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6C87" w:rsidRDefault="00000000">
      <w:pPr>
        <w:pStyle w:val="Title"/>
        <w:jc w:val="center"/>
      </w:pPr>
      <w:r>
        <w:t>Terms and Conditions</w:t>
      </w:r>
    </w:p>
    <w:p w:rsidR="00F26C87" w:rsidRDefault="00FE6479">
      <w:pPr>
        <w:pStyle w:val="Subtitle"/>
        <w:jc w:val="center"/>
      </w:pPr>
      <w:r>
        <w:t>W</w:t>
      </w:r>
      <w:r w:rsidR="00000000">
        <w:t>ebsite use by AI METRIX LLC</w:t>
      </w:r>
    </w:p>
    <w:p w:rsidR="00F26C87" w:rsidRDefault="00F26C87"/>
    <w:p w:rsidR="00F26C87" w:rsidRDefault="00000000">
      <w:r>
        <w:t>Effective Date:</w:t>
      </w:r>
      <w:r w:rsidR="00FE6479">
        <w:t xml:space="preserve"> June 1, 2026</w:t>
      </w:r>
    </w:p>
    <w:p w:rsidR="00F26C87" w:rsidRDefault="00000000">
      <w:r>
        <w:t xml:space="preserve">Last Updated: </w:t>
      </w:r>
      <w:r w:rsidR="00FE6479">
        <w:t>May 4, 2026</w:t>
      </w:r>
    </w:p>
    <w:p w:rsidR="00F26C87" w:rsidRDefault="00000000">
      <w:pPr>
        <w:pStyle w:val="Heading1"/>
      </w:pPr>
      <w:r>
        <w:t>1. Agreement to These Terms</w:t>
      </w:r>
    </w:p>
    <w:p w:rsidR="00F26C87" w:rsidRDefault="00000000">
      <w:r>
        <w:t>These Terms and Conditions ("Terms") govern your access to and use of the website operated by AI METRIX LLC ("AI METRIX," "we," "us," or "our"), as well as any digital marketing, consulting, strategy, content, or related services we make available. By accessing the website, submitting an inquiry, booking a consultation, purchasing services, or otherwise engaging with us, you agree to be bound by these Terms.</w:t>
      </w:r>
    </w:p>
    <w:p w:rsidR="00F26C87" w:rsidRDefault="00000000">
      <w:r>
        <w:t>If you do not agree to these Terms, do not use the website or services.</w:t>
      </w:r>
    </w:p>
    <w:p w:rsidR="00F26C87" w:rsidRDefault="00000000">
      <w:pPr>
        <w:pStyle w:val="Heading1"/>
      </w:pPr>
      <w:r>
        <w:t>2. Business Information</w:t>
      </w:r>
    </w:p>
    <w:p w:rsidR="00F26C87" w:rsidRDefault="00000000">
      <w:pPr>
        <w:pStyle w:val="ListBullet"/>
      </w:pPr>
      <w:r>
        <w:t>Business Name: AI METRIX LLC</w:t>
      </w:r>
    </w:p>
    <w:p w:rsidR="00F26C87" w:rsidRDefault="00000000">
      <w:pPr>
        <w:pStyle w:val="ListBullet"/>
      </w:pPr>
      <w:r>
        <w:t>Website:</w:t>
      </w:r>
      <w:r w:rsidR="00FE6479">
        <w:t xml:space="preserve"> www.aimetrixllc.com</w:t>
      </w:r>
    </w:p>
    <w:p w:rsidR="00F26C87" w:rsidRDefault="00000000">
      <w:pPr>
        <w:pStyle w:val="ListBullet"/>
      </w:pPr>
      <w:r>
        <w:t>Email:</w:t>
      </w:r>
      <w:r w:rsidR="00FE6479">
        <w:t xml:space="preserve"> info@aimetrixllc.com</w:t>
      </w:r>
    </w:p>
    <w:p w:rsidR="00F26C87" w:rsidRDefault="00000000">
      <w:pPr>
        <w:pStyle w:val="ListBullet"/>
      </w:pPr>
      <w:r>
        <w:t xml:space="preserve">Address: </w:t>
      </w:r>
      <w:r w:rsidR="00FE6479" w:rsidRPr="00FE6479">
        <w:t xml:space="preserve">5830 E 2ND ST, STE </w:t>
      </w:r>
      <w:proofErr w:type="gramStart"/>
      <w:r w:rsidR="00FE6479" w:rsidRPr="00FE6479">
        <w:t>7000  #</w:t>
      </w:r>
      <w:proofErr w:type="gramEnd"/>
      <w:r w:rsidR="00FE6479" w:rsidRPr="00FE6479">
        <w:t>31008 CASPER, WY 82609</w:t>
      </w:r>
    </w:p>
    <w:p w:rsidR="00F26C87" w:rsidRDefault="00000000">
      <w:pPr>
        <w:pStyle w:val="Heading1"/>
      </w:pPr>
      <w:r>
        <w:t>3. Scope of Services</w:t>
      </w:r>
    </w:p>
    <w:p w:rsidR="00F26C87" w:rsidRDefault="00000000">
      <w:r>
        <w:t>AI METRIX LLC provides digital marketing and consulting services, which may include branding, content strategy, website strategy, search engine optimization, paid advertising support, analytics, consulting, AI-assisted workflow advisory services, and related offerings. Specific services, deliverables, timelines, fees, and responsibilities may also be described in a separate proposal, statement of work, invoice, subscription plan, service agreement, or other written arrangement.</w:t>
      </w:r>
    </w:p>
    <w:p w:rsidR="00F26C87" w:rsidRDefault="00000000">
      <w:r>
        <w:t>If there is a conflict between these Terms and a separately signed written agreement with you, the signed written agreement will control for the subject matter it covers.</w:t>
      </w:r>
    </w:p>
    <w:p w:rsidR="00F26C87" w:rsidRDefault="00000000">
      <w:pPr>
        <w:pStyle w:val="Heading1"/>
      </w:pPr>
      <w:r>
        <w:t>4. Eligibility and Acceptable Use</w:t>
      </w:r>
    </w:p>
    <w:p w:rsidR="00F26C87" w:rsidRDefault="00000000">
      <w:r>
        <w:t>You may use our website and services only for lawful purposes and in compliance with these Terms. You agree not to:</w:t>
      </w:r>
    </w:p>
    <w:p w:rsidR="00F26C87" w:rsidRDefault="00000000">
      <w:pPr>
        <w:pStyle w:val="ListBullet"/>
      </w:pPr>
      <w:r>
        <w:t>Use the website in any way that could disable, damage, or impair the website or interfere with another user’s use.</w:t>
      </w:r>
    </w:p>
    <w:p w:rsidR="00F26C87" w:rsidRDefault="00000000">
      <w:pPr>
        <w:pStyle w:val="ListBullet"/>
      </w:pPr>
      <w:r>
        <w:t>Attempt to gain unauthorized access to any part of the website, server, account, or connected system.</w:t>
      </w:r>
    </w:p>
    <w:p w:rsidR="00F26C87" w:rsidRDefault="00000000">
      <w:pPr>
        <w:pStyle w:val="ListBullet"/>
      </w:pPr>
      <w:r>
        <w:lastRenderedPageBreak/>
        <w:t>Upload, transmit, or submit content that is unlawful, infringing, defamatory, harassing, misleading, fraudulent, or harmful.</w:t>
      </w:r>
    </w:p>
    <w:p w:rsidR="00F26C87" w:rsidRDefault="00000000">
      <w:pPr>
        <w:pStyle w:val="ListBullet"/>
      </w:pPr>
      <w:r>
        <w:t>Use our website or services to violate any applicable law, regulation, platform rule, or third-party right.</w:t>
      </w:r>
    </w:p>
    <w:p w:rsidR="00F26C87" w:rsidRDefault="00000000">
      <w:pPr>
        <w:pStyle w:val="ListBullet"/>
      </w:pPr>
      <w:r>
        <w:t>Copy, scrape, distribute, reproduce, or exploit website content or materials except as expressly permitted.</w:t>
      </w:r>
    </w:p>
    <w:p w:rsidR="00F26C87" w:rsidRDefault="00000000">
      <w:pPr>
        <w:pStyle w:val="Heading1"/>
      </w:pPr>
      <w:r>
        <w:t>5. Quotes, Proposals, and Service Engagements</w:t>
      </w:r>
    </w:p>
    <w:p w:rsidR="00F26C87" w:rsidRDefault="00000000">
      <w:r>
        <w:t>Quotes, proposals, and service descriptions are invitations to engage and do not create a binding obligation until accepted by both parties, or until payment is received where applicable. We reserve the right to decline, suspend, or limit services at our discretion, subject to any written agreement.</w:t>
      </w:r>
    </w:p>
    <w:p w:rsidR="00F26C87" w:rsidRDefault="00000000">
      <w:pPr>
        <w:pStyle w:val="Heading1"/>
      </w:pPr>
      <w:r>
        <w:t>6. Fees, Billing, and Payment</w:t>
      </w:r>
    </w:p>
    <w:p w:rsidR="00F26C87" w:rsidRDefault="00000000">
      <w:r>
        <w:t>Fees for services will be stated on the website, in a proposal, invoice, checkout page, subscription plan, or other written communication. You agree to pay all applicable fees, taxes, and charges associated with the services you purchase.</w:t>
      </w:r>
    </w:p>
    <w:p w:rsidR="00F26C87" w:rsidRDefault="00000000">
      <w:pPr>
        <w:pStyle w:val="ListBullet"/>
      </w:pPr>
      <w:r>
        <w:t>Payments may be processed through third-party payment providers such as Stripe, PayPal, or other approved processors.</w:t>
      </w:r>
    </w:p>
    <w:p w:rsidR="00F26C87" w:rsidRDefault="00000000">
      <w:pPr>
        <w:pStyle w:val="ListBullet"/>
      </w:pPr>
      <w:r>
        <w:t>You authorize us and our payment providers to charge the payment method you provide for all amounts due.</w:t>
      </w:r>
    </w:p>
    <w:p w:rsidR="00F26C87" w:rsidRDefault="00000000">
      <w:pPr>
        <w:pStyle w:val="ListBullet"/>
      </w:pPr>
      <w:r>
        <w:t>Recurring services or retainers may renew automatically if described at checkout or in a written agreement, unless canceled according to the applicable cancellation terms.</w:t>
      </w:r>
    </w:p>
    <w:p w:rsidR="00F26C87" w:rsidRDefault="00000000">
      <w:pPr>
        <w:pStyle w:val="ListBullet"/>
      </w:pPr>
      <w:r>
        <w:t>Late payments may result in paused work, delayed delivery, additional fees where permitted by law or contract, or termination of service.</w:t>
      </w:r>
    </w:p>
    <w:p w:rsidR="00F26C87" w:rsidRDefault="00000000">
      <w:pPr>
        <w:pStyle w:val="ListBullet"/>
      </w:pPr>
      <w:r>
        <w:t>All payments are subject to our posted Refund Policy and any separate written agreement.</w:t>
      </w:r>
    </w:p>
    <w:p w:rsidR="00F26C87" w:rsidRDefault="00000000">
      <w:pPr>
        <w:pStyle w:val="Heading1"/>
      </w:pPr>
      <w:r>
        <w:t>7. Client Responsibilities</w:t>
      </w:r>
    </w:p>
    <w:p w:rsidR="00F26C87" w:rsidRDefault="00000000">
      <w:r>
        <w:t>To help us provide services effectively, you agree to provide accurate information, timely feedback, approvals, access credentials, assets, and content reasonably needed for the project. Delays in approvals, access, content delivery, or communication may affect timelines, campaign performance, and deliverables.</w:t>
      </w:r>
    </w:p>
    <w:p w:rsidR="00F26C87" w:rsidRDefault="00000000">
      <w:r>
        <w:t>You are responsible for ensuring that materials you provide to us, including logos, images, text, video, data, and account access, do not violate any law or third-party rights.</w:t>
      </w:r>
    </w:p>
    <w:p w:rsidR="00F26C87" w:rsidRDefault="00000000">
      <w:pPr>
        <w:pStyle w:val="Heading1"/>
      </w:pPr>
      <w:r>
        <w:t>8. Intellectual Property</w:t>
      </w:r>
    </w:p>
    <w:p w:rsidR="00F26C87" w:rsidRDefault="00000000">
      <w:r>
        <w:t>All content on this website, including text, branding, graphics, layouts, logos, design elements, and original materials created by AI METRIX LLC, is owned by or licensed to us and is protected by applicable intellectual property laws.</w:t>
      </w:r>
    </w:p>
    <w:p w:rsidR="00F26C87" w:rsidRDefault="00000000">
      <w:r>
        <w:t xml:space="preserve">Unless otherwise stated in a signed agreement, all pre-existing tools, templates, frameworks, processes, know-how, and general methodologies used by AI METRIX LLC remain our property. </w:t>
      </w:r>
      <w:r>
        <w:lastRenderedPageBreak/>
        <w:t>Ownership of final client-specific deliverables, if any, will transfer only to the extent expressly stated in a written agreement and only after full payment has been received.</w:t>
      </w:r>
    </w:p>
    <w:p w:rsidR="00F26C87" w:rsidRDefault="00000000">
      <w:r>
        <w:t>You retain ownership of materials you provide to us. You grant us a limited, non-exclusive right to use those materials solely as needed to provide services to you.</w:t>
      </w:r>
    </w:p>
    <w:p w:rsidR="00F26C87" w:rsidRDefault="00000000">
      <w:pPr>
        <w:pStyle w:val="Heading1"/>
      </w:pPr>
      <w:r>
        <w:t>9. Marketing Results and No Guarantee</w:t>
      </w:r>
    </w:p>
    <w:p w:rsidR="00F26C87" w:rsidRDefault="00000000">
      <w:r>
        <w:t>Digital marketing and consulting outcomes depend on many factors beyond our control, including market conditions, competition, timing, platform changes, customer behavior, budgets, content quality, and third-party systems. We do not guarantee specific results, rankings, sales, leads, traffic levels, ad performance, or revenue outcomes unless expressly stated in writing.</w:t>
      </w:r>
    </w:p>
    <w:p w:rsidR="00F26C87" w:rsidRDefault="00000000">
      <w:pPr>
        <w:pStyle w:val="Heading1"/>
      </w:pPr>
      <w:r>
        <w:t>10. Third-Party Platforms and Tools</w:t>
      </w:r>
    </w:p>
    <w:p w:rsidR="00F26C87" w:rsidRDefault="00000000">
      <w:r>
        <w:t>Our services may involve third-party websites, social media platforms, advertising networks, analytics providers, hosting providers, payment processors, AI tools, or other technology vendors. We are not responsible for outages, policy changes, suspensions, pricing changes, account restrictions, algorithm updates, data loss, or other actions caused by third parties.</w:t>
      </w:r>
    </w:p>
    <w:p w:rsidR="00F26C87" w:rsidRDefault="00000000">
      <w:pPr>
        <w:pStyle w:val="Heading1"/>
      </w:pPr>
      <w:r>
        <w:t>11. Website Content Disclaimer</w:t>
      </w:r>
    </w:p>
    <w:p w:rsidR="00F26C87" w:rsidRDefault="00000000">
      <w:r>
        <w:t>Information on this website is provided for general informational purposes only and does not constitute legal, tax, accounting, investment, or other regulated professional advice. You should consult your own advisors before making decisions that may affect your business or legal rights.</w:t>
      </w:r>
    </w:p>
    <w:p w:rsidR="00F26C87" w:rsidRDefault="00000000">
      <w:pPr>
        <w:pStyle w:val="Heading1"/>
      </w:pPr>
      <w:r>
        <w:t>12. Limitation of Liability</w:t>
      </w:r>
    </w:p>
    <w:p w:rsidR="00F26C87" w:rsidRDefault="00000000">
      <w:r>
        <w:t>To the fullest extent permitted by law, AI METRIX LLC and its owners, employees, contractors, affiliates, and service providers will not be liable for any indirect, incidental, special, consequential, exemplary, or punitive damages, or for any loss of profits, revenue, business opportunities, goodwill, data, or anticipated savings arising out of or related to your use of the website or services.</w:t>
      </w:r>
    </w:p>
    <w:p w:rsidR="00F26C87" w:rsidRDefault="00000000">
      <w:r>
        <w:t>To the fullest extent permitted by law, our total aggregate liability for any claim arising out of or relating to the website or services will not exceed the amount you paid to us for the specific service giving rise to the claim during the three (3) months immediately preceding the event giving rise to liability, unless a different limit is stated in a written agreement.</w:t>
      </w:r>
    </w:p>
    <w:p w:rsidR="00F26C87" w:rsidRDefault="00000000">
      <w:pPr>
        <w:pStyle w:val="Heading1"/>
      </w:pPr>
      <w:r>
        <w:t>13. Indemnification</w:t>
      </w:r>
    </w:p>
    <w:p w:rsidR="00F26C87" w:rsidRDefault="00000000">
      <w:r>
        <w:t>You agree to defend, indemnify, and hold harmless AI METRIX LLC and its owners, employees, contractors, affiliates, and service providers from and against claims, losses, liabilities, damages, costs, and expenses, including reasonable attorneys’ fees, arising out of or related to your use of the website, your breach of these Terms, your violation of law, or materials you provide.</w:t>
      </w:r>
    </w:p>
    <w:p w:rsidR="00F26C87" w:rsidRDefault="00000000">
      <w:pPr>
        <w:pStyle w:val="Heading1"/>
      </w:pPr>
      <w:r>
        <w:lastRenderedPageBreak/>
        <w:t>14. Suspension and Termination</w:t>
      </w:r>
    </w:p>
    <w:p w:rsidR="00F26C87" w:rsidRDefault="00000000">
      <w:r>
        <w:t>We may suspend or terminate access to the website or services at any time if we reasonably believe you have violated these Terms, failed to pay amounts due, created legal or operational risk, or engaged in conduct harmful to our business, website, staff, or clients. Any provisions that by their nature should survive termination will survive, including payment obligations, intellectual property protections, disclaimers, limitations of liability, and dispute provisions.</w:t>
      </w:r>
    </w:p>
    <w:p w:rsidR="00F26C87" w:rsidRDefault="00000000">
      <w:pPr>
        <w:pStyle w:val="Heading1"/>
      </w:pPr>
      <w:r>
        <w:t>15. Governing Law and Dispute Resolution</w:t>
      </w:r>
    </w:p>
    <w:p w:rsidR="00F26C87" w:rsidRDefault="00000000">
      <w:r>
        <w:t xml:space="preserve">These Terms will be governed by and construed in accordance with the laws of the State of </w:t>
      </w:r>
      <w:r w:rsidR="004012BE">
        <w:t>Wyoming</w:t>
      </w:r>
      <w:r>
        <w:t xml:space="preserve">, without regard to conflict of law principles. Any dispute arising from or relating to these Terms, the website, or the services will be brought exclusively in the state or federal courts located in </w:t>
      </w:r>
      <w:r w:rsidR="004012BE">
        <w:t>Natrona, Wyoming</w:t>
      </w:r>
      <w:r>
        <w:t>, and you consent to the personal jurisdiction and venue of those courts, unless a separate written agreement provides otherwise.</w:t>
      </w:r>
    </w:p>
    <w:p w:rsidR="00F26C87" w:rsidRDefault="00000000">
      <w:pPr>
        <w:pStyle w:val="Heading1"/>
      </w:pPr>
      <w:r>
        <w:t>16. Changes to These Terms</w:t>
      </w:r>
    </w:p>
    <w:p w:rsidR="00F26C87" w:rsidRDefault="00000000">
      <w:r>
        <w:t>We may revise these Terms from time to time. Updated Terms will be posted on the website with a revised "Last Updated" date. Your continued use of the website or services after updated Terms become effective constitutes acceptance of the revised Terms.</w:t>
      </w:r>
    </w:p>
    <w:p w:rsidR="00F26C87" w:rsidRDefault="00000000">
      <w:pPr>
        <w:pStyle w:val="Heading1"/>
      </w:pPr>
      <w:r>
        <w:t>17. Contact Us</w:t>
      </w:r>
    </w:p>
    <w:p w:rsidR="00F26C87" w:rsidRDefault="00000000">
      <w:r>
        <w:t>If you have questions about these Terms and Conditions, please contact us:</w:t>
      </w:r>
    </w:p>
    <w:p w:rsidR="00F26C87" w:rsidRDefault="00000000">
      <w:pPr>
        <w:pStyle w:val="ListBullet"/>
      </w:pPr>
      <w:r>
        <w:t>AI METRIX LLC</w:t>
      </w:r>
    </w:p>
    <w:p w:rsidR="00F26C87" w:rsidRDefault="00FE6479">
      <w:pPr>
        <w:pStyle w:val="ListBullet"/>
      </w:pPr>
      <w:r w:rsidRPr="00FE6479">
        <w:t xml:space="preserve">5830 E 2ND ST, STE </w:t>
      </w:r>
      <w:proofErr w:type="gramStart"/>
      <w:r w:rsidRPr="00FE6479">
        <w:t>7000  #</w:t>
      </w:r>
      <w:proofErr w:type="gramEnd"/>
      <w:r w:rsidRPr="00FE6479">
        <w:t>31008 CASPER, WY 82609</w:t>
      </w:r>
    </w:p>
    <w:p w:rsidR="00F26C87" w:rsidRDefault="00FE6479">
      <w:pPr>
        <w:pStyle w:val="ListBullet"/>
      </w:pPr>
      <w:r>
        <w:t>info@aimetrixllc.com</w:t>
      </w:r>
    </w:p>
    <w:p w:rsidR="00F26C87" w:rsidRDefault="00FE6479">
      <w:pPr>
        <w:pStyle w:val="ListBullet"/>
      </w:pPr>
      <w:r>
        <w:t>(213)-645-0349</w:t>
      </w:r>
    </w:p>
    <w:p w:rsidR="00F26C87" w:rsidRDefault="00FE6479">
      <w:pPr>
        <w:pStyle w:val="ListBullet"/>
      </w:pPr>
      <w:r>
        <w:t>www.aimetrixllc.com</w:t>
      </w:r>
    </w:p>
    <w:sectPr w:rsidR="00F26C87"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2917780">
    <w:abstractNumId w:val="8"/>
  </w:num>
  <w:num w:numId="2" w16cid:durableId="2101414222">
    <w:abstractNumId w:val="6"/>
  </w:num>
  <w:num w:numId="3" w16cid:durableId="793252183">
    <w:abstractNumId w:val="5"/>
  </w:num>
  <w:num w:numId="4" w16cid:durableId="1510025881">
    <w:abstractNumId w:val="4"/>
  </w:num>
  <w:num w:numId="5" w16cid:durableId="1267693949">
    <w:abstractNumId w:val="7"/>
  </w:num>
  <w:num w:numId="6" w16cid:durableId="1138691155">
    <w:abstractNumId w:val="3"/>
  </w:num>
  <w:num w:numId="7" w16cid:durableId="1521897005">
    <w:abstractNumId w:val="2"/>
  </w:num>
  <w:num w:numId="8" w16cid:durableId="533344490">
    <w:abstractNumId w:val="1"/>
  </w:num>
  <w:num w:numId="9" w16cid:durableId="1786851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FC1"/>
    <w:rsid w:val="0029639D"/>
    <w:rsid w:val="00326F90"/>
    <w:rsid w:val="004012BE"/>
    <w:rsid w:val="00AA1D8D"/>
    <w:rsid w:val="00B47730"/>
    <w:rsid w:val="00CB0664"/>
    <w:rsid w:val="00D2172A"/>
    <w:rsid w:val="00F26C87"/>
    <w:rsid w:val="00F815EA"/>
    <w:rsid w:val="00FC693F"/>
    <w:rsid w:val="00FE64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5151B"/>
  <w14:defaultImageDpi w14:val="300"/>
  <w15:docId w15:val="{BB5C4B6C-1CD4-2144-9F67-C664F936F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1272</Words>
  <Characters>7255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Istihad Rabbi</cp:lastModifiedBy>
  <cp:revision>4</cp:revision>
  <dcterms:created xsi:type="dcterms:W3CDTF">2026-05-05T06:17:00Z</dcterms:created>
  <dcterms:modified xsi:type="dcterms:W3CDTF">2026-05-05T06:19:00Z</dcterms:modified>
  <cp:category/>
</cp:coreProperties>
</file>