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84"/>
          <w:szCs w:val="84"/>
        </w:rPr>
      </w:pPr>
      <w:r w:rsidDel="00000000" w:rsidR="00000000" w:rsidRPr="00000000">
        <w:rPr>
          <w:b w:val="1"/>
          <w:sz w:val="84"/>
          <w:szCs w:val="84"/>
          <w:rtl w:val="0"/>
        </w:rPr>
        <w:t xml:space="preserve">Week 14</w:t>
      </w: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Roll No: 241801308</w:t>
      </w:r>
    </w:p>
    <w:p w:rsidR="00000000" w:rsidDel="00000000" w:rsidP="00000000" w:rsidRDefault="00000000" w:rsidRPr="00000000" w14:paraId="00000004">
      <w:pPr>
        <w:rPr>
          <w:b w:val="1"/>
        </w:rPr>
      </w:pPr>
      <w:r w:rsidDel="00000000" w:rsidR="00000000" w:rsidRPr="00000000">
        <w:rPr>
          <w:b w:val="1"/>
          <w:rtl w:val="0"/>
        </w:rPr>
        <w:t xml:space="preserve">Name: venkat krishna.A</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b w:val="1"/>
          <w:sz w:val="44"/>
          <w:szCs w:val="44"/>
          <w:rtl w:val="0"/>
        </w:rPr>
        <w:t xml:space="preserve">Week-14-Structures and Unions</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Q1) </w:t>
      </w:r>
      <w:r w:rsidDel="00000000" w:rsidR="00000000" w:rsidRPr="00000000">
        <w:rPr>
          <w:rFonts w:ascii="Helvetica Neue" w:cs="Helvetica Neue" w:eastAsia="Helvetica Neue" w:hAnsi="Helvetica Neue"/>
          <w:b w:val="0"/>
          <w:i w:val="0"/>
          <w:smallCaps w:val="0"/>
          <w:color w:val="001a1e"/>
          <w:sz w:val="23"/>
          <w:szCs w:val="23"/>
          <w:rtl w:val="0"/>
        </w:rPr>
        <w:t xml:space="preserve">You are transporting some boxes through a tunnel, where each box is a parallelepiped, and is characterized by its length, width and height.</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height of the tunnel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41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a single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denoting the number of boxes.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lines follow with three integers on each separated by single spaces -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length</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width</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height</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which are length, width and height in feet of the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 box.</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n ≤ 100</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length</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width</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height</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100</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every box from the input which has a height lesser than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41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feet, print its volume in a separate line.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5 5 5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1 2 40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10 5 41</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7 2 42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125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80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 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box is really low, only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5</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feet tall, so it can pass through the tunnel and its volume is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5 x 5 x 5 = 125</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second box is sufficiently low, its volume is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x 2 x 4= = 80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third box is exactly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41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feet tall, so it cannot pass. The same can be said about the fourth box.</w:t>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0" distT="0" distL="0" distR="0">
            <wp:extent cx="5934075" cy="2943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34075" cy="2943225"/>
                    </a:xfrm>
                    <a:prstGeom prst="rect"/>
                    <a:ln/>
                  </pic:spPr>
                </pic:pic>
              </a:graphicData>
            </a:graphic>
          </wp:inline>
        </w:drawing>
      </w:r>
      <w:r w:rsidDel="00000000" w:rsidR="00000000" w:rsidRPr="00000000">
        <w:rPr/>
        <w:drawing>
          <wp:inline distB="0" distT="0" distL="0" distR="0">
            <wp:extent cx="5934075" cy="46005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34075" cy="46005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Q2) </w:t>
      </w:r>
      <w:r w:rsidDel="00000000" w:rsidR="00000000" w:rsidRPr="00000000">
        <w:rPr>
          <w:rFonts w:ascii="Helvetica Neue" w:cs="Helvetica Neue" w:eastAsia="Helvetica Neue" w:hAnsi="Helvetica Neue"/>
          <w:b w:val="0"/>
          <w:i w:val="0"/>
          <w:smallCaps w:val="0"/>
          <w:color w:val="001a1e"/>
          <w:sz w:val="23"/>
          <w:szCs w:val="23"/>
          <w:rtl w:val="0"/>
        </w:rPr>
        <w:t xml:space="preserve">You are given </w:t>
      </w:r>
      <w:r w:rsidDel="00000000" w:rsidR="00000000" w:rsidRPr="00000000">
        <w:rPr>
          <w:rFonts w:ascii="Helvetica Neue" w:cs="Helvetica Neue" w:eastAsia="Helvetica Neue" w:hAnsi="Helvetica Neue"/>
          <w:b w:val="1"/>
          <w:i w:val="1"/>
          <w:smallCaps w:val="0"/>
          <w:color w:val="001a1e"/>
          <w:sz w:val="23"/>
          <w:szCs w:val="23"/>
          <w:rtl w:val="0"/>
        </w:rPr>
        <w:t xml:space="preserve">n</w:t>
      </w:r>
      <w:r w:rsidDel="00000000" w:rsidR="00000000" w:rsidRPr="00000000">
        <w:rPr>
          <w:rFonts w:ascii="Helvetica Neue" w:cs="Helvetica Neue" w:eastAsia="Helvetica Neue" w:hAnsi="Helvetica Neue"/>
          <w:b w:val="0"/>
          <w:i w:val="0"/>
          <w:smallCaps w:val="0"/>
          <w:color w:val="001a1e"/>
          <w:sz w:val="23"/>
          <w:szCs w:val="23"/>
          <w:rtl w:val="0"/>
        </w:rPr>
        <w:t xml:space="preserve"> triangles, specifically, their sides </w:t>
      </w:r>
      <w:r w:rsidDel="00000000" w:rsidR="00000000" w:rsidRPr="00000000">
        <w:rPr>
          <w:rFonts w:ascii="Helvetica Neue" w:cs="Helvetica Neue" w:eastAsia="Helvetica Neue" w:hAnsi="Helvetica Neue"/>
          <w:b w:val="1"/>
          <w:i w:val="1"/>
          <w:smallCaps w:val="0"/>
          <w:color w:val="001a1e"/>
          <w:sz w:val="23"/>
          <w:szCs w:val="23"/>
          <w:rtl w:val="0"/>
        </w:rPr>
        <w:t xml:space="preserve">a</w:t>
      </w:r>
      <w:r w:rsidDel="00000000" w:rsidR="00000000" w:rsidRPr="00000000">
        <w:rPr>
          <w:rFonts w:ascii="Helvetica Neue" w:cs="Helvetica Neue" w:eastAsia="Helvetica Neue" w:hAnsi="Helvetica Neue"/>
          <w:b w:val="1"/>
          <w:i w:val="1"/>
          <w:smallCaps w:val="0"/>
          <w:color w:val="001a1e"/>
          <w:sz w:val="17"/>
          <w:szCs w:val="17"/>
          <w:rtl w:val="0"/>
        </w:rPr>
        <w:t xml:space="preserve">i</w:t>
      </w:r>
      <w:r w:rsidDel="00000000" w:rsidR="00000000" w:rsidRPr="00000000">
        <w:rPr>
          <w:rFonts w:ascii="Helvetica Neue" w:cs="Helvetica Neue" w:eastAsia="Helvetica Neue" w:hAnsi="Helvetica Neue"/>
          <w:b w:val="0"/>
          <w:i w:val="0"/>
          <w:smallCaps w:val="0"/>
          <w:color w:val="001a1e"/>
          <w:sz w:val="23"/>
          <w:szCs w:val="23"/>
          <w:rtl w:val="0"/>
        </w:rPr>
        <w:t xml:space="preserve">, </w:t>
      </w:r>
      <w:r w:rsidDel="00000000" w:rsidR="00000000" w:rsidRPr="00000000">
        <w:rPr>
          <w:rFonts w:ascii="Helvetica Neue" w:cs="Helvetica Neue" w:eastAsia="Helvetica Neue" w:hAnsi="Helvetica Neue"/>
          <w:b w:val="1"/>
          <w:i w:val="1"/>
          <w:smallCaps w:val="0"/>
          <w:color w:val="001a1e"/>
          <w:sz w:val="23"/>
          <w:szCs w:val="23"/>
          <w:rtl w:val="0"/>
        </w:rPr>
        <w:t xml:space="preserve">b</w:t>
      </w:r>
      <w:r w:rsidDel="00000000" w:rsidR="00000000" w:rsidRPr="00000000">
        <w:rPr>
          <w:rFonts w:ascii="Helvetica Neue" w:cs="Helvetica Neue" w:eastAsia="Helvetica Neue" w:hAnsi="Helvetica Neue"/>
          <w:b w:val="1"/>
          <w:i w:val="1"/>
          <w:smallCaps w:val="0"/>
          <w:color w:val="001a1e"/>
          <w:sz w:val="17"/>
          <w:szCs w:val="17"/>
          <w:rtl w:val="0"/>
        </w:rPr>
        <w:t xml:space="preserve">i</w:t>
      </w:r>
      <w:r w:rsidDel="00000000" w:rsidR="00000000" w:rsidRPr="00000000">
        <w:rPr>
          <w:rFonts w:ascii="Helvetica Neue" w:cs="Helvetica Neue" w:eastAsia="Helvetica Neue" w:hAnsi="Helvetica Neue"/>
          <w:b w:val="0"/>
          <w:i w:val="0"/>
          <w:smallCaps w:val="0"/>
          <w:color w:val="001a1e"/>
          <w:sz w:val="23"/>
          <w:szCs w:val="23"/>
          <w:rtl w:val="0"/>
        </w:rPr>
        <w:t xml:space="preserve"> and </w:t>
      </w:r>
      <w:r w:rsidDel="00000000" w:rsidR="00000000" w:rsidRPr="00000000">
        <w:rPr>
          <w:rFonts w:ascii="Helvetica Neue" w:cs="Helvetica Neue" w:eastAsia="Helvetica Neue" w:hAnsi="Helvetica Neue"/>
          <w:b w:val="1"/>
          <w:i w:val="1"/>
          <w:smallCaps w:val="0"/>
          <w:color w:val="001a1e"/>
          <w:sz w:val="23"/>
          <w:szCs w:val="23"/>
          <w:rtl w:val="0"/>
        </w:rPr>
        <w:t xml:space="preserve">c</w:t>
      </w:r>
      <w:r w:rsidDel="00000000" w:rsidR="00000000" w:rsidRPr="00000000">
        <w:rPr>
          <w:rFonts w:ascii="Helvetica Neue" w:cs="Helvetica Neue" w:eastAsia="Helvetica Neue" w:hAnsi="Helvetica Neue"/>
          <w:b w:val="1"/>
          <w:i w:val="1"/>
          <w:smallCaps w:val="0"/>
          <w:color w:val="001a1e"/>
          <w:sz w:val="17"/>
          <w:szCs w:val="17"/>
          <w:rtl w:val="0"/>
        </w:rPr>
        <w:t xml:space="preserve">i</w:t>
      </w:r>
      <w:r w:rsidDel="00000000" w:rsidR="00000000" w:rsidRPr="00000000">
        <w:rPr>
          <w:rFonts w:ascii="Helvetica Neue" w:cs="Helvetica Neue" w:eastAsia="Helvetica Neue" w:hAnsi="Helvetica Neue"/>
          <w:b w:val="0"/>
          <w:i w:val="0"/>
          <w:smallCaps w:val="0"/>
          <w:color w:val="001a1e"/>
          <w:sz w:val="23"/>
          <w:szCs w:val="23"/>
          <w:rtl w:val="0"/>
        </w:rPr>
        <w:t xml:space="preserve">. Print them in the same style but sorted by their areas from the smallest one to the largest one. It is guaranteed that all the areas are different.</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best way to calculate a volume of the triangle with sides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is Heron's formula: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S = Ö</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p * (p – a) * (p - b) * (p – c)</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where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p = (a + b + c) / 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First line of each test file contains a single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lines follow with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c</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on each separated by single spaces.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n ≤ 100</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a</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b</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c</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70</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b</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&gt; c</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a</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c</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&gt; b</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and b</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c</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&gt; a</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 exactly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lines. On each line print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integers separated by single spaces, which are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c</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of the corresponding triangle.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7 24 25</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5 12 13</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3 4 5</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3 4 5</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5 12 13</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7 24 25</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 0</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square of the first triangle is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84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square of the second triangle is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30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square of the third triangle is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6</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So the sorted order is the reverse one.</w:t>
      </w:r>
    </w:p>
    <w:p w:rsidR="00000000" w:rsidDel="00000000" w:rsidP="00000000" w:rsidRDefault="00000000" w:rsidRPr="00000000" w14:paraId="00000057">
      <w:pPr>
        <w:rPr/>
      </w:pPr>
      <w:r w:rsidDel="00000000" w:rsidR="00000000" w:rsidRPr="00000000">
        <w:rPr/>
        <w:drawing>
          <wp:inline distB="0" distT="0" distL="0" distR="0">
            <wp:extent cx="5934075" cy="2743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34075" cy="2743200"/>
                    </a:xfrm>
                    <a:prstGeom prst="rect"/>
                    <a:ln/>
                  </pic:spPr>
                </pic:pic>
              </a:graphicData>
            </a:graphic>
          </wp:inline>
        </w:drawing>
      </w:r>
      <w:r w:rsidDel="00000000" w:rsidR="00000000" w:rsidRPr="00000000">
        <w:rPr/>
        <w:drawing>
          <wp:inline distB="0" distT="0" distL="0" distR="0">
            <wp:extent cx="5943600" cy="40767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0767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Play"/>
  <w:font w:name="Aptos"/>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6"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76" w:lineRule="auto"/>
    </w:pPr>
    <w:rPr>
      <w:rFonts w:ascii="Aptos" w:cs="Aptos" w:eastAsia="Aptos" w:hAnsi="Aptos"/>
      <w:color w:val="0f4761"/>
    </w:rPr>
  </w:style>
  <w:style w:type="paragraph" w:styleId="Heading6">
    <w:name w:val="heading 6"/>
    <w:basedOn w:val="Normal"/>
    <w:next w:val="Normal"/>
    <w:pPr>
      <w:keepNext w:val="1"/>
      <w:keepLines w:val="1"/>
      <w:spacing w:after="0" w:before="40" w:line="276" w:lineRule="auto"/>
    </w:pPr>
    <w:rPr>
      <w:rFonts w:ascii="Aptos" w:cs="Aptos" w:eastAsia="Aptos" w:hAnsi="Aptos"/>
      <w:i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Subtitle">
    <w:name w:val="Subtitle"/>
    <w:basedOn w:val="Normal"/>
    <w:next w:val="Normal"/>
    <w:pPr>
      <w:spacing w:after="160" w:before="0" w:line="27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