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8D25" w14:textId="43764D34" w:rsidR="00B42DD7" w:rsidRDefault="003B0D17" w:rsidP="00912353">
      <w:pPr>
        <w:pStyle w:val="Heading1"/>
        <w:rPr>
          <w:rFonts w:asciiTheme="minorHAnsi" w:hAnsiTheme="minorHAnsi" w:cstheme="minorHAnsi"/>
          <w:b/>
          <w:szCs w:val="22"/>
        </w:rPr>
      </w:pPr>
      <w:bookmarkStart w:id="0" w:name="_Toc496047352"/>
      <w:r w:rsidRPr="00A424CE">
        <w:rPr>
          <w:rFonts w:asciiTheme="minorHAnsi" w:eastAsia="Times New Roman" w:hAnsiTheme="minorHAnsi" w:cstheme="minorHAnsi"/>
          <w:b/>
          <w:szCs w:val="22"/>
        </w:rPr>
        <w:t xml:space="preserve">APM-3199 - </w:t>
      </w:r>
      <w:r w:rsidR="00B42DD7" w:rsidRPr="00A424CE">
        <w:rPr>
          <w:rFonts w:asciiTheme="minorHAnsi" w:eastAsia="Times New Roman" w:hAnsiTheme="minorHAnsi" w:cstheme="minorHAnsi"/>
          <w:b/>
          <w:szCs w:val="22"/>
        </w:rPr>
        <w:t xml:space="preserve">OWASP ZAP PiaB integration and report </w:t>
      </w:r>
      <w:r w:rsidR="00B42DD7" w:rsidRPr="00A424CE">
        <w:rPr>
          <w:rFonts w:asciiTheme="minorHAnsi" w:hAnsiTheme="minorHAnsi" w:cstheme="minorHAnsi"/>
          <w:b/>
          <w:szCs w:val="22"/>
        </w:rPr>
        <w:t>generation</w:t>
      </w:r>
    </w:p>
    <w:p w14:paraId="00B1A971" w14:textId="2C7C8ED2" w:rsidR="00A424CE" w:rsidRPr="00A424CE" w:rsidRDefault="00A424CE" w:rsidP="00A42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F06A6" wp14:editId="2FB0DCAB">
                <wp:simplePos x="0" y="0"/>
                <wp:positionH relativeFrom="column">
                  <wp:posOffset>-34290</wp:posOffset>
                </wp:positionH>
                <wp:positionV relativeFrom="paragraph">
                  <wp:posOffset>132715</wp:posOffset>
                </wp:positionV>
                <wp:extent cx="6301509" cy="47625"/>
                <wp:effectExtent l="0" t="0" r="2349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509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9B4F30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pt,10.45pt" to="49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bookmarkEnd w:id="0"/>
    <w:p w14:paraId="322EDEB9" w14:textId="77777777" w:rsidR="00A424CE" w:rsidRDefault="00A424CE" w:rsidP="00B42DD7">
      <w:pPr>
        <w:pStyle w:val="Heading3"/>
        <w:rPr>
          <w:rFonts w:asciiTheme="minorHAnsi" w:hAnsiTheme="minorHAnsi" w:cstheme="minorHAnsi"/>
          <w:b/>
          <w:sz w:val="22"/>
          <w:szCs w:val="22"/>
        </w:rPr>
      </w:pPr>
    </w:p>
    <w:p w14:paraId="456C0BBA" w14:textId="51973DE8" w:rsidR="00C1159A" w:rsidRPr="00A424CE" w:rsidRDefault="00A424CE" w:rsidP="00B42DD7">
      <w:pPr>
        <w:pStyle w:val="Heading3"/>
        <w:rPr>
          <w:rFonts w:asciiTheme="minorHAnsi" w:eastAsia="Times New Roman" w:hAnsiTheme="minorHAnsi" w:cstheme="minorHAnsi"/>
          <w:b/>
          <w:sz w:val="22"/>
          <w:szCs w:val="22"/>
        </w:rPr>
      </w:pPr>
      <w:r w:rsidRPr="00A424CE">
        <w:rPr>
          <w:rFonts w:asciiTheme="minorHAnsi" w:hAnsiTheme="minorHAnsi" w:cstheme="minorHAnsi"/>
          <w:b/>
          <w:sz w:val="22"/>
          <w:szCs w:val="22"/>
        </w:rPr>
        <w:t xml:space="preserve">Configuration </w:t>
      </w:r>
      <w:r w:rsidR="00C1159A" w:rsidRPr="00A424CE">
        <w:rPr>
          <w:rFonts w:asciiTheme="minorHAnsi" w:hAnsiTheme="minorHAnsi" w:cstheme="minorHAnsi"/>
          <w:b/>
          <w:sz w:val="22"/>
          <w:szCs w:val="22"/>
        </w:rPr>
        <w:t xml:space="preserve">of </w:t>
      </w:r>
      <w:r w:rsidR="00B42DD7" w:rsidRPr="00A424CE">
        <w:rPr>
          <w:rFonts w:asciiTheme="minorHAnsi" w:eastAsia="Times New Roman" w:hAnsiTheme="minorHAnsi" w:cstheme="minorHAnsi"/>
          <w:b/>
          <w:sz w:val="22"/>
          <w:szCs w:val="22"/>
        </w:rPr>
        <w:t>OWASP ZAP</w:t>
      </w:r>
    </w:p>
    <w:p w14:paraId="17982FF0" w14:textId="2FEB6BF2" w:rsidR="00B42DD7" w:rsidRPr="00A424CE" w:rsidRDefault="00B42DD7" w:rsidP="00693E73">
      <w:pPr>
        <w:rPr>
          <w:rFonts w:asciiTheme="minorHAnsi" w:hAnsiTheme="minorHAnsi" w:cstheme="minorHAnsi"/>
          <w:sz w:val="22"/>
          <w:szCs w:val="22"/>
        </w:rPr>
      </w:pPr>
    </w:p>
    <w:p w14:paraId="70237DCE" w14:textId="5957EEDF" w:rsidR="00A424CE" w:rsidRPr="00061807" w:rsidRDefault="002A0D2B" w:rsidP="00693E73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061807">
        <w:rPr>
          <w:rFonts w:asciiTheme="minorHAnsi" w:hAnsiTheme="minorHAnsi" w:cstheme="minorHAnsi"/>
          <w:sz w:val="22"/>
          <w:szCs w:val="22"/>
        </w:rPr>
        <w:t>Install ZAP in your AWS instance.</w:t>
      </w:r>
    </w:p>
    <w:p w14:paraId="5D64F4DC" w14:textId="77777777" w:rsidR="00BF5DD0" w:rsidRPr="00061807" w:rsidRDefault="00095400" w:rsidP="00693E73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hyperlink r:id="rId6" w:history="1">
        <w:r w:rsidR="00A424CE" w:rsidRPr="00061807">
          <w:rPr>
            <w:rStyle w:val="Hyperlink"/>
            <w:rFonts w:asciiTheme="minorHAnsi" w:hAnsiTheme="minorHAnsi" w:cstheme="minorHAnsi"/>
            <w:color w:val="C45911" w:themeColor="accent2" w:themeShade="BF"/>
            <w:sz w:val="22"/>
            <w:szCs w:val="22"/>
          </w:rPr>
          <w:t>https://www.owasp.org/index.php/OWASP_Zed_Attack_Proxy_Project</w:t>
        </w:r>
      </w:hyperlink>
      <w:r w:rsidR="00A424CE" w:rsidRPr="00061807">
        <w:rPr>
          <w:rFonts w:asciiTheme="minorHAnsi" w:hAnsiTheme="minorHAnsi" w:cstheme="minorHAnsi"/>
          <w:color w:val="C45911" w:themeColor="accent2" w:themeShade="BF"/>
          <w:sz w:val="22"/>
          <w:szCs w:val="22"/>
        </w:rPr>
        <w:t xml:space="preserve"> </w:t>
      </w:r>
      <w:r w:rsidR="00A424CE" w:rsidRPr="00061807">
        <w:rPr>
          <w:rFonts w:asciiTheme="minorHAnsi" w:hAnsiTheme="minorHAnsi" w:cstheme="minorHAnsi"/>
          <w:sz w:val="22"/>
          <w:szCs w:val="22"/>
        </w:rPr>
        <w:t xml:space="preserve">and </w:t>
      </w:r>
    </w:p>
    <w:p w14:paraId="7A2E667A" w14:textId="33571B99" w:rsidR="00A424CE" w:rsidRPr="00061807" w:rsidRDefault="00693E73" w:rsidP="00693E73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061807">
        <w:rPr>
          <w:rFonts w:asciiTheme="minorHAnsi" w:hAnsiTheme="minorHAnsi" w:cstheme="minorHAnsi"/>
          <w:sz w:val="22"/>
          <w:szCs w:val="22"/>
        </w:rPr>
        <w:t>Download</w:t>
      </w:r>
      <w:r w:rsidR="00811794" w:rsidRPr="00061807">
        <w:rPr>
          <w:rFonts w:asciiTheme="minorHAnsi" w:hAnsiTheme="minorHAnsi" w:cstheme="minorHAnsi"/>
          <w:sz w:val="22"/>
          <w:szCs w:val="22"/>
        </w:rPr>
        <w:t xml:space="preserve"> ZAP 2.7.0</w:t>
      </w:r>
    </w:p>
    <w:p w14:paraId="7B72A16A" w14:textId="77777777" w:rsidR="00A424CE" w:rsidRPr="00A424CE" w:rsidRDefault="00A424CE" w:rsidP="00693E73">
      <w:pPr>
        <w:rPr>
          <w:rFonts w:asciiTheme="minorHAnsi" w:hAnsiTheme="minorHAnsi" w:cstheme="minorHAnsi"/>
          <w:sz w:val="22"/>
          <w:szCs w:val="22"/>
        </w:rPr>
      </w:pPr>
    </w:p>
    <w:p w14:paraId="08D04316" w14:textId="2A1D04B1" w:rsidR="00A424CE" w:rsidRDefault="00A424CE" w:rsidP="00693E73">
      <w:pPr>
        <w:pStyle w:val="ListParagraph"/>
        <w:numPr>
          <w:ilvl w:val="0"/>
          <w:numId w:val="9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A0D2B">
        <w:rPr>
          <w:rFonts w:asciiTheme="minorHAnsi" w:hAnsiTheme="minorHAnsi" w:cstheme="minorHAnsi"/>
          <w:color w:val="000000" w:themeColor="text1"/>
          <w:sz w:val="22"/>
          <w:szCs w:val="22"/>
        </w:rPr>
        <w:t>Select “</w:t>
      </w:r>
      <w:r w:rsidRPr="002A0D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File</w:t>
      </w:r>
      <w:r w:rsidRPr="002A0D2B">
        <w:rPr>
          <w:rFonts w:asciiTheme="minorHAnsi" w:hAnsiTheme="minorHAnsi" w:cstheme="minorHAnsi"/>
          <w:color w:val="000000" w:themeColor="text1"/>
          <w:sz w:val="22"/>
          <w:szCs w:val="22"/>
        </w:rPr>
        <w:t>” menu and select “</w:t>
      </w:r>
      <w:r w:rsidRPr="002A0D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Session </w:t>
      </w:r>
      <w:r w:rsidR="008656A6" w:rsidRPr="002A0D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Properties</w:t>
      </w:r>
      <w:r w:rsidR="001A4776" w:rsidRPr="002A0D2B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="00E40D6E">
        <w:rPr>
          <w:rFonts w:asciiTheme="minorHAnsi" w:hAnsiTheme="minorHAnsi" w:cstheme="minorHAnsi"/>
          <w:color w:val="000000" w:themeColor="text1"/>
          <w:sz w:val="22"/>
          <w:szCs w:val="22"/>
        </w:rPr>
        <w:t>. It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open</w:t>
      </w:r>
      <w:r w:rsidR="00E40D6E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session Properties </w:t>
      </w:r>
      <w:r w:rsidR="007E5809">
        <w:rPr>
          <w:rFonts w:asciiTheme="minorHAnsi" w:hAnsiTheme="minorHAnsi" w:cstheme="minorHAnsi"/>
          <w:color w:val="000000" w:themeColor="text1"/>
          <w:sz w:val="22"/>
          <w:szCs w:val="22"/>
        </w:rPr>
        <w:t>Panel</w:t>
      </w:r>
    </w:p>
    <w:p w14:paraId="38F3A40B" w14:textId="59660088" w:rsidR="002A0D2B" w:rsidRDefault="008656A6" w:rsidP="00693E73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 to </w:t>
      </w:r>
      <w:r w:rsidR="007E58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-&gt; </w:t>
      </w:r>
      <w:r w:rsidR="007E5809" w:rsidRPr="007E580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“contexts”</w:t>
      </w:r>
      <w:r w:rsidR="007E58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menu </w:t>
      </w:r>
      <w:r w:rsidR="00507C43">
        <w:rPr>
          <w:rFonts w:asciiTheme="minorHAnsi" w:hAnsiTheme="minorHAnsi" w:cstheme="minorHAnsi"/>
          <w:color w:val="000000" w:themeColor="text1"/>
          <w:sz w:val="22"/>
          <w:szCs w:val="22"/>
        </w:rPr>
        <w:t>and click</w:t>
      </w:r>
      <w:r w:rsidR="007E58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-</w:t>
      </w:r>
      <w:proofErr w:type="gramStart"/>
      <w:r w:rsidR="007E58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&gt; </w:t>
      </w:r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proofErr w:type="gramEnd"/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52D7" w:rsidRPr="00A512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Authentication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” and give details </w:t>
      </w:r>
      <w:r w:rsidR="00E40D6E">
        <w:rPr>
          <w:rFonts w:asciiTheme="minorHAnsi" w:hAnsiTheme="minorHAnsi" w:cstheme="minorHAnsi"/>
          <w:color w:val="000000" w:themeColor="text1"/>
          <w:sz w:val="22"/>
          <w:szCs w:val="22"/>
        </w:rPr>
        <w:t>as shown in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right panel</w:t>
      </w:r>
    </w:p>
    <w:p w14:paraId="5F03E642" w14:textId="77777777" w:rsidR="00F752D7" w:rsidRDefault="008656A6" w:rsidP="00693E73">
      <w:pPr>
        <w:pStyle w:val="ListParagraph"/>
        <w:numPr>
          <w:ilvl w:val="0"/>
          <w:numId w:val="10"/>
        </w:num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Go to -&gt; right Panel -</w:t>
      </w:r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&gt; ” </w:t>
      </w:r>
      <w:r w:rsidR="00F752D7" w:rsidRPr="00A512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Authentication</w:t>
      </w:r>
      <w:r w:rsidRPr="00A512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method for the context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</w:p>
    <w:p w14:paraId="01EB06F7" w14:textId="4094B891" w:rsidR="008656A6" w:rsidRDefault="00A51240" w:rsidP="00693E73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Select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“</w:t>
      </w:r>
      <w:r w:rsidR="008656A6" w:rsidRPr="00A512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Form-based Authentication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>” Options</w:t>
      </w:r>
    </w:p>
    <w:p w14:paraId="66FF4381" w14:textId="03D4CB0B" w:rsidR="008656A6" w:rsidRDefault="00F752D7" w:rsidP="00693E73">
      <w:pPr>
        <w:pStyle w:val="ListParagraph"/>
        <w:numPr>
          <w:ilvl w:val="0"/>
          <w:numId w:val="10"/>
        </w:num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After that go </w:t>
      </w:r>
      <w:r w:rsidR="00507C43">
        <w:rPr>
          <w:rFonts w:asciiTheme="minorHAnsi" w:hAnsiTheme="minorHAnsi" w:cstheme="minorHAnsi"/>
          <w:color w:val="000000" w:themeColor="text1"/>
          <w:sz w:val="22"/>
          <w:szCs w:val="22"/>
        </w:rPr>
        <w:t>to “</w:t>
      </w:r>
      <w:r w:rsidR="008656A6" w:rsidRPr="00A512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Configure Authentication method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</w:p>
    <w:p w14:paraId="13BBC65E" w14:textId="0943BB4E" w:rsidR="008656A6" w:rsidRDefault="007E5809" w:rsidP="007E5809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-&gt;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>Login Form Target URL</w:t>
      </w:r>
    </w:p>
    <w:p w14:paraId="4563B94B" w14:textId="419BE657" w:rsidR="008656A6" w:rsidRDefault="00791A35" w:rsidP="00120A49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Please give t</w:t>
      </w:r>
      <w:r w:rsidR="00120A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 application </w:t>
      </w:r>
      <w:r w:rsidR="00FF3C11">
        <w:rPr>
          <w:rFonts w:asciiTheme="minorHAnsi" w:hAnsiTheme="minorHAnsi" w:cstheme="minorHAnsi"/>
          <w:color w:val="000000" w:themeColor="text1"/>
          <w:sz w:val="22"/>
          <w:szCs w:val="22"/>
        </w:rPr>
        <w:t>URL. For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Ex: “</w:t>
      </w:r>
      <w:r w:rsidR="008656A6" w:rsidRPr="00FF3C11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ui-proxy-1-0-test.magellancloud.com/portal</w:t>
      </w:r>
      <w:r w:rsidR="008656A6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</w:p>
    <w:p w14:paraId="5EB4E772" w14:textId="2EFE46C0" w:rsidR="008656A6" w:rsidRDefault="008656A6" w:rsidP="00693E73">
      <w:pPr>
        <w:pStyle w:val="ListParagraph"/>
        <w:numPr>
          <w:ilvl w:val="0"/>
          <w:numId w:val="11"/>
        </w:numPr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Login Request Post Data (if any)</w:t>
      </w:r>
    </w:p>
    <w:p w14:paraId="620D749E" w14:textId="0451AE9A" w:rsidR="00F752D7" w:rsidRDefault="008656A6" w:rsidP="00693E73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Please give application Username and Password as well</w:t>
      </w:r>
      <w:r w:rsidR="00E40D6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b</w:t>
      </w:r>
      <w:r w:rsidR="00F752D7">
        <w:rPr>
          <w:rFonts w:asciiTheme="minorHAnsi" w:hAnsiTheme="minorHAnsi" w:cstheme="minorHAnsi"/>
          <w:color w:val="000000" w:themeColor="text1"/>
          <w:sz w:val="22"/>
          <w:szCs w:val="22"/>
        </w:rPr>
        <w:t>elow Format</w:t>
      </w:r>
    </w:p>
    <w:p w14:paraId="54CEC9D1" w14:textId="0FB86059" w:rsidR="008656A6" w:rsidRDefault="00507C43" w:rsidP="007E5809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-&gt; </w:t>
      </w:r>
      <w:r w:rsidR="00E40D6E" w:rsidRPr="00507C4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“</w:t>
      </w:r>
      <w:r w:rsidR="007E5809" w:rsidRPr="00507C4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Username</w:t>
      </w:r>
      <w:r w:rsidR="00F752D7" w:rsidRPr="00507C4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=yourusername&amp;Password=your password</w:t>
      </w:r>
      <w:r w:rsidR="00E40D6E" w:rsidRPr="00507C4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”</w:t>
      </w:r>
    </w:p>
    <w:p w14:paraId="2F54E490" w14:textId="5105F9DD" w:rsidR="008E3EDF" w:rsidRPr="008E3EDF" w:rsidRDefault="002F20A2" w:rsidP="008E3ED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="008E3EDF">
        <w:rPr>
          <w:rFonts w:asciiTheme="minorHAnsi" w:hAnsiTheme="minorHAnsi" w:cstheme="minorHAnsi"/>
          <w:color w:val="000000" w:themeColor="text1"/>
          <w:sz w:val="22"/>
          <w:szCs w:val="22"/>
        </w:rPr>
        <w:t>3. Go to -&gt; click “ok” button.</w:t>
      </w:r>
    </w:p>
    <w:p w14:paraId="485B2DE3" w14:textId="77777777" w:rsidR="008656A6" w:rsidRPr="002A0D2B" w:rsidRDefault="008656A6" w:rsidP="002A0D2B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78C117" w14:textId="742CA3A8" w:rsidR="002A0D2B" w:rsidRPr="00A424CE" w:rsidRDefault="007E5809" w:rsidP="008656A6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119899F6" wp14:editId="2EE035FD">
            <wp:extent cx="5543550" cy="43155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96" cy="43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A6A0" w14:textId="77777777" w:rsidR="00A424CE" w:rsidRPr="00A424CE" w:rsidRDefault="00A424CE" w:rsidP="00B42DD7">
      <w:pPr>
        <w:rPr>
          <w:rFonts w:asciiTheme="minorHAnsi" w:hAnsiTheme="minorHAnsi" w:cstheme="minorHAnsi"/>
          <w:sz w:val="22"/>
          <w:szCs w:val="22"/>
        </w:rPr>
      </w:pPr>
    </w:p>
    <w:p w14:paraId="598488F4" w14:textId="77777777" w:rsidR="00A424CE" w:rsidRPr="00A424CE" w:rsidRDefault="00A424CE" w:rsidP="00B42DD7">
      <w:pPr>
        <w:rPr>
          <w:rFonts w:asciiTheme="minorHAnsi" w:hAnsiTheme="minorHAnsi" w:cstheme="minorHAnsi"/>
          <w:sz w:val="22"/>
          <w:szCs w:val="22"/>
        </w:rPr>
      </w:pPr>
    </w:p>
    <w:p w14:paraId="23C713CC" w14:textId="3AD0BE81" w:rsidR="00FD2264" w:rsidRDefault="001A4776" w:rsidP="00693E73">
      <w:pPr>
        <w:pStyle w:val="ListParagraph"/>
        <w:numPr>
          <w:ilvl w:val="0"/>
          <w:numId w:val="13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 to ZAP </w:t>
      </w:r>
      <w:r w:rsidRPr="00176CF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“Quick Start”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select tab Session </w:t>
      </w:r>
      <w:bookmarkStart w:id="1" w:name="OLE_LINK1"/>
      <w:bookmarkStart w:id="2" w:name="OLE_LINK2"/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-&gt;</w:t>
      </w:r>
      <w:bookmarkEnd w:id="1"/>
      <w:bookmarkEnd w:id="2"/>
      <w:r w:rsidR="00176CFA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>URL to Attack</w:t>
      </w:r>
      <w:r w:rsidR="00176CFA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="00FD2264" w:rsidRPr="00FD2264">
        <w:rPr>
          <w:rFonts w:asciiTheme="minorHAnsi" w:hAnsiTheme="minorHAnsi" w:cstheme="minorHAnsi"/>
          <w:color w:val="000000" w:themeColor="text1"/>
          <w:sz w:val="22"/>
          <w:szCs w:val="22"/>
        </w:rPr>
        <w:t>-&gt;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D22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give application URL </w:t>
      </w:r>
      <w:r w:rsidRPr="001A47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</w:p>
    <w:p w14:paraId="649FE98F" w14:textId="3323A6CC" w:rsidR="001A4776" w:rsidRPr="00FD2264" w:rsidRDefault="00FD2264" w:rsidP="00693E73">
      <w:pPr>
        <w:ind w:left="672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r w:rsidR="001A4776" w:rsidRPr="00FD22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Click the </w:t>
      </w:r>
      <w:r w:rsidR="001A4776" w:rsidRPr="00176CF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“Attack”</w:t>
      </w:r>
      <w:r w:rsidR="001A4776" w:rsidRPr="00FD22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Button. It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scans</w:t>
      </w:r>
      <w:r w:rsidR="001A4776" w:rsidRPr="00FD22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entire application. </w:t>
      </w:r>
    </w:p>
    <w:p w14:paraId="7B3DD777" w14:textId="0E7FF4A2" w:rsidR="001A4776" w:rsidRDefault="001A4776" w:rsidP="00F752D7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D89CD4" w14:textId="156F04F0" w:rsidR="001A4776" w:rsidRPr="00F752D7" w:rsidRDefault="00990654" w:rsidP="001A4776">
      <w:pPr>
        <w:pStyle w:val="ListParagraph"/>
        <w:ind w:left="48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5DEE48CD" wp14:editId="7EA8310F">
            <wp:extent cx="6296025" cy="2686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4199" w14:textId="002A94CD" w:rsidR="001A4776" w:rsidRDefault="001A4776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C9B3A0F" w14:textId="6A0F5D7D" w:rsidR="00176CFA" w:rsidRDefault="00176CFA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A827F5D" w14:textId="2B5D15C3" w:rsidR="00176CFA" w:rsidRDefault="00176CFA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D18A0CC" w14:textId="24DD8C7A" w:rsidR="00176CFA" w:rsidRDefault="00176CFA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262DA0B" w14:textId="0553BAE8" w:rsidR="00176CFA" w:rsidRDefault="00176CFA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83600C3" w14:textId="77777777" w:rsidR="00176CFA" w:rsidRDefault="00176CFA" w:rsidP="001A4776">
      <w:pPr>
        <w:pStyle w:val="ListParagraph"/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5C01C78" w14:textId="5DD1885F" w:rsidR="00811794" w:rsidRPr="00616BD1" w:rsidRDefault="00FD2264" w:rsidP="007622FE">
      <w:pPr>
        <w:pStyle w:val="ListParagraph"/>
        <w:numPr>
          <w:ilvl w:val="0"/>
          <w:numId w:val="13"/>
        </w:numPr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>After Scanning is completed by 100% in</w:t>
      </w:r>
      <w:r w:rsidR="001A4776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16BD1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>scan Spider and Active Scan</w:t>
      </w:r>
      <w:r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BF5DD0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>heck in “alert</w:t>
      </w:r>
      <w:r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BF5DD0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” </w:t>
      </w:r>
      <w:r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>tab</w:t>
      </w:r>
      <w:r w:rsidR="00811794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details of the application information. We can also get Risk </w:t>
      </w:r>
      <w:r w:rsidR="002A3DBC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>Level</w:t>
      </w:r>
      <w:r w:rsidR="00C62EA4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Details in summary of alerts- </w:t>
      </w:r>
      <w:r w:rsidR="002A33BD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informational, </w:t>
      </w:r>
      <w:r w:rsidR="002A3DBC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>Low, Medium</w:t>
      </w:r>
      <w:r w:rsidR="00C62EA4" w:rsidRPr="00616B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high.</w:t>
      </w:r>
      <w:r w:rsidR="00BF5DD0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C8682F1" wp14:editId="4A665935">
            <wp:extent cx="6707777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09" cy="225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6505" w14:textId="77777777" w:rsidR="00811794" w:rsidRDefault="00811794" w:rsidP="00811794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7023F36" w14:textId="77777777" w:rsidR="00176CFA" w:rsidRDefault="00176CFA" w:rsidP="00176CFA">
      <w:pPr>
        <w:pStyle w:val="ListParagraph"/>
        <w:ind w:left="40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9672B6D" w14:textId="77777777" w:rsidR="00176CFA" w:rsidRDefault="00176CFA" w:rsidP="00176CFA">
      <w:pPr>
        <w:pStyle w:val="ListParagraph"/>
        <w:ind w:left="40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8103749" w14:textId="77777777" w:rsidR="00176CFA" w:rsidRDefault="00176CFA" w:rsidP="00176CFA">
      <w:pPr>
        <w:pStyle w:val="ListParagraph"/>
        <w:ind w:left="40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2EB76C1" w14:textId="77777777" w:rsidR="00176CFA" w:rsidRDefault="00176CFA" w:rsidP="00176CFA">
      <w:pPr>
        <w:pStyle w:val="ListParagraph"/>
        <w:ind w:left="40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91DA7DB" w14:textId="77777777" w:rsidR="00176CFA" w:rsidRPr="00176CFA" w:rsidRDefault="00176CFA" w:rsidP="00176CF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2B529AB" w14:textId="597620A6" w:rsidR="00811794" w:rsidRPr="00811794" w:rsidRDefault="00811794" w:rsidP="0081179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get </w:t>
      </w:r>
      <w:r w:rsidR="005973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full </w:t>
      </w:r>
      <w:bookmarkStart w:id="3" w:name="_GoBack"/>
      <w:bookmarkEnd w:id="3"/>
      <w:r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>detailed report go to “</w:t>
      </w:r>
      <w:r w:rsidR="00BF5DD0"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>Report</w:t>
      </w:r>
      <w:r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="00BF5DD0"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Menu click -&gt;Generate HTML</w:t>
      </w:r>
      <w:r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>/XML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r w:rsidR="00BF5DD0" w:rsidRPr="00811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Report”</w:t>
      </w:r>
    </w:p>
    <w:p w14:paraId="1C4095A6" w14:textId="77777777" w:rsidR="00811794" w:rsidRDefault="00811794" w:rsidP="00811794">
      <w:pPr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CC8AB9D" w14:textId="7B0C26FC" w:rsidR="00BF5DD0" w:rsidRDefault="00BF5DD0" w:rsidP="00811794">
      <w:pPr>
        <w:ind w:left="48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0E69172" wp14:editId="4B9A53F3">
            <wp:extent cx="59436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09BC" w14:textId="3C05A617" w:rsidR="00C1159A" w:rsidRDefault="00C1159A" w:rsidP="00C1159A">
      <w:p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</w:p>
    <w:p w14:paraId="733D75E7" w14:textId="77777777" w:rsidR="004853D5" w:rsidRDefault="004853D5" w:rsidP="004853D5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</w:p>
    <w:p w14:paraId="3FC1848A" w14:textId="04D1D2B1" w:rsidR="00BF5DD0" w:rsidRDefault="00BF5DD0" w:rsidP="00693E7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 w:rsidRPr="00693E73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Report Summary Info</w:t>
      </w:r>
      <w:r w:rsidR="00811794" w:rsidRPr="00693E73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 xml:space="preserve"> in </w:t>
      </w:r>
      <w:r w:rsidRPr="00693E73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application</w:t>
      </w:r>
      <w:r w:rsidR="00811794" w:rsidRPr="00693E73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 xml:space="preserve"> appears shown</w:t>
      </w:r>
      <w:r w:rsidRPr="00693E73"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:</w:t>
      </w:r>
    </w:p>
    <w:p w14:paraId="008C7073" w14:textId="303C73AE" w:rsidR="00185EF4" w:rsidRPr="00693E73" w:rsidRDefault="00185EF4" w:rsidP="00185EF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HTML format Report:</w:t>
      </w:r>
    </w:p>
    <w:p w14:paraId="1007A0DD" w14:textId="77777777" w:rsidR="00BF5DD0" w:rsidRPr="00BF5DD0" w:rsidRDefault="00BF5DD0" w:rsidP="00BF5DD0">
      <w:pPr>
        <w:pStyle w:val="ListParagraph"/>
        <w:ind w:left="1080"/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</w:p>
    <w:p w14:paraId="2D8121B4" w14:textId="5EA54195" w:rsidR="00BF5DD0" w:rsidRDefault="00185EF4" w:rsidP="00C1159A">
      <w:p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"/>
        </w:rPr>
        <w:drawing>
          <wp:inline distT="0" distB="0" distL="0" distR="0" wp14:anchorId="7EB9AC49" wp14:editId="6C9EF4D7">
            <wp:extent cx="636270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DD2E" w14:textId="1A2E9C3A" w:rsidR="00BF5DD0" w:rsidRDefault="00BF5DD0" w:rsidP="00C1159A">
      <w:p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</w:p>
    <w:p w14:paraId="2DEBE0ED" w14:textId="1BE58ABB" w:rsidR="00F127A2" w:rsidRDefault="00F127A2" w:rsidP="00F127A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 xml:space="preserve"> Format</w:t>
      </w:r>
    </w:p>
    <w:p w14:paraId="1C217463" w14:textId="044DCF79" w:rsidR="00F127A2" w:rsidRDefault="00F127A2" w:rsidP="00F127A2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"/>
        </w:rPr>
        <w:drawing>
          <wp:inline distT="0" distB="0" distL="0" distR="0" wp14:anchorId="404C5B2F" wp14:editId="4D24BCB0">
            <wp:extent cx="4114800" cy="15698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52" cy="15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0B01" w14:textId="77777777" w:rsidR="00F127A2" w:rsidRDefault="00F127A2" w:rsidP="00F127A2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</w:p>
    <w:p w14:paraId="3FAC4760" w14:textId="6B9A33CB" w:rsidR="00185EF4" w:rsidRDefault="00185EF4" w:rsidP="00472A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  <w:t>XML Format:</w:t>
      </w:r>
    </w:p>
    <w:p w14:paraId="1F33DA65" w14:textId="1D9C07D1" w:rsidR="00185EF4" w:rsidRPr="00185EF4" w:rsidRDefault="00F127A2" w:rsidP="00F127A2">
      <w:pPr>
        <w:pStyle w:val="ListParagraph"/>
        <w:rPr>
          <w:rFonts w:asciiTheme="minorHAnsi" w:hAnsiTheme="minorHAnsi" w:cstheme="minorHAnsi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"/>
        </w:rPr>
        <w:drawing>
          <wp:inline distT="0" distB="0" distL="0" distR="0" wp14:anchorId="33A685E7" wp14:editId="54E62EBE">
            <wp:extent cx="639127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EF4" w:rsidRPr="00185EF4" w:rsidSect="00693E7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A28"/>
    <w:multiLevelType w:val="hybridMultilevel"/>
    <w:tmpl w:val="2FD67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86426"/>
    <w:multiLevelType w:val="multilevel"/>
    <w:tmpl w:val="4BCE9E16"/>
    <w:lvl w:ilvl="0">
      <w:start w:val="1"/>
      <w:numFmt w:val="decimal"/>
      <w:pStyle w:val="StyleHeading1BoxSinglesolidlineAuto075ptLinewidt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38763CA"/>
    <w:multiLevelType w:val="hybridMultilevel"/>
    <w:tmpl w:val="EDC65A02"/>
    <w:lvl w:ilvl="0" w:tplc="A64C5D2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E72E7"/>
    <w:multiLevelType w:val="hybridMultilevel"/>
    <w:tmpl w:val="D676EA26"/>
    <w:lvl w:ilvl="0" w:tplc="53B22B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37C89"/>
    <w:multiLevelType w:val="hybridMultilevel"/>
    <w:tmpl w:val="831C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561E9"/>
    <w:multiLevelType w:val="multilevel"/>
    <w:tmpl w:val="F89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3427E"/>
    <w:multiLevelType w:val="hybridMultilevel"/>
    <w:tmpl w:val="8C681AAC"/>
    <w:lvl w:ilvl="0" w:tplc="8B1E712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34621"/>
    <w:multiLevelType w:val="hybridMultilevel"/>
    <w:tmpl w:val="AF723CC0"/>
    <w:lvl w:ilvl="0" w:tplc="A64C5D2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F10BA6"/>
    <w:multiLevelType w:val="hybridMultilevel"/>
    <w:tmpl w:val="FECC6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2643C"/>
    <w:multiLevelType w:val="hybridMultilevel"/>
    <w:tmpl w:val="46FED984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9484D49"/>
    <w:multiLevelType w:val="hybridMultilevel"/>
    <w:tmpl w:val="91B07BDE"/>
    <w:lvl w:ilvl="0" w:tplc="18DAC94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50683086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25841"/>
    <w:multiLevelType w:val="hybridMultilevel"/>
    <w:tmpl w:val="126C0B84"/>
    <w:lvl w:ilvl="0" w:tplc="1B26D54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E54D89"/>
    <w:multiLevelType w:val="hybridMultilevel"/>
    <w:tmpl w:val="F80A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57682"/>
    <w:multiLevelType w:val="hybridMultilevel"/>
    <w:tmpl w:val="EBE66AB6"/>
    <w:lvl w:ilvl="0" w:tplc="CFDA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940C18"/>
    <w:multiLevelType w:val="hybridMultilevel"/>
    <w:tmpl w:val="6530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9A"/>
    <w:rsid w:val="00001E19"/>
    <w:rsid w:val="00061807"/>
    <w:rsid w:val="00095400"/>
    <w:rsid w:val="000D320C"/>
    <w:rsid w:val="00120A49"/>
    <w:rsid w:val="00176CFA"/>
    <w:rsid w:val="00185EF4"/>
    <w:rsid w:val="001A4776"/>
    <w:rsid w:val="002A0D2B"/>
    <w:rsid w:val="002A33BD"/>
    <w:rsid w:val="002A3DBC"/>
    <w:rsid w:val="002F20A2"/>
    <w:rsid w:val="0030019A"/>
    <w:rsid w:val="00321FFE"/>
    <w:rsid w:val="003B0D17"/>
    <w:rsid w:val="003B536F"/>
    <w:rsid w:val="00472A8C"/>
    <w:rsid w:val="004853D5"/>
    <w:rsid w:val="004F354C"/>
    <w:rsid w:val="00507C43"/>
    <w:rsid w:val="0059731D"/>
    <w:rsid w:val="005E58D8"/>
    <w:rsid w:val="00616BD1"/>
    <w:rsid w:val="00693E73"/>
    <w:rsid w:val="00791A35"/>
    <w:rsid w:val="007E5809"/>
    <w:rsid w:val="00801DFE"/>
    <w:rsid w:val="00811794"/>
    <w:rsid w:val="00860A46"/>
    <w:rsid w:val="008656A6"/>
    <w:rsid w:val="008E270E"/>
    <w:rsid w:val="008E3EDF"/>
    <w:rsid w:val="00912353"/>
    <w:rsid w:val="00990654"/>
    <w:rsid w:val="00A424CE"/>
    <w:rsid w:val="00A51240"/>
    <w:rsid w:val="00B42DD7"/>
    <w:rsid w:val="00BF5DD0"/>
    <w:rsid w:val="00C1159A"/>
    <w:rsid w:val="00C62EA4"/>
    <w:rsid w:val="00CB674B"/>
    <w:rsid w:val="00D63AB6"/>
    <w:rsid w:val="00D808E6"/>
    <w:rsid w:val="00E40D6E"/>
    <w:rsid w:val="00E51802"/>
    <w:rsid w:val="00F127A2"/>
    <w:rsid w:val="00F752D7"/>
    <w:rsid w:val="00FD2264"/>
    <w:rsid w:val="00FE6DEE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1A6B"/>
  <w15:chartTrackingRefBased/>
  <w15:docId w15:val="{22941772-EC69-4824-B960-14D26D44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59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59A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D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59A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rsid w:val="00C1159A"/>
    <w:rPr>
      <w:rFonts w:cs="Times New Roman"/>
      <w:color w:val="0000FF"/>
      <w:u w:val="single"/>
    </w:rPr>
  </w:style>
  <w:style w:type="paragraph" w:customStyle="1" w:styleId="StyleHeading1BoxSinglesolidlineAuto075ptLinewidt">
    <w:name w:val="Style Heading 1 + Box: (Single solid line Auto  0.75 pt Line widt..."/>
    <w:basedOn w:val="Heading1"/>
    <w:uiPriority w:val="99"/>
    <w:rsid w:val="00C1159A"/>
    <w:pPr>
      <w:keepLines w:val="0"/>
      <w:numPr>
        <w:numId w:val="1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20" w:color="auto" w:fill="FFFFFF"/>
      <w:tabs>
        <w:tab w:val="clear" w:pos="432"/>
        <w:tab w:val="num" w:pos="360"/>
      </w:tabs>
      <w:spacing w:before="0"/>
      <w:ind w:left="0" w:firstLine="0"/>
    </w:pPr>
    <w:rPr>
      <w:rFonts w:ascii="Arial" w:eastAsia="Times New Roman" w:hAnsi="Arial" w:cs="Times New Roman"/>
      <w:b/>
      <w:color w:val="auto"/>
      <w:sz w:val="28"/>
      <w:szCs w:val="20"/>
    </w:rPr>
  </w:style>
  <w:style w:type="paragraph" w:styleId="ListParagraph">
    <w:name w:val="List Paragraph"/>
    <w:basedOn w:val="Normal"/>
    <w:uiPriority w:val="34"/>
    <w:qFormat/>
    <w:rsid w:val="00C1159A"/>
    <w:pPr>
      <w:ind w:left="720"/>
      <w:contextualSpacing/>
    </w:pPr>
  </w:style>
  <w:style w:type="table" w:styleId="TableGrid">
    <w:name w:val="Table Grid"/>
    <w:basedOn w:val="TableNormal"/>
    <w:uiPriority w:val="39"/>
    <w:rsid w:val="00C1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1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19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4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wasp.org/index.php/OWASP_Zed_Attack_Proxy_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58733-9F26-4351-800F-D5E62493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Ganapathy, Krishnan</dc:creator>
  <cp:keywords/>
  <dc:description/>
  <cp:lastModifiedBy>Siva Subramanian, V.</cp:lastModifiedBy>
  <cp:revision>28</cp:revision>
  <dcterms:created xsi:type="dcterms:W3CDTF">2017-12-22T05:27:00Z</dcterms:created>
  <dcterms:modified xsi:type="dcterms:W3CDTF">2018-03-13T10:15:00Z</dcterms:modified>
</cp:coreProperties>
</file>