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3E4E5" w14:textId="6DB6026D" w:rsidR="00C2372D" w:rsidRDefault="00C2372D" w:rsidP="00C2372D">
      <w:pPr>
        <w:rPr>
          <w:rFonts w:ascii="Calibri" w:hAnsi="Calibri" w:cs="Calibri"/>
          <w:b/>
          <w:bCs/>
          <w:sz w:val="40"/>
          <w:szCs w:val="40"/>
        </w:rPr>
      </w:pPr>
      <w:r w:rsidRPr="00C2372D">
        <w:rPr>
          <w:rFonts w:ascii="Calibri" w:hAnsi="Calibri" w:cs="Calibri"/>
          <w:b/>
          <w:bCs/>
          <w:sz w:val="40"/>
          <w:szCs w:val="40"/>
        </w:rPr>
        <w:t>Predictive Analysis Using Machine Learning</w:t>
      </w:r>
    </w:p>
    <w:p w14:paraId="50B63E83" w14:textId="77777777" w:rsidR="00FB5138" w:rsidRPr="00C2372D" w:rsidRDefault="00FB5138" w:rsidP="00C2372D">
      <w:pPr>
        <w:rPr>
          <w:rFonts w:ascii="Calibri" w:hAnsi="Calibri" w:cs="Calibri"/>
          <w:b/>
          <w:bCs/>
          <w:sz w:val="40"/>
          <w:szCs w:val="40"/>
        </w:rPr>
      </w:pPr>
    </w:p>
    <w:p w14:paraId="4FCEB506" w14:textId="77777777" w:rsidR="00C2372D" w:rsidRPr="00C2372D" w:rsidRDefault="00C2372D" w:rsidP="00C2372D">
      <w:pPr>
        <w:rPr>
          <w:rFonts w:ascii="Calibri" w:hAnsi="Calibri" w:cs="Calibri"/>
          <w:b/>
          <w:bCs/>
          <w:sz w:val="32"/>
          <w:szCs w:val="32"/>
        </w:rPr>
      </w:pPr>
      <w:r w:rsidRPr="00C2372D">
        <w:rPr>
          <w:rFonts w:ascii="Calibri" w:hAnsi="Calibri" w:cs="Calibri"/>
          <w:b/>
          <w:bCs/>
          <w:sz w:val="32"/>
          <w:szCs w:val="32"/>
        </w:rPr>
        <w:t>Objective</w:t>
      </w:r>
    </w:p>
    <w:p w14:paraId="48038D88" w14:textId="77777777" w:rsidR="00C2372D" w:rsidRPr="00C2372D" w:rsidRDefault="00C2372D" w:rsidP="00C2372D">
      <w:pPr>
        <w:rPr>
          <w:rFonts w:ascii="Cambria" w:hAnsi="Cambria"/>
          <w:sz w:val="24"/>
          <w:szCs w:val="24"/>
        </w:rPr>
      </w:pPr>
      <w:r w:rsidRPr="00C2372D">
        <w:rPr>
          <w:rFonts w:ascii="Cambria" w:hAnsi="Cambria"/>
          <w:sz w:val="24"/>
          <w:szCs w:val="24"/>
        </w:rPr>
        <w:t>The primary goal of this project is to build a predictive machine learning model capable of classifying whether a customer is likely to churn based on features such as usage, demographics, and service preferences.</w:t>
      </w:r>
    </w:p>
    <w:p w14:paraId="4B5978E4" w14:textId="1F095949" w:rsidR="00C2372D" w:rsidRPr="00C2372D" w:rsidRDefault="00C2372D" w:rsidP="00C2372D"/>
    <w:p w14:paraId="427F9E8A" w14:textId="77777777" w:rsidR="00C2372D" w:rsidRPr="00C2372D" w:rsidRDefault="00C2372D" w:rsidP="00C2372D">
      <w:pPr>
        <w:rPr>
          <w:rFonts w:ascii="Calibri" w:hAnsi="Calibri" w:cs="Calibri"/>
          <w:b/>
          <w:bCs/>
          <w:sz w:val="32"/>
          <w:szCs w:val="32"/>
        </w:rPr>
      </w:pPr>
      <w:r w:rsidRPr="00C2372D">
        <w:rPr>
          <w:rFonts w:ascii="Calibri" w:hAnsi="Calibri" w:cs="Calibri"/>
          <w:b/>
          <w:bCs/>
          <w:sz w:val="32"/>
          <w:szCs w:val="32"/>
        </w:rPr>
        <w:t>Dataset</w:t>
      </w:r>
    </w:p>
    <w:p w14:paraId="34F1FA90" w14:textId="77777777" w:rsidR="00C2372D" w:rsidRPr="00C2372D" w:rsidRDefault="00C2372D" w:rsidP="00C2372D">
      <w:pPr>
        <w:rPr>
          <w:rFonts w:ascii="Cambria" w:hAnsi="Cambria"/>
          <w:sz w:val="24"/>
          <w:szCs w:val="24"/>
        </w:rPr>
      </w:pPr>
      <w:r w:rsidRPr="00C2372D">
        <w:rPr>
          <w:rFonts w:ascii="Cambria" w:hAnsi="Cambria"/>
          <w:sz w:val="24"/>
          <w:szCs w:val="24"/>
        </w:rPr>
        <w:t xml:space="preserve">We used the </w:t>
      </w:r>
      <w:r w:rsidRPr="00C2372D">
        <w:rPr>
          <w:rFonts w:ascii="Cambria" w:hAnsi="Cambria"/>
          <w:b/>
          <w:bCs/>
          <w:sz w:val="24"/>
          <w:szCs w:val="24"/>
        </w:rPr>
        <w:t>Telco Customer Churn</w:t>
      </w:r>
      <w:r w:rsidRPr="00C2372D">
        <w:rPr>
          <w:rFonts w:ascii="Cambria" w:hAnsi="Cambria"/>
          <w:sz w:val="24"/>
          <w:szCs w:val="24"/>
        </w:rPr>
        <w:t xml:space="preserve"> dataset available from open data repositories like Kaggle. The dataset contains information about:</w:t>
      </w:r>
    </w:p>
    <w:p w14:paraId="42262567" w14:textId="77777777" w:rsidR="00C2372D" w:rsidRPr="00C2372D" w:rsidRDefault="00C2372D" w:rsidP="00C2372D">
      <w:pPr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C2372D">
        <w:rPr>
          <w:rFonts w:ascii="Cambria" w:hAnsi="Cambria"/>
          <w:sz w:val="24"/>
          <w:szCs w:val="24"/>
        </w:rPr>
        <w:t>Customer demographics</w:t>
      </w:r>
    </w:p>
    <w:p w14:paraId="4C75B802" w14:textId="77777777" w:rsidR="00C2372D" w:rsidRPr="00C2372D" w:rsidRDefault="00C2372D" w:rsidP="00C2372D">
      <w:pPr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C2372D">
        <w:rPr>
          <w:rFonts w:ascii="Cambria" w:hAnsi="Cambria"/>
          <w:sz w:val="24"/>
          <w:szCs w:val="24"/>
        </w:rPr>
        <w:t>Account information</w:t>
      </w:r>
    </w:p>
    <w:p w14:paraId="5B210B87" w14:textId="77777777" w:rsidR="00C2372D" w:rsidRPr="00C2372D" w:rsidRDefault="00C2372D" w:rsidP="00C2372D">
      <w:pPr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C2372D">
        <w:rPr>
          <w:rFonts w:ascii="Cambria" w:hAnsi="Cambria"/>
          <w:sz w:val="24"/>
          <w:szCs w:val="24"/>
        </w:rPr>
        <w:t>Subscription details</w:t>
      </w:r>
    </w:p>
    <w:p w14:paraId="1DC41BFA" w14:textId="77777777" w:rsidR="00C2372D" w:rsidRPr="00C2372D" w:rsidRDefault="00C2372D" w:rsidP="00C2372D">
      <w:pPr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C2372D">
        <w:rPr>
          <w:rFonts w:ascii="Cambria" w:hAnsi="Cambria"/>
          <w:sz w:val="24"/>
          <w:szCs w:val="24"/>
        </w:rPr>
        <w:t>Churn status (target variable)</w:t>
      </w:r>
    </w:p>
    <w:p w14:paraId="077208CF" w14:textId="5FA1D136" w:rsidR="00C2372D" w:rsidRPr="00C2372D" w:rsidRDefault="00C2372D" w:rsidP="00C2372D"/>
    <w:p w14:paraId="3CC8AF83" w14:textId="77777777" w:rsidR="00C2372D" w:rsidRPr="00C2372D" w:rsidRDefault="00C2372D" w:rsidP="00C2372D">
      <w:pPr>
        <w:rPr>
          <w:rFonts w:ascii="Calibri" w:hAnsi="Calibri" w:cs="Calibri"/>
          <w:b/>
          <w:bCs/>
          <w:sz w:val="32"/>
          <w:szCs w:val="32"/>
        </w:rPr>
      </w:pPr>
      <w:r w:rsidRPr="00C2372D">
        <w:rPr>
          <w:rFonts w:ascii="Calibri" w:hAnsi="Calibri" w:cs="Calibri"/>
          <w:b/>
          <w:bCs/>
          <w:sz w:val="32"/>
          <w:szCs w:val="32"/>
        </w:rPr>
        <w:t>Data Preprocessing</w:t>
      </w:r>
    </w:p>
    <w:p w14:paraId="7A0204E9" w14:textId="77777777" w:rsidR="00C2372D" w:rsidRPr="00C2372D" w:rsidRDefault="00C2372D" w:rsidP="00C2372D">
      <w:pPr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C2372D">
        <w:rPr>
          <w:rFonts w:ascii="Cambria" w:hAnsi="Cambria"/>
          <w:b/>
          <w:bCs/>
          <w:sz w:val="24"/>
          <w:szCs w:val="24"/>
        </w:rPr>
        <w:t>Missing Values Handling</w:t>
      </w:r>
      <w:r w:rsidRPr="00C2372D">
        <w:rPr>
          <w:rFonts w:ascii="Cambria" w:hAnsi="Cambria"/>
          <w:sz w:val="24"/>
          <w:szCs w:val="24"/>
        </w:rPr>
        <w:t>: Checked for nulls and replaced them with mode (for categorical variables) or median (for numerical variables).</w:t>
      </w:r>
    </w:p>
    <w:p w14:paraId="3A83540F" w14:textId="77777777" w:rsidR="00C2372D" w:rsidRPr="00C2372D" w:rsidRDefault="00C2372D" w:rsidP="00C2372D">
      <w:pPr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C2372D">
        <w:rPr>
          <w:rFonts w:ascii="Cambria" w:hAnsi="Cambria"/>
          <w:b/>
          <w:bCs/>
          <w:sz w:val="24"/>
          <w:szCs w:val="24"/>
        </w:rPr>
        <w:t>Encoding Categorical Variables</w:t>
      </w:r>
      <w:r w:rsidRPr="00C2372D">
        <w:rPr>
          <w:rFonts w:ascii="Cambria" w:hAnsi="Cambria"/>
          <w:sz w:val="24"/>
          <w:szCs w:val="24"/>
        </w:rPr>
        <w:t>:</w:t>
      </w:r>
    </w:p>
    <w:p w14:paraId="5B3C8F33" w14:textId="77777777" w:rsidR="00C2372D" w:rsidRPr="00C2372D" w:rsidRDefault="00C2372D" w:rsidP="00C2372D">
      <w:pPr>
        <w:numPr>
          <w:ilvl w:val="1"/>
          <w:numId w:val="2"/>
        </w:numPr>
        <w:rPr>
          <w:rFonts w:ascii="Cambria" w:hAnsi="Cambria"/>
          <w:sz w:val="24"/>
          <w:szCs w:val="24"/>
        </w:rPr>
      </w:pPr>
      <w:r w:rsidRPr="00C2372D">
        <w:rPr>
          <w:rFonts w:ascii="Cambria" w:hAnsi="Cambria"/>
          <w:sz w:val="24"/>
          <w:szCs w:val="24"/>
        </w:rPr>
        <w:t xml:space="preserve">Used </w:t>
      </w:r>
      <w:proofErr w:type="spellStart"/>
      <w:r w:rsidRPr="00C2372D">
        <w:rPr>
          <w:rFonts w:ascii="Cambria" w:hAnsi="Cambria"/>
          <w:sz w:val="24"/>
          <w:szCs w:val="24"/>
        </w:rPr>
        <w:t>LabelEncoder</w:t>
      </w:r>
      <w:proofErr w:type="spellEnd"/>
      <w:r w:rsidRPr="00C2372D">
        <w:rPr>
          <w:rFonts w:ascii="Cambria" w:hAnsi="Cambria"/>
          <w:sz w:val="24"/>
          <w:szCs w:val="24"/>
        </w:rPr>
        <w:t xml:space="preserve"> for binary categories.</w:t>
      </w:r>
    </w:p>
    <w:p w14:paraId="3D4E89DE" w14:textId="77777777" w:rsidR="00C2372D" w:rsidRPr="00C2372D" w:rsidRDefault="00C2372D" w:rsidP="00C2372D">
      <w:pPr>
        <w:numPr>
          <w:ilvl w:val="1"/>
          <w:numId w:val="2"/>
        </w:numPr>
        <w:rPr>
          <w:rFonts w:ascii="Cambria" w:hAnsi="Cambria"/>
          <w:sz w:val="24"/>
          <w:szCs w:val="24"/>
        </w:rPr>
      </w:pPr>
      <w:r w:rsidRPr="00C2372D">
        <w:rPr>
          <w:rFonts w:ascii="Cambria" w:hAnsi="Cambria"/>
          <w:sz w:val="24"/>
          <w:szCs w:val="24"/>
        </w:rPr>
        <w:t xml:space="preserve">Applied </w:t>
      </w:r>
      <w:proofErr w:type="spellStart"/>
      <w:r w:rsidRPr="00C2372D">
        <w:rPr>
          <w:rFonts w:ascii="Cambria" w:hAnsi="Cambria"/>
          <w:sz w:val="24"/>
          <w:szCs w:val="24"/>
        </w:rPr>
        <w:t>OneHotEncoding</w:t>
      </w:r>
      <w:proofErr w:type="spellEnd"/>
      <w:r w:rsidRPr="00C2372D">
        <w:rPr>
          <w:rFonts w:ascii="Cambria" w:hAnsi="Cambria"/>
          <w:sz w:val="24"/>
          <w:szCs w:val="24"/>
        </w:rPr>
        <w:t xml:space="preserve"> for multi-class categorical variables.</w:t>
      </w:r>
    </w:p>
    <w:p w14:paraId="090BEA89" w14:textId="77777777" w:rsidR="00C2372D" w:rsidRPr="00C2372D" w:rsidRDefault="00C2372D" w:rsidP="00C2372D">
      <w:pPr>
        <w:numPr>
          <w:ilvl w:val="0"/>
          <w:numId w:val="2"/>
        </w:numPr>
      </w:pPr>
      <w:r w:rsidRPr="00C2372D">
        <w:rPr>
          <w:rFonts w:ascii="Cambria" w:hAnsi="Cambria"/>
          <w:b/>
          <w:bCs/>
          <w:sz w:val="24"/>
          <w:szCs w:val="24"/>
        </w:rPr>
        <w:t>Feature Scaling</w:t>
      </w:r>
      <w:r w:rsidRPr="00C2372D">
        <w:rPr>
          <w:rFonts w:ascii="Cambria" w:hAnsi="Cambria"/>
          <w:sz w:val="24"/>
          <w:szCs w:val="24"/>
        </w:rPr>
        <w:t xml:space="preserve">: Normalized numerical features using </w:t>
      </w:r>
      <w:proofErr w:type="spellStart"/>
      <w:r w:rsidRPr="00C2372D">
        <w:rPr>
          <w:rFonts w:ascii="Cambria" w:hAnsi="Cambria"/>
          <w:sz w:val="24"/>
          <w:szCs w:val="24"/>
        </w:rPr>
        <w:t>StandardScaler</w:t>
      </w:r>
      <w:proofErr w:type="spellEnd"/>
      <w:r w:rsidRPr="00C2372D">
        <w:rPr>
          <w:rFonts w:ascii="Cambria" w:hAnsi="Cambria"/>
          <w:sz w:val="24"/>
          <w:szCs w:val="24"/>
        </w:rPr>
        <w:t>.</w:t>
      </w:r>
    </w:p>
    <w:p w14:paraId="293137ED" w14:textId="548B0B38" w:rsidR="00C2372D" w:rsidRPr="00C2372D" w:rsidRDefault="00C2372D" w:rsidP="00C2372D"/>
    <w:p w14:paraId="603B54BD" w14:textId="77777777" w:rsidR="00C2372D" w:rsidRPr="00C2372D" w:rsidRDefault="00C2372D" w:rsidP="00C2372D">
      <w:pPr>
        <w:rPr>
          <w:rFonts w:ascii="Calibri" w:hAnsi="Calibri" w:cs="Calibri"/>
          <w:b/>
          <w:bCs/>
          <w:sz w:val="32"/>
          <w:szCs w:val="32"/>
        </w:rPr>
      </w:pPr>
      <w:r w:rsidRPr="00C2372D">
        <w:rPr>
          <w:rFonts w:ascii="Calibri" w:hAnsi="Calibri" w:cs="Calibri"/>
          <w:b/>
          <w:bCs/>
          <w:sz w:val="32"/>
          <w:szCs w:val="32"/>
        </w:rPr>
        <w:t>Feature Selection</w:t>
      </w:r>
    </w:p>
    <w:p w14:paraId="5F2EC81A" w14:textId="77777777" w:rsidR="00C2372D" w:rsidRPr="00C2372D" w:rsidRDefault="00C2372D" w:rsidP="00C2372D">
      <w:pPr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C2372D">
        <w:rPr>
          <w:rFonts w:ascii="Cambria" w:hAnsi="Cambria"/>
          <w:sz w:val="24"/>
          <w:szCs w:val="24"/>
        </w:rPr>
        <w:t>Correlation matrix analysis for numerical data.</w:t>
      </w:r>
    </w:p>
    <w:p w14:paraId="20BF6770" w14:textId="77777777" w:rsidR="00C2372D" w:rsidRPr="00C2372D" w:rsidRDefault="00C2372D" w:rsidP="00C2372D">
      <w:pPr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C2372D">
        <w:rPr>
          <w:rFonts w:ascii="Cambria" w:hAnsi="Cambria"/>
          <w:sz w:val="24"/>
          <w:szCs w:val="24"/>
        </w:rPr>
        <w:t>Recursive Feature Elimination (RFE) to identify top predictors.</w:t>
      </w:r>
    </w:p>
    <w:p w14:paraId="69EFECEE" w14:textId="77777777" w:rsidR="00C2372D" w:rsidRPr="00C2372D" w:rsidRDefault="00C2372D" w:rsidP="00C2372D">
      <w:pPr>
        <w:numPr>
          <w:ilvl w:val="0"/>
          <w:numId w:val="3"/>
        </w:numPr>
        <w:rPr>
          <w:sz w:val="24"/>
          <w:szCs w:val="24"/>
        </w:rPr>
      </w:pPr>
      <w:r w:rsidRPr="00C2372D">
        <w:rPr>
          <w:rFonts w:ascii="Cambria" w:hAnsi="Cambria"/>
          <w:sz w:val="24"/>
          <w:szCs w:val="24"/>
        </w:rPr>
        <w:t>Domain-based feature understanding to retain relevant business features</w:t>
      </w:r>
      <w:r w:rsidRPr="00C2372D">
        <w:rPr>
          <w:sz w:val="24"/>
          <w:szCs w:val="24"/>
        </w:rPr>
        <w:t>.</w:t>
      </w:r>
    </w:p>
    <w:p w14:paraId="34615DF9" w14:textId="17379DE1" w:rsidR="00C2372D" w:rsidRDefault="00C2372D" w:rsidP="00C2372D"/>
    <w:p w14:paraId="295F9C09" w14:textId="77777777" w:rsidR="002B7D88" w:rsidRPr="00C2372D" w:rsidRDefault="002B7D88" w:rsidP="00C2372D"/>
    <w:p w14:paraId="165EE86F" w14:textId="77777777" w:rsidR="00C2372D" w:rsidRPr="00C2372D" w:rsidRDefault="00C2372D" w:rsidP="00C2372D">
      <w:pPr>
        <w:rPr>
          <w:rFonts w:ascii="Calibri" w:hAnsi="Calibri" w:cs="Calibri"/>
          <w:b/>
          <w:bCs/>
          <w:sz w:val="32"/>
          <w:szCs w:val="32"/>
        </w:rPr>
      </w:pPr>
      <w:r w:rsidRPr="00C2372D">
        <w:rPr>
          <w:rFonts w:ascii="Calibri" w:hAnsi="Calibri" w:cs="Calibri"/>
          <w:b/>
          <w:bCs/>
          <w:sz w:val="32"/>
          <w:szCs w:val="32"/>
        </w:rPr>
        <w:lastRenderedPageBreak/>
        <w:t>Model Selection</w:t>
      </w:r>
    </w:p>
    <w:p w14:paraId="5207AF08" w14:textId="77777777" w:rsidR="00C2372D" w:rsidRPr="00C2372D" w:rsidRDefault="00C2372D" w:rsidP="00C2372D">
      <w:pPr>
        <w:rPr>
          <w:rFonts w:ascii="Cambria" w:hAnsi="Cambria"/>
          <w:sz w:val="24"/>
          <w:szCs w:val="24"/>
        </w:rPr>
      </w:pPr>
      <w:r w:rsidRPr="00C2372D">
        <w:rPr>
          <w:rFonts w:ascii="Cambria" w:hAnsi="Cambria"/>
          <w:sz w:val="24"/>
          <w:szCs w:val="24"/>
        </w:rPr>
        <w:t>We experimented with multiple classification algorithms: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4"/>
        <w:gridCol w:w="3683"/>
      </w:tblGrid>
      <w:tr w:rsidR="00C2372D" w:rsidRPr="00C2372D" w14:paraId="0622873F" w14:textId="77777777" w:rsidTr="00C237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D2B567" w14:textId="77777777" w:rsidR="00C2372D" w:rsidRPr="00C2372D" w:rsidRDefault="00C2372D" w:rsidP="00C2372D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2372D">
              <w:rPr>
                <w:rFonts w:ascii="Cambria" w:hAnsi="Cambria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2D85EEAF" w14:textId="77777777" w:rsidR="00C2372D" w:rsidRPr="00C2372D" w:rsidRDefault="00C2372D" w:rsidP="00C2372D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2372D">
              <w:rPr>
                <w:rFonts w:ascii="Cambria" w:hAnsi="Cambria"/>
                <w:b/>
                <w:bCs/>
                <w:sz w:val="24"/>
                <w:szCs w:val="24"/>
              </w:rPr>
              <w:t>Reason</w:t>
            </w:r>
          </w:p>
        </w:tc>
      </w:tr>
      <w:tr w:rsidR="00C2372D" w:rsidRPr="00C2372D" w14:paraId="4AEDA4CA" w14:textId="77777777" w:rsidTr="00C23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B1CED" w14:textId="77777777" w:rsidR="00C2372D" w:rsidRPr="00C2372D" w:rsidRDefault="00C2372D" w:rsidP="00C2372D">
            <w:pPr>
              <w:rPr>
                <w:rFonts w:ascii="Cambria" w:hAnsi="Cambria"/>
                <w:sz w:val="24"/>
                <w:szCs w:val="24"/>
              </w:rPr>
            </w:pPr>
            <w:r w:rsidRPr="00C2372D">
              <w:rPr>
                <w:rFonts w:ascii="Cambria" w:hAnsi="Cambria"/>
                <w:sz w:val="24"/>
                <w:szCs w:val="24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4081B445" w14:textId="77777777" w:rsidR="00C2372D" w:rsidRPr="00C2372D" w:rsidRDefault="00C2372D" w:rsidP="00C2372D">
            <w:pPr>
              <w:rPr>
                <w:rFonts w:ascii="Cambria" w:hAnsi="Cambria"/>
                <w:sz w:val="24"/>
                <w:szCs w:val="24"/>
              </w:rPr>
            </w:pPr>
            <w:r w:rsidRPr="00C2372D">
              <w:rPr>
                <w:rFonts w:ascii="Cambria" w:hAnsi="Cambria"/>
                <w:sz w:val="24"/>
                <w:szCs w:val="24"/>
              </w:rPr>
              <w:t>Baseline model</w:t>
            </w:r>
          </w:p>
        </w:tc>
      </w:tr>
      <w:tr w:rsidR="00C2372D" w:rsidRPr="00C2372D" w14:paraId="3F90CF1E" w14:textId="77777777" w:rsidTr="00C23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7BE8A" w14:textId="77777777" w:rsidR="00C2372D" w:rsidRPr="00C2372D" w:rsidRDefault="00C2372D" w:rsidP="00C2372D">
            <w:pPr>
              <w:rPr>
                <w:rFonts w:ascii="Cambria" w:hAnsi="Cambria"/>
                <w:sz w:val="24"/>
                <w:szCs w:val="24"/>
              </w:rPr>
            </w:pPr>
            <w:r w:rsidRPr="00C2372D">
              <w:rPr>
                <w:rFonts w:ascii="Cambria" w:hAnsi="Cambria"/>
                <w:sz w:val="24"/>
                <w:szCs w:val="24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04B56FDB" w14:textId="77777777" w:rsidR="00C2372D" w:rsidRPr="00C2372D" w:rsidRDefault="00C2372D" w:rsidP="00C2372D">
            <w:pPr>
              <w:rPr>
                <w:rFonts w:ascii="Cambria" w:hAnsi="Cambria"/>
                <w:sz w:val="24"/>
                <w:szCs w:val="24"/>
              </w:rPr>
            </w:pPr>
            <w:r w:rsidRPr="00C2372D">
              <w:rPr>
                <w:rFonts w:ascii="Cambria" w:hAnsi="Cambria"/>
                <w:sz w:val="24"/>
                <w:szCs w:val="24"/>
              </w:rPr>
              <w:t>Handles imbalance well</w:t>
            </w:r>
          </w:p>
        </w:tc>
      </w:tr>
      <w:tr w:rsidR="00C2372D" w:rsidRPr="00C2372D" w14:paraId="2FBA33A6" w14:textId="77777777" w:rsidTr="00C23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69255" w14:textId="77777777" w:rsidR="00C2372D" w:rsidRPr="00C2372D" w:rsidRDefault="00C2372D" w:rsidP="00C2372D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C2372D">
              <w:rPr>
                <w:rFonts w:ascii="Cambria" w:hAnsi="Cambria"/>
                <w:sz w:val="24"/>
                <w:szCs w:val="24"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0897F4" w14:textId="77777777" w:rsidR="00C2372D" w:rsidRPr="00C2372D" w:rsidRDefault="00C2372D" w:rsidP="00C2372D">
            <w:pPr>
              <w:rPr>
                <w:rFonts w:ascii="Cambria" w:hAnsi="Cambria"/>
                <w:sz w:val="24"/>
                <w:szCs w:val="24"/>
              </w:rPr>
            </w:pPr>
            <w:r w:rsidRPr="00C2372D">
              <w:rPr>
                <w:rFonts w:ascii="Cambria" w:hAnsi="Cambria"/>
                <w:sz w:val="24"/>
                <w:szCs w:val="24"/>
              </w:rPr>
              <w:t>High accuracy &amp; interpretable</w:t>
            </w:r>
          </w:p>
        </w:tc>
      </w:tr>
      <w:tr w:rsidR="00C2372D" w:rsidRPr="00C2372D" w14:paraId="42871EBF" w14:textId="77777777" w:rsidTr="00C23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C3023" w14:textId="77777777" w:rsidR="00C2372D" w:rsidRPr="00C2372D" w:rsidRDefault="00C2372D" w:rsidP="00C2372D">
            <w:pPr>
              <w:rPr>
                <w:rFonts w:ascii="Cambria" w:hAnsi="Cambria"/>
                <w:sz w:val="24"/>
                <w:szCs w:val="24"/>
              </w:rPr>
            </w:pPr>
            <w:r w:rsidRPr="00C2372D">
              <w:rPr>
                <w:rFonts w:ascii="Cambria" w:hAnsi="Cambria"/>
                <w:sz w:val="24"/>
                <w:szCs w:val="24"/>
              </w:rPr>
              <w:t>SVM</w:t>
            </w:r>
          </w:p>
        </w:tc>
        <w:tc>
          <w:tcPr>
            <w:tcW w:w="0" w:type="auto"/>
            <w:vAlign w:val="center"/>
            <w:hideMark/>
          </w:tcPr>
          <w:p w14:paraId="0CAF7779" w14:textId="77777777" w:rsidR="00C2372D" w:rsidRPr="00C2372D" w:rsidRDefault="00C2372D" w:rsidP="00C2372D">
            <w:pPr>
              <w:rPr>
                <w:rFonts w:ascii="Cambria" w:hAnsi="Cambria"/>
                <w:sz w:val="24"/>
                <w:szCs w:val="24"/>
              </w:rPr>
            </w:pPr>
            <w:r w:rsidRPr="00C2372D">
              <w:rPr>
                <w:rFonts w:ascii="Cambria" w:hAnsi="Cambria"/>
                <w:sz w:val="24"/>
                <w:szCs w:val="24"/>
              </w:rPr>
              <w:t>Effective in high-dimensional space</w:t>
            </w:r>
          </w:p>
        </w:tc>
      </w:tr>
      <w:tr w:rsidR="00C2372D" w:rsidRPr="00C2372D" w14:paraId="5D141C7F" w14:textId="77777777" w:rsidTr="00C23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34B4B" w14:textId="77777777" w:rsidR="00C2372D" w:rsidRPr="00C2372D" w:rsidRDefault="00C2372D" w:rsidP="00C2372D">
            <w:pPr>
              <w:rPr>
                <w:rFonts w:ascii="Cambria" w:hAnsi="Cambria"/>
                <w:sz w:val="24"/>
                <w:szCs w:val="24"/>
              </w:rPr>
            </w:pPr>
            <w:r w:rsidRPr="00C2372D">
              <w:rPr>
                <w:rFonts w:ascii="Cambria" w:hAnsi="Cambria"/>
                <w:sz w:val="24"/>
                <w:szCs w:val="24"/>
              </w:rPr>
              <w:t>KNN</w:t>
            </w:r>
          </w:p>
        </w:tc>
        <w:tc>
          <w:tcPr>
            <w:tcW w:w="0" w:type="auto"/>
            <w:vAlign w:val="center"/>
            <w:hideMark/>
          </w:tcPr>
          <w:p w14:paraId="7D5C6824" w14:textId="77777777" w:rsidR="00C2372D" w:rsidRPr="00C2372D" w:rsidRDefault="00C2372D" w:rsidP="00C2372D">
            <w:pPr>
              <w:rPr>
                <w:rFonts w:ascii="Cambria" w:hAnsi="Cambria"/>
                <w:sz w:val="24"/>
                <w:szCs w:val="24"/>
              </w:rPr>
            </w:pPr>
            <w:r w:rsidRPr="00C2372D">
              <w:rPr>
                <w:rFonts w:ascii="Cambria" w:hAnsi="Cambria"/>
                <w:sz w:val="24"/>
                <w:szCs w:val="24"/>
              </w:rPr>
              <w:t>Instance-based learning</w:t>
            </w:r>
          </w:p>
        </w:tc>
      </w:tr>
    </w:tbl>
    <w:p w14:paraId="679611DF" w14:textId="65A1646B" w:rsidR="00C2372D" w:rsidRPr="00C2372D" w:rsidRDefault="00C2372D" w:rsidP="00C2372D"/>
    <w:p w14:paraId="03387AC5" w14:textId="77777777" w:rsidR="00C2372D" w:rsidRPr="00C2372D" w:rsidRDefault="00C2372D" w:rsidP="00C2372D">
      <w:pPr>
        <w:rPr>
          <w:rFonts w:ascii="Calibri" w:hAnsi="Calibri" w:cs="Calibri"/>
          <w:b/>
          <w:bCs/>
          <w:sz w:val="32"/>
          <w:szCs w:val="32"/>
        </w:rPr>
      </w:pPr>
      <w:r w:rsidRPr="00C2372D">
        <w:rPr>
          <w:rFonts w:ascii="Calibri" w:hAnsi="Calibri" w:cs="Calibri"/>
          <w:b/>
          <w:bCs/>
          <w:sz w:val="32"/>
          <w:szCs w:val="32"/>
        </w:rPr>
        <w:t>Final Model Training</w:t>
      </w:r>
    </w:p>
    <w:p w14:paraId="28CA9A7B" w14:textId="77777777" w:rsidR="00C2372D" w:rsidRPr="00C2372D" w:rsidRDefault="00C2372D" w:rsidP="00C2372D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C2372D">
        <w:rPr>
          <w:rFonts w:ascii="Cambria" w:hAnsi="Cambria"/>
          <w:b/>
          <w:bCs/>
          <w:sz w:val="24"/>
          <w:szCs w:val="24"/>
        </w:rPr>
        <w:t>Chosen Model</w:t>
      </w:r>
      <w:r w:rsidRPr="00C2372D">
        <w:rPr>
          <w:rFonts w:ascii="Cambria" w:hAnsi="Cambria"/>
          <w:sz w:val="24"/>
          <w:szCs w:val="24"/>
        </w:rPr>
        <w:t>: Random Forest Classifier</w:t>
      </w:r>
    </w:p>
    <w:p w14:paraId="7F951C07" w14:textId="77777777" w:rsidR="00C2372D" w:rsidRPr="00C2372D" w:rsidRDefault="00C2372D" w:rsidP="00C2372D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C2372D">
        <w:rPr>
          <w:rFonts w:ascii="Cambria" w:hAnsi="Cambria"/>
          <w:b/>
          <w:bCs/>
          <w:sz w:val="24"/>
          <w:szCs w:val="24"/>
        </w:rPr>
        <w:t>Hyperparameter Tuning</w:t>
      </w:r>
      <w:r w:rsidRPr="00C2372D">
        <w:rPr>
          <w:rFonts w:ascii="Cambria" w:hAnsi="Cambria"/>
          <w:sz w:val="24"/>
          <w:szCs w:val="24"/>
        </w:rPr>
        <w:t>:</w:t>
      </w:r>
      <w:r w:rsidRPr="00C2372D">
        <w:rPr>
          <w:rFonts w:ascii="Cambria" w:hAnsi="Cambria"/>
          <w:sz w:val="24"/>
          <w:szCs w:val="24"/>
        </w:rPr>
        <w:br/>
        <w:t xml:space="preserve">Used </w:t>
      </w:r>
      <w:proofErr w:type="spellStart"/>
      <w:r w:rsidRPr="00C2372D">
        <w:rPr>
          <w:rFonts w:ascii="Cambria" w:hAnsi="Cambria"/>
          <w:sz w:val="24"/>
          <w:szCs w:val="24"/>
        </w:rPr>
        <w:t>GridSearchCV</w:t>
      </w:r>
      <w:proofErr w:type="spellEnd"/>
      <w:r w:rsidRPr="00C2372D">
        <w:rPr>
          <w:rFonts w:ascii="Cambria" w:hAnsi="Cambria"/>
          <w:sz w:val="24"/>
          <w:szCs w:val="24"/>
        </w:rPr>
        <w:t xml:space="preserve"> to tune:</w:t>
      </w:r>
    </w:p>
    <w:p w14:paraId="166123FE" w14:textId="77777777" w:rsidR="00C2372D" w:rsidRPr="00C2372D" w:rsidRDefault="00C2372D" w:rsidP="00C2372D">
      <w:pPr>
        <w:numPr>
          <w:ilvl w:val="1"/>
          <w:numId w:val="4"/>
        </w:numPr>
        <w:rPr>
          <w:rFonts w:ascii="Cambria" w:hAnsi="Cambria"/>
          <w:sz w:val="24"/>
          <w:szCs w:val="24"/>
        </w:rPr>
      </w:pPr>
      <w:r w:rsidRPr="00C2372D">
        <w:rPr>
          <w:rFonts w:ascii="Cambria" w:hAnsi="Cambria"/>
          <w:sz w:val="24"/>
          <w:szCs w:val="24"/>
        </w:rPr>
        <w:t>Number of estimators</w:t>
      </w:r>
    </w:p>
    <w:p w14:paraId="27AE8D09" w14:textId="77777777" w:rsidR="00C2372D" w:rsidRPr="00C2372D" w:rsidRDefault="00C2372D" w:rsidP="00C2372D">
      <w:pPr>
        <w:numPr>
          <w:ilvl w:val="1"/>
          <w:numId w:val="4"/>
        </w:numPr>
        <w:rPr>
          <w:rFonts w:ascii="Cambria" w:hAnsi="Cambria"/>
          <w:sz w:val="24"/>
          <w:szCs w:val="24"/>
        </w:rPr>
      </w:pPr>
      <w:r w:rsidRPr="00C2372D">
        <w:rPr>
          <w:rFonts w:ascii="Cambria" w:hAnsi="Cambria"/>
          <w:sz w:val="24"/>
          <w:szCs w:val="24"/>
        </w:rPr>
        <w:t>Maximum depth</w:t>
      </w:r>
    </w:p>
    <w:p w14:paraId="6E6549DD" w14:textId="77777777" w:rsidR="00C2372D" w:rsidRPr="00C2372D" w:rsidRDefault="00C2372D" w:rsidP="00C2372D">
      <w:pPr>
        <w:numPr>
          <w:ilvl w:val="1"/>
          <w:numId w:val="4"/>
        </w:numPr>
        <w:rPr>
          <w:rFonts w:ascii="Cambria" w:hAnsi="Cambria"/>
          <w:sz w:val="24"/>
          <w:szCs w:val="24"/>
        </w:rPr>
      </w:pPr>
      <w:r w:rsidRPr="00C2372D">
        <w:rPr>
          <w:rFonts w:ascii="Cambria" w:hAnsi="Cambria"/>
          <w:sz w:val="24"/>
          <w:szCs w:val="24"/>
        </w:rPr>
        <w:t>Minimum samples split</w:t>
      </w:r>
    </w:p>
    <w:p w14:paraId="3ECF9AF2" w14:textId="0C22187B" w:rsidR="00C2372D" w:rsidRPr="00C2372D" w:rsidRDefault="00C2372D" w:rsidP="00C2372D"/>
    <w:p w14:paraId="3D7812E7" w14:textId="77777777" w:rsidR="00C2372D" w:rsidRPr="00C2372D" w:rsidRDefault="00C2372D" w:rsidP="00C2372D">
      <w:pPr>
        <w:rPr>
          <w:rFonts w:ascii="Calibri" w:hAnsi="Calibri" w:cs="Calibri"/>
          <w:b/>
          <w:bCs/>
          <w:sz w:val="32"/>
          <w:szCs w:val="32"/>
        </w:rPr>
      </w:pPr>
      <w:r w:rsidRPr="00C2372D">
        <w:rPr>
          <w:rFonts w:ascii="Calibri" w:hAnsi="Calibri" w:cs="Calibri"/>
          <w:b/>
          <w:bCs/>
          <w:sz w:val="32"/>
          <w:szCs w:val="32"/>
        </w:rPr>
        <w:t>Evaluation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737"/>
      </w:tblGrid>
      <w:tr w:rsidR="00C2372D" w:rsidRPr="00C2372D" w14:paraId="686C7AE2" w14:textId="77777777" w:rsidTr="00C237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79EB5B" w14:textId="77777777" w:rsidR="00C2372D" w:rsidRPr="00C2372D" w:rsidRDefault="00C2372D" w:rsidP="00C2372D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2372D">
              <w:rPr>
                <w:rFonts w:ascii="Cambria" w:hAnsi="Cambria"/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5A46C7D1" w14:textId="77777777" w:rsidR="00C2372D" w:rsidRPr="00C2372D" w:rsidRDefault="00C2372D" w:rsidP="00C2372D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2372D">
              <w:rPr>
                <w:rFonts w:ascii="Cambria" w:hAnsi="Cambria"/>
                <w:b/>
                <w:bCs/>
                <w:sz w:val="24"/>
                <w:szCs w:val="24"/>
              </w:rPr>
              <w:t>Score</w:t>
            </w:r>
          </w:p>
        </w:tc>
      </w:tr>
      <w:tr w:rsidR="00C2372D" w:rsidRPr="00C2372D" w14:paraId="6605E894" w14:textId="77777777" w:rsidTr="00C23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327C4" w14:textId="77777777" w:rsidR="00C2372D" w:rsidRPr="00C2372D" w:rsidRDefault="00C2372D" w:rsidP="00C2372D">
            <w:pPr>
              <w:rPr>
                <w:rFonts w:ascii="Cambria" w:hAnsi="Cambria"/>
                <w:sz w:val="24"/>
                <w:szCs w:val="24"/>
              </w:rPr>
            </w:pPr>
            <w:r w:rsidRPr="00C2372D">
              <w:rPr>
                <w:rFonts w:ascii="Cambria" w:hAnsi="Cambria"/>
                <w:sz w:val="24"/>
                <w:szCs w:val="24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080940C1" w14:textId="77777777" w:rsidR="00C2372D" w:rsidRPr="00C2372D" w:rsidRDefault="00C2372D" w:rsidP="00C2372D">
            <w:pPr>
              <w:rPr>
                <w:rFonts w:ascii="Cambria" w:hAnsi="Cambria"/>
                <w:sz w:val="24"/>
                <w:szCs w:val="24"/>
              </w:rPr>
            </w:pPr>
            <w:r w:rsidRPr="00C2372D">
              <w:rPr>
                <w:rFonts w:ascii="Cambria" w:hAnsi="Cambria"/>
                <w:sz w:val="24"/>
                <w:szCs w:val="24"/>
              </w:rPr>
              <w:t>83.5%</w:t>
            </w:r>
          </w:p>
        </w:tc>
      </w:tr>
      <w:tr w:rsidR="00C2372D" w:rsidRPr="00C2372D" w14:paraId="543329E1" w14:textId="77777777" w:rsidTr="00C23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86603" w14:textId="77777777" w:rsidR="00C2372D" w:rsidRPr="00C2372D" w:rsidRDefault="00C2372D" w:rsidP="00C2372D">
            <w:pPr>
              <w:rPr>
                <w:rFonts w:ascii="Cambria" w:hAnsi="Cambria"/>
                <w:sz w:val="24"/>
                <w:szCs w:val="24"/>
              </w:rPr>
            </w:pPr>
            <w:r w:rsidRPr="00C2372D">
              <w:rPr>
                <w:rFonts w:ascii="Cambria" w:hAnsi="Cambria"/>
                <w:sz w:val="24"/>
                <w:szCs w:val="24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3C2E3850" w14:textId="77777777" w:rsidR="00C2372D" w:rsidRPr="00C2372D" w:rsidRDefault="00C2372D" w:rsidP="00C2372D">
            <w:pPr>
              <w:rPr>
                <w:rFonts w:ascii="Cambria" w:hAnsi="Cambria"/>
                <w:sz w:val="24"/>
                <w:szCs w:val="24"/>
              </w:rPr>
            </w:pPr>
            <w:r w:rsidRPr="00C2372D">
              <w:rPr>
                <w:rFonts w:ascii="Cambria" w:hAnsi="Cambria"/>
                <w:sz w:val="24"/>
                <w:szCs w:val="24"/>
              </w:rPr>
              <w:t>78.6%</w:t>
            </w:r>
          </w:p>
        </w:tc>
      </w:tr>
      <w:tr w:rsidR="00C2372D" w:rsidRPr="00C2372D" w14:paraId="173DA088" w14:textId="77777777" w:rsidTr="00C23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A8E41" w14:textId="77777777" w:rsidR="00C2372D" w:rsidRPr="00C2372D" w:rsidRDefault="00C2372D" w:rsidP="00C2372D">
            <w:pPr>
              <w:rPr>
                <w:rFonts w:ascii="Cambria" w:hAnsi="Cambria"/>
                <w:sz w:val="24"/>
                <w:szCs w:val="24"/>
              </w:rPr>
            </w:pPr>
            <w:r w:rsidRPr="00C2372D">
              <w:rPr>
                <w:rFonts w:ascii="Cambria" w:hAnsi="Cambria"/>
                <w:sz w:val="24"/>
                <w:szCs w:val="24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60903492" w14:textId="77777777" w:rsidR="00C2372D" w:rsidRPr="00C2372D" w:rsidRDefault="00C2372D" w:rsidP="00C2372D">
            <w:pPr>
              <w:rPr>
                <w:rFonts w:ascii="Cambria" w:hAnsi="Cambria"/>
                <w:sz w:val="24"/>
                <w:szCs w:val="24"/>
              </w:rPr>
            </w:pPr>
            <w:r w:rsidRPr="00C2372D">
              <w:rPr>
                <w:rFonts w:ascii="Cambria" w:hAnsi="Cambria"/>
                <w:sz w:val="24"/>
                <w:szCs w:val="24"/>
              </w:rPr>
              <w:t>80.3%</w:t>
            </w:r>
          </w:p>
        </w:tc>
      </w:tr>
      <w:tr w:rsidR="00C2372D" w:rsidRPr="00C2372D" w14:paraId="36830275" w14:textId="77777777" w:rsidTr="00C23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42C91" w14:textId="77777777" w:rsidR="00C2372D" w:rsidRPr="00C2372D" w:rsidRDefault="00C2372D" w:rsidP="00C2372D">
            <w:pPr>
              <w:rPr>
                <w:rFonts w:ascii="Cambria" w:hAnsi="Cambria"/>
                <w:sz w:val="24"/>
                <w:szCs w:val="24"/>
              </w:rPr>
            </w:pPr>
            <w:r w:rsidRPr="00C2372D">
              <w:rPr>
                <w:rFonts w:ascii="Cambria" w:hAnsi="Cambria"/>
                <w:sz w:val="24"/>
                <w:szCs w:val="24"/>
              </w:rPr>
              <w:t>F1 Score</w:t>
            </w:r>
          </w:p>
        </w:tc>
        <w:tc>
          <w:tcPr>
            <w:tcW w:w="0" w:type="auto"/>
            <w:vAlign w:val="center"/>
            <w:hideMark/>
          </w:tcPr>
          <w:p w14:paraId="7C6E8220" w14:textId="77777777" w:rsidR="00C2372D" w:rsidRPr="00C2372D" w:rsidRDefault="00C2372D" w:rsidP="00C2372D">
            <w:pPr>
              <w:rPr>
                <w:rFonts w:ascii="Cambria" w:hAnsi="Cambria"/>
                <w:sz w:val="24"/>
                <w:szCs w:val="24"/>
              </w:rPr>
            </w:pPr>
            <w:r w:rsidRPr="00C2372D">
              <w:rPr>
                <w:rFonts w:ascii="Cambria" w:hAnsi="Cambria"/>
                <w:sz w:val="24"/>
                <w:szCs w:val="24"/>
              </w:rPr>
              <w:t>79.4%</w:t>
            </w:r>
          </w:p>
        </w:tc>
      </w:tr>
      <w:tr w:rsidR="00C2372D" w:rsidRPr="00C2372D" w14:paraId="4928B366" w14:textId="77777777" w:rsidTr="00C23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20DA8" w14:textId="77777777" w:rsidR="00C2372D" w:rsidRPr="00C2372D" w:rsidRDefault="00C2372D" w:rsidP="00C2372D">
            <w:pPr>
              <w:rPr>
                <w:rFonts w:ascii="Cambria" w:hAnsi="Cambria"/>
                <w:sz w:val="24"/>
                <w:szCs w:val="24"/>
              </w:rPr>
            </w:pPr>
            <w:r w:rsidRPr="00C2372D">
              <w:rPr>
                <w:rFonts w:ascii="Cambria" w:hAnsi="Cambria"/>
                <w:sz w:val="24"/>
                <w:szCs w:val="24"/>
              </w:rPr>
              <w:t>ROC-AUC Score</w:t>
            </w:r>
          </w:p>
        </w:tc>
        <w:tc>
          <w:tcPr>
            <w:tcW w:w="0" w:type="auto"/>
            <w:vAlign w:val="center"/>
            <w:hideMark/>
          </w:tcPr>
          <w:p w14:paraId="78D2C6FC" w14:textId="77777777" w:rsidR="00C2372D" w:rsidRPr="00C2372D" w:rsidRDefault="00C2372D" w:rsidP="00C2372D">
            <w:pPr>
              <w:rPr>
                <w:rFonts w:ascii="Cambria" w:hAnsi="Cambria"/>
                <w:sz w:val="24"/>
                <w:szCs w:val="24"/>
              </w:rPr>
            </w:pPr>
            <w:r w:rsidRPr="00C2372D">
              <w:rPr>
                <w:rFonts w:ascii="Cambria" w:hAnsi="Cambria"/>
                <w:sz w:val="24"/>
                <w:szCs w:val="24"/>
              </w:rPr>
              <w:t>88.2%</w:t>
            </w:r>
          </w:p>
        </w:tc>
      </w:tr>
    </w:tbl>
    <w:p w14:paraId="397721A7" w14:textId="77777777" w:rsidR="00C2372D" w:rsidRPr="00C2372D" w:rsidRDefault="00C2372D" w:rsidP="00C2372D">
      <w:pPr>
        <w:rPr>
          <w:rFonts w:ascii="Cambria" w:hAnsi="Cambria"/>
          <w:sz w:val="24"/>
          <w:szCs w:val="24"/>
        </w:rPr>
      </w:pPr>
      <w:r w:rsidRPr="00C2372D">
        <w:rPr>
          <w:rFonts w:ascii="Cambria" w:hAnsi="Cambria"/>
          <w:sz w:val="24"/>
          <w:szCs w:val="24"/>
        </w:rPr>
        <w:t>Visuals Used:</w:t>
      </w:r>
    </w:p>
    <w:p w14:paraId="2A52D617" w14:textId="77777777" w:rsidR="00C2372D" w:rsidRPr="00C2372D" w:rsidRDefault="00C2372D" w:rsidP="00C2372D">
      <w:pPr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C2372D">
        <w:rPr>
          <w:rFonts w:ascii="Cambria" w:hAnsi="Cambria"/>
          <w:sz w:val="24"/>
          <w:szCs w:val="24"/>
        </w:rPr>
        <w:t>Confusion Matrix</w:t>
      </w:r>
    </w:p>
    <w:p w14:paraId="46EC02B4" w14:textId="77777777" w:rsidR="00C2372D" w:rsidRPr="00C2372D" w:rsidRDefault="00C2372D" w:rsidP="00C2372D">
      <w:pPr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C2372D">
        <w:rPr>
          <w:rFonts w:ascii="Cambria" w:hAnsi="Cambria"/>
          <w:sz w:val="24"/>
          <w:szCs w:val="24"/>
        </w:rPr>
        <w:t>ROC Curve</w:t>
      </w:r>
    </w:p>
    <w:p w14:paraId="67307EC4" w14:textId="77777777" w:rsidR="00C2372D" w:rsidRPr="00C2372D" w:rsidRDefault="00C2372D" w:rsidP="00C2372D">
      <w:pPr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C2372D">
        <w:rPr>
          <w:rFonts w:ascii="Cambria" w:hAnsi="Cambria"/>
          <w:sz w:val="24"/>
          <w:szCs w:val="24"/>
        </w:rPr>
        <w:t>Feature Importance Plot</w:t>
      </w:r>
    </w:p>
    <w:p w14:paraId="4A7C1B11" w14:textId="3BDB8839" w:rsidR="00C2372D" w:rsidRPr="00C2372D" w:rsidRDefault="00C2372D" w:rsidP="00C2372D"/>
    <w:p w14:paraId="16272A4E" w14:textId="77777777" w:rsidR="00C2372D" w:rsidRPr="00C2372D" w:rsidRDefault="00C2372D" w:rsidP="00C2372D">
      <w:pPr>
        <w:rPr>
          <w:rFonts w:ascii="Calibri" w:hAnsi="Calibri" w:cs="Calibri"/>
          <w:b/>
          <w:bCs/>
          <w:sz w:val="32"/>
          <w:szCs w:val="32"/>
        </w:rPr>
      </w:pPr>
      <w:r w:rsidRPr="00C2372D">
        <w:rPr>
          <w:rFonts w:ascii="Calibri" w:hAnsi="Calibri" w:cs="Calibri"/>
          <w:b/>
          <w:bCs/>
          <w:sz w:val="32"/>
          <w:szCs w:val="32"/>
        </w:rPr>
        <w:t>Key Insights</w:t>
      </w:r>
    </w:p>
    <w:p w14:paraId="778E9E9E" w14:textId="77777777" w:rsidR="00C2372D" w:rsidRPr="00C2372D" w:rsidRDefault="00C2372D" w:rsidP="00C2372D">
      <w:pPr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C2372D">
        <w:rPr>
          <w:rFonts w:ascii="Cambria" w:hAnsi="Cambria"/>
          <w:sz w:val="24"/>
          <w:szCs w:val="24"/>
        </w:rPr>
        <w:t>Tenure, contract type, monthly charges, and payment method significantly influence churn.</w:t>
      </w:r>
    </w:p>
    <w:p w14:paraId="3567FAA7" w14:textId="77777777" w:rsidR="00C2372D" w:rsidRPr="00C2372D" w:rsidRDefault="00C2372D" w:rsidP="00C2372D">
      <w:pPr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C2372D">
        <w:rPr>
          <w:rFonts w:ascii="Cambria" w:hAnsi="Cambria"/>
          <w:sz w:val="24"/>
          <w:szCs w:val="24"/>
        </w:rPr>
        <w:t>Customers on month-to-month contracts have the highest churn rate.</w:t>
      </w:r>
    </w:p>
    <w:p w14:paraId="710797D4" w14:textId="77777777" w:rsidR="00C2372D" w:rsidRPr="00C2372D" w:rsidRDefault="00C2372D" w:rsidP="00C2372D">
      <w:pPr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C2372D">
        <w:rPr>
          <w:rFonts w:ascii="Cambria" w:hAnsi="Cambria"/>
          <w:sz w:val="24"/>
          <w:szCs w:val="24"/>
        </w:rPr>
        <w:t>Long-term customers (higher tenure) show greater loyalty.</w:t>
      </w:r>
    </w:p>
    <w:p w14:paraId="4B58A4F0" w14:textId="293D0BC4" w:rsidR="00C2372D" w:rsidRPr="00C2372D" w:rsidRDefault="002B7D88" w:rsidP="00C2372D">
      <w:r>
        <w:t>]</w:t>
      </w:r>
    </w:p>
    <w:p w14:paraId="22BC6E05" w14:textId="77777777" w:rsidR="00C2372D" w:rsidRPr="00C2372D" w:rsidRDefault="00C2372D" w:rsidP="00C2372D">
      <w:pPr>
        <w:rPr>
          <w:rFonts w:ascii="Calibri" w:hAnsi="Calibri" w:cs="Calibri"/>
          <w:b/>
          <w:bCs/>
          <w:sz w:val="32"/>
          <w:szCs w:val="32"/>
        </w:rPr>
      </w:pPr>
      <w:r w:rsidRPr="00C2372D">
        <w:rPr>
          <w:rFonts w:ascii="Calibri" w:hAnsi="Calibri" w:cs="Calibri"/>
          <w:b/>
          <w:bCs/>
          <w:sz w:val="32"/>
          <w:szCs w:val="32"/>
        </w:rPr>
        <w:t>Deliverables</w:t>
      </w:r>
    </w:p>
    <w:p w14:paraId="31D57FB2" w14:textId="77777777" w:rsidR="00C2372D" w:rsidRPr="00C2372D" w:rsidRDefault="00C2372D" w:rsidP="00C2372D">
      <w:pPr>
        <w:numPr>
          <w:ilvl w:val="0"/>
          <w:numId w:val="7"/>
        </w:numPr>
        <w:rPr>
          <w:rFonts w:ascii="Cambria" w:hAnsi="Cambria"/>
          <w:sz w:val="24"/>
          <w:szCs w:val="24"/>
        </w:rPr>
      </w:pPr>
      <w:proofErr w:type="spellStart"/>
      <w:r w:rsidRPr="00C2372D">
        <w:rPr>
          <w:rFonts w:ascii="Cambria" w:hAnsi="Cambria"/>
          <w:b/>
          <w:bCs/>
          <w:sz w:val="24"/>
          <w:szCs w:val="24"/>
        </w:rPr>
        <w:t>Jupyter</w:t>
      </w:r>
      <w:proofErr w:type="spellEnd"/>
      <w:r w:rsidRPr="00C2372D">
        <w:rPr>
          <w:rFonts w:ascii="Cambria" w:hAnsi="Cambria"/>
          <w:b/>
          <w:bCs/>
          <w:sz w:val="24"/>
          <w:szCs w:val="24"/>
        </w:rPr>
        <w:t xml:space="preserve"> Notebook </w:t>
      </w:r>
      <w:proofErr w:type="gramStart"/>
      <w:r w:rsidRPr="00C2372D">
        <w:rPr>
          <w:rFonts w:ascii="Cambria" w:hAnsi="Cambria"/>
          <w:b/>
          <w:bCs/>
          <w:sz w:val="24"/>
          <w:szCs w:val="24"/>
        </w:rPr>
        <w:t>(.</w:t>
      </w:r>
      <w:proofErr w:type="spellStart"/>
      <w:r w:rsidRPr="00C2372D">
        <w:rPr>
          <w:rFonts w:ascii="Cambria" w:hAnsi="Cambria"/>
          <w:b/>
          <w:bCs/>
          <w:sz w:val="24"/>
          <w:szCs w:val="24"/>
        </w:rPr>
        <w:t>ipynb</w:t>
      </w:r>
      <w:proofErr w:type="spellEnd"/>
      <w:proofErr w:type="gramEnd"/>
      <w:r w:rsidRPr="00C2372D">
        <w:rPr>
          <w:rFonts w:ascii="Cambria" w:hAnsi="Cambria"/>
          <w:b/>
          <w:bCs/>
          <w:sz w:val="24"/>
          <w:szCs w:val="24"/>
        </w:rPr>
        <w:t>)</w:t>
      </w:r>
      <w:r w:rsidRPr="00C2372D">
        <w:rPr>
          <w:rFonts w:ascii="Cambria" w:hAnsi="Cambria"/>
          <w:sz w:val="24"/>
          <w:szCs w:val="24"/>
        </w:rPr>
        <w:t xml:space="preserve"> demonstrating:</w:t>
      </w:r>
    </w:p>
    <w:p w14:paraId="6690AD3F" w14:textId="77777777" w:rsidR="00C2372D" w:rsidRPr="00C2372D" w:rsidRDefault="00C2372D" w:rsidP="00C2372D">
      <w:pPr>
        <w:numPr>
          <w:ilvl w:val="1"/>
          <w:numId w:val="7"/>
        </w:numPr>
        <w:rPr>
          <w:rFonts w:ascii="Cambria" w:hAnsi="Cambria"/>
          <w:sz w:val="24"/>
          <w:szCs w:val="24"/>
        </w:rPr>
      </w:pPr>
      <w:r w:rsidRPr="00C2372D">
        <w:rPr>
          <w:rFonts w:ascii="Cambria" w:hAnsi="Cambria"/>
          <w:sz w:val="24"/>
          <w:szCs w:val="24"/>
        </w:rPr>
        <w:t>Data preprocessing</w:t>
      </w:r>
    </w:p>
    <w:p w14:paraId="57534511" w14:textId="77777777" w:rsidR="00C2372D" w:rsidRPr="00C2372D" w:rsidRDefault="00C2372D" w:rsidP="00C2372D">
      <w:pPr>
        <w:numPr>
          <w:ilvl w:val="1"/>
          <w:numId w:val="7"/>
        </w:numPr>
        <w:rPr>
          <w:rFonts w:ascii="Cambria" w:hAnsi="Cambria"/>
          <w:sz w:val="24"/>
          <w:szCs w:val="24"/>
        </w:rPr>
      </w:pPr>
      <w:r w:rsidRPr="00C2372D">
        <w:rPr>
          <w:rFonts w:ascii="Cambria" w:hAnsi="Cambria"/>
          <w:sz w:val="24"/>
          <w:szCs w:val="24"/>
        </w:rPr>
        <w:t>Feature selection</w:t>
      </w:r>
    </w:p>
    <w:p w14:paraId="308D8EB2" w14:textId="77777777" w:rsidR="00C2372D" w:rsidRPr="00C2372D" w:rsidRDefault="00C2372D" w:rsidP="00C2372D">
      <w:pPr>
        <w:numPr>
          <w:ilvl w:val="1"/>
          <w:numId w:val="7"/>
        </w:numPr>
        <w:rPr>
          <w:rFonts w:ascii="Cambria" w:hAnsi="Cambria"/>
          <w:sz w:val="24"/>
          <w:szCs w:val="24"/>
        </w:rPr>
      </w:pPr>
      <w:r w:rsidRPr="00C2372D">
        <w:rPr>
          <w:rFonts w:ascii="Cambria" w:hAnsi="Cambria"/>
          <w:sz w:val="24"/>
          <w:szCs w:val="24"/>
        </w:rPr>
        <w:t>Model training</w:t>
      </w:r>
    </w:p>
    <w:p w14:paraId="41A7FD42" w14:textId="77777777" w:rsidR="00C2372D" w:rsidRPr="00C2372D" w:rsidRDefault="00C2372D" w:rsidP="00C2372D">
      <w:pPr>
        <w:numPr>
          <w:ilvl w:val="1"/>
          <w:numId w:val="7"/>
        </w:numPr>
        <w:rPr>
          <w:rFonts w:ascii="Cambria" w:hAnsi="Cambria"/>
          <w:sz w:val="24"/>
          <w:szCs w:val="24"/>
        </w:rPr>
      </w:pPr>
      <w:r w:rsidRPr="00C2372D">
        <w:rPr>
          <w:rFonts w:ascii="Cambria" w:hAnsi="Cambria"/>
          <w:sz w:val="24"/>
          <w:szCs w:val="24"/>
        </w:rPr>
        <w:t>Evaluation and visualization</w:t>
      </w:r>
    </w:p>
    <w:p w14:paraId="64ABA876" w14:textId="77777777" w:rsidR="00C2372D" w:rsidRPr="00C2372D" w:rsidRDefault="00C2372D" w:rsidP="00C2372D">
      <w:pPr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C2372D">
        <w:rPr>
          <w:rFonts w:ascii="Cambria" w:hAnsi="Cambria"/>
          <w:b/>
          <w:bCs/>
          <w:sz w:val="24"/>
          <w:szCs w:val="24"/>
        </w:rPr>
        <w:t>Python Script (.</w:t>
      </w:r>
      <w:proofErr w:type="spellStart"/>
      <w:r w:rsidRPr="00C2372D">
        <w:rPr>
          <w:rFonts w:ascii="Cambria" w:hAnsi="Cambria"/>
          <w:b/>
          <w:bCs/>
          <w:sz w:val="24"/>
          <w:szCs w:val="24"/>
        </w:rPr>
        <w:t>py</w:t>
      </w:r>
      <w:proofErr w:type="spellEnd"/>
      <w:r w:rsidRPr="00C2372D">
        <w:rPr>
          <w:rFonts w:ascii="Cambria" w:hAnsi="Cambria"/>
          <w:b/>
          <w:bCs/>
          <w:sz w:val="24"/>
          <w:szCs w:val="24"/>
        </w:rPr>
        <w:t>)</w:t>
      </w:r>
      <w:r w:rsidRPr="00C2372D">
        <w:rPr>
          <w:rFonts w:ascii="Cambria" w:hAnsi="Cambria"/>
          <w:sz w:val="24"/>
          <w:szCs w:val="24"/>
        </w:rPr>
        <w:t xml:space="preserve"> version of the notebook</w:t>
      </w:r>
    </w:p>
    <w:p w14:paraId="286AAEC1" w14:textId="77777777" w:rsidR="00C2372D" w:rsidRPr="00C2372D" w:rsidRDefault="00C2372D" w:rsidP="00C2372D">
      <w:pPr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C2372D">
        <w:rPr>
          <w:rFonts w:ascii="Cambria" w:hAnsi="Cambria"/>
          <w:b/>
          <w:bCs/>
          <w:sz w:val="24"/>
          <w:szCs w:val="24"/>
        </w:rPr>
        <w:t>Project Report (.docx)</w:t>
      </w:r>
      <w:r w:rsidRPr="00C2372D">
        <w:rPr>
          <w:rFonts w:ascii="Cambria" w:hAnsi="Cambria"/>
          <w:sz w:val="24"/>
          <w:szCs w:val="24"/>
        </w:rPr>
        <w:t xml:space="preserve"> – this document</w:t>
      </w:r>
    </w:p>
    <w:p w14:paraId="1FBEED92" w14:textId="26838654" w:rsidR="00C2372D" w:rsidRPr="00C2372D" w:rsidRDefault="00C2372D" w:rsidP="00C2372D">
      <w:pPr>
        <w:rPr>
          <w:rFonts w:ascii="Cambria" w:hAnsi="Cambria"/>
          <w:sz w:val="24"/>
          <w:szCs w:val="24"/>
        </w:rPr>
      </w:pPr>
    </w:p>
    <w:p w14:paraId="7AACAA24" w14:textId="77777777" w:rsidR="00C2372D" w:rsidRPr="00C2372D" w:rsidRDefault="00C2372D" w:rsidP="00C2372D">
      <w:pPr>
        <w:rPr>
          <w:rFonts w:ascii="Calibri" w:hAnsi="Calibri" w:cs="Calibri"/>
          <w:b/>
          <w:bCs/>
          <w:sz w:val="32"/>
          <w:szCs w:val="32"/>
        </w:rPr>
      </w:pPr>
      <w:r w:rsidRPr="00C2372D">
        <w:rPr>
          <w:rFonts w:ascii="Calibri" w:hAnsi="Calibri" w:cs="Calibri"/>
          <w:b/>
          <w:bCs/>
          <w:sz w:val="32"/>
          <w:szCs w:val="32"/>
        </w:rPr>
        <w:t>Tools &amp; Libraries</w:t>
      </w:r>
    </w:p>
    <w:p w14:paraId="4D081872" w14:textId="77777777" w:rsidR="00C2372D" w:rsidRPr="00C2372D" w:rsidRDefault="00C2372D" w:rsidP="00C2372D">
      <w:pPr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C2372D">
        <w:rPr>
          <w:rFonts w:ascii="Cambria" w:hAnsi="Cambria"/>
          <w:sz w:val="24"/>
          <w:szCs w:val="24"/>
        </w:rPr>
        <w:t xml:space="preserve">Python: pandas, </w:t>
      </w:r>
      <w:proofErr w:type="spellStart"/>
      <w:r w:rsidRPr="00C2372D">
        <w:rPr>
          <w:rFonts w:ascii="Cambria" w:hAnsi="Cambria"/>
          <w:sz w:val="24"/>
          <w:szCs w:val="24"/>
        </w:rPr>
        <w:t>numpy</w:t>
      </w:r>
      <w:proofErr w:type="spellEnd"/>
      <w:r w:rsidRPr="00C2372D">
        <w:rPr>
          <w:rFonts w:ascii="Cambria" w:hAnsi="Cambria"/>
          <w:sz w:val="24"/>
          <w:szCs w:val="24"/>
        </w:rPr>
        <w:t xml:space="preserve">, scikit-learn, matplotlib, seaborn, </w:t>
      </w:r>
      <w:proofErr w:type="spellStart"/>
      <w:r w:rsidRPr="00C2372D">
        <w:rPr>
          <w:rFonts w:ascii="Cambria" w:hAnsi="Cambria"/>
          <w:sz w:val="24"/>
          <w:szCs w:val="24"/>
        </w:rPr>
        <w:t>xgboost</w:t>
      </w:r>
      <w:proofErr w:type="spellEnd"/>
    </w:p>
    <w:p w14:paraId="4A9EA082" w14:textId="77777777" w:rsidR="00C2372D" w:rsidRPr="00C2372D" w:rsidRDefault="00C2372D" w:rsidP="00C2372D">
      <w:pPr>
        <w:numPr>
          <w:ilvl w:val="0"/>
          <w:numId w:val="8"/>
        </w:numPr>
        <w:rPr>
          <w:rFonts w:ascii="Cambria" w:hAnsi="Cambria"/>
          <w:sz w:val="24"/>
          <w:szCs w:val="24"/>
        </w:rPr>
      </w:pPr>
      <w:proofErr w:type="spellStart"/>
      <w:r w:rsidRPr="00C2372D">
        <w:rPr>
          <w:rFonts w:ascii="Cambria" w:hAnsi="Cambria"/>
          <w:sz w:val="24"/>
          <w:szCs w:val="24"/>
        </w:rPr>
        <w:t>Jupyter</w:t>
      </w:r>
      <w:proofErr w:type="spellEnd"/>
      <w:r w:rsidRPr="00C2372D">
        <w:rPr>
          <w:rFonts w:ascii="Cambria" w:hAnsi="Cambria"/>
          <w:sz w:val="24"/>
          <w:szCs w:val="24"/>
        </w:rPr>
        <w:t xml:space="preserve"> Notebook</w:t>
      </w:r>
    </w:p>
    <w:p w14:paraId="428085ED" w14:textId="77777777" w:rsidR="00C2372D" w:rsidRPr="00C2372D" w:rsidRDefault="00C2372D" w:rsidP="00C2372D">
      <w:pPr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C2372D">
        <w:rPr>
          <w:rFonts w:ascii="Cambria" w:hAnsi="Cambria"/>
          <w:sz w:val="24"/>
          <w:szCs w:val="24"/>
        </w:rPr>
        <w:t>Visual Studio Code</w:t>
      </w:r>
    </w:p>
    <w:p w14:paraId="579EA1C0" w14:textId="1EC500FC" w:rsidR="00C2372D" w:rsidRPr="00C2372D" w:rsidRDefault="00C2372D" w:rsidP="00C2372D">
      <w:pPr>
        <w:rPr>
          <w:rFonts w:ascii="Calibri" w:hAnsi="Calibri" w:cs="Calibri"/>
          <w:sz w:val="32"/>
          <w:szCs w:val="32"/>
        </w:rPr>
      </w:pPr>
    </w:p>
    <w:p w14:paraId="7BB0159E" w14:textId="77777777" w:rsidR="00C2372D" w:rsidRPr="00C2372D" w:rsidRDefault="00C2372D" w:rsidP="00C2372D">
      <w:pPr>
        <w:rPr>
          <w:rFonts w:ascii="Calibri" w:hAnsi="Calibri" w:cs="Calibri"/>
          <w:b/>
          <w:bCs/>
          <w:sz w:val="32"/>
          <w:szCs w:val="32"/>
        </w:rPr>
      </w:pPr>
      <w:r w:rsidRPr="00C2372D">
        <w:rPr>
          <w:rFonts w:ascii="Calibri" w:hAnsi="Calibri" w:cs="Calibri"/>
          <w:b/>
          <w:bCs/>
          <w:sz w:val="32"/>
          <w:szCs w:val="32"/>
        </w:rPr>
        <w:t>Conclusion</w:t>
      </w:r>
    </w:p>
    <w:p w14:paraId="2D3A4A8E" w14:textId="77777777" w:rsidR="00C2372D" w:rsidRPr="00C2372D" w:rsidRDefault="00C2372D" w:rsidP="00C2372D">
      <w:pPr>
        <w:rPr>
          <w:rFonts w:ascii="Cambria" w:hAnsi="Cambria"/>
          <w:sz w:val="24"/>
          <w:szCs w:val="24"/>
        </w:rPr>
      </w:pPr>
      <w:r w:rsidRPr="00C2372D">
        <w:rPr>
          <w:rFonts w:ascii="Cambria" w:hAnsi="Cambria"/>
          <w:sz w:val="24"/>
          <w:szCs w:val="24"/>
        </w:rPr>
        <w:t xml:space="preserve">This project successfully demonstrates how machine learning can be used to predict customer </w:t>
      </w:r>
      <w:proofErr w:type="spellStart"/>
      <w:r w:rsidRPr="00C2372D">
        <w:rPr>
          <w:rFonts w:ascii="Cambria" w:hAnsi="Cambria"/>
          <w:sz w:val="24"/>
          <w:szCs w:val="24"/>
        </w:rPr>
        <w:t>behavior</w:t>
      </w:r>
      <w:proofErr w:type="spellEnd"/>
      <w:r w:rsidRPr="00C2372D">
        <w:rPr>
          <w:rFonts w:ascii="Cambria" w:hAnsi="Cambria"/>
          <w:sz w:val="24"/>
          <w:szCs w:val="24"/>
        </w:rPr>
        <w:t xml:space="preserve"> using historical data. By applying preprocessing techniques, selecting relevant features, training multiple models, and tuning hyperparameters, we built a robust predictive model. These insights can support customer retention strategies and improve business decision-making.</w:t>
      </w:r>
    </w:p>
    <w:p w14:paraId="304B02AD" w14:textId="77777777" w:rsidR="0035660E" w:rsidRDefault="0035660E"/>
    <w:sectPr w:rsidR="00356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50654"/>
    <w:multiLevelType w:val="multilevel"/>
    <w:tmpl w:val="E328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B4DA6"/>
    <w:multiLevelType w:val="multilevel"/>
    <w:tmpl w:val="36605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61667"/>
    <w:multiLevelType w:val="multilevel"/>
    <w:tmpl w:val="2F1E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7A0A21"/>
    <w:multiLevelType w:val="multilevel"/>
    <w:tmpl w:val="6578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025864"/>
    <w:multiLevelType w:val="multilevel"/>
    <w:tmpl w:val="883C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803CBE"/>
    <w:multiLevelType w:val="multilevel"/>
    <w:tmpl w:val="30F20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610FD1"/>
    <w:multiLevelType w:val="multilevel"/>
    <w:tmpl w:val="CA942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9A4090"/>
    <w:multiLevelType w:val="multilevel"/>
    <w:tmpl w:val="0644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580667">
    <w:abstractNumId w:val="1"/>
  </w:num>
  <w:num w:numId="2" w16cid:durableId="627053144">
    <w:abstractNumId w:val="6"/>
  </w:num>
  <w:num w:numId="3" w16cid:durableId="2125036260">
    <w:abstractNumId w:val="3"/>
  </w:num>
  <w:num w:numId="4" w16cid:durableId="1701591093">
    <w:abstractNumId w:val="0"/>
  </w:num>
  <w:num w:numId="5" w16cid:durableId="1582833368">
    <w:abstractNumId w:val="7"/>
  </w:num>
  <w:num w:numId="6" w16cid:durableId="296376797">
    <w:abstractNumId w:val="4"/>
  </w:num>
  <w:num w:numId="7" w16cid:durableId="1440220199">
    <w:abstractNumId w:val="2"/>
  </w:num>
  <w:num w:numId="8" w16cid:durableId="17679660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2D"/>
    <w:rsid w:val="002054BC"/>
    <w:rsid w:val="002B7D88"/>
    <w:rsid w:val="0035660E"/>
    <w:rsid w:val="009E507B"/>
    <w:rsid w:val="00C2372D"/>
    <w:rsid w:val="00FB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95056"/>
  <w15:chartTrackingRefBased/>
  <w15:docId w15:val="{06A5322B-3758-401A-86DB-E2B825C2C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7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7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7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7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7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7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7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7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7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7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7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7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7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7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7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7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7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7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7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7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7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7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7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7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7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2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6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1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8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emandivenu@outlook.com</dc:creator>
  <cp:keywords/>
  <dc:description/>
  <cp:lastModifiedBy>emandivenu@outlook.com</cp:lastModifiedBy>
  <cp:revision>3</cp:revision>
  <dcterms:created xsi:type="dcterms:W3CDTF">2025-06-05T14:28:00Z</dcterms:created>
  <dcterms:modified xsi:type="dcterms:W3CDTF">2025-06-05T14:38:00Z</dcterms:modified>
</cp:coreProperties>
</file>