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0CB6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Plataforma de aprendizaje para la formación virtual por medio de la gamificación</w:t>
      </w:r>
    </w:p>
    <w:p w14:paraId="1B555C1D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B8EA4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BF5B5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DE935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Sebastian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Vergara Portillo</w:t>
      </w:r>
    </w:p>
    <w:p w14:paraId="461888E5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Johan Antonio Telleria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Marín  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Líder )</w:t>
      </w:r>
    </w:p>
    <w:p w14:paraId="36488F96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93188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DDF30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7F16F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Unidades Tecnológicas de Santander UTS</w:t>
      </w:r>
    </w:p>
    <w:p w14:paraId="18D5DD42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5EDB7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D5CED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2A29A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Planeación de Sistemas Informáticos</w:t>
      </w:r>
    </w:p>
    <w:p w14:paraId="02D4B1C2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421B7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E49D5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35933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1FE39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2C4EB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96102" w14:textId="77777777" w:rsidR="00296AD3" w:rsidRDefault="00296AD3" w:rsidP="00296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23/11/2024 de 2024</w:t>
      </w:r>
    </w:p>
    <w:p w14:paraId="5428AEBF" w14:textId="7A3E2D17" w:rsidR="00EC5FBB" w:rsidRDefault="00EC5FBB"/>
    <w:p w14:paraId="3E54CDA8" w14:textId="56627B13" w:rsidR="00296AD3" w:rsidRDefault="00296AD3"/>
    <w:p w14:paraId="1B1867F7" w14:textId="12591CF7" w:rsidR="00296AD3" w:rsidRDefault="00296AD3"/>
    <w:p w14:paraId="7FB8E5FA" w14:textId="735B9523" w:rsidR="00296AD3" w:rsidRDefault="00296AD3"/>
    <w:p w14:paraId="1B756085" w14:textId="01048B16" w:rsidR="00296AD3" w:rsidRDefault="00296AD3"/>
    <w:p w14:paraId="26588A62" w14:textId="2DC19EB5" w:rsidR="00296AD3" w:rsidRDefault="00296AD3"/>
    <w:p w14:paraId="77F24135" w14:textId="23BC8056" w:rsidR="00296AD3" w:rsidRDefault="00296AD3"/>
    <w:p w14:paraId="119418AB" w14:textId="79831F26" w:rsidR="00296AD3" w:rsidRDefault="00296AD3"/>
    <w:p w14:paraId="364EFC80" w14:textId="0F39928B" w:rsidR="00296AD3" w:rsidRDefault="00296AD3"/>
    <w:p w14:paraId="078E6778" w14:textId="77777777" w:rsidR="00296AD3" w:rsidRPr="00296AD3" w:rsidRDefault="00296AD3" w:rsidP="00296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Implementación de la Plataforma de Aprendizaje Virtual</w:t>
      </w:r>
    </w:p>
    <w:p w14:paraId="7D242D79" w14:textId="77777777" w:rsidR="00296AD3" w:rsidRPr="00296AD3" w:rsidRDefault="00296AD3" w:rsidP="00296A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Objetivo:</w:t>
      </w:r>
    </w:p>
    <w:p w14:paraId="6FF174B7" w14:textId="77777777" w:rsidR="00296AD3" w:rsidRPr="00296AD3" w:rsidRDefault="00296AD3" w:rsidP="00296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Asegurar que la plataforma funcione correctamente y cumpla con los requisitos educativos y de gamificación.</w:t>
      </w:r>
    </w:p>
    <w:p w14:paraId="1D1770C4" w14:textId="77777777" w:rsidR="00296AD3" w:rsidRPr="00296AD3" w:rsidRDefault="00296AD3" w:rsidP="00296A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Actividades Principales:</w:t>
      </w:r>
    </w:p>
    <w:p w14:paraId="274DD26A" w14:textId="2E9B12AF" w:rsidR="00296AD3" w:rsidRPr="00296AD3" w:rsidRDefault="00296AD3" w:rsidP="00296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Migración de Datos: Transferencia de materiales educativos desde plataformas anteriores hacia la nueva base de datos centralizada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va a ser MySQL</w:t>
      </w:r>
    </w:p>
    <w:p w14:paraId="6F8E03B9" w14:textId="77777777" w:rsidR="00296AD3" w:rsidRPr="00296AD3" w:rsidRDefault="00296AD3" w:rsidP="00296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Capacitación: Realizar talleres prácticos para instructores y estudiantes sobre el uso de la plataforma, incluyendo la funcionalidad de gamificación.</w:t>
      </w:r>
    </w:p>
    <w:p w14:paraId="3631BA88" w14:textId="77777777" w:rsidR="00296AD3" w:rsidRPr="00296AD3" w:rsidRDefault="00296AD3" w:rsidP="00296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Pruebas de Usuario (UAT): Validar que las características clave como la asignación de puntos, niveles y recompensas virtuales funcionan según lo esperado.</w:t>
      </w:r>
    </w:p>
    <w:p w14:paraId="2CCDC3A8" w14:textId="77777777" w:rsidR="00296AD3" w:rsidRPr="00296AD3" w:rsidRDefault="00296AD3" w:rsidP="00296A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Gestión del Cambio:</w:t>
      </w:r>
    </w:p>
    <w:p w14:paraId="6CD7CC1C" w14:textId="77777777" w:rsidR="00296AD3" w:rsidRPr="00296AD3" w:rsidRDefault="00296AD3" w:rsidP="00296A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Comunicación: Informar a todos los involucrados (administradores, instructores y estudiantes) sobre los beneficios y uso de la nueva plataforma.</w:t>
      </w:r>
    </w:p>
    <w:p w14:paraId="2DBE4456" w14:textId="77777777" w:rsidR="00296AD3" w:rsidRPr="00296AD3" w:rsidRDefault="00296AD3" w:rsidP="00296A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Soporte</w:t>
      </w:r>
      <w:r w:rsidRPr="00296AD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Continuo: Establecer un sistema de asistencia técnica durante las primeras semanas de implementación.</w:t>
      </w:r>
    </w:p>
    <w:p w14:paraId="77505BF3" w14:textId="77777777" w:rsidR="00296AD3" w:rsidRPr="00296AD3" w:rsidRDefault="00296AD3" w:rsidP="00296A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Monitoreo Post-Implementación:</w:t>
      </w:r>
    </w:p>
    <w:p w14:paraId="60E468C5" w14:textId="77777777" w:rsidR="00296AD3" w:rsidRPr="00296AD3" w:rsidRDefault="00296AD3" w:rsidP="00296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Medir indicadores como:</w:t>
      </w:r>
    </w:p>
    <w:p w14:paraId="35943232" w14:textId="77777777" w:rsidR="00296AD3" w:rsidRPr="00296AD3" w:rsidRDefault="00296AD3" w:rsidP="00296A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Tasa de participación de los estudiantes.</w:t>
      </w:r>
    </w:p>
    <w:p w14:paraId="11567FD5" w14:textId="77777777" w:rsidR="00296AD3" w:rsidRPr="00296AD3" w:rsidRDefault="00296AD3" w:rsidP="00296A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Tiempo promedio de conexión y uso de recursos.</w:t>
      </w:r>
    </w:p>
    <w:p w14:paraId="3E72D5C9" w14:textId="77777777" w:rsidR="00296AD3" w:rsidRPr="00296AD3" w:rsidRDefault="00296AD3" w:rsidP="00296A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Detección y reporte de errores.</w:t>
      </w:r>
    </w:p>
    <w:p w14:paraId="495EFF71" w14:textId="77777777" w:rsidR="00296AD3" w:rsidRPr="00296AD3" w:rsidRDefault="00296AD3" w:rsidP="00296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Mantenimiento de la Plataforma</w:t>
      </w:r>
    </w:p>
    <w:p w14:paraId="5C7A5B67" w14:textId="77777777" w:rsidR="00296AD3" w:rsidRPr="00296AD3" w:rsidRDefault="00296AD3" w:rsidP="00296A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Objetivo:</w:t>
      </w:r>
    </w:p>
    <w:p w14:paraId="5D1177F3" w14:textId="77777777" w:rsidR="00296AD3" w:rsidRPr="00296AD3" w:rsidRDefault="00296AD3" w:rsidP="00296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Garantizar que la plataforma se mantenga actualizada y operativa frente a nuevos requisitos educativos y tecnológicos.</w:t>
      </w:r>
    </w:p>
    <w:p w14:paraId="023396F3" w14:textId="77777777" w:rsidR="00296AD3" w:rsidRPr="00296AD3" w:rsidRDefault="00296AD3" w:rsidP="00296A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Tipos de Mantenimiento:</w:t>
      </w:r>
    </w:p>
    <w:p w14:paraId="10328A73" w14:textId="227752EB" w:rsidR="00296AD3" w:rsidRPr="00296AD3" w:rsidRDefault="00296AD3" w:rsidP="00296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Correctivo: Resolver problemas en características gamificadas (errores en la asignación de puntos).</w:t>
      </w:r>
    </w:p>
    <w:p w14:paraId="7DF60AA9" w14:textId="77777777" w:rsidR="00296AD3" w:rsidRPr="00296AD3" w:rsidRDefault="00296AD3" w:rsidP="00296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Adaptativo: Ajustar la plataforma para cumplir con nuevos estándares de accesibilidad.</w:t>
      </w:r>
    </w:p>
    <w:p w14:paraId="6303DEAB" w14:textId="77777777" w:rsidR="00296AD3" w:rsidRPr="00296AD3" w:rsidRDefault="00296AD3" w:rsidP="00296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Perfectivo: Incorporar nuevas mecánicas de juego basadas en la retroalimentación de los usuarios.</w:t>
      </w:r>
    </w:p>
    <w:p w14:paraId="268227E8" w14:textId="77777777" w:rsidR="00296AD3" w:rsidRPr="00296AD3" w:rsidRDefault="00296AD3" w:rsidP="00296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Preventivo: Implementar mejoras de seguridad para proteger datos sensibles.</w:t>
      </w:r>
    </w:p>
    <w:p w14:paraId="6A41A454" w14:textId="77777777" w:rsidR="00296AD3" w:rsidRPr="00296AD3" w:rsidRDefault="00296AD3" w:rsidP="00296A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Requisitos:</w:t>
      </w:r>
    </w:p>
    <w:p w14:paraId="734A1B6E" w14:textId="77777777" w:rsidR="00296AD3" w:rsidRPr="00296AD3" w:rsidRDefault="00296AD3" w:rsidP="00296A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Soporte</w:t>
      </w:r>
      <w:r w:rsidRPr="00296AD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Técnico: Equipo disponible para resolver incidencias.</w:t>
      </w:r>
    </w:p>
    <w:p w14:paraId="7D0B40E5" w14:textId="77777777" w:rsidR="00296AD3" w:rsidRPr="00296AD3" w:rsidRDefault="00296AD3" w:rsidP="00296A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Actualizaciones: Mejoras en el diseño del sistema de gamificación.</w:t>
      </w:r>
    </w:p>
    <w:p w14:paraId="33C58DCC" w14:textId="77777777" w:rsidR="00296AD3" w:rsidRPr="00296AD3" w:rsidRDefault="00296AD3" w:rsidP="00296A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6AD3">
        <w:rPr>
          <w:rFonts w:ascii="Times New Roman" w:eastAsia="Times New Roman" w:hAnsi="Times New Roman" w:cs="Times New Roman"/>
          <w:sz w:val="24"/>
          <w:szCs w:val="24"/>
          <w:lang w:eastAsia="es-CO"/>
        </w:rPr>
        <w:t>Monitoreo: Analizar métricas de uso y engagement.</w:t>
      </w:r>
    </w:p>
    <w:p w14:paraId="2EB7A262" w14:textId="77777777" w:rsidR="00296AD3" w:rsidRDefault="00296AD3"/>
    <w:sectPr w:rsidR="00296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FD2"/>
    <w:multiLevelType w:val="multilevel"/>
    <w:tmpl w:val="223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07748"/>
    <w:multiLevelType w:val="multilevel"/>
    <w:tmpl w:val="D056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517EC"/>
    <w:multiLevelType w:val="multilevel"/>
    <w:tmpl w:val="BD5A9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368E1"/>
    <w:multiLevelType w:val="multilevel"/>
    <w:tmpl w:val="A0C6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05F25"/>
    <w:multiLevelType w:val="multilevel"/>
    <w:tmpl w:val="9872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D3"/>
    <w:rsid w:val="00296AD3"/>
    <w:rsid w:val="00646668"/>
    <w:rsid w:val="00EC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8DFC"/>
  <w15:chartTrackingRefBased/>
  <w15:docId w15:val="{72280CEE-BBAE-43E5-B6D5-8E0FC371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D3"/>
    <w:pPr>
      <w:spacing w:line="256" w:lineRule="auto"/>
    </w:pPr>
    <w:rPr>
      <w:kern w:val="0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296A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296A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6AD3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296AD3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96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Telleria</dc:creator>
  <cp:keywords/>
  <dc:description/>
  <cp:lastModifiedBy>Johan Telleria</cp:lastModifiedBy>
  <cp:revision>1</cp:revision>
  <dcterms:created xsi:type="dcterms:W3CDTF">2024-11-20T21:43:00Z</dcterms:created>
  <dcterms:modified xsi:type="dcterms:W3CDTF">2024-11-20T22:23:00Z</dcterms:modified>
</cp:coreProperties>
</file>