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476" w:after="168"/>
        <w:ind w:left="0" w:right="5402" w:firstLine="0"/>
        <w:jc w:val="right"/>
      </w:pPr>
      <w:r>
        <w:rPr>
          <w:rFonts w:ascii="Arial Black" w:hAnsi="Arial Black" w:eastAsia="Arial Black"/>
          <w:b w:val="0"/>
          <w:i w:val="0"/>
          <w:color w:val="323232"/>
          <w:sz w:val="32"/>
        </w:rPr>
        <w:t xml:space="preserve">Objective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9"/>
        <w:gridCol w:w="3969"/>
        <w:gridCol w:w="3969"/>
      </w:tblGrid>
      <w:tr>
        <w:trPr>
          <w:trHeight w:hRule="exact" w:val="1830"/>
        </w:trPr>
        <w:tc>
          <w:tcPr>
            <w:tcW w:type="dxa" w:w="4698"/>
            <w:tcBorders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96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0E0E0E"/>
                <w:sz w:val="32"/>
              </w:rPr>
              <w:t xml:space="preserve">SAURABH ROKADE </w:t>
            </w:r>
          </w:p>
        </w:tc>
        <w:tc>
          <w:tcPr>
            <w:tcW w:type="dxa" w:w="7142"/>
            <w:gridSpan w:val="2"/>
            <w:tcBorders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28" w:right="2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 achieve position in an organization where get chance to implement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my skills and hands on knowledge which contribute to achieve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organization goal. </w:t>
            </w:r>
          </w:p>
          <w:p>
            <w:pPr>
              <w:autoSpaceDN w:val="0"/>
              <w:autoSpaceDE w:val="0"/>
              <w:widowControl/>
              <w:spacing w:line="240" w:lineRule="auto" w:before="358" w:after="0"/>
              <w:ind w:left="28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>Skill Highlights</w:t>
            </w:r>
          </w:p>
        </w:tc>
      </w:tr>
      <w:tr>
        <w:trPr>
          <w:trHeight w:hRule="exact" w:val="416"/>
        </w:trPr>
        <w:tc>
          <w:tcPr>
            <w:tcW w:type="dxa" w:w="4698"/>
            <w:vMerge w:val="restart"/>
            <w:tcBorders>
              <w:top w:sz="4.0" w:val="single" w:color="#313D4F"/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22"/>
            <w:tcBorders>
              <w:top w:sz="4.0" w:val="single" w:color="#313D4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4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Python </w:t>
            </w:r>
          </w:p>
        </w:tc>
        <w:tc>
          <w:tcPr>
            <w:tcW w:type="dxa" w:w="3820"/>
            <w:tcBorders>
              <w:top w:sz="4.0" w:val="single" w:color="#313D4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PHP </w:t>
            </w:r>
          </w:p>
        </w:tc>
      </w:tr>
      <w:tr>
        <w:trPr>
          <w:trHeight w:hRule="exact" w:val="300"/>
        </w:trPr>
        <w:tc>
          <w:tcPr>
            <w:tcW w:type="dxa" w:w="3969"/>
            <w:vMerge/>
            <w:tcBorders>
              <w:top w:sz="4.0" w:val="single" w:color="#313D4F"/>
              <w:bottom w:sz="4.0" w:val="single" w:color="#313D4F"/>
            </w:tcBorders>
          </w:tcPr>
          <w:p/>
        </w:tc>
        <w:tc>
          <w:tcPr>
            <w:tcW w:type="dxa" w:w="3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4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Java </w:t>
            </w:r>
          </w:p>
        </w:tc>
        <w:tc>
          <w:tcPr>
            <w:tcW w:type="dxa" w:w="3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SQL(MySQL) </w:t>
            </w:r>
          </w:p>
        </w:tc>
      </w:tr>
      <w:tr>
        <w:trPr>
          <w:trHeight w:hRule="exact" w:val="320"/>
        </w:trPr>
        <w:tc>
          <w:tcPr>
            <w:tcW w:type="dxa" w:w="3969"/>
            <w:vMerge/>
            <w:tcBorders>
              <w:top w:sz="4.0" w:val="single" w:color="#313D4F"/>
              <w:bottom w:sz="4.0" w:val="single" w:color="#313D4F"/>
            </w:tcBorders>
          </w:tcPr>
          <w:p/>
        </w:tc>
        <w:tc>
          <w:tcPr>
            <w:tcW w:type="dxa" w:w="3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4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HTML, CSS, JavaScript </w:t>
            </w:r>
          </w:p>
        </w:tc>
        <w:tc>
          <w:tcPr>
            <w:tcW w:type="dxa" w:w="3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Hibernate with JPA </w:t>
            </w:r>
          </w:p>
        </w:tc>
      </w:tr>
      <w:tr>
        <w:trPr>
          <w:trHeight w:hRule="exact" w:val="480"/>
        </w:trPr>
        <w:tc>
          <w:tcPr>
            <w:tcW w:type="dxa" w:w="3969"/>
            <w:vMerge/>
            <w:tcBorders>
              <w:top w:sz="4.0" w:val="single" w:color="#313D4F"/>
              <w:bottom w:sz="4.0" w:val="single" w:color="#313D4F"/>
            </w:tcBorders>
          </w:tcPr>
          <w:p/>
        </w:tc>
        <w:tc>
          <w:tcPr>
            <w:tcW w:type="dxa" w:w="3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4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Angular </w:t>
            </w:r>
          </w:p>
        </w:tc>
        <w:tc>
          <w:tcPr>
            <w:tcW w:type="dxa" w:w="3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9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Spring, Spring Boot </w:t>
            </w:r>
          </w:p>
        </w:tc>
      </w:tr>
      <w:tr>
        <w:trPr>
          <w:trHeight w:hRule="exact" w:val="648"/>
        </w:trPr>
        <w:tc>
          <w:tcPr>
            <w:tcW w:type="dxa" w:w="3969"/>
            <w:vMerge/>
            <w:tcBorders>
              <w:top w:sz="4.0" w:val="single" w:color="#313D4F"/>
              <w:bottom w:sz="4.0" w:val="single" w:color="#313D4F"/>
            </w:tcBorders>
          </w:tcPr>
          <w:p/>
        </w:tc>
        <w:tc>
          <w:tcPr>
            <w:tcW w:type="dxa" w:w="7142"/>
            <w:gridSpan w:val="2"/>
            <w:tcBorders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28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 xml:space="preserve">Education </w:t>
            </w:r>
          </w:p>
        </w:tc>
      </w:tr>
      <w:tr>
        <w:trPr>
          <w:trHeight w:hRule="exact" w:val="392"/>
        </w:trPr>
        <w:tc>
          <w:tcPr>
            <w:tcW w:type="dxa" w:w="4698"/>
            <w:vMerge w:val="restart"/>
            <w:tcBorders>
              <w:top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72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 xml:space="preserve">Contact </w:t>
            </w:r>
          </w:p>
        </w:tc>
        <w:tc>
          <w:tcPr>
            <w:tcW w:type="dxa" w:w="7142"/>
            <w:gridSpan w:val="2"/>
            <w:tcBorders>
              <w:top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6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Symbiosis Skills &amp; Professional University Pune                      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Oct-2022</w:t>
            </w:r>
          </w:p>
        </w:tc>
      </w:tr>
      <w:tr>
        <w:trPr>
          <w:trHeight w:hRule="exact" w:val="270"/>
        </w:trPr>
        <w:tc>
          <w:tcPr>
            <w:tcW w:type="dxa" w:w="3969"/>
            <w:vMerge/>
            <w:tcBorders>
              <w:top w:sz="4.0" w:val="single" w:color="#313D4F"/>
            </w:tcBorders>
          </w:tcPr>
          <w:p/>
        </w:tc>
        <w:tc>
          <w:tcPr>
            <w:tcW w:type="dxa" w:w="3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Java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Full Stack Development </w:t>
            </w:r>
          </w:p>
        </w:tc>
        <w:tc>
          <w:tcPr>
            <w:tcW w:type="dxa" w:w="3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66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Feb-2023</w:t>
            </w:r>
          </w:p>
        </w:tc>
      </w:tr>
    </w:tbl>
    <w:p>
      <w:pPr>
        <w:autoSpaceDN w:val="0"/>
        <w:tabs>
          <w:tab w:pos="4726" w:val="left"/>
          <w:tab w:pos="10936" w:val="left"/>
        </w:tabs>
        <w:autoSpaceDE w:val="0"/>
        <w:widowControl/>
        <w:spacing w:line="245" w:lineRule="auto" w:before="8" w:after="6"/>
        <w:ind w:left="872" w:right="288" w:firstLine="0"/>
        <w:jc w:val="left"/>
      </w:pPr>
      <w:r>
        <w:rPr>
          <w:shd w:val="clear" w:color="auto" w:fill="d0cece"/>
          <w:rFonts w:ascii="Calibri" w:hAnsi="Calibri" w:eastAsia="Calibri"/>
          <w:b/>
          <w:i w:val="0"/>
          <w:color w:val="000000"/>
          <w:sz w:val="24"/>
        </w:rPr>
        <w:t xml:space="preserve">Email: </w:t>
      </w:r>
      <w:r>
        <w:br/>
      </w:r>
      <w:r>
        <w:rPr>
          <w:u w:val="single"/>
          <w:shd w:val="clear" w:color="auto" w:fill="d0cece"/>
          <w:rFonts w:ascii="Calibri" w:hAnsi="Calibri" w:eastAsia="Calibri"/>
          <w:b w:val="0"/>
          <w:i w:val="0"/>
          <w:color w:val="0462C1"/>
          <w:sz w:val="24"/>
        </w:rPr>
        <w:t xml:space="preserve">saurabh.09kit@gmail.com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KIT’s College of Engineering Kolhapur (Autonomous) </w:t>
      </w:r>
      <w:r>
        <w:br/>
      </w:r>
      <w:r>
        <w:rPr>
          <w:shd w:val="clear" w:color="auto" w:fill="d0cece"/>
          <w:rFonts w:ascii="Calibri" w:hAnsi="Calibri" w:eastAsia="Calibri"/>
          <w:b/>
          <w:i w:val="0"/>
          <w:color w:val="000000"/>
          <w:sz w:val="24"/>
        </w:rPr>
        <w:t xml:space="preserve">Phone: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Bachelor of Technology /Mechanical                                                 </w:t>
      </w:r>
      <w:r>
        <w:rPr>
          <w:rFonts w:ascii="Calibri" w:hAnsi="Calibri" w:eastAsia="Calibri"/>
          <w:b w:val="0"/>
          <w:i/>
          <w:color w:val="000000"/>
          <w:sz w:val="24"/>
        </w:rPr>
        <w:t>2018 -</w:t>
      </w:r>
      <w:r>
        <w:rPr>
          <w:shd w:val="clear" w:color="auto" w:fill="d0cece"/>
          <w:rFonts w:ascii="Calibri" w:hAnsi="Calibri" w:eastAsia="Calibri"/>
          <w:b w:val="0"/>
          <w:i w:val="0"/>
          <w:color w:val="000000"/>
          <w:sz w:val="24"/>
        </w:rPr>
        <w:t xml:space="preserve">+91 90756 24876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8.25 CGPA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969"/>
        <w:gridCol w:w="3969"/>
        <w:gridCol w:w="3969"/>
      </w:tblGrid>
      <w:tr>
        <w:trPr>
          <w:trHeight w:hRule="exact" w:val="25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4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LinkedIn: </w:t>
                </w:r>
              </w:hyperlink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S.M.Lohia Jr College Kolhapur 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70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2017 -</w:t>
            </w:r>
          </w:p>
        </w:tc>
      </w:tr>
      <w:tr>
        <w:trPr>
          <w:trHeight w:hRule="exact" w:val="260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4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https://www.linkedin.co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m/in/saur</w:t>
                </w:r>
              </w:hyperlink>
            </w:r>
          </w:p>
        </w:tc>
        <w:tc>
          <w:tcPr>
            <w:tcW w:type="dxa" w:w="3969"/>
            <w:vMerge/>
            <w:tcBorders/>
          </w:tcPr>
          <w:p/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4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abh-rokade-b2a100205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</w:rPr>
              <w:t xml:space="preserve">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12th HSC (science) </w:t>
            </w:r>
          </w:p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4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GitHub: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77.54%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8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197" w:lineRule="auto" w:before="8" w:after="0"/>
        <w:ind w:left="872" w:right="0" w:firstLine="0"/>
        <w:jc w:val="left"/>
      </w:pPr>
      <w:r>
        <w:rPr>
          <w:rFonts w:ascii="Calibri" w:hAnsi="Calibri" w:eastAsia="Calibri"/>
          <w:b w:val="0"/>
          <w:i w:val="0"/>
          <w:color w:val="0462C1"/>
          <w:sz w:val="24"/>
          <w:u w:val="single"/>
        </w:rPr>
        <w:hyperlink r:id="rId10" w:history="1">
          <w:r>
            <w:rPr>
              <w:rStyle w:val="Hyperlink"/>
            </w:rPr>
            <w:t>https://github.com/Saurabhrok09</w:t>
          </w:r>
        </w:hyperlink>
      </w:r>
    </w:p>
    <w:p>
      <w:pPr>
        <w:autoSpaceDN w:val="0"/>
        <w:autoSpaceDE w:val="0"/>
        <w:widowControl/>
        <w:spacing w:line="197" w:lineRule="auto" w:before="34" w:after="12"/>
        <w:ind w:left="0" w:right="4816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Siddheshwar Vidyalaya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2.0" w:type="dxa"/>
      </w:tblPr>
      <w:tblGrid>
        <w:gridCol w:w="2976"/>
        <w:gridCol w:w="2976"/>
        <w:gridCol w:w="2976"/>
        <w:gridCol w:w="2976"/>
      </w:tblGrid>
      <w:tr>
        <w:trPr>
          <w:trHeight w:hRule="exact" w:val="246"/>
        </w:trPr>
        <w:tc>
          <w:tcPr>
            <w:tcW w:type="dxa" w:w="3462"/>
            <w:gridSpan w:val="2"/>
            <w:vMerge w:val="restart"/>
            <w:tcBorders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30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 xml:space="preserve">Skills </w:t>
            </w:r>
          </w:p>
        </w:tc>
        <w:tc>
          <w:tcPr>
            <w:tcW w:type="dxa" w:w="39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4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10th SSC </w:t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0" w:right="290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2015 -</w:t>
            </w:r>
          </w:p>
        </w:tc>
      </w:tr>
      <w:tr>
        <w:trPr>
          <w:trHeight w:hRule="exact" w:val="276"/>
        </w:trPr>
        <w:tc>
          <w:tcPr>
            <w:tcW w:type="dxa" w:w="5952"/>
            <w:gridSpan w:val="2"/>
            <w:vMerge/>
            <w:tcBorders>
              <w:bottom w:sz="4.0" w:val="single" w:color="#313D4F"/>
            </w:tcBorders>
          </w:tcPr>
          <w:p/>
        </w:tc>
        <w:tc>
          <w:tcPr>
            <w:tcW w:type="dxa" w:w="7536"/>
            <w:gridSpan w:val="2"/>
            <w:tcBorders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81.60%                                                                                                    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2016 </w:t>
            </w:r>
          </w:p>
        </w:tc>
      </w:tr>
      <w:tr>
        <w:trPr>
          <w:trHeight w:hRule="exact" w:val="798"/>
        </w:trPr>
        <w:tc>
          <w:tcPr>
            <w:tcW w:type="dxa" w:w="3462"/>
            <w:gridSpan w:val="2"/>
            <w:vMerge w:val="restart"/>
            <w:tcBorders>
              <w:top w:sz="4.0" w:val="single" w:color="#313D4F"/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390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Leadership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Self-Learning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Quick Learning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Problem Solving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Self-motivated </w:t>
            </w:r>
          </w:p>
          <w:p>
            <w:pPr>
              <w:autoSpaceDN w:val="0"/>
              <w:autoSpaceDE w:val="0"/>
              <w:widowControl/>
              <w:spacing w:line="240" w:lineRule="auto" w:before="324" w:after="0"/>
              <w:ind w:left="30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 xml:space="preserve">Certification </w:t>
            </w:r>
          </w:p>
        </w:tc>
        <w:tc>
          <w:tcPr>
            <w:tcW w:type="dxa" w:w="7536"/>
            <w:gridSpan w:val="2"/>
            <w:tcBorders>
              <w:top w:sz="4.0" w:val="single" w:color="#313D4F"/>
              <w:bottom w:sz="3.199999999999818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422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 xml:space="preserve">Projects </w:t>
            </w:r>
          </w:p>
        </w:tc>
      </w:tr>
      <w:tr>
        <w:trPr>
          <w:trHeight w:hRule="exact" w:val="1518"/>
        </w:trPr>
        <w:tc>
          <w:tcPr>
            <w:tcW w:type="dxa" w:w="5952"/>
            <w:gridSpan w:val="2"/>
            <w:vMerge/>
            <w:tcBorders>
              <w:top w:sz="4.0" w:val="single" w:color="#313D4F"/>
              <w:bottom w:sz="4.0" w:val="single" w:color="#313D4F"/>
            </w:tcBorders>
          </w:tcPr>
          <w:p/>
        </w:tc>
        <w:tc>
          <w:tcPr>
            <w:tcW w:type="dxa" w:w="7536"/>
            <w:gridSpan w:val="2"/>
            <w:vMerge w:val="restart"/>
            <w:tcBorders>
              <w:top w:sz="3.199999999999818" w:val="single" w:color="#313D4F"/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45" w:lineRule="auto" w:before="150" w:after="0"/>
              <w:ind w:left="422" w:right="129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Theater ticket booking system (Symbiosis)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Multiuser system for user ticket booker and owner.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78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Scalable and generating reports in csv file. </w:t>
            </w:r>
          </w:p>
          <w:p>
            <w:pPr>
              <w:autoSpaceDN w:val="0"/>
              <w:autoSpaceDE w:val="0"/>
              <w:widowControl/>
              <w:spacing w:line="247" w:lineRule="auto" w:before="4" w:after="0"/>
              <w:ind w:left="782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Test cases done and bugs found with the help of JIRA.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This project presented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  <w:u w:val="single"/>
              </w:rPr>
              <w:t>Capgemini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  <w:u w:val="single"/>
              </w:rPr>
              <w:t>Vanguard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team. 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45" w:lineRule="auto" w:before="32" w:after="0"/>
              <w:ind w:left="4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E commerce website with nearest deliver location by name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 commerce website where user can add item to cart and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generate bill. </w:t>
            </w:r>
          </w:p>
          <w:p>
            <w:pPr>
              <w:autoSpaceDN w:val="0"/>
              <w:autoSpaceDE w:val="0"/>
              <w:widowControl/>
              <w:spacing w:line="247" w:lineRule="auto" w:before="4" w:after="0"/>
              <w:ind w:left="78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Unable to delivery at this place option replaced with nearest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location entered by user with the help of city or village name. </w:t>
            </w:r>
          </w:p>
          <w:p>
            <w:pPr>
              <w:autoSpaceDN w:val="0"/>
              <w:autoSpaceDE w:val="0"/>
              <w:widowControl/>
              <w:spacing w:line="240" w:lineRule="auto" w:before="332" w:after="0"/>
              <w:ind w:left="422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 xml:space="preserve">Internship </w:t>
            </w:r>
          </w:p>
        </w:tc>
      </w:tr>
      <w:tr>
        <w:trPr>
          <w:trHeight w:hRule="exact" w:val="2256"/>
        </w:trPr>
        <w:tc>
          <w:tcPr>
            <w:tcW w:type="dxa" w:w="3462"/>
            <w:gridSpan w:val="2"/>
            <w:tcBorders>
              <w:top w:sz="4.0" w:val="single" w:color="#313D4F"/>
              <w:bottom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14" w:after="0"/>
              <w:ind w:left="39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Java Full Stack Developer </w:t>
            </w:r>
          </w:p>
          <w:p>
            <w:pPr>
              <w:autoSpaceDN w:val="0"/>
              <w:autoSpaceDE w:val="0"/>
              <w:widowControl/>
              <w:spacing w:line="245" w:lineRule="auto" w:before="22" w:after="0"/>
              <w:ind w:left="390" w:right="0" w:firstLine="236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- Symbiosis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TCS ION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Tata Technologies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Perfect E learning -Python </w:t>
            </w:r>
          </w:p>
          <w:p>
            <w:pPr>
              <w:autoSpaceDN w:val="0"/>
              <w:autoSpaceDE w:val="0"/>
              <w:widowControl/>
              <w:spacing w:line="240" w:lineRule="auto" w:before="322" w:after="0"/>
              <w:ind w:left="30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323232"/>
                <w:sz w:val="32"/>
              </w:rPr>
              <w:t xml:space="preserve">Achievements </w:t>
            </w:r>
          </w:p>
        </w:tc>
        <w:tc>
          <w:tcPr>
            <w:tcW w:type="dxa" w:w="5952"/>
            <w:gridSpan w:val="2"/>
            <w:vMerge/>
            <w:tcBorders>
              <w:top w:sz="3.199999999999818" w:val="single" w:color="#313D4F"/>
              <w:bottom w:sz="4.0" w:val="single" w:color="#313D4F"/>
            </w:tcBorders>
          </w:tcPr>
          <w:p/>
        </w:tc>
      </w:tr>
      <w:tr>
        <w:trPr>
          <w:trHeight w:hRule="exact" w:val="112"/>
        </w:trPr>
        <w:tc>
          <w:tcPr>
            <w:tcW w:type="dxa" w:w="3462"/>
            <w:gridSpan w:val="2"/>
            <w:vMerge w:val="restart"/>
            <w:tcBorders>
              <w:top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  <w:tab w:pos="2862" w:val="left"/>
              </w:tabs>
              <w:autoSpaceDE w:val="0"/>
              <w:widowControl/>
              <w:spacing w:line="245" w:lineRule="auto" w:before="100" w:after="0"/>
              <w:ind w:left="39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Secretary of MESA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committee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-2022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Class Representative of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Division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-2022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Awarded by Star of month </w:t>
            </w:r>
          </w:p>
        </w:tc>
        <w:tc>
          <w:tcPr>
            <w:tcW w:type="dxa" w:w="5952"/>
            <w:gridSpan w:val="2"/>
            <w:vMerge/>
            <w:tcBorders>
              <w:top w:sz="3.199999999999818" w:val="single" w:color="#313D4F"/>
              <w:bottom w:sz="4.0" w:val="single" w:color="#313D4F"/>
            </w:tcBorders>
          </w:tcPr>
          <w:p/>
        </w:tc>
      </w:tr>
      <w:tr>
        <w:trPr>
          <w:trHeight w:hRule="exact" w:val="1380"/>
        </w:trPr>
        <w:tc>
          <w:tcPr>
            <w:tcW w:type="dxa" w:w="5952"/>
            <w:gridSpan w:val="2"/>
            <w:vMerge/>
            <w:tcBorders>
              <w:top w:sz="4.0" w:val="single" w:color="#313D4F"/>
            </w:tcBorders>
          </w:tcPr>
          <w:p/>
        </w:tc>
        <w:tc>
          <w:tcPr>
            <w:tcW w:type="dxa" w:w="7536"/>
            <w:gridSpan w:val="2"/>
            <w:vMerge w:val="restart"/>
            <w:tcBorders>
              <w:top w:sz="4.0" w:val="single" w:color="#313D4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45" w:lineRule="auto" w:before="150" w:after="0"/>
              <w:ind w:left="4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Wipro Ltd. – Java Domain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Tech modules:  Eclipse, Oop,Wrapper classes,SQL,HTML,CSS,Js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Java,JDBC,Spring,Springboot and Hibernate  are experienced on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PBL app and modules completed on cc tracker. 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45" w:lineRule="auto" w:before="324" w:after="0"/>
              <w:ind w:left="422" w:right="72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Shreeva  (Angular)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 on single page application and dynamic responsive </w:t>
            </w:r>
          </w:p>
        </w:tc>
      </w:tr>
      <w:tr>
        <w:trPr>
          <w:trHeight w:hRule="exact" w:val="750"/>
        </w:trPr>
        <w:tc>
          <w:tcPr>
            <w:tcW w:type="dxa" w:w="27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1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at English Educare </w:t>
            </w:r>
          </w:p>
        </w:tc>
        <w:tc>
          <w:tcPr>
            <w:tcW w:type="dxa" w:w="7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-2021 </w:t>
            </w:r>
          </w:p>
        </w:tc>
        <w:tc>
          <w:tcPr>
            <w:tcW w:type="dxa" w:w="5952"/>
            <w:gridSpan w:val="2"/>
            <w:vMerge/>
            <w:tcBorders>
              <w:top w:sz="4.0" w:val="single" w:color="#313D4F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5446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website with Angular 5. Team collaboration with help of Figma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tool. </w:t>
      </w:r>
    </w:p>
    <w:sectPr w:rsidR="00FC693F" w:rsidRPr="0006063C" w:rsidSect="00034616">
      <w:pgSz w:w="11906" w:h="16838"/>
      <w:pgMar w:top="0" w:right="0" w:bottom="0" w:left="0" w:header="720" w:footer="720" w:gutter="0"/>
      <w:cols w:space="720" w:num="1" w:equalWidth="0"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aurabh-rokade-b2a100205" TargetMode="External"/><Relationship Id="rId10" Type="http://schemas.openxmlformats.org/officeDocument/2006/relationships/hyperlink" Target="https://github.com/Saurabhrok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