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 import preprocessing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plt.rc("font", size=14)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sklearn.linear_model import LogisticRegression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seaborn as sns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sns.set(style="white")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sns.set(style="whitegrid", color_codes=True)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pd.read_csv('bank.csv', header=0)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data.dropna()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print(data.shape)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print(list(data.columns))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sns.countplot(x='y',data=data, palette='hls')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data.isnull().sum()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sns.countplot(y="job", data=data)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sns.countplot(x="marital", data=data)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sns.countplot(x="default", data=data)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sns.countplot(x="housing", data=data)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sns.countplot(x="loan", data=data)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data2 = pd.get_dummies(data, columns =['job', 'marital', 'default', 'housing', 'loan', 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data2.drop(data2.columns[[12, 16, 18, 21, 24]], axis=1, inplace=True)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data2.columns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sns.heatmap(data2.corr())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