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276" w:lineRule="auto"/>
        <w:ind w:left="-1259" w:firstLine="0"/>
        <w:rPr>
          <w:rFonts w:ascii="Times New Roman" w:cs="Times New Roman" w:eastAsia="Times New Roman" w:hAnsi="Times New Roman"/>
          <w:b w:val="1"/>
          <w:sz w:val="36"/>
          <w:szCs w:val="36"/>
        </w:rPr>
      </w:pPr>
      <w:r w:rsidDel="00000000" w:rsidR="00000000" w:rsidRPr="00000000">
        <w:rPr>
          <w:rFonts w:ascii="Book Antiqua" w:cs="Book Antiqua" w:eastAsia="Book Antiqua" w:hAnsi="Book Antiqua"/>
          <w:b w:val="1"/>
          <w:sz w:val="24"/>
          <w:szCs w:val="24"/>
          <w:rtl w:val="0"/>
        </w:rPr>
        <w:t xml:space="preserve">                             </w:t>
      </w:r>
      <w:r w:rsidDel="00000000" w:rsidR="00000000" w:rsidRPr="00000000">
        <w:rPr>
          <w:rFonts w:ascii="Times New Roman" w:cs="Times New Roman" w:eastAsia="Times New Roman" w:hAnsi="Times New Roman"/>
          <w:b w:val="1"/>
          <w:sz w:val="36"/>
          <w:szCs w:val="36"/>
          <w:rtl w:val="0"/>
        </w:rPr>
        <w:t xml:space="preserve">Vivekanand Education Society's Institute of Technology </w:t>
      </w:r>
    </w:p>
    <w:p w:rsidR="00000000" w:rsidDel="00000000" w:rsidP="00000000" w:rsidRDefault="00000000" w:rsidRPr="00000000" w14:paraId="00000003">
      <w:pPr>
        <w:tabs>
          <w:tab w:val="center" w:leader="none" w:pos="4680"/>
          <w:tab w:val="right" w:leader="none" w:pos="9360"/>
        </w:tabs>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36602" cy="9277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6602" cy="9277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ind w:left="-1259"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  Department of Computer Engineering     </w:t>
      </w:r>
      <w:r w:rsidDel="00000000" w:rsidR="00000000" w:rsidRPr="00000000">
        <w:rPr>
          <w:rtl w:val="0"/>
        </w:rPr>
      </w:r>
    </w:p>
    <w:p w:rsidR="00000000" w:rsidDel="00000000" w:rsidP="00000000" w:rsidRDefault="00000000" w:rsidRPr="00000000" w14:paraId="00000005">
      <w:pPr>
        <w:spacing w:line="276" w:lineRule="auto"/>
        <w:ind w:left="-1259"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                                                                                                      </w:t>
        <w:tab/>
      </w:r>
      <w:r w:rsidDel="00000000" w:rsidR="00000000" w:rsidRPr="00000000">
        <w:rPr>
          <w:rFonts w:ascii="Times New Roman" w:cs="Times New Roman" w:eastAsia="Times New Roman" w:hAnsi="Times New Roman"/>
          <w:b w:val="1"/>
          <w:sz w:val="28"/>
          <w:szCs w:val="28"/>
          <w:rtl w:val="0"/>
        </w:rPr>
        <w:t xml:space="preserve">Group No.: 46</w:t>
      </w:r>
    </w:p>
    <w:p w:rsidR="00000000" w:rsidDel="00000000" w:rsidP="00000000" w:rsidRDefault="00000000" w:rsidRPr="00000000" w14:paraId="00000006">
      <w:pPr>
        <w:spacing w:line="276" w:lineRule="auto"/>
        <w:ind w:left="-125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ab/>
        <w:t xml:space="preserve">                 Date :- 2/8/24</w:t>
      </w:r>
    </w:p>
    <w:p w:rsidR="00000000" w:rsidDel="00000000" w:rsidP="00000000" w:rsidRDefault="00000000" w:rsidRPr="00000000" w14:paraId="00000007">
      <w:pPr>
        <w:spacing w:line="240" w:lineRule="auto"/>
        <w:ind w:left="-125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240" w:lineRule="auto"/>
        <w:ind w:left="-1259"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Project Synopsis (2024-25) - Sem 7</w:t>
      </w:r>
    </w:p>
    <w:p w:rsidR="00000000" w:rsidDel="00000000" w:rsidP="00000000" w:rsidRDefault="00000000" w:rsidRPr="00000000" w14:paraId="00000009">
      <w:pPr>
        <w:spacing w:line="240" w:lineRule="auto"/>
        <w:ind w:left="-1259" w:firstLine="0"/>
        <w:jc w:val="center"/>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sz w:val="32"/>
          <w:szCs w:val="32"/>
          <w:rtl w:val="0"/>
        </w:rPr>
        <w:t xml:space="preserve">                AgriAl Leafguard :Advanced Plant Health System</w:t>
      </w: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Dr. (Mrs.) Rupali Soni</w:t>
      </w:r>
    </w:p>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(B.E.) Degree in Computer Engineering </w:t>
      </w:r>
    </w:p>
    <w:p w:rsidR="00000000" w:rsidDel="00000000" w:rsidP="00000000" w:rsidRDefault="00000000" w:rsidRPr="00000000" w14:paraId="0000000E">
      <w:pPr>
        <w:spacing w:line="276"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238562</wp:posOffset>
            </wp:positionH>
            <wp:positionV relativeFrom="paragraph">
              <wp:posOffset>186993</wp:posOffset>
            </wp:positionV>
            <wp:extent cx="462632" cy="462632"/>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2632" cy="462632"/>
                    </a:xfrm>
                    <a:prstGeom prst="rect"/>
                    <a:ln/>
                  </pic:spPr>
                </pic:pic>
              </a:graphicData>
            </a:graphic>
          </wp:anchor>
        </w:drawing>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Sustainable Development Goal : </w:t>
      </w:r>
      <w:r w:rsidDel="00000000" w:rsidR="00000000" w:rsidRPr="00000000">
        <w:rPr>
          <w:rFonts w:ascii="Book Antiqua" w:cs="Book Antiqua" w:eastAsia="Book Antiqua" w:hAnsi="Book Antiqua"/>
          <w:b w:val="1"/>
          <w:sz w:val="28"/>
          <w:szCs w:val="28"/>
          <w:rtl w:val="0"/>
        </w:rPr>
        <w:t xml:space="preserve">Good Health and Well Being</w:t>
      </w: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30"/>
          <w:szCs w:val="30"/>
          <w:highlight w:val="white"/>
          <w:rtl w:val="0"/>
        </w:rPr>
        <w:t xml:space="preserve">Submitted by</w:t>
      </w:r>
    </w:p>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Division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Neha Valecha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D17B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Khwaish Shahani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D17C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Jaitra Shahani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D17C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year</w:t>
            </w:r>
          </w:p>
        </w:tc>
      </w:tr>
    </w:tbl>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(2024-2025)</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line="276"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VIVEKANAND EDUCATION SOCIETY’S INSTITUTE OF TECHNOLOGY                                           </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Engineering</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Abstract</w:t>
      </w:r>
    </w:p>
    <w:p w:rsidR="00000000" w:rsidDel="00000000" w:rsidP="00000000" w:rsidRDefault="00000000" w:rsidRPr="00000000" w14:paraId="0000002E">
      <w:pPr>
        <w:spacing w:line="276" w:lineRule="auto"/>
        <w:jc w:val="center"/>
        <w:rPr>
          <w:rFonts w:ascii="Times New Roman" w:cs="Times New Roman" w:eastAsia="Times New Roman" w:hAnsi="Times New Roman"/>
          <w:b w:val="1"/>
          <w:color w:val="073763"/>
          <w:sz w:val="28"/>
          <w:szCs w:val="28"/>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aims to help Indian farmers deal with issues affecting agriculture production and addressing plant diseases. It will use advanced technology like deep learning for quick analysis of plant health diseases. This system also supports interaction in regional languages and utilizes natural language processing for the translation. It uses a user-friendly website .</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deep learning tools to analyze plant leaves images and provide rapid health assessments .It supports communication in regional languages and translations of farmer queries with natural language processing . A user-friendly website  including a chatbot makes it easy for farmers to access support.Agriculture is one of the main contributing sectors in the Indian economy.There are various issues hampering the growth of agricultural production in. Plant disease is one major problem among others. The system proposes to aid the farmers in combating and taking quick actions to prevent losses due to disease proliferation. Deep learning tools are employed to generate analysis for the same. The farmers can acquire a quick analysis of the plant’s health by providing an image of the plant’s leaf. The application provides facilities to interact in various regional languages in order to cater the needs of a vernacular audience. Natural language processing techniques are used to translate the queries of the farmers. A website is a part of the proposed solution in order to provide a user-friendly interface. Chatbot embedded in the  website will assist the farmers with their queries by providing multilingual support.</w:t>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Words: Farmers, Plant Disease detection, Deep Learning, Language</w:t>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 NLP.</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Chapter 1 : Introduction</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gives a brief overview of the problem faced by the farmers and the</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that our proposed system aims to deliver.</w:t>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Introduction </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with its allied sectors, is the largest source of livelihood in India. 70 percent of India’s rural households still depend primarily on agriculture for their livelihood, with 82 percent of farmers being small and marginal. India is the largest producer of milk, jute and pulses according to the 2012 census. It is the second-largest producer of rice, wheat, sugarcane, cotton and groundnuts, as well as the second-largest fruit and vegetable producer, accounting for 10.9% and 8.6% of the world fruit and vegetable production, respectively. Farming is central to India’s socio-economic development. technology to aid farmers, will help to accelerate India’s growth trajectory. All species of plants, wild and cultivated alike, are subject to disease. The occurrence and prevalence of plant diseases vary from season to season, depending on the presence of the pathogen, environmental conditions, and the crops and varieties grown. Some plant varieties are particularly subject to outbreaks of diseases while others are more resistant to them. Plant diseases are posing a new challenge in the growth of India’s agriculture. According to theSurvey conducted by The Economic Times “Crops worth Rs 50,000 crore are lost owing to pest and disease attacks every year”. There are many applications currently available in the market catering to the needs of the farmers. But they do not provide the facility of interacting in different state languages. There are many non-Hindi speaking states in India like West Bengal, Telangana, TamilNadu, Karnataka and Kerala. Even farmers in states like Maharashtra would prefer to get the information in Marathi. Therefore, it is the need of the hour to assist the farmers regarding the plant diseases, its causes and solutions in vernacular languages. The objective of this project is to provide better agricultural assistance to the farmers in their regional language. To begin with the focus will primarily be Marathi and Hindi and later on the scope will be broadened to different state languages.</w:t>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1.2 Problem Statement</w:t>
      </w:r>
    </w:p>
    <w:p w:rsidR="00000000" w:rsidDel="00000000" w:rsidP="00000000" w:rsidRDefault="00000000" w:rsidRPr="00000000" w14:paraId="0000004D">
      <w:pPr>
        <w:spacing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disease is one of the biggest challenges faced by the farmers of India. The loss incurred each year due to the disease outbreak is huge and is increasing every year. The information regarding the causes, symptoms and treatment of diseases will help the farmers to reduce the losses incurred.But this alone is not enough. The identification of the disease type can be tricky and difficult for the farmers. To accelerate the treatment of the infested crops, an accurate and quick analysis of their state is required. There are various applications in the market producing insights regarding the crop disease, but they are mostly taking inputs and giving outputs in English language. The farmers from within the interiors of Indian villages need multilingual assistance in order to profit from the analysis.</w:t>
      </w:r>
    </w:p>
    <w:p w:rsidR="00000000" w:rsidDel="00000000" w:rsidP="00000000" w:rsidRDefault="00000000" w:rsidRPr="00000000" w14:paraId="0000004F">
      <w:pPr>
        <w:spacing w:line="276" w:lineRule="auto"/>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1.3 Proposed Solution</w:t>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aims to give a comprehensive solution to plant disease proliferation faced by farmers in India. The system will take in user input in the form of an image, and provide a consolidated analysis on the crop health. This analysis will help the farmers take quick action to save the crop and thus reduce the losses. Deep learning tools will be employed to produce the analysis. The project aims to deliver the information to the farmers in varied languages other than English.</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1.4</w:t>
      </w:r>
      <w:commentRangeStart w:id="0"/>
      <w:r w:rsidDel="00000000" w:rsidR="00000000" w:rsidRPr="00000000">
        <w:rPr>
          <w:rFonts w:ascii="Times New Roman" w:cs="Times New Roman" w:eastAsia="Times New Roman" w:hAnsi="Times New Roman"/>
          <w:b w:val="1"/>
          <w:color w:val="0000ff"/>
          <w:sz w:val="28"/>
          <w:szCs w:val="28"/>
          <w:rtl w:val="0"/>
        </w:rPr>
        <w:t xml:space="preserve"> Methodology used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F</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r the Plant Disease Prediction Model, focusing on rice, corn, and wheat, we'll consider some of the most common and impactful diseases that affect these crops in India.</w:t>
      </w:r>
    </w:p>
    <w:p w:rsidR="00000000" w:rsidDel="00000000" w:rsidP="00000000" w:rsidRDefault="00000000" w:rsidRPr="00000000" w14:paraId="00000055">
      <w:pPr>
        <w:widowControl w:val="0"/>
        <w:spacing w:before="330.2862548828125"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 Disease Prediction Model :</w:t>
      </w:r>
    </w:p>
    <w:p w:rsidR="00000000" w:rsidDel="00000000" w:rsidP="00000000" w:rsidRDefault="00000000" w:rsidRPr="00000000" w14:paraId="00000056">
      <w:pPr>
        <w:widowControl w:val="0"/>
        <w:spacing w:before="330.28625488281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First, the model utilizes specific datasets for </w:t>
      </w:r>
      <w:r w:rsidDel="00000000" w:rsidR="00000000" w:rsidRPr="00000000">
        <w:rPr>
          <w:rFonts w:ascii="Times New Roman" w:cs="Times New Roman" w:eastAsia="Times New Roman" w:hAnsi="Times New Roman"/>
          <w:b w:val="1"/>
          <w:sz w:val="24"/>
          <w:szCs w:val="24"/>
          <w:rtl w:val="0"/>
        </w:rPr>
        <w:t xml:space="preserve">corn,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wheat, and rice, </w:t>
      </w:r>
      <w:r w:rsidDel="00000000" w:rsidR="00000000" w:rsidRPr="00000000">
        <w:rPr>
          <w:rFonts w:ascii="Times New Roman" w:cs="Times New Roman" w:eastAsia="Times New Roman" w:hAnsi="Times New Roman"/>
          <w:sz w:val="24"/>
          <w:szCs w:val="24"/>
          <w:rtl w:val="0"/>
        </w:rPr>
        <w:t xml:space="preserve">sourced from Kaggle: the Corn or Maize Leaf Disease dataset, the Wheat Leaf Disease dataset, and the Rice Leaf Disease Image dataset. </w:t>
      </w:r>
    </w:p>
    <w:p w:rsidR="00000000" w:rsidDel="00000000" w:rsidP="00000000" w:rsidRDefault="00000000" w:rsidRPr="00000000" w14:paraId="00000057">
      <w:pPr>
        <w:widowControl w:val="0"/>
        <w:spacing w:before="37.2833251953125" w:line="264.3798637390137"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Analysis of the image is done using the Deep Learning models.</w:t>
      </w:r>
      <w:r w:rsidDel="00000000" w:rsidR="00000000" w:rsidRPr="00000000">
        <w:rPr>
          <w:rFonts w:ascii="Times New Roman" w:cs="Times New Roman" w:eastAsia="Times New Roman" w:hAnsi="Times New Roman"/>
          <w:b w:val="1"/>
          <w:sz w:val="24"/>
          <w:szCs w:val="24"/>
          <w:rtl w:val="0"/>
        </w:rPr>
        <w:t xml:space="preserve">Convolutional Neural Networks (CNNs) ,Transfer Learning ,Quantization algorithm </w:t>
      </w:r>
      <w:r w:rsidDel="00000000" w:rsidR="00000000" w:rsidRPr="00000000">
        <w:rPr>
          <w:rFonts w:ascii="Times New Roman" w:cs="Times New Roman" w:eastAsia="Times New Roman" w:hAnsi="Times New Roman"/>
          <w:sz w:val="24"/>
          <w:szCs w:val="24"/>
          <w:rtl w:val="0"/>
        </w:rPr>
        <w:t xml:space="preserve"> are then employed, with options to use pre-trained models like </w:t>
      </w:r>
      <w:r w:rsidDel="00000000" w:rsidR="00000000" w:rsidRPr="00000000">
        <w:rPr>
          <w:rFonts w:ascii="Times New Roman" w:cs="Times New Roman" w:eastAsia="Times New Roman" w:hAnsi="Times New Roman"/>
          <w:b w:val="1"/>
          <w:sz w:val="24"/>
          <w:szCs w:val="24"/>
          <w:rtl w:val="0"/>
        </w:rPr>
        <w:t xml:space="preserve">ResNet50 or InceptionV3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models are trained by using the kaggle dataset which has approximately 3 different varieties of plant leaf images and a database of </w:t>
      </w:r>
      <w:r w:rsidDel="00000000" w:rsidR="00000000" w:rsidRPr="00000000">
        <w:rPr>
          <w:rFonts w:ascii="Times New Roman" w:cs="Times New Roman" w:eastAsia="Times New Roman" w:hAnsi="Times New Roman"/>
          <w:b w:val="1"/>
          <w:sz w:val="24"/>
          <w:szCs w:val="24"/>
          <w:rtl w:val="0"/>
        </w:rPr>
        <w:t xml:space="preserve">corn , rice &amp; wheat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widowControl w:val="0"/>
        <w:spacing w:before="37.2833251953125" w:line="264.3798637390137"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before="37.2833251953125" w:line="264.3798637390137"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Chatbot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widowControl w:val="0"/>
        <w:spacing w:before="37.2833251953125" w:line="264.3798637390137"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can type the query in the chatbot.  </w:t>
      </w:r>
    </w:p>
    <w:p w:rsidR="00000000" w:rsidDel="00000000" w:rsidP="00000000" w:rsidRDefault="00000000" w:rsidRPr="00000000" w14:paraId="0000005B">
      <w:pPr>
        <w:widowControl w:val="0"/>
        <w:spacing w:before="37.2833251953125" w:line="264.3798637390137"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Analysis of the query is done using the Natural Language Processing model. The model is trained using the data from Kisan Call Center (KCC), Open Government Data (OGD) Platform India, etc. The different stages for building the model are – Language Understanding, Information Retrieval, Response Generation, etc. </w:t>
      </w:r>
    </w:p>
    <w:p w:rsidR="00000000" w:rsidDel="00000000" w:rsidP="00000000" w:rsidRDefault="00000000" w:rsidRPr="00000000" w14:paraId="0000005C">
      <w:pPr>
        <w:widowControl w:val="0"/>
        <w:spacing w:before="37.2833251953125" w:line="264.3798637390137"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1.5 Hardware , Software and  tools Requirements</w:t>
      </w:r>
    </w:p>
    <w:p w:rsidR="00000000" w:rsidDel="00000000" w:rsidP="00000000" w:rsidRDefault="00000000" w:rsidRPr="00000000" w14:paraId="0000005E">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HTML, CSS, JavaScript </w:t>
      </w:r>
    </w:p>
    <w:p w:rsidR="00000000" w:rsidDel="00000000" w:rsidP="00000000" w:rsidRDefault="00000000" w:rsidRPr="00000000" w14:paraId="00000060">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Python (Backend language) Flask or Django (Python web frameworks) for building the API endpoints TensorFlow (for deep learning model implementation) API Development: RESTful API using Flask</w:t>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76" w:lineRule="auto"/>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64">
      <w:pPr>
        <w:spacing w:line="276" w:lineRule="auto"/>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1.6 Proposed Evaluation measures :- </w:t>
      </w:r>
    </w:p>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Accuracy of Plant Disease Prediction: </w:t>
      </w:r>
    </w:p>
    <w:p w:rsidR="00000000" w:rsidDel="00000000" w:rsidP="00000000" w:rsidRDefault="00000000" w:rsidRPr="00000000" w14:paraId="000000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Metric:</w:t>
      </w:r>
      <w:r w:rsidDel="00000000" w:rsidR="00000000" w:rsidRPr="00000000">
        <w:rPr>
          <w:rFonts w:ascii="Times New Roman" w:cs="Times New Roman" w:eastAsia="Times New Roman" w:hAnsi="Times New Roman"/>
          <w:sz w:val="24"/>
          <w:szCs w:val="24"/>
          <w:rtl w:val="0"/>
        </w:rPr>
        <w:t xml:space="preserve"> Precision, Recall, F1-score</w:t>
      </w:r>
    </w:p>
    <w:p w:rsidR="00000000" w:rsidDel="00000000" w:rsidP="00000000" w:rsidRDefault="00000000" w:rsidRPr="00000000" w14:paraId="000000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Assess the model's ability to correctly identify and classify plant diseases from images.</w:t>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Multilingual Support Effectiveness:</w:t>
      </w:r>
    </w:p>
    <w:p w:rsidR="00000000" w:rsidDel="00000000" w:rsidP="00000000" w:rsidRDefault="00000000" w:rsidRPr="00000000" w14:paraId="000000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Metric: </w:t>
      </w:r>
      <w:r w:rsidDel="00000000" w:rsidR="00000000" w:rsidRPr="00000000">
        <w:rPr>
          <w:rFonts w:ascii="Times New Roman" w:cs="Times New Roman" w:eastAsia="Times New Roman" w:hAnsi="Times New Roman"/>
          <w:sz w:val="24"/>
          <w:szCs w:val="24"/>
          <w:rtl w:val="0"/>
        </w:rPr>
        <w:t xml:space="preserve">User Satisfaction Rating</w:t>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Gauge farmer satisfaction with the system's ability to provide information in their preferred language (initially Marathi and Hindi).</w:t>
      </w:r>
    </w:p>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Reduction in Crop Losses:</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Metric:</w:t>
      </w:r>
      <w:r w:rsidDel="00000000" w:rsidR="00000000" w:rsidRPr="00000000">
        <w:rPr>
          <w:rFonts w:ascii="Times New Roman" w:cs="Times New Roman" w:eastAsia="Times New Roman" w:hAnsi="Times New Roman"/>
          <w:sz w:val="24"/>
          <w:szCs w:val="24"/>
          <w:rtl w:val="0"/>
        </w:rPr>
        <w:t xml:space="preserve"> Percentage Reduction in Crop Losses Due to Diseases</w:t>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Description:</w:t>
      </w:r>
      <w:r w:rsidDel="00000000" w:rsidR="00000000" w:rsidRPr="00000000">
        <w:rPr>
          <w:rFonts w:ascii="Times New Roman" w:cs="Times New Roman" w:eastAsia="Times New Roman" w:hAnsi="Times New Roman"/>
          <w:sz w:val="24"/>
          <w:szCs w:val="24"/>
          <w:rtl w:val="0"/>
        </w:rPr>
        <w:t xml:space="preserve"> Compare crop loss data before and after the implementation of the system to determine its impact on reducing losses.</w:t>
      </w:r>
    </w:p>
    <w:p w:rsidR="00000000" w:rsidDel="00000000" w:rsidP="00000000" w:rsidRDefault="00000000" w:rsidRPr="00000000" w14:paraId="0000007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Usability and Accessibility:</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Metric: </w:t>
      </w:r>
      <w:r w:rsidDel="00000000" w:rsidR="00000000" w:rsidRPr="00000000">
        <w:rPr>
          <w:rFonts w:ascii="Times New Roman" w:cs="Times New Roman" w:eastAsia="Times New Roman" w:hAnsi="Times New Roman"/>
          <w:sz w:val="24"/>
          <w:szCs w:val="24"/>
          <w:rtl w:val="0"/>
        </w:rPr>
        <w:t xml:space="preserve">Usability Testing Scores</w:t>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Evaluate the ease of use of the mobile and web applications through usability testing with the target user group..</w:t>
      </w:r>
    </w:p>
    <w:p w:rsidR="00000000" w:rsidDel="00000000" w:rsidP="00000000" w:rsidRDefault="00000000" w:rsidRPr="00000000" w14:paraId="00000076">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1.7 Block Diagram</w:t>
      </w:r>
    </w:p>
    <w:p w:rsidR="00000000" w:rsidDel="00000000" w:rsidP="00000000" w:rsidRDefault="00000000" w:rsidRPr="00000000" w14:paraId="00000079">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A">
      <w:pPr>
        <w:spacing w:line="276" w:lineRule="auto"/>
        <w:ind w:left="-360" w:right="-45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Pr>
        <w:drawing>
          <wp:inline distB="114300" distT="114300" distL="114300" distR="114300">
            <wp:extent cx="6562725" cy="275390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562725" cy="2753906"/>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Figure 1 : Block Diagram </w:t>
      </w:r>
    </w:p>
    <w:p w:rsidR="00000000" w:rsidDel="00000000" w:rsidP="00000000" w:rsidRDefault="00000000" w:rsidRPr="00000000" w14:paraId="0000007B">
      <w:pPr>
        <w:spacing w:line="276" w:lineRule="auto"/>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1.8 Conclusion</w:t>
      </w:r>
    </w:p>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is a groundbreaking endeavor aimed at tackling the preserve issue of plant diseases which have been wreaking havoc .Through utilization of leaf images,the project aims to provide swift and precise .This innovative approach and not only promises to mitigate the current challenges faced by farmers but also holds the potential to mitigate the current challenges faced by farmers but also holds the potential to significantly reshape the agriculture landscape ,fostering a new era of sustainable and resilient farming practices.</w:t>
      </w:r>
    </w:p>
    <w:p w:rsidR="00000000" w:rsidDel="00000000" w:rsidP="00000000" w:rsidRDefault="00000000" w:rsidRPr="00000000" w14:paraId="0000007D">
      <w:pPr>
        <w:spacing w:line="276" w:lineRule="auto"/>
        <w:rPr>
          <w:rFonts w:ascii="Times New Roman" w:cs="Times New Roman" w:eastAsia="Times New Roman" w:hAnsi="Times New Roman"/>
          <w:b w:val="1"/>
          <w:color w:val="4a86e8"/>
          <w:sz w:val="24"/>
          <w:szCs w:val="24"/>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1.9 References</w:t>
      </w:r>
    </w:p>
    <w:p w:rsidR="00000000" w:rsidDel="00000000" w:rsidP="00000000" w:rsidRDefault="00000000" w:rsidRPr="00000000" w14:paraId="0000007F">
      <w:pPr>
        <w:widowControl w:val="0"/>
        <w:spacing w:before="294.99755859375" w:line="264.3798637390137" w:lineRule="auto"/>
        <w:ind w:right="-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 Y. Niranjan, V. S. Rajpurohit and R. Malgi, "A Survey on Chat-Bot system for Agriculture Domain," 2019 1st International Conference on Advances in Information Technology (ICAIT), Chikmagalur, India, 2019, pp. 99-103, doi: 10.1109/ICAIT47043.2019.8987429. </w:t>
      </w:r>
    </w:p>
    <w:p w:rsidR="00000000" w:rsidDel="00000000" w:rsidP="00000000" w:rsidRDefault="00000000" w:rsidRPr="00000000" w14:paraId="00000080">
      <w:pPr>
        <w:widowControl w:val="0"/>
        <w:spacing w:before="330.30517578125" w:line="264.379863739013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 Sawant, A. Jaiswal, J. Singh and P. Shah, "AgriBot - An intelligent interactive interface to assist farmers in agricultural activities," 2019 IEEE Bombay Section Signature Conference (IBSSC), Mumbai, India, 2019, pp. 1-6, doi: 10.1109/IBSSC47189.2019.8973066. </w:t>
      </w:r>
    </w:p>
    <w:p w:rsidR="00000000" w:rsidDel="00000000" w:rsidP="00000000" w:rsidRDefault="00000000" w:rsidRPr="00000000" w14:paraId="00000081">
      <w:pPr>
        <w:widowControl w:val="0"/>
        <w:spacing w:before="330.30517578125" w:line="264.347333908081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U. Kiruthika, S. K. S. Raja, V. Balaji and C. J. Raman, "E-Agriculture for Direct Marketing of Food Crops Using Chatbots," 2020 International Conference on Power, Energy, Control and Transmission Systems (ICPECTS), Chennai, India, 2020, pp. 1-4, doi: </w:t>
      </w:r>
    </w:p>
    <w:p w:rsidR="00000000" w:rsidDel="00000000" w:rsidP="00000000" w:rsidRDefault="00000000" w:rsidRPr="00000000" w14:paraId="00000082">
      <w:pPr>
        <w:widowControl w:val="0"/>
        <w:spacing w:before="12.99438476562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10.1109/ICPECTS49113.2020.9337024. </w:t>
      </w:r>
    </w:p>
    <w:p w:rsidR="00000000" w:rsidDel="00000000" w:rsidP="00000000" w:rsidRDefault="00000000" w:rsidRPr="00000000" w14:paraId="00000083">
      <w:pPr>
        <w:widowControl w:val="0"/>
        <w:spacing w:before="354.608154296875" w:line="264.379377365112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S. V. Militante, B. D. Gerardo and N. V. Dionisio, "Plant Leaf Detection and Disease Recognition using Deep Learning," 2019 IEEE Eurasia Conference on IOT, Communication and Engineering (ECICE), Yunlin, Taiwan, 2019, pp. 579-582, doi: </w:t>
      </w:r>
    </w:p>
    <w:p w:rsidR="00000000" w:rsidDel="00000000" w:rsidP="00000000" w:rsidRDefault="00000000" w:rsidRPr="00000000" w14:paraId="00000084">
      <w:pPr>
        <w:widowControl w:val="0"/>
        <w:spacing w:before="12.885131835937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10.1109/ECICE47484.2019.8942686. </w:t>
      </w:r>
    </w:p>
    <w:p w:rsidR="00000000" w:rsidDel="00000000" w:rsidP="00000000" w:rsidRDefault="00000000" w:rsidRPr="00000000" w14:paraId="00000085">
      <w:pPr>
        <w:widowControl w:val="0"/>
        <w:spacing w:before="354.6856689453125" w:line="264.368877410888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 Andrianto, Suhardi, A. Faizal and F. Armandika, "Smartphone Application for Deep Learning-Based Rice Plant Disease Detection," 2020 International Conference on Information Technology Systems and Innovation (ICITSI), Bandung, Indonesia, 2020, pp. 387-392, doi: 10.1109/ICITSI50517.2020.9264942. </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upali Hande" w:id="0" w:date="2024-08-06T03:20:2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 its mobile app or web app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