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ind w:left="0" w:firstLine="0"/>
        <w:rPr>
          <w:rFonts w:ascii="Times New Roman" w:hAnsi="Times New Roman" w:eastAsia="Times New Roman" w:cs="Times New Roman"/>
          <w:b/>
        </w:rPr>
      </w:pPr>
    </w:p>
    <w:p w14:paraId="00000002">
      <w:pPr>
        <w:shd w:val="clear" w:fill="FFFFFF"/>
        <w:spacing w:line="288" w:lineRule="auto"/>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VIVEKANAND EDUCATION SOCIETY’S INSTITUTE OF TECHNOLOGY</w:t>
      </w:r>
    </w:p>
    <w:p w14:paraId="00000003">
      <w:pPr>
        <w:shd w:val="clear" w:fill="FFFFFF"/>
        <w:spacing w:line="288"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(An Autonomous Institute Affiliated to University of Mumbai</w:t>
      </w:r>
    </w:p>
    <w:p w14:paraId="00000004">
      <w:pPr>
        <w:shd w:val="clear" w:fill="FFFFFF"/>
        <w:spacing w:line="288"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Department of Computer Engineering)</w:t>
      </w:r>
    </w:p>
    <w:p w14:paraId="00000005">
      <w:pPr>
        <w:spacing w:after="109" w:line="259" w:lineRule="auto"/>
        <w:ind w:left="71" w:firstLine="0"/>
        <w:jc w:val="center"/>
        <w:rPr>
          <w:rFonts w:ascii="Times New Roman" w:hAnsi="Times New Roman" w:eastAsia="Times New Roman" w:cs="Times New Roman"/>
          <w:sz w:val="24"/>
          <w:szCs w:val="24"/>
        </w:rPr>
      </w:pPr>
      <w:r>
        <w:rPr>
          <w:rFonts w:ascii="Times New Roman" w:hAnsi="Times New Roman" w:eastAsia="Times New Roman" w:cs="Times New Roman"/>
          <w:b/>
          <w:sz w:val="28"/>
          <w:szCs w:val="28"/>
          <w:rtl w:val="0"/>
        </w:rPr>
        <w:t xml:space="preserve"> </w:t>
      </w:r>
    </w:p>
    <w:p w14:paraId="00000006">
      <w:pPr>
        <w:spacing w:after="13" w:line="248" w:lineRule="auto"/>
        <w:ind w:left="1286" w:right="1274" w:firstLine="0"/>
        <w:jc w:val="center"/>
        <w:rPr>
          <w:rFonts w:ascii="Times New Roman" w:hAnsi="Times New Roman" w:eastAsia="Times New Roman" w:cs="Times New Roman"/>
          <w:sz w:val="36"/>
          <w:szCs w:val="36"/>
        </w:rPr>
      </w:pPr>
      <w:r>
        <w:rPr>
          <w:rFonts w:ascii="Times New Roman" w:hAnsi="Times New Roman" w:eastAsia="Times New Roman" w:cs="Times New Roman"/>
          <w:b/>
          <w:sz w:val="36"/>
          <w:szCs w:val="36"/>
          <w:rtl w:val="0"/>
        </w:rPr>
        <w:t xml:space="preserve">Department of Computer Engineering </w:t>
      </w:r>
    </w:p>
    <w:p w14:paraId="00000007">
      <w:pPr>
        <w:spacing w:line="259" w:lineRule="auto"/>
        <w:ind w:left="111" w:firstLine="0"/>
        <w:jc w:val="center"/>
        <w:rPr>
          <w:rFonts w:ascii="Times New Roman" w:hAnsi="Times New Roman" w:eastAsia="Times New Roman" w:cs="Times New Roman"/>
          <w:sz w:val="36"/>
          <w:szCs w:val="36"/>
        </w:rPr>
      </w:pPr>
      <w:r>
        <w:rPr>
          <w:rFonts w:ascii="Times New Roman" w:hAnsi="Times New Roman" w:eastAsia="Times New Roman" w:cs="Times New Roman"/>
          <w:b/>
          <w:sz w:val="36"/>
          <w:szCs w:val="36"/>
          <w:rtl w:val="0"/>
        </w:rPr>
        <w:t xml:space="preserve"> </w:t>
      </w:r>
    </w:p>
    <w:p w14:paraId="00000008">
      <w:pPr>
        <w:spacing w:after="84" w:line="259" w:lineRule="auto"/>
        <w:ind w:left="4035" w:hanging="255"/>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737235" cy="108966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6"/>
                    <a:srcRect/>
                    <a:stretch>
                      <a:fillRect/>
                    </a:stretch>
                  </pic:blipFill>
                  <pic:spPr>
                    <a:xfrm>
                      <a:off x="0" y="0"/>
                      <a:ext cx="737553" cy="1090011"/>
                    </a:xfrm>
                    <a:prstGeom prst="rect">
                      <a:avLst/>
                    </a:prstGeom>
                  </pic:spPr>
                </pic:pic>
              </a:graphicData>
            </a:graphic>
          </wp:inline>
        </w:drawing>
      </w:r>
    </w:p>
    <w:p w14:paraId="00000009">
      <w:pPr>
        <w:spacing w:after="140" w:line="276" w:lineRule="auto"/>
        <w:ind w:left="3240" w:right="2880" w:hanging="3825"/>
        <w:jc w:val="center"/>
        <w:rPr>
          <w:rFonts w:ascii="Times New Roman" w:hAnsi="Times New Roman" w:eastAsia="Times New Roman" w:cs="Times New Roman"/>
          <w:b/>
          <w:sz w:val="30"/>
          <w:szCs w:val="30"/>
        </w:rPr>
      </w:pPr>
      <w:r>
        <w:rPr>
          <w:rFonts w:ascii="Times New Roman" w:hAnsi="Times New Roman" w:eastAsia="Times New Roman" w:cs="Times New Roman"/>
          <w:sz w:val="44"/>
          <w:szCs w:val="44"/>
          <w:rtl w:val="0"/>
        </w:rPr>
        <w:t xml:space="preserve">                                </w:t>
      </w:r>
      <w:r>
        <w:rPr>
          <w:rFonts w:ascii="Times New Roman" w:hAnsi="Times New Roman" w:eastAsia="Times New Roman" w:cs="Times New Roman"/>
          <w:b/>
          <w:sz w:val="30"/>
          <w:szCs w:val="30"/>
          <w:rtl w:val="0"/>
        </w:rPr>
        <w:t xml:space="preserve">  Project Report on</w:t>
      </w:r>
    </w:p>
    <w:p w14:paraId="0000000A">
      <w:pPr>
        <w:widowControl w:val="0"/>
        <w:spacing w:line="229" w:lineRule="auto"/>
        <w:ind w:left="413" w:right="1199" w:firstLine="0"/>
        <w:jc w:val="center"/>
        <w:rPr>
          <w:rFonts w:ascii="Times New Roman" w:hAnsi="Times New Roman" w:eastAsia="Times New Roman" w:cs="Times New Roman"/>
          <w:color w:val="FF0000"/>
          <w:sz w:val="44"/>
          <w:szCs w:val="44"/>
        </w:rPr>
      </w:pPr>
      <w:r>
        <w:rPr>
          <w:rFonts w:ascii="Times New Roman" w:hAnsi="Times New Roman" w:eastAsia="Times New Roman" w:cs="Times New Roman"/>
          <w:b/>
          <w:sz w:val="45"/>
          <w:szCs w:val="45"/>
          <w:rtl w:val="0"/>
        </w:rPr>
        <w:t xml:space="preserve">Crop Prediction System Project </w:t>
      </w:r>
    </w:p>
    <w:p w14:paraId="0000000B">
      <w:pPr>
        <w:spacing w:line="259" w:lineRule="auto"/>
        <w:ind w:left="111" w:firstLine="0"/>
        <w:jc w:val="center"/>
        <w:rPr>
          <w:rFonts w:ascii="Times New Roman" w:hAnsi="Times New Roman" w:eastAsia="Times New Roman" w:cs="Times New Roman"/>
          <w:b/>
          <w:sz w:val="24"/>
          <w:szCs w:val="24"/>
        </w:rPr>
      </w:pPr>
      <w:r>
        <w:rPr>
          <w:rFonts w:ascii="Times New Roman" w:hAnsi="Times New Roman" w:eastAsia="Times New Roman" w:cs="Times New Roman"/>
          <w:b/>
          <w:sz w:val="44"/>
          <w:szCs w:val="44"/>
          <w:rtl w:val="0"/>
        </w:rPr>
        <w:t xml:space="preserve"> </w:t>
      </w:r>
    </w:p>
    <w:p w14:paraId="0000000C">
      <w:pPr>
        <w:spacing w:after="135" w:line="360" w:lineRule="auto"/>
        <w:ind w:left="12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Submitted in partial fulfillment of the requirements of Third Year (Semester–VI), Bachelor of Engineering Degree in Computer Engineering at the University of Mumbai Academic Year 2024-25 </w:t>
      </w:r>
    </w:p>
    <w:p w14:paraId="0000000D">
      <w:pPr>
        <w:spacing w:after="15" w:line="259" w:lineRule="auto"/>
        <w:rPr>
          <w:rFonts w:ascii="Times New Roman" w:hAnsi="Times New Roman" w:eastAsia="Times New Roman" w:cs="Times New Roman"/>
          <w:sz w:val="44"/>
          <w:szCs w:val="44"/>
        </w:rPr>
      </w:pPr>
    </w:p>
    <w:p w14:paraId="0000000E">
      <w:pPr>
        <w:spacing w:after="15" w:line="259" w:lineRule="auto"/>
        <w:rPr>
          <w:rFonts w:ascii="Times New Roman" w:hAnsi="Times New Roman" w:eastAsia="Times New Roman" w:cs="Times New Roman"/>
          <w:sz w:val="28"/>
          <w:szCs w:val="28"/>
          <w:highlight w:val="white"/>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30"/>
          <w:szCs w:val="30"/>
          <w:rtl w:val="0"/>
        </w:rPr>
        <w:t>By</w:t>
      </w:r>
    </w:p>
    <w:p w14:paraId="0000000F">
      <w:pPr>
        <w:widowControl w:val="0"/>
        <w:spacing w:before="320"/>
        <w:ind w:left="0" w:firstLine="0"/>
        <w:rPr>
          <w:rFonts w:ascii="Times New Roman" w:hAnsi="Times New Roman" w:eastAsia="Times New Roman" w:cs="Times New Roman"/>
          <w:b/>
          <w:sz w:val="27"/>
          <w:szCs w:val="27"/>
        </w:rPr>
      </w:pPr>
      <w:r>
        <w:rPr>
          <w:rFonts w:ascii="Times New Roman" w:hAnsi="Times New Roman" w:eastAsia="Times New Roman" w:cs="Times New Roman"/>
          <w:b/>
          <w:sz w:val="27"/>
          <w:szCs w:val="27"/>
          <w:rtl w:val="0"/>
        </w:rPr>
        <w:t xml:space="preserve">                                                     Riya Lasi / 42</w:t>
      </w:r>
    </w:p>
    <w:p w14:paraId="00000010">
      <w:pPr>
        <w:widowControl w:val="0"/>
        <w:spacing w:before="156"/>
        <w:ind w:left="0" w:firstLine="0"/>
        <w:rPr>
          <w:rFonts w:ascii="Times New Roman" w:hAnsi="Times New Roman" w:eastAsia="Times New Roman" w:cs="Times New Roman"/>
          <w:b/>
          <w:sz w:val="27"/>
          <w:szCs w:val="27"/>
        </w:rPr>
      </w:pPr>
      <w:r>
        <w:rPr>
          <w:rFonts w:ascii="Times New Roman" w:hAnsi="Times New Roman" w:eastAsia="Times New Roman" w:cs="Times New Roman"/>
          <w:b/>
          <w:sz w:val="27"/>
          <w:szCs w:val="27"/>
          <w:rtl w:val="0"/>
        </w:rPr>
        <w:t xml:space="preserve">                                                 Mahek Kataria / 38 </w:t>
      </w:r>
    </w:p>
    <w:p w14:paraId="00000011">
      <w:pPr>
        <w:widowControl w:val="0"/>
        <w:spacing w:before="156"/>
        <w:ind w:left="3111" w:firstLine="0"/>
        <w:rPr>
          <w:rFonts w:ascii="Times New Roman" w:hAnsi="Times New Roman" w:eastAsia="Times New Roman" w:cs="Times New Roman"/>
          <w:b/>
          <w:sz w:val="27"/>
          <w:szCs w:val="27"/>
        </w:rPr>
      </w:pPr>
      <w:r>
        <w:rPr>
          <w:rFonts w:ascii="Times New Roman" w:hAnsi="Times New Roman" w:eastAsia="Times New Roman" w:cs="Times New Roman"/>
          <w:b/>
          <w:sz w:val="27"/>
          <w:szCs w:val="27"/>
          <w:rtl w:val="0"/>
        </w:rPr>
        <w:t xml:space="preserve">     Rahul Kithani / 40 </w:t>
      </w:r>
    </w:p>
    <w:p w14:paraId="00000012">
      <w:pPr>
        <w:widowControl w:val="0"/>
        <w:spacing w:before="156"/>
        <w:ind w:left="0" w:firstLine="0"/>
        <w:rPr>
          <w:rFonts w:ascii="Times New Roman" w:hAnsi="Times New Roman" w:eastAsia="Times New Roman" w:cs="Times New Roman"/>
          <w:b/>
          <w:sz w:val="28"/>
          <w:szCs w:val="28"/>
        </w:rPr>
      </w:pPr>
      <w:r>
        <w:rPr>
          <w:rFonts w:ascii="Times New Roman" w:hAnsi="Times New Roman" w:eastAsia="Times New Roman" w:cs="Times New Roman"/>
          <w:b/>
          <w:sz w:val="27"/>
          <w:szCs w:val="27"/>
          <w:rtl w:val="0"/>
        </w:rPr>
        <w:t xml:space="preserve">                                                Manish Motwani / 31 </w:t>
      </w:r>
    </w:p>
    <w:p w14:paraId="00000013">
      <w:pPr>
        <w:jc w:val="center"/>
        <w:rPr>
          <w:rFonts w:ascii="Times New Roman" w:hAnsi="Times New Roman" w:eastAsia="Times New Roman" w:cs="Times New Roman"/>
          <w:sz w:val="32"/>
          <w:szCs w:val="32"/>
        </w:rPr>
      </w:pPr>
    </w:p>
    <w:p w14:paraId="00000014">
      <w:pPr>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Project Mentor</w:t>
      </w:r>
    </w:p>
    <w:p w14:paraId="00000015">
      <w:pPr>
        <w:widowControl w:val="0"/>
        <w:spacing w:before="157"/>
        <w:ind w:left="3121" w:firstLine="0"/>
        <w:rPr>
          <w:rFonts w:ascii="Times New Roman" w:hAnsi="Times New Roman" w:eastAsia="Times New Roman" w:cs="Times New Roman"/>
          <w:b/>
          <w:sz w:val="28"/>
          <w:szCs w:val="28"/>
        </w:rPr>
      </w:pPr>
      <w:r>
        <w:rPr>
          <w:rFonts w:ascii="Times New Roman" w:hAnsi="Times New Roman" w:eastAsia="Times New Roman" w:cs="Times New Roman"/>
          <w:b/>
          <w:sz w:val="27"/>
          <w:szCs w:val="27"/>
          <w:rtl w:val="0"/>
        </w:rPr>
        <w:t>Prof. Sujata Khandaskar</w:t>
      </w:r>
    </w:p>
    <w:p w14:paraId="00000016">
      <w:pPr>
        <w:jc w:val="center"/>
        <w:rPr>
          <w:rFonts w:ascii="Times New Roman" w:hAnsi="Times New Roman" w:eastAsia="Times New Roman" w:cs="Times New Roman"/>
          <w:sz w:val="32"/>
          <w:szCs w:val="32"/>
        </w:rPr>
      </w:pPr>
    </w:p>
    <w:p w14:paraId="00000017">
      <w:pPr>
        <w:jc w:val="center"/>
        <w:rPr>
          <w:rFonts w:ascii="Times New Roman" w:hAnsi="Times New Roman" w:eastAsia="Times New Roman" w:cs="Times New Roman"/>
          <w:sz w:val="32"/>
          <w:szCs w:val="32"/>
        </w:rPr>
      </w:pPr>
    </w:p>
    <w:p w14:paraId="00000018">
      <w:pPr>
        <w:jc w:val="center"/>
        <w:rPr>
          <w:rFonts w:ascii="Times New Roman" w:hAnsi="Times New Roman" w:eastAsia="Times New Roman" w:cs="Times New Roman"/>
          <w:b/>
          <w:sz w:val="40"/>
          <w:szCs w:val="40"/>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b/>
          <w:sz w:val="40"/>
          <w:szCs w:val="40"/>
          <w:rtl w:val="0"/>
        </w:rPr>
        <w:t>University of Mumbai</w:t>
      </w:r>
    </w:p>
    <w:p w14:paraId="00000019">
      <w:pPr>
        <w:spacing w:line="412" w:lineRule="auto"/>
        <w:ind w:left="947" w:right="584" w:firstLine="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(AY 2024-25)</w:t>
      </w:r>
    </w:p>
    <w:p w14:paraId="0000001A">
      <w:pPr>
        <w:spacing w:line="259" w:lineRule="auto"/>
        <w:ind w:left="256" w:right="247" w:firstLine="0"/>
        <w:jc w:val="center"/>
        <w:rPr>
          <w:rFonts w:ascii="Times New Roman" w:hAnsi="Times New Roman" w:eastAsia="Times New Roman" w:cs="Times New Roman"/>
          <w:b/>
          <w:color w:val="FF0000"/>
          <w:sz w:val="28"/>
          <w:szCs w:val="28"/>
        </w:rPr>
      </w:pPr>
    </w:p>
    <w:p w14:paraId="0000001B">
      <w:pPr>
        <w:spacing w:line="259" w:lineRule="auto"/>
        <w:ind w:left="256" w:right="247" w:firstLine="0"/>
        <w:jc w:val="center"/>
        <w:rPr>
          <w:rFonts w:ascii="Times New Roman" w:hAnsi="Times New Roman" w:eastAsia="Times New Roman" w:cs="Times New Roman"/>
          <w:sz w:val="23"/>
          <w:szCs w:val="23"/>
        </w:rPr>
      </w:pPr>
    </w:p>
    <w:p w14:paraId="0000001C">
      <w:pPr>
        <w:spacing w:line="259" w:lineRule="auto"/>
        <w:ind w:left="256" w:right="247" w:firstLine="0"/>
        <w:jc w:val="center"/>
        <w:rPr>
          <w:rFonts w:ascii="Times New Roman" w:hAnsi="Times New Roman" w:eastAsia="Times New Roman" w:cs="Times New Roman"/>
          <w:sz w:val="23"/>
          <w:szCs w:val="23"/>
        </w:rPr>
      </w:pPr>
    </w:p>
    <w:p w14:paraId="0000001D">
      <w:pPr>
        <w:spacing w:line="259" w:lineRule="auto"/>
        <w:ind w:left="256" w:right="247" w:firstLine="0"/>
        <w:jc w:val="center"/>
        <w:rPr>
          <w:rFonts w:ascii="Times New Roman" w:hAnsi="Times New Roman" w:eastAsia="Times New Roman" w:cs="Times New Roman"/>
          <w:sz w:val="23"/>
          <w:szCs w:val="23"/>
        </w:rPr>
      </w:pPr>
    </w:p>
    <w:p w14:paraId="0000001E">
      <w:pPr>
        <w:spacing w:line="259" w:lineRule="auto"/>
        <w:ind w:left="256" w:right="247" w:firstLine="0"/>
        <w:jc w:val="center"/>
        <w:rPr>
          <w:rFonts w:ascii="Times New Roman" w:hAnsi="Times New Roman" w:eastAsia="Times New Roman" w:cs="Times New Roman"/>
          <w:sz w:val="23"/>
          <w:szCs w:val="23"/>
        </w:rPr>
      </w:pPr>
    </w:p>
    <w:p w14:paraId="0000001F">
      <w:pPr>
        <w:shd w:val="clear" w:fill="FFFFFF"/>
        <w:spacing w:line="288" w:lineRule="auto"/>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VIVEKANAND EDUCATION SOCIETY’S INSTITUTE OF TECHNOLOGY</w:t>
      </w:r>
    </w:p>
    <w:p w14:paraId="00000020">
      <w:pPr>
        <w:shd w:val="clear" w:fill="FFFFFF"/>
        <w:spacing w:line="288"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(An Autonomous Institute Affiliated to University of Mumbai</w:t>
      </w:r>
    </w:p>
    <w:p w14:paraId="00000021">
      <w:pPr>
        <w:shd w:val="clear" w:fill="FFFFFF"/>
        <w:spacing w:line="288"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Department of Computer Engineering)</w:t>
      </w:r>
    </w:p>
    <w:p w14:paraId="00000022">
      <w:pPr>
        <w:spacing w:after="109" w:line="259" w:lineRule="auto"/>
        <w:ind w:left="71" w:firstLine="0"/>
        <w:jc w:val="center"/>
        <w:rPr>
          <w:rFonts w:ascii="Times New Roman" w:hAnsi="Times New Roman" w:eastAsia="Times New Roman" w:cs="Times New Roman"/>
          <w:sz w:val="24"/>
          <w:szCs w:val="24"/>
        </w:rPr>
      </w:pPr>
      <w:r>
        <w:rPr>
          <w:rFonts w:ascii="Times New Roman" w:hAnsi="Times New Roman" w:eastAsia="Times New Roman" w:cs="Times New Roman"/>
          <w:b/>
          <w:sz w:val="28"/>
          <w:szCs w:val="28"/>
          <w:rtl w:val="0"/>
        </w:rPr>
        <w:t xml:space="preserve"> </w:t>
      </w:r>
    </w:p>
    <w:p w14:paraId="00000023">
      <w:pPr>
        <w:spacing w:after="13" w:line="248" w:lineRule="auto"/>
        <w:ind w:left="1286" w:right="1274" w:firstLine="0"/>
        <w:jc w:val="center"/>
        <w:rPr>
          <w:rFonts w:ascii="Times New Roman" w:hAnsi="Times New Roman" w:eastAsia="Times New Roman" w:cs="Times New Roman"/>
          <w:sz w:val="36"/>
          <w:szCs w:val="36"/>
        </w:rPr>
      </w:pPr>
      <w:r>
        <w:rPr>
          <w:rFonts w:ascii="Times New Roman" w:hAnsi="Times New Roman" w:eastAsia="Times New Roman" w:cs="Times New Roman"/>
          <w:b/>
          <w:sz w:val="36"/>
          <w:szCs w:val="36"/>
          <w:rtl w:val="0"/>
        </w:rPr>
        <w:t xml:space="preserve">Department of Computer Engineering </w:t>
      </w:r>
    </w:p>
    <w:p w14:paraId="00000024">
      <w:pPr>
        <w:spacing w:line="259" w:lineRule="auto"/>
        <w:ind w:right="9"/>
        <w:jc w:val="center"/>
        <w:rPr>
          <w:rFonts w:ascii="Times New Roman" w:hAnsi="Times New Roman" w:eastAsia="Times New Roman" w:cs="Times New Roman"/>
          <w:sz w:val="23"/>
          <w:szCs w:val="23"/>
        </w:rPr>
      </w:pPr>
    </w:p>
    <w:p w14:paraId="00000025">
      <w:pPr>
        <w:spacing w:after="91" w:line="259" w:lineRule="auto"/>
        <w:ind w:left="3600" w:firstLine="0"/>
        <w:rPr>
          <w:rFonts w:ascii="Times New Roman" w:hAnsi="Times New Roman" w:eastAsia="Times New Roman" w:cs="Times New Roman"/>
          <w:sz w:val="24"/>
          <w:szCs w:val="24"/>
        </w:rPr>
      </w:pPr>
      <w:r>
        <w:rPr>
          <w:rFonts w:ascii="Calibri" w:hAnsi="Calibri" w:eastAsia="Calibri" w:cs="Calibri"/>
        </w:rPr>
        <w:drawing>
          <wp:inline distT="114300" distB="114300" distL="114300" distR="114300">
            <wp:extent cx="999490" cy="146939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6"/>
                    <a:srcRect/>
                    <a:stretch>
                      <a:fillRect/>
                    </a:stretch>
                  </pic:blipFill>
                  <pic:spPr>
                    <a:xfrm>
                      <a:off x="0" y="0"/>
                      <a:ext cx="999873" cy="1469898"/>
                    </a:xfrm>
                    <a:prstGeom prst="rect">
                      <a:avLst/>
                    </a:prstGeom>
                  </pic:spPr>
                </pic:pic>
              </a:graphicData>
            </a:graphic>
          </wp:inline>
        </w:drawing>
      </w:r>
    </w:p>
    <w:p w14:paraId="00000026">
      <w:pPr>
        <w:spacing w:line="259" w:lineRule="auto"/>
        <w:jc w:val="center"/>
        <w:rPr>
          <w:rFonts w:ascii="Times New Roman" w:hAnsi="Times New Roman" w:eastAsia="Times New Roman" w:cs="Times New Roman"/>
          <w:b/>
          <w:sz w:val="40"/>
          <w:szCs w:val="40"/>
        </w:rPr>
      </w:pPr>
      <w:r>
        <w:rPr>
          <w:rFonts w:ascii="Times New Roman" w:hAnsi="Times New Roman" w:eastAsia="Times New Roman" w:cs="Times New Roman"/>
          <w:sz w:val="40"/>
          <w:szCs w:val="40"/>
          <w:rtl w:val="0"/>
        </w:rPr>
        <w:t xml:space="preserve"> </w:t>
      </w:r>
      <w:r>
        <w:rPr>
          <w:rFonts w:ascii="Times New Roman" w:hAnsi="Times New Roman" w:eastAsia="Times New Roman" w:cs="Times New Roman"/>
          <w:b/>
          <w:sz w:val="40"/>
          <w:szCs w:val="40"/>
          <w:rtl w:val="0"/>
        </w:rPr>
        <w:t xml:space="preserve">CERTIFICATE </w:t>
      </w:r>
    </w:p>
    <w:p w14:paraId="00000027">
      <w:pPr>
        <w:spacing w:line="259"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48"/>
          <w:szCs w:val="48"/>
          <w:rtl w:val="0"/>
        </w:rPr>
        <w:t xml:space="preserve"> </w:t>
      </w:r>
    </w:p>
    <w:p w14:paraId="00000028">
      <w:pPr>
        <w:spacing w:after="197" w:line="360" w:lineRule="auto"/>
        <w:ind w:left="-5" w:firstLine="0"/>
        <w:jc w:val="both"/>
        <w:rPr>
          <w:rFonts w:ascii="Times New Roman" w:hAnsi="Times New Roman" w:eastAsia="Times New Roman" w:cs="Times New Roman"/>
          <w:sz w:val="24"/>
          <w:szCs w:val="24"/>
        </w:rPr>
      </w:pPr>
      <w:bookmarkStart w:id="0" w:name="_41oxqrtbo4io" w:colFirst="0" w:colLast="0"/>
      <w:bookmarkEnd w:id="0"/>
      <w:r>
        <w:rPr>
          <w:rFonts w:ascii="Times New Roman" w:hAnsi="Times New Roman" w:eastAsia="Times New Roman" w:cs="Times New Roman"/>
          <w:sz w:val="24"/>
          <w:szCs w:val="24"/>
          <w:rtl w:val="0"/>
        </w:rPr>
        <w:t xml:space="preserve">This is to certify that </w:t>
      </w:r>
      <w:r>
        <w:rPr>
          <w:rFonts w:ascii="Times New Roman" w:hAnsi="Times New Roman" w:eastAsia="Times New Roman" w:cs="Times New Roman"/>
          <w:b/>
          <w:i/>
          <w:sz w:val="24"/>
          <w:szCs w:val="24"/>
          <w:u w:val="single"/>
          <w:rtl w:val="0"/>
        </w:rPr>
        <w:t>_______________________________________________</w:t>
      </w:r>
      <w:r>
        <w:rPr>
          <w:rFonts w:ascii="Times New Roman" w:hAnsi="Times New Roman" w:eastAsia="Times New Roman" w:cs="Times New Roman"/>
          <w:sz w:val="24"/>
          <w:szCs w:val="24"/>
          <w:rtl w:val="0"/>
        </w:rPr>
        <w:t>of Third Year Computer Engineering studying under the University of Mumbai has satisfactorily presented the project on “</w:t>
      </w:r>
      <w:r>
        <w:rPr>
          <w:rFonts w:ascii="Times New Roman" w:hAnsi="Times New Roman" w:eastAsia="Times New Roman" w:cs="Times New Roman"/>
          <w:b/>
          <w:sz w:val="24"/>
          <w:szCs w:val="24"/>
          <w:rtl w:val="0"/>
        </w:rPr>
        <w:t>Crop Prediction System Project</w:t>
      </w:r>
      <w:r>
        <w:rPr>
          <w:rFonts w:ascii="Times New Roman" w:hAnsi="Times New Roman" w:eastAsia="Times New Roman" w:cs="Times New Roman"/>
          <w:b/>
          <w:sz w:val="45"/>
          <w:szCs w:val="45"/>
          <w:rtl w:val="0"/>
        </w:rPr>
        <w:t xml:space="preserve"> </w:t>
      </w:r>
      <w:r>
        <w:rPr>
          <w:rFonts w:ascii="Times New Roman" w:hAnsi="Times New Roman" w:eastAsia="Times New Roman" w:cs="Times New Roman"/>
          <w:sz w:val="24"/>
          <w:szCs w:val="24"/>
          <w:rtl w:val="0"/>
        </w:rPr>
        <w:t>” as a part of the coursework of Mini Project 2B for Semester-VI under the guidance of Prof.</w:t>
      </w:r>
      <w:r>
        <w:rPr>
          <w:rFonts w:ascii="Times New Roman" w:hAnsi="Times New Roman" w:eastAsia="Times New Roman" w:cs="Times New Roman"/>
          <w:b/>
          <w:sz w:val="27"/>
          <w:szCs w:val="27"/>
          <w:rtl w:val="0"/>
        </w:rPr>
        <w:t xml:space="preserve"> </w:t>
      </w:r>
      <w:r>
        <w:rPr>
          <w:rFonts w:ascii="Times New Roman" w:hAnsi="Times New Roman" w:eastAsia="Times New Roman" w:cs="Times New Roman"/>
          <w:b/>
          <w:sz w:val="23"/>
          <w:szCs w:val="23"/>
          <w:rtl w:val="0"/>
        </w:rPr>
        <w:t>Sujata Khandaskar</w:t>
      </w:r>
      <w:r>
        <w:rPr>
          <w:rFonts w:ascii="Times New Roman" w:hAnsi="Times New Roman" w:eastAsia="Times New Roman" w:cs="Times New Roman"/>
          <w:sz w:val="24"/>
          <w:szCs w:val="24"/>
          <w:rtl w:val="0"/>
        </w:rPr>
        <w:t xml:space="preserve"> in the year 2024-25.</w:t>
      </w:r>
      <w:r>
        <w:rPr>
          <w:rFonts w:ascii="Times New Roman" w:hAnsi="Times New Roman" w:eastAsia="Times New Roman" w:cs="Times New Roman"/>
          <w:b/>
          <w:i/>
          <w:sz w:val="24"/>
          <w:szCs w:val="24"/>
          <w:rtl w:val="0"/>
        </w:rPr>
        <w:t xml:space="preserve"> </w:t>
      </w:r>
    </w:p>
    <w:p w14:paraId="00000029">
      <w:pPr>
        <w:tabs>
          <w:tab w:val="center" w:pos="2882"/>
        </w:tabs>
        <w:spacing w:after="117"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______</w:t>
      </w:r>
      <w:r>
        <w:rPr>
          <w:rFonts w:ascii="Times New Roman" w:hAnsi="Times New Roman" w:eastAsia="Times New Roman" w:cs="Times New Roman"/>
          <w:b/>
          <w:i/>
          <w:color w:val="002060"/>
          <w:sz w:val="24"/>
          <w:szCs w:val="24"/>
          <w:rtl w:val="0"/>
        </w:rPr>
        <w:t>_______________</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w:t>
      </w:r>
    </w:p>
    <w:p w14:paraId="0000002A">
      <w:pPr>
        <w:tabs>
          <w:tab w:val="center" w:pos="946"/>
          <w:tab w:val="center" w:pos="1441"/>
          <w:tab w:val="center" w:pos="2161"/>
        </w:tabs>
        <w:spacing w:after="121" w:line="259" w:lineRule="auto"/>
        <w:ind w:left="-15"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Date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w:t>
      </w:r>
    </w:p>
    <w:p w14:paraId="0000002B">
      <w:pPr>
        <w:spacing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w:t>
      </w:r>
    </w:p>
    <w:tbl>
      <w:tblPr>
        <w:tblStyle w:val="15"/>
        <w:tblW w:w="8704" w:type="dxa"/>
        <w:tblInd w:w="0" w:type="dxa"/>
        <w:tblLayout w:type="fixed"/>
        <w:tblCellMar>
          <w:top w:w="0" w:type="dxa"/>
          <w:left w:w="108" w:type="dxa"/>
          <w:bottom w:w="0" w:type="dxa"/>
          <w:right w:w="108" w:type="dxa"/>
        </w:tblCellMar>
      </w:tblPr>
      <w:tblGrid>
        <w:gridCol w:w="4323"/>
        <w:gridCol w:w="720"/>
        <w:gridCol w:w="3661"/>
      </w:tblGrid>
      <w:tr w14:paraId="30CB187B">
        <w:tblPrEx>
          <w:tblCellMar>
            <w:top w:w="0" w:type="dxa"/>
            <w:left w:w="108" w:type="dxa"/>
            <w:bottom w:w="0" w:type="dxa"/>
            <w:right w:w="108" w:type="dxa"/>
          </w:tblCellMar>
        </w:tblPrEx>
        <w:trPr>
          <w:trHeight w:val="340" w:hRule="atLeast"/>
        </w:trPr>
        <w:tc>
          <w:tcPr>
            <w:tcBorders>
              <w:top w:val="nil"/>
              <w:left w:val="nil"/>
              <w:bottom w:val="nil"/>
              <w:right w:val="nil"/>
            </w:tcBorders>
          </w:tcPr>
          <w:p w14:paraId="0000002C">
            <w:pPr>
              <w:spacing w:after="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__________________ </w:t>
            </w:r>
          </w:p>
        </w:tc>
        <w:tc>
          <w:tcPr>
            <w:tcBorders>
              <w:top w:val="nil"/>
              <w:left w:val="nil"/>
              <w:bottom w:val="nil"/>
              <w:right w:val="nil"/>
            </w:tcBorders>
          </w:tcPr>
          <w:p w14:paraId="0000002D">
            <w:pPr>
              <w:spacing w:after="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tc>
        <w:tc>
          <w:tcPr>
            <w:tcBorders>
              <w:top w:val="nil"/>
              <w:left w:val="nil"/>
              <w:bottom w:val="nil"/>
              <w:right w:val="nil"/>
            </w:tcBorders>
          </w:tcPr>
          <w:p w14:paraId="0000002E">
            <w:pPr>
              <w:tabs>
                <w:tab w:val="center" w:pos="2881"/>
                <w:tab w:val="center" w:pos="3601"/>
              </w:tabs>
              <w:spacing w:after="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__________________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w:t>
            </w:r>
          </w:p>
        </w:tc>
      </w:tr>
      <w:tr w14:paraId="1F2C38DD">
        <w:tblPrEx>
          <w:tblCellMar>
            <w:top w:w="0" w:type="dxa"/>
            <w:left w:w="108" w:type="dxa"/>
            <w:bottom w:w="0" w:type="dxa"/>
            <w:right w:w="108" w:type="dxa"/>
          </w:tblCellMar>
        </w:tblPrEx>
        <w:trPr>
          <w:trHeight w:val="340" w:hRule="atLeast"/>
        </w:trPr>
        <w:tc>
          <w:tcPr>
            <w:tcBorders>
              <w:top w:val="nil"/>
              <w:left w:val="nil"/>
              <w:bottom w:val="nil"/>
              <w:right w:val="nil"/>
            </w:tcBorders>
          </w:tcPr>
          <w:p w14:paraId="0000002F">
            <w:pPr>
              <w:tabs>
                <w:tab w:val="center" w:pos="721"/>
                <w:tab w:val="center" w:pos="2577"/>
              </w:tabs>
              <w:spacing w:after="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Internal Examiner </w:t>
            </w:r>
          </w:p>
        </w:tc>
        <w:tc>
          <w:tcPr>
            <w:tcBorders>
              <w:top w:val="nil"/>
              <w:left w:val="nil"/>
              <w:bottom w:val="nil"/>
              <w:right w:val="nil"/>
            </w:tcBorders>
          </w:tcPr>
          <w:p w14:paraId="00000030">
            <w:pPr>
              <w:spacing w:after="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tc>
        <w:tc>
          <w:tcPr>
            <w:tcBorders>
              <w:top w:val="nil"/>
              <w:left w:val="nil"/>
              <w:bottom w:val="nil"/>
              <w:right w:val="nil"/>
            </w:tcBorders>
          </w:tcPr>
          <w:p w14:paraId="00000031">
            <w:pPr>
              <w:spacing w:after="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External Examiner </w:t>
            </w:r>
          </w:p>
        </w:tc>
      </w:tr>
    </w:tbl>
    <w:p w14:paraId="00000032">
      <w:pPr>
        <w:spacing w:after="110" w:line="259" w:lineRule="auto"/>
        <w:rPr>
          <w:rFonts w:ascii="Times New Roman" w:hAnsi="Times New Roman" w:eastAsia="Times New Roman" w:cs="Times New Roman"/>
          <w:sz w:val="24"/>
          <w:szCs w:val="24"/>
        </w:rPr>
      </w:pPr>
      <w:r>
        <w:rPr>
          <w:rFonts w:ascii="Times New Roman" w:hAnsi="Times New Roman" w:eastAsia="Times New Roman" w:cs="Times New Roman"/>
          <w:b/>
          <w:i/>
          <w:sz w:val="24"/>
          <w:szCs w:val="24"/>
          <w:rtl w:val="0"/>
        </w:rPr>
        <w:t xml:space="preserve"> </w:t>
      </w:r>
    </w:p>
    <w:p w14:paraId="00000033">
      <w:pPr>
        <w:tabs>
          <w:tab w:val="center" w:pos="2882"/>
          <w:tab w:val="center" w:pos="4682"/>
          <w:tab w:val="center" w:pos="6483"/>
          <w:tab w:val="right" w:pos="9363"/>
        </w:tabs>
        <w:spacing w:after="121" w:line="259" w:lineRule="auto"/>
        <w:ind w:left="-15"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_________________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__________________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__________________ </w:t>
      </w:r>
    </w:p>
    <w:p w14:paraId="00000034">
      <w:pPr>
        <w:tabs>
          <w:tab w:val="center" w:pos="2161"/>
          <w:tab w:val="center" w:pos="4364"/>
          <w:tab w:val="center" w:pos="6483"/>
          <w:tab w:val="center" w:pos="7936"/>
        </w:tabs>
        <w:spacing w:after="122" w:line="259" w:lineRule="auto"/>
        <w:ind w:left="-15"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Project Mentor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Head of the Department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Principal </w:t>
      </w:r>
    </w:p>
    <w:p w14:paraId="00000035">
      <w:pPr>
        <w:spacing w:after="160" w:line="259" w:lineRule="auto"/>
        <w:ind w:left="-5"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Dr. Mrs. Nupur Giri                                  Dr. J. M. Nair  </w:t>
      </w:r>
    </w:p>
    <w:p w14:paraId="00000036">
      <w:pPr>
        <w:spacing w:line="259" w:lineRule="auto"/>
        <w:ind w:left="65" w:firstLine="0"/>
        <w:jc w:val="center"/>
        <w:rPr>
          <w:rFonts w:ascii="Times New Roman" w:hAnsi="Times New Roman" w:eastAsia="Times New Roman" w:cs="Times New Roman"/>
          <w:sz w:val="24"/>
          <w:szCs w:val="24"/>
        </w:rPr>
      </w:pPr>
      <w:r>
        <w:rPr>
          <w:rFonts w:ascii="Calibri" w:hAnsi="Calibri" w:eastAsia="Calibri" w:cs="Calibri"/>
          <w:b/>
          <w:sz w:val="28"/>
          <w:szCs w:val="28"/>
          <w:rtl w:val="0"/>
        </w:rPr>
        <w:t xml:space="preserve"> </w:t>
      </w:r>
    </w:p>
    <w:p w14:paraId="00000037">
      <w:pPr>
        <w:spacing w:line="259" w:lineRule="auto"/>
        <w:rPr>
          <w:rFonts w:ascii="Calibri" w:hAnsi="Calibri" w:eastAsia="Calibri" w:cs="Calibri"/>
          <w:b/>
          <w:sz w:val="28"/>
          <w:szCs w:val="28"/>
        </w:rPr>
      </w:pPr>
    </w:p>
    <w:p w14:paraId="00000038">
      <w:pPr>
        <w:jc w:val="center"/>
        <w:rPr>
          <w:rFonts w:ascii="Times New Roman" w:hAnsi="Times New Roman" w:eastAsia="Times New Roman" w:cs="Times New Roman"/>
          <w:b/>
          <w:sz w:val="48"/>
          <w:szCs w:val="48"/>
        </w:rPr>
      </w:pPr>
    </w:p>
    <w:p w14:paraId="00000039">
      <w:pPr>
        <w:jc w:val="center"/>
        <w:rPr>
          <w:rFonts w:ascii="Times New Roman" w:hAnsi="Times New Roman" w:eastAsia="Times New Roman" w:cs="Times New Roman"/>
          <w:b/>
          <w:sz w:val="48"/>
          <w:szCs w:val="48"/>
        </w:rPr>
      </w:pPr>
    </w:p>
    <w:p w14:paraId="0000003A">
      <w:pPr>
        <w:jc w:val="center"/>
        <w:rPr>
          <w:rFonts w:ascii="Times New Roman" w:hAnsi="Times New Roman" w:eastAsia="Times New Roman" w:cs="Times New Roman"/>
          <w:b/>
          <w:sz w:val="48"/>
          <w:szCs w:val="48"/>
        </w:rPr>
      </w:pPr>
      <w:r>
        <w:rPr>
          <w:rFonts w:ascii="Times New Roman" w:hAnsi="Times New Roman" w:eastAsia="Times New Roman" w:cs="Times New Roman"/>
          <w:b/>
          <w:sz w:val="48"/>
          <w:szCs w:val="48"/>
          <w:rtl w:val="0"/>
        </w:rPr>
        <w:t>Declaration</w:t>
      </w:r>
    </w:p>
    <w:p w14:paraId="0000003B">
      <w:pPr>
        <w:rPr>
          <w:rFonts w:ascii="Times New Roman" w:hAnsi="Times New Roman" w:eastAsia="Times New Roman" w:cs="Times New Roman"/>
          <w:sz w:val="28"/>
          <w:szCs w:val="28"/>
        </w:rPr>
      </w:pPr>
    </w:p>
    <w:p w14:paraId="0000003C">
      <w:pPr>
        <w:rPr>
          <w:rFonts w:ascii="Times New Roman" w:hAnsi="Times New Roman" w:eastAsia="Times New Roman" w:cs="Times New Roman"/>
          <w:sz w:val="28"/>
          <w:szCs w:val="28"/>
        </w:rPr>
      </w:pPr>
    </w:p>
    <w:p w14:paraId="0000003D">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 / data / fact / 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14:paraId="0000003E">
      <w:pPr>
        <w:spacing w:line="360" w:lineRule="auto"/>
        <w:jc w:val="both"/>
        <w:rPr>
          <w:rFonts w:ascii="Times New Roman" w:hAnsi="Times New Roman" w:eastAsia="Times New Roman" w:cs="Times New Roman"/>
          <w:sz w:val="28"/>
          <w:szCs w:val="28"/>
        </w:rPr>
      </w:pPr>
    </w:p>
    <w:p w14:paraId="0000003F">
      <w:pPr>
        <w:jc w:val="both"/>
        <w:rPr>
          <w:rFonts w:ascii="Times New Roman" w:hAnsi="Times New Roman" w:eastAsia="Times New Roman" w:cs="Times New Roman"/>
          <w:sz w:val="28"/>
          <w:szCs w:val="28"/>
        </w:rPr>
      </w:pPr>
    </w:p>
    <w:tbl>
      <w:tblPr>
        <w:tblStyle w:val="16"/>
        <w:tblW w:w="10440" w:type="dxa"/>
        <w:tblInd w:w="-108"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5220"/>
        <w:gridCol w:w="5220"/>
      </w:tblGrid>
      <w:tr w14:paraId="68BF8EF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2200" w:hRule="atLeast"/>
        </w:trPr>
        <w:tc>
          <w:p w14:paraId="00000040">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14:paraId="00000041">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(Signature) </w:t>
            </w:r>
          </w:p>
          <w:p w14:paraId="00000042">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14:paraId="00000043">
            <w:pPr>
              <w:jc w:val="both"/>
              <w:rPr>
                <w:rFonts w:ascii="Times New Roman" w:hAnsi="Times New Roman" w:eastAsia="Times New Roman" w:cs="Times New Roman"/>
                <w:sz w:val="28"/>
                <w:szCs w:val="28"/>
              </w:rPr>
            </w:pPr>
            <w:r>
              <w:rPr>
                <w:rFonts w:ascii="Times New Roman" w:hAnsi="Times New Roman" w:eastAsia="Times New Roman" w:cs="Times New Roman"/>
                <w:sz w:val="27"/>
                <w:szCs w:val="27"/>
                <w:rtl w:val="0"/>
              </w:rPr>
              <w:t>Riya Lasi</w:t>
            </w:r>
            <w:r>
              <w:rPr>
                <w:rFonts w:ascii="Times New Roman" w:hAnsi="Times New Roman" w:eastAsia="Times New Roman" w:cs="Times New Roman"/>
                <w:sz w:val="28"/>
                <w:szCs w:val="28"/>
                <w:rtl w:val="0"/>
              </w:rPr>
              <w:t xml:space="preserve"> D12C(42) </w:t>
            </w:r>
          </w:p>
          <w:p w14:paraId="00000044">
            <w:pPr>
              <w:jc w:val="both"/>
              <w:rPr>
                <w:rFonts w:ascii="Times New Roman" w:hAnsi="Times New Roman" w:eastAsia="Times New Roman" w:cs="Times New Roman"/>
                <w:sz w:val="28"/>
                <w:szCs w:val="28"/>
              </w:rPr>
            </w:pPr>
          </w:p>
          <w:p w14:paraId="00000045">
            <w:pPr>
              <w:jc w:val="both"/>
              <w:rPr>
                <w:rFonts w:ascii="Times New Roman" w:hAnsi="Times New Roman" w:eastAsia="Times New Roman" w:cs="Times New Roman"/>
                <w:sz w:val="28"/>
                <w:szCs w:val="28"/>
              </w:rPr>
            </w:pPr>
          </w:p>
        </w:tc>
        <w:tc>
          <w:p w14:paraId="00000046">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14:paraId="00000047">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(Signature) </w:t>
            </w:r>
          </w:p>
          <w:p w14:paraId="00000048">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14:paraId="00000049">
            <w:pPr>
              <w:jc w:val="both"/>
              <w:rPr>
                <w:rFonts w:ascii="Times New Roman" w:hAnsi="Times New Roman" w:eastAsia="Times New Roman" w:cs="Times New Roman"/>
                <w:sz w:val="28"/>
                <w:szCs w:val="28"/>
              </w:rPr>
            </w:pPr>
            <w:r>
              <w:rPr>
                <w:rFonts w:ascii="Times New Roman" w:hAnsi="Times New Roman" w:eastAsia="Times New Roman" w:cs="Times New Roman"/>
                <w:sz w:val="27"/>
                <w:szCs w:val="27"/>
                <w:rtl w:val="0"/>
              </w:rPr>
              <w:t xml:space="preserve">Mahek Kataria </w:t>
            </w:r>
            <w:r>
              <w:rPr>
                <w:rFonts w:ascii="Times New Roman" w:hAnsi="Times New Roman" w:eastAsia="Times New Roman" w:cs="Times New Roman"/>
                <w:sz w:val="28"/>
                <w:szCs w:val="28"/>
                <w:rtl w:val="0"/>
              </w:rPr>
              <w:t xml:space="preserve"> D12C(38) </w:t>
            </w:r>
          </w:p>
          <w:p w14:paraId="0000004A">
            <w:pPr>
              <w:jc w:val="both"/>
              <w:rPr>
                <w:rFonts w:ascii="Times New Roman" w:hAnsi="Times New Roman" w:eastAsia="Times New Roman" w:cs="Times New Roman"/>
                <w:sz w:val="28"/>
                <w:szCs w:val="28"/>
              </w:rPr>
            </w:pPr>
          </w:p>
          <w:p w14:paraId="0000004B">
            <w:pPr>
              <w:jc w:val="both"/>
              <w:rPr>
                <w:rFonts w:ascii="Times New Roman" w:hAnsi="Times New Roman" w:eastAsia="Times New Roman" w:cs="Times New Roman"/>
                <w:sz w:val="28"/>
                <w:szCs w:val="28"/>
              </w:rPr>
            </w:pPr>
          </w:p>
        </w:tc>
      </w:tr>
      <w:tr w14:paraId="299C2D4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1880" w:hRule="atLeast"/>
        </w:trPr>
        <w:tc>
          <w:p w14:paraId="0000004C">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14:paraId="0000004D">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(Signature) </w:t>
            </w:r>
          </w:p>
          <w:p w14:paraId="0000004E">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14:paraId="0000004F">
            <w:pPr>
              <w:jc w:val="both"/>
              <w:rPr>
                <w:rFonts w:ascii="Times New Roman" w:hAnsi="Times New Roman" w:eastAsia="Times New Roman" w:cs="Times New Roman"/>
                <w:sz w:val="28"/>
                <w:szCs w:val="28"/>
              </w:rPr>
            </w:pPr>
            <w:r>
              <w:rPr>
                <w:rFonts w:ascii="Times New Roman" w:hAnsi="Times New Roman" w:eastAsia="Times New Roman" w:cs="Times New Roman"/>
                <w:sz w:val="27"/>
                <w:szCs w:val="27"/>
                <w:rtl w:val="0"/>
              </w:rPr>
              <w:t xml:space="preserve">Rahul Kithani </w:t>
            </w:r>
            <w:r>
              <w:rPr>
                <w:rFonts w:ascii="Times New Roman" w:hAnsi="Times New Roman" w:eastAsia="Times New Roman" w:cs="Times New Roman"/>
                <w:sz w:val="28"/>
                <w:szCs w:val="28"/>
                <w:rtl w:val="0"/>
              </w:rPr>
              <w:t>D12C(40)</w:t>
            </w:r>
          </w:p>
          <w:p w14:paraId="00000050">
            <w:pPr>
              <w:jc w:val="both"/>
              <w:rPr>
                <w:rFonts w:ascii="Times New Roman" w:hAnsi="Times New Roman" w:eastAsia="Times New Roman" w:cs="Times New Roman"/>
                <w:sz w:val="28"/>
                <w:szCs w:val="28"/>
              </w:rPr>
            </w:pPr>
          </w:p>
        </w:tc>
        <w:tc>
          <w:p w14:paraId="00000051">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14:paraId="00000052">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(Signature) </w:t>
            </w:r>
          </w:p>
          <w:p w14:paraId="00000053">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14:paraId="00000054">
            <w:pPr>
              <w:jc w:val="both"/>
              <w:rPr>
                <w:rFonts w:ascii="Times New Roman" w:hAnsi="Times New Roman" w:eastAsia="Times New Roman" w:cs="Times New Roman"/>
                <w:sz w:val="28"/>
                <w:szCs w:val="28"/>
              </w:rPr>
            </w:pPr>
            <w:r>
              <w:rPr>
                <w:rFonts w:ascii="Times New Roman" w:hAnsi="Times New Roman" w:eastAsia="Times New Roman" w:cs="Times New Roman"/>
                <w:sz w:val="27"/>
                <w:szCs w:val="27"/>
                <w:rtl w:val="0"/>
              </w:rPr>
              <w:t>Manish Motwani</w:t>
            </w:r>
            <w:r>
              <w:rPr>
                <w:rFonts w:ascii="Times New Roman" w:hAnsi="Times New Roman" w:eastAsia="Times New Roman" w:cs="Times New Roman"/>
                <w:b/>
                <w:sz w:val="27"/>
                <w:szCs w:val="27"/>
                <w:rtl w:val="0"/>
              </w:rPr>
              <w:t xml:space="preserve"> </w:t>
            </w:r>
            <w:r>
              <w:rPr>
                <w:rFonts w:ascii="Times New Roman" w:hAnsi="Times New Roman" w:eastAsia="Times New Roman" w:cs="Times New Roman"/>
                <w:sz w:val="28"/>
                <w:szCs w:val="28"/>
                <w:rtl w:val="0"/>
              </w:rPr>
              <w:t xml:space="preserve"> D12B(31) </w:t>
            </w:r>
          </w:p>
          <w:p w14:paraId="00000055">
            <w:pPr>
              <w:jc w:val="both"/>
              <w:rPr>
                <w:rFonts w:ascii="Times New Roman" w:hAnsi="Times New Roman" w:eastAsia="Times New Roman" w:cs="Times New Roman"/>
                <w:sz w:val="28"/>
                <w:szCs w:val="28"/>
              </w:rPr>
            </w:pPr>
          </w:p>
          <w:p w14:paraId="00000056">
            <w:pPr>
              <w:jc w:val="both"/>
              <w:rPr>
                <w:rFonts w:ascii="Times New Roman" w:hAnsi="Times New Roman" w:eastAsia="Times New Roman" w:cs="Times New Roman"/>
                <w:sz w:val="28"/>
                <w:szCs w:val="28"/>
              </w:rPr>
            </w:pPr>
          </w:p>
        </w:tc>
      </w:tr>
    </w:tbl>
    <w:p w14:paraId="00000057">
      <w:pPr>
        <w:jc w:val="both"/>
        <w:rPr>
          <w:rFonts w:ascii="Times New Roman" w:hAnsi="Times New Roman" w:eastAsia="Times New Roman" w:cs="Times New Roman"/>
          <w:sz w:val="28"/>
          <w:szCs w:val="28"/>
        </w:rPr>
      </w:pPr>
    </w:p>
    <w:p w14:paraId="00000058">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Date:</w:t>
      </w:r>
    </w:p>
    <w:p w14:paraId="00000059">
      <w:pPr>
        <w:jc w:val="both"/>
        <w:rPr>
          <w:rFonts w:ascii="Times New Roman" w:hAnsi="Times New Roman" w:eastAsia="Times New Roman" w:cs="Times New Roman"/>
          <w:sz w:val="28"/>
          <w:szCs w:val="28"/>
        </w:rPr>
      </w:pPr>
    </w:p>
    <w:p w14:paraId="0000005A">
      <w:pPr>
        <w:spacing w:after="160" w:line="259" w:lineRule="auto"/>
        <w:rPr>
          <w:rFonts w:ascii="Times New Roman" w:hAnsi="Times New Roman" w:eastAsia="Times New Roman" w:cs="Times New Roman"/>
          <w:b/>
          <w:sz w:val="40"/>
          <w:szCs w:val="40"/>
        </w:rPr>
      </w:pPr>
      <w:r>
        <w:br w:type="page"/>
      </w:r>
    </w:p>
    <w:p w14:paraId="0000005B">
      <w:pPr>
        <w:pStyle w:val="3"/>
        <w:keepNext/>
        <w:keepLines/>
        <w:spacing w:after="233" w:line="259" w:lineRule="auto"/>
        <w:ind w:left="1" w:firstLine="0"/>
        <w:jc w:val="center"/>
        <w:rPr>
          <w:rFonts w:ascii="Times New Roman" w:hAnsi="Times New Roman" w:eastAsia="Times New Roman" w:cs="Times New Roman"/>
          <w:sz w:val="28"/>
          <w:szCs w:val="28"/>
        </w:rPr>
      </w:pPr>
      <w:r>
        <w:rPr>
          <w:rFonts w:ascii="Times New Roman" w:hAnsi="Times New Roman" w:eastAsia="Times New Roman" w:cs="Times New Roman"/>
          <w:sz w:val="36"/>
          <w:szCs w:val="36"/>
          <w:rtl w:val="0"/>
        </w:rPr>
        <w:t xml:space="preserve">ACKNOWLEDGEMENT </w:t>
      </w:r>
    </w:p>
    <w:p w14:paraId="0000005C">
      <w:pPr>
        <w:spacing w:after="83" w:line="259" w:lineRule="auto"/>
        <w:ind w:left="92" w:firstLine="0"/>
        <w:jc w:val="center"/>
        <w:rPr>
          <w:rFonts w:ascii="Times New Roman" w:hAnsi="Times New Roman" w:eastAsia="Times New Roman" w:cs="Times New Roman"/>
          <w:sz w:val="24"/>
          <w:szCs w:val="24"/>
        </w:rPr>
      </w:pPr>
      <w:r>
        <w:rPr>
          <w:rFonts w:ascii="Calibri" w:hAnsi="Calibri" w:eastAsia="Calibri" w:cs="Calibri"/>
          <w:b/>
          <w:sz w:val="40"/>
          <w:szCs w:val="40"/>
          <w:rtl w:val="0"/>
        </w:rPr>
        <w:t xml:space="preserve"> </w:t>
      </w:r>
    </w:p>
    <w:p w14:paraId="0000005D">
      <w:pPr>
        <w:spacing w:line="360" w:lineRule="auto"/>
        <w:ind w:left="-15" w:firstLine="72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are thankful to our college Vivekanand Education Society’s Institute of Technology for considering our project and extending help at all stages needed during our work of collecting information regarding the project.  </w:t>
      </w:r>
    </w:p>
    <w:p w14:paraId="0000005E">
      <w:pPr>
        <w:spacing w:after="115" w:line="360" w:lineRule="auto"/>
        <w:ind w:left="721"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05F">
      <w:pPr>
        <w:spacing w:line="360" w:lineRule="auto"/>
        <w:ind w:left="-15" w:firstLine="72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It gives us immense pleasure to express our deep and sincere gratitude to Assistant Professor </w:t>
      </w:r>
      <w:r>
        <w:rPr>
          <w:rFonts w:ascii="Times New Roman" w:hAnsi="Times New Roman" w:eastAsia="Times New Roman" w:cs="Times New Roman"/>
          <w:b/>
          <w:sz w:val="24"/>
          <w:szCs w:val="24"/>
          <w:rtl w:val="0"/>
        </w:rPr>
        <w:t>Mrs.</w:t>
      </w:r>
      <w:r>
        <w:rPr>
          <w:rFonts w:ascii="Times New Roman" w:hAnsi="Times New Roman" w:eastAsia="Times New Roman" w:cs="Times New Roman"/>
          <w:b/>
          <w:sz w:val="27"/>
          <w:szCs w:val="27"/>
          <w:rtl w:val="0"/>
        </w:rPr>
        <w:t xml:space="preserve"> </w:t>
      </w:r>
      <w:r>
        <w:rPr>
          <w:rFonts w:ascii="Times New Roman" w:hAnsi="Times New Roman" w:eastAsia="Times New Roman" w:cs="Times New Roman"/>
          <w:b/>
          <w:sz w:val="23"/>
          <w:szCs w:val="23"/>
          <w:rtl w:val="0"/>
        </w:rPr>
        <w:t>Sujata Khandaskar</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sz w:val="24"/>
          <w:szCs w:val="24"/>
          <w:rtl w:val="0"/>
        </w:rPr>
        <w:t xml:space="preserve">(Project Guide) for her kind help and valuable advice during the development of project synopsis and for her guidance and suggestions.  </w:t>
      </w:r>
    </w:p>
    <w:p w14:paraId="00000060">
      <w:pPr>
        <w:spacing w:after="115" w:line="360" w:lineRule="auto"/>
        <w:ind w:left="721"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061">
      <w:pPr>
        <w:spacing w:line="360" w:lineRule="auto"/>
        <w:ind w:left="-5"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are deeply indebted to Head of the Computer Department </w:t>
      </w:r>
      <w:r>
        <w:rPr>
          <w:rFonts w:ascii="Times New Roman" w:hAnsi="Times New Roman" w:eastAsia="Times New Roman" w:cs="Times New Roman"/>
          <w:b/>
          <w:sz w:val="24"/>
          <w:szCs w:val="24"/>
          <w:rtl w:val="0"/>
        </w:rPr>
        <w:t xml:space="preserve">Dr.(Mrs.) Nupur Giri </w:t>
      </w:r>
      <w:r>
        <w:rPr>
          <w:rFonts w:ascii="Times New Roman" w:hAnsi="Times New Roman" w:eastAsia="Times New Roman" w:cs="Times New Roman"/>
          <w:sz w:val="24"/>
          <w:szCs w:val="24"/>
          <w:rtl w:val="0"/>
        </w:rPr>
        <w:t xml:space="preserve">and our Principal </w:t>
      </w:r>
      <w:r>
        <w:rPr>
          <w:rFonts w:ascii="Times New Roman" w:hAnsi="Times New Roman" w:eastAsia="Times New Roman" w:cs="Times New Roman"/>
          <w:b/>
          <w:sz w:val="24"/>
          <w:szCs w:val="24"/>
          <w:rtl w:val="0"/>
        </w:rPr>
        <w:t xml:space="preserve">Dr. (Mrs.) J.M. Nair , </w:t>
      </w:r>
      <w:r>
        <w:rPr>
          <w:rFonts w:ascii="Times New Roman" w:hAnsi="Times New Roman" w:eastAsia="Times New Roman" w:cs="Times New Roman"/>
          <w:sz w:val="24"/>
          <w:szCs w:val="24"/>
          <w:rtl w:val="0"/>
        </w:rPr>
        <w:t xml:space="preserve">for giving us this valuable opportunity to do this project.  </w:t>
      </w:r>
    </w:p>
    <w:p w14:paraId="00000062">
      <w:pPr>
        <w:spacing w:after="11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063">
      <w:pPr>
        <w:spacing w:line="360" w:lineRule="auto"/>
        <w:ind w:left="-15" w:firstLine="72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express our hearty thanks to them for their assistance without which it would have been difficult in finishing this project synopsis and project review successfully.  </w:t>
      </w:r>
    </w:p>
    <w:p w14:paraId="00000064">
      <w:pPr>
        <w:spacing w:after="115"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065">
      <w:pPr>
        <w:spacing w:line="360" w:lineRule="auto"/>
        <w:ind w:left="-15" w:firstLine="72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  </w:t>
      </w:r>
    </w:p>
    <w:p w14:paraId="00000066">
      <w:pPr>
        <w:spacing w:after="115" w:line="360" w:lineRule="auto"/>
        <w:ind w:left="721"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067">
      <w:pPr>
        <w:spacing w:line="360" w:lineRule="auto"/>
        <w:ind w:left="-15" w:firstLine="72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We wish to express our profound thanks to all those who helped us in gathering information about the project. Our families too have provided moral support and encouragement several times.  </w:t>
      </w:r>
    </w:p>
    <w:p w14:paraId="00000068">
      <w:pPr>
        <w:spacing w:after="225" w:line="259" w:lineRule="auto"/>
        <w:rPr>
          <w:rFonts w:ascii="Calibri" w:hAnsi="Calibri" w:eastAsia="Calibri" w:cs="Calibri"/>
        </w:rPr>
      </w:pPr>
      <w:r>
        <w:rPr>
          <w:rFonts w:ascii="Calibri" w:hAnsi="Calibri" w:eastAsia="Calibri" w:cs="Calibri"/>
          <w:rtl w:val="0"/>
        </w:rPr>
        <w:t xml:space="preserve"> </w:t>
      </w:r>
    </w:p>
    <w:p w14:paraId="00000069">
      <w:pPr>
        <w:spacing w:after="225" w:line="259" w:lineRule="auto"/>
        <w:rPr>
          <w:rFonts w:ascii="Calibri" w:hAnsi="Calibri" w:eastAsia="Calibri" w:cs="Calibri"/>
        </w:rPr>
      </w:pPr>
    </w:p>
    <w:p w14:paraId="0000006A">
      <w:pPr>
        <w:spacing w:after="225" w:line="259" w:lineRule="auto"/>
        <w:rPr>
          <w:rFonts w:ascii="Calibri" w:hAnsi="Calibri" w:eastAsia="Calibri" w:cs="Calibri"/>
        </w:rPr>
      </w:pPr>
    </w:p>
    <w:p w14:paraId="0000006B">
      <w:pPr>
        <w:spacing w:after="225" w:line="259" w:lineRule="auto"/>
        <w:rPr>
          <w:rFonts w:ascii="Calibri" w:hAnsi="Calibri" w:eastAsia="Calibri" w:cs="Calibri"/>
        </w:rPr>
      </w:pPr>
    </w:p>
    <w:p w14:paraId="0000006C">
      <w:pPr>
        <w:spacing w:after="225" w:line="259" w:lineRule="auto"/>
        <w:rPr>
          <w:rFonts w:ascii="Calibri" w:hAnsi="Calibri" w:eastAsia="Calibri" w:cs="Calibri"/>
        </w:rPr>
      </w:pPr>
    </w:p>
    <w:p w14:paraId="0000006D">
      <w:pPr>
        <w:spacing w:after="225" w:line="259" w:lineRule="auto"/>
        <w:rPr>
          <w:rFonts w:ascii="Calibri" w:hAnsi="Calibri" w:eastAsia="Calibri" w:cs="Calibri"/>
        </w:rPr>
      </w:pPr>
    </w:p>
    <w:p w14:paraId="0000006E">
      <w:pPr>
        <w:spacing w:after="32" w:line="259" w:lineRule="auto"/>
        <w:ind w:left="59" w:firstLine="0"/>
        <w:jc w:val="center"/>
        <w:rPr>
          <w:rFonts w:ascii="Times New Roman" w:hAnsi="Times New Roman" w:eastAsia="Times New Roman" w:cs="Times New Roman"/>
          <w:sz w:val="24"/>
          <w:szCs w:val="24"/>
        </w:rPr>
      </w:pPr>
    </w:p>
    <w:p w14:paraId="0000006F">
      <w:pPr>
        <w:spacing w:after="32" w:line="259" w:lineRule="auto"/>
        <w:ind w:left="59" w:firstLine="0"/>
        <w:jc w:val="center"/>
        <w:rPr>
          <w:rFonts w:ascii="Times New Roman" w:hAnsi="Times New Roman" w:eastAsia="Times New Roman" w:cs="Times New Roman"/>
          <w:sz w:val="24"/>
          <w:szCs w:val="24"/>
        </w:rPr>
      </w:pPr>
    </w:p>
    <w:p w14:paraId="00000070">
      <w:pPr>
        <w:spacing w:after="32" w:line="259" w:lineRule="auto"/>
        <w:ind w:left="59" w:firstLine="0"/>
        <w:jc w:val="center"/>
        <w:rPr>
          <w:rFonts w:ascii="Times New Roman" w:hAnsi="Times New Roman" w:eastAsia="Times New Roman" w:cs="Times New Roman"/>
          <w:sz w:val="24"/>
          <w:szCs w:val="24"/>
        </w:rPr>
      </w:pPr>
    </w:p>
    <w:p w14:paraId="00000071">
      <w:pPr>
        <w:spacing w:after="32" w:line="259" w:lineRule="auto"/>
        <w:ind w:left="59" w:firstLine="0"/>
        <w:jc w:val="center"/>
        <w:rPr>
          <w:rFonts w:ascii="Times New Roman" w:hAnsi="Times New Roman" w:eastAsia="Times New Roman" w:cs="Times New Roman"/>
          <w:sz w:val="24"/>
          <w:szCs w:val="24"/>
        </w:rPr>
      </w:pPr>
    </w:p>
    <w:p w14:paraId="00000072">
      <w:pPr>
        <w:spacing w:after="32" w:line="259" w:lineRule="auto"/>
        <w:ind w:left="59" w:firstLine="0"/>
        <w:jc w:val="center"/>
        <w:rPr>
          <w:rFonts w:ascii="Times New Roman" w:hAnsi="Times New Roman" w:eastAsia="Times New Roman" w:cs="Times New Roman"/>
          <w:sz w:val="24"/>
          <w:szCs w:val="24"/>
        </w:rPr>
      </w:pPr>
    </w:p>
    <w:p w14:paraId="00000073">
      <w:pPr>
        <w:pStyle w:val="4"/>
        <w:spacing w:before="0" w:after="220" w:line="259" w:lineRule="auto"/>
        <w:jc w:val="center"/>
        <w:rPr>
          <w:rFonts w:ascii="Times New Roman" w:hAnsi="Times New Roman" w:eastAsia="Times New Roman" w:cs="Times New Roman"/>
          <w:sz w:val="36"/>
          <w:szCs w:val="36"/>
        </w:rPr>
      </w:pPr>
      <w:bookmarkStart w:id="1" w:name="_dj9wevnu83" w:colFirst="0" w:colLast="0"/>
      <w:bookmarkEnd w:id="1"/>
      <w:r>
        <w:rPr>
          <w:rFonts w:ascii="Times New Roman" w:hAnsi="Times New Roman" w:eastAsia="Times New Roman" w:cs="Times New Roman"/>
          <w:sz w:val="36"/>
          <w:szCs w:val="36"/>
          <w:rtl w:val="0"/>
        </w:rPr>
        <w:t xml:space="preserve">Computer Engineering Department </w:t>
      </w:r>
    </w:p>
    <w:p w14:paraId="00000074">
      <w:pPr>
        <w:spacing w:after="220" w:line="259" w:lineRule="auto"/>
        <w:rPr>
          <w:rFonts w:ascii="Times New Roman" w:hAnsi="Times New Roman" w:eastAsia="Times New Roman" w:cs="Times New Roman"/>
          <w:sz w:val="24"/>
          <w:szCs w:val="24"/>
        </w:rPr>
      </w:pPr>
      <w:r>
        <w:rPr>
          <w:rFonts w:ascii="Times New Roman" w:hAnsi="Times New Roman" w:eastAsia="Times New Roman" w:cs="Times New Roman"/>
          <w:b/>
          <w:sz w:val="28"/>
          <w:szCs w:val="28"/>
          <w:rtl w:val="0"/>
        </w:rPr>
        <w:t>COURSE OUTCOMES FOR T.E MINI PROJECT 2B</w:t>
      </w:r>
    </w:p>
    <w:p w14:paraId="00000075">
      <w:pPr>
        <w:spacing w:line="259"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Learners will be to:-  </w:t>
      </w:r>
    </w:p>
    <w:p w14:paraId="00000076">
      <w:pPr>
        <w:widowControl w:val="0"/>
        <w:spacing w:line="276" w:lineRule="auto"/>
        <w:rPr>
          <w:rFonts w:ascii="Arial" w:hAnsi="Arial" w:eastAsia="Arial" w:cs="Arial"/>
        </w:rPr>
      </w:pPr>
    </w:p>
    <w:tbl>
      <w:tblPr>
        <w:tblStyle w:val="17"/>
        <w:tblW w:w="93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45"/>
        <w:gridCol w:w="7515"/>
      </w:tblGrid>
      <w:tr w14:paraId="43C9BE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077">
            <w:pPr>
              <w:widowControl w:val="0"/>
              <w:spacing w:after="0" w:line="360" w:lineRule="auto"/>
              <w:ind w:left="55" w:firstLine="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CO No.</w:t>
            </w:r>
          </w:p>
        </w:tc>
        <w:tc>
          <w:tcPr>
            <w:vAlign w:val="center"/>
          </w:tcPr>
          <w:p w14:paraId="00000078">
            <w:pPr>
              <w:widowControl w:val="0"/>
              <w:spacing w:after="0" w:line="360" w:lineRule="auto"/>
              <w:ind w:left="1730"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COURSE OUTCOME</w:t>
            </w:r>
          </w:p>
        </w:tc>
      </w:tr>
      <w:tr w14:paraId="035F49F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079">
            <w:pPr>
              <w:widowControl w:val="0"/>
              <w:spacing w:after="0" w:line="360" w:lineRule="auto"/>
              <w:ind w:right="43"/>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CO1</w:t>
            </w:r>
          </w:p>
        </w:tc>
        <w:tc>
          <w:tcPr>
            <w:vAlign w:val="center"/>
          </w:tcPr>
          <w:p w14:paraId="0000007A">
            <w:pPr>
              <w:widowControl w:val="0"/>
              <w:spacing w:after="0" w:line="360" w:lineRule="auto"/>
              <w:ind w:left="55"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Identify problems based on societal /research needs.</w:t>
            </w:r>
          </w:p>
        </w:tc>
      </w:tr>
      <w:tr w14:paraId="669481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07B">
            <w:pPr>
              <w:widowControl w:val="0"/>
              <w:spacing w:after="0" w:line="360" w:lineRule="auto"/>
              <w:ind w:right="43"/>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CO2</w:t>
            </w:r>
          </w:p>
        </w:tc>
        <w:tc>
          <w:tcPr>
            <w:vAlign w:val="center"/>
          </w:tcPr>
          <w:p w14:paraId="0000007C">
            <w:pPr>
              <w:widowControl w:val="0"/>
              <w:spacing w:after="0" w:line="360" w:lineRule="auto"/>
              <w:ind w:left="55"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Apply Knowledge and skill to solve societal problems in a group.</w:t>
            </w:r>
          </w:p>
        </w:tc>
      </w:tr>
      <w:tr w14:paraId="10C432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07D">
            <w:pPr>
              <w:widowControl w:val="0"/>
              <w:spacing w:after="0" w:line="360" w:lineRule="auto"/>
              <w:ind w:right="43"/>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CO3</w:t>
            </w:r>
          </w:p>
        </w:tc>
        <w:tc>
          <w:tcPr>
            <w:vAlign w:val="center"/>
          </w:tcPr>
          <w:p w14:paraId="0000007E">
            <w:pPr>
              <w:widowControl w:val="0"/>
              <w:spacing w:after="0" w:line="360" w:lineRule="auto"/>
              <w:ind w:left="55" w:right="107"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Develop interpersonal skills to work as a member of a group or leader.</w:t>
            </w:r>
          </w:p>
        </w:tc>
      </w:tr>
      <w:tr w14:paraId="1905FC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07F">
            <w:pPr>
              <w:widowControl w:val="0"/>
              <w:spacing w:after="0" w:line="360" w:lineRule="auto"/>
              <w:ind w:right="43"/>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CO4</w:t>
            </w:r>
          </w:p>
        </w:tc>
        <w:tc>
          <w:tcPr>
            <w:vAlign w:val="center"/>
          </w:tcPr>
          <w:p w14:paraId="00000080">
            <w:pPr>
              <w:widowControl w:val="0"/>
              <w:spacing w:after="0" w:line="360" w:lineRule="auto"/>
              <w:ind w:left="55"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Draw the proper inferences from available results through theoretical/ experimental/simulations.</w:t>
            </w:r>
          </w:p>
        </w:tc>
      </w:tr>
      <w:tr w14:paraId="4AAAE3A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081">
            <w:pPr>
              <w:widowControl w:val="0"/>
              <w:spacing w:after="0" w:line="360" w:lineRule="auto"/>
              <w:ind w:right="43"/>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CO5</w:t>
            </w:r>
          </w:p>
        </w:tc>
        <w:tc>
          <w:tcPr>
            <w:vAlign w:val="center"/>
          </w:tcPr>
          <w:p w14:paraId="00000082">
            <w:pPr>
              <w:widowControl w:val="0"/>
              <w:tabs>
                <w:tab w:val="left" w:pos="1077"/>
                <w:tab w:val="left" w:pos="1591"/>
                <w:tab w:val="left" w:pos="2460"/>
                <w:tab w:val="left" w:pos="2883"/>
                <w:tab w:val="left" w:pos="3968"/>
                <w:tab w:val="left" w:pos="4376"/>
                <w:tab w:val="left" w:pos="5327"/>
              </w:tabs>
              <w:spacing w:after="0" w:line="360" w:lineRule="auto"/>
              <w:ind w:left="55" w:right="67"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Analyze</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the</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impact</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of</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solutions</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in</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societal</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and environmental context for sustainable development.</w:t>
            </w:r>
          </w:p>
        </w:tc>
      </w:tr>
      <w:tr w14:paraId="5FF68A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083">
            <w:pPr>
              <w:widowControl w:val="0"/>
              <w:spacing w:after="0" w:line="360" w:lineRule="auto"/>
              <w:ind w:right="43"/>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CO6</w:t>
            </w:r>
          </w:p>
        </w:tc>
        <w:tc>
          <w:tcPr>
            <w:vAlign w:val="center"/>
          </w:tcPr>
          <w:p w14:paraId="00000084">
            <w:pPr>
              <w:widowControl w:val="0"/>
              <w:spacing w:after="0" w:line="360" w:lineRule="auto"/>
              <w:ind w:left="55"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 standard norms of engineering practices</w:t>
            </w:r>
          </w:p>
        </w:tc>
      </w:tr>
      <w:tr w14:paraId="0B5BBF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085">
            <w:pPr>
              <w:widowControl w:val="0"/>
              <w:spacing w:after="0" w:line="360" w:lineRule="auto"/>
              <w:ind w:right="43"/>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CO7</w:t>
            </w:r>
          </w:p>
        </w:tc>
        <w:tc>
          <w:tcPr>
            <w:vAlign w:val="center"/>
          </w:tcPr>
          <w:p w14:paraId="00000086">
            <w:pPr>
              <w:widowControl w:val="0"/>
              <w:spacing w:after="0" w:line="360" w:lineRule="auto"/>
              <w:ind w:left="55"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Excel in written and oral communication.</w:t>
            </w:r>
          </w:p>
        </w:tc>
      </w:tr>
      <w:tr w14:paraId="4D7E8D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087">
            <w:pPr>
              <w:widowControl w:val="0"/>
              <w:spacing w:after="0" w:line="360" w:lineRule="auto"/>
              <w:ind w:right="43"/>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CO8</w:t>
            </w:r>
          </w:p>
        </w:tc>
        <w:tc>
          <w:tcPr>
            <w:vAlign w:val="center"/>
          </w:tcPr>
          <w:p w14:paraId="00000088">
            <w:pPr>
              <w:widowControl w:val="0"/>
              <w:spacing w:after="0" w:line="360" w:lineRule="auto"/>
              <w:ind w:left="55" w:right="648"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Demonstrate capabilities of self-learning in a group, which leads to lifelong learning.</w:t>
            </w:r>
          </w:p>
        </w:tc>
      </w:tr>
      <w:tr w14:paraId="2ED622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089">
            <w:pPr>
              <w:widowControl w:val="0"/>
              <w:spacing w:after="0" w:line="360" w:lineRule="auto"/>
              <w:ind w:right="43"/>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CO9</w:t>
            </w:r>
          </w:p>
        </w:tc>
        <w:tc>
          <w:tcPr>
            <w:vAlign w:val="center"/>
          </w:tcPr>
          <w:p w14:paraId="0000008A">
            <w:pPr>
              <w:widowControl w:val="0"/>
              <w:tabs>
                <w:tab w:val="left" w:pos="1514"/>
                <w:tab w:val="left" w:pos="2412"/>
                <w:tab w:val="left" w:pos="3872"/>
                <w:tab w:val="left" w:pos="5048"/>
              </w:tabs>
              <w:spacing w:after="0" w:line="360" w:lineRule="auto"/>
              <w:ind w:left="55" w:right="72"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Demonstrate</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project</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management</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principles</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during project work.</w:t>
            </w:r>
          </w:p>
        </w:tc>
      </w:tr>
    </w:tbl>
    <w:p w14:paraId="0000008B">
      <w:pPr>
        <w:spacing w:after="160" w:line="259" w:lineRule="auto"/>
        <w:rPr>
          <w:rFonts w:ascii="Times New Roman" w:hAnsi="Times New Roman" w:eastAsia="Times New Roman" w:cs="Times New Roman"/>
          <w:sz w:val="28"/>
          <w:szCs w:val="28"/>
        </w:rPr>
      </w:pPr>
    </w:p>
    <w:p w14:paraId="0000008C">
      <w:pPr>
        <w:spacing w:line="259" w:lineRule="auto"/>
        <w:ind w:left="-5" w:firstLine="0"/>
        <w:rPr>
          <w:rFonts w:ascii="Times New Roman" w:hAnsi="Times New Roman" w:eastAsia="Times New Roman" w:cs="Times New Roman"/>
          <w:sz w:val="28"/>
          <w:szCs w:val="28"/>
        </w:rPr>
      </w:pPr>
    </w:p>
    <w:p w14:paraId="0000008D">
      <w:pPr>
        <w:spacing w:line="259" w:lineRule="auto"/>
        <w:ind w:left="-5" w:firstLine="0"/>
        <w:rPr>
          <w:rFonts w:ascii="Times New Roman" w:hAnsi="Times New Roman" w:eastAsia="Times New Roman" w:cs="Times New Roman"/>
          <w:sz w:val="28"/>
          <w:szCs w:val="28"/>
        </w:rPr>
      </w:pPr>
    </w:p>
    <w:p w14:paraId="0000008E">
      <w:pPr>
        <w:spacing w:line="259" w:lineRule="auto"/>
        <w:ind w:left="-5" w:firstLine="0"/>
        <w:rPr>
          <w:rFonts w:ascii="Times New Roman" w:hAnsi="Times New Roman" w:eastAsia="Times New Roman" w:cs="Times New Roman"/>
          <w:sz w:val="28"/>
          <w:szCs w:val="28"/>
        </w:rPr>
      </w:pPr>
    </w:p>
    <w:p w14:paraId="0000008F">
      <w:pPr>
        <w:spacing w:line="259" w:lineRule="auto"/>
        <w:ind w:left="-5" w:firstLine="0"/>
        <w:rPr>
          <w:rFonts w:ascii="Times New Roman" w:hAnsi="Times New Roman" w:eastAsia="Times New Roman" w:cs="Times New Roman"/>
          <w:sz w:val="28"/>
          <w:szCs w:val="28"/>
        </w:rPr>
      </w:pPr>
    </w:p>
    <w:p w14:paraId="00000090">
      <w:pPr>
        <w:spacing w:line="259" w:lineRule="auto"/>
        <w:ind w:left="-5" w:firstLine="0"/>
        <w:rPr>
          <w:rFonts w:ascii="Times New Roman" w:hAnsi="Times New Roman" w:eastAsia="Times New Roman" w:cs="Times New Roman"/>
          <w:sz w:val="28"/>
          <w:szCs w:val="28"/>
        </w:rPr>
      </w:pPr>
    </w:p>
    <w:p w14:paraId="00000091">
      <w:pPr>
        <w:spacing w:line="259" w:lineRule="auto"/>
        <w:ind w:left="-5" w:firstLine="0"/>
        <w:rPr>
          <w:rFonts w:ascii="Times New Roman" w:hAnsi="Times New Roman" w:eastAsia="Times New Roman" w:cs="Times New Roman"/>
          <w:sz w:val="28"/>
          <w:szCs w:val="28"/>
        </w:rPr>
      </w:pPr>
    </w:p>
    <w:p w14:paraId="00000092">
      <w:pPr>
        <w:spacing w:line="259" w:lineRule="auto"/>
        <w:ind w:left="-5" w:firstLine="0"/>
        <w:rPr>
          <w:rFonts w:ascii="Times New Roman" w:hAnsi="Times New Roman" w:eastAsia="Times New Roman" w:cs="Times New Roman"/>
          <w:sz w:val="28"/>
          <w:szCs w:val="28"/>
        </w:rPr>
      </w:pPr>
    </w:p>
    <w:p w14:paraId="00000093">
      <w:pPr>
        <w:spacing w:line="259" w:lineRule="auto"/>
        <w:ind w:left="-5" w:firstLine="0"/>
        <w:rPr>
          <w:rFonts w:ascii="Times New Roman" w:hAnsi="Times New Roman" w:eastAsia="Times New Roman" w:cs="Times New Roman"/>
          <w:sz w:val="28"/>
          <w:szCs w:val="28"/>
        </w:rPr>
      </w:pPr>
    </w:p>
    <w:p w14:paraId="00000094">
      <w:pPr>
        <w:spacing w:line="259" w:lineRule="auto"/>
        <w:ind w:left="-5" w:firstLine="0"/>
        <w:rPr>
          <w:rFonts w:ascii="Times New Roman" w:hAnsi="Times New Roman" w:eastAsia="Times New Roman" w:cs="Times New Roman"/>
          <w:sz w:val="28"/>
          <w:szCs w:val="28"/>
        </w:rPr>
      </w:pPr>
    </w:p>
    <w:p w14:paraId="00000095">
      <w:pPr>
        <w:spacing w:line="259" w:lineRule="auto"/>
        <w:ind w:left="-5" w:firstLine="0"/>
        <w:rPr>
          <w:rFonts w:ascii="Times New Roman" w:hAnsi="Times New Roman" w:eastAsia="Times New Roman" w:cs="Times New Roman"/>
          <w:sz w:val="28"/>
          <w:szCs w:val="28"/>
        </w:rPr>
      </w:pPr>
    </w:p>
    <w:p w14:paraId="00000096">
      <w:pPr>
        <w:spacing w:line="259" w:lineRule="auto"/>
        <w:ind w:left="-5" w:firstLine="0"/>
        <w:rPr>
          <w:rFonts w:ascii="Times New Roman" w:hAnsi="Times New Roman" w:eastAsia="Times New Roman" w:cs="Times New Roman"/>
          <w:sz w:val="28"/>
          <w:szCs w:val="28"/>
        </w:rPr>
      </w:pPr>
    </w:p>
    <w:p w14:paraId="00000097">
      <w:pPr>
        <w:spacing w:line="259" w:lineRule="auto"/>
        <w:ind w:left="-5" w:firstLine="0"/>
        <w:rPr>
          <w:rFonts w:ascii="Times New Roman" w:hAnsi="Times New Roman" w:eastAsia="Times New Roman" w:cs="Times New Roman"/>
          <w:sz w:val="28"/>
          <w:szCs w:val="28"/>
        </w:rPr>
      </w:pPr>
    </w:p>
    <w:p w14:paraId="00000098">
      <w:pPr>
        <w:spacing w:line="259" w:lineRule="auto"/>
        <w:ind w:left="-5" w:firstLine="0"/>
        <w:rPr>
          <w:rFonts w:ascii="Times New Roman" w:hAnsi="Times New Roman" w:eastAsia="Times New Roman" w:cs="Times New Roman"/>
          <w:sz w:val="28"/>
          <w:szCs w:val="28"/>
        </w:rPr>
      </w:pPr>
    </w:p>
    <w:p w14:paraId="00000099">
      <w:pPr>
        <w:spacing w:line="259" w:lineRule="auto"/>
        <w:ind w:left="-5" w:firstLine="0"/>
        <w:rPr>
          <w:rFonts w:ascii="Times New Roman" w:hAnsi="Times New Roman" w:eastAsia="Times New Roman" w:cs="Times New Roman"/>
          <w:sz w:val="28"/>
          <w:szCs w:val="28"/>
        </w:rPr>
      </w:pPr>
    </w:p>
    <w:p w14:paraId="0000009A">
      <w:pPr>
        <w:spacing w:line="259" w:lineRule="auto"/>
        <w:ind w:left="-5" w:firstLine="0"/>
        <w:rPr>
          <w:rFonts w:ascii="Times New Roman" w:hAnsi="Times New Roman" w:eastAsia="Times New Roman" w:cs="Times New Roman"/>
          <w:sz w:val="28"/>
          <w:szCs w:val="28"/>
        </w:rPr>
      </w:pPr>
    </w:p>
    <w:p w14:paraId="0000009B">
      <w:pPr>
        <w:spacing w:line="259" w:lineRule="auto"/>
        <w:ind w:left="-5" w:firstLine="0"/>
        <w:rPr>
          <w:rFonts w:ascii="Times New Roman" w:hAnsi="Times New Roman" w:eastAsia="Times New Roman" w:cs="Times New Roman"/>
          <w:sz w:val="28"/>
          <w:szCs w:val="28"/>
        </w:rPr>
      </w:pPr>
    </w:p>
    <w:p w14:paraId="0000009C">
      <w:pPr>
        <w:spacing w:line="259" w:lineRule="auto"/>
        <w:ind w:left="-5" w:firstLine="0"/>
        <w:rPr>
          <w:rFonts w:ascii="Times New Roman" w:hAnsi="Times New Roman" w:eastAsia="Times New Roman" w:cs="Times New Roman"/>
          <w:sz w:val="28"/>
          <w:szCs w:val="28"/>
        </w:rPr>
      </w:pPr>
    </w:p>
    <w:p w14:paraId="0000009D">
      <w:pPr>
        <w:spacing w:line="259" w:lineRule="auto"/>
        <w:ind w:left="-5" w:firstLine="0"/>
        <w:rPr>
          <w:rFonts w:ascii="Times New Roman" w:hAnsi="Times New Roman" w:eastAsia="Times New Roman" w:cs="Times New Roman"/>
          <w:sz w:val="28"/>
          <w:szCs w:val="28"/>
        </w:rPr>
      </w:pPr>
    </w:p>
    <w:p w14:paraId="0000009E">
      <w:pPr>
        <w:spacing w:line="259" w:lineRule="auto"/>
        <w:ind w:left="-5" w:firstLine="0"/>
        <w:rPr>
          <w:rFonts w:ascii="Times New Roman" w:hAnsi="Times New Roman" w:eastAsia="Times New Roman" w:cs="Times New Roman"/>
          <w:sz w:val="28"/>
          <w:szCs w:val="28"/>
        </w:rPr>
      </w:pPr>
    </w:p>
    <w:p w14:paraId="0000009F">
      <w:pPr>
        <w:pStyle w:val="3"/>
        <w:widowControl w:val="0"/>
        <w:tabs>
          <w:tab w:val="right" w:pos="8761"/>
        </w:tabs>
        <w:spacing w:before="277"/>
        <w:rPr>
          <w:rFonts w:ascii="Times New Roman" w:hAnsi="Times New Roman" w:eastAsia="Times New Roman" w:cs="Times New Roman"/>
        </w:rPr>
      </w:pPr>
      <w:bookmarkStart w:id="2" w:name="_eul2agmvd7zv" w:colFirst="0" w:colLast="0"/>
      <w:bookmarkEnd w:id="2"/>
      <w:r>
        <w:rPr>
          <w:rFonts w:ascii="Times New Roman" w:hAnsi="Times New Roman" w:eastAsia="Times New Roman" w:cs="Times New Roman"/>
          <w:sz w:val="32"/>
          <w:szCs w:val="32"/>
          <w:rtl w:val="0"/>
        </w:rPr>
        <w:t>LIST OF FIGURES:</w:t>
      </w:r>
    </w:p>
    <w:p w14:paraId="000000A0">
      <w:pPr>
        <w:widowControl w:val="0"/>
        <w:tabs>
          <w:tab w:val="right" w:pos="8761"/>
        </w:tabs>
        <w:rPr>
          <w:rFonts w:ascii="Times New Roman" w:hAnsi="Times New Roman" w:eastAsia="Times New Roman" w:cs="Times New Roman"/>
          <w:sz w:val="32"/>
          <w:szCs w:val="32"/>
        </w:rPr>
      </w:pPr>
      <w:r>
        <w:rPr>
          <w:rFonts w:ascii="Times New Roman" w:hAnsi="Times New Roman" w:eastAsia="Times New Roman" w:cs="Times New Roman"/>
        </w:rPr>
        <w:drawing>
          <wp:inline distT="114300" distB="114300" distL="114300" distR="114300">
            <wp:extent cx="5768975" cy="36957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7"/>
                    <a:srcRect/>
                    <a:stretch>
                      <a:fillRect/>
                    </a:stretch>
                  </pic:blipFill>
                  <pic:spPr>
                    <a:xfrm>
                      <a:off x="0" y="0"/>
                      <a:ext cx="5769300" cy="3695700"/>
                    </a:xfrm>
                    <a:prstGeom prst="rect">
                      <a:avLst/>
                    </a:prstGeom>
                  </pic:spPr>
                </pic:pic>
              </a:graphicData>
            </a:graphic>
          </wp:inline>
        </w:drawing>
      </w:r>
    </w:p>
    <w:p w14:paraId="000000A1">
      <w:pPr>
        <w:widowControl w:val="0"/>
        <w:tabs>
          <w:tab w:val="right" w:pos="8761"/>
        </w:tabs>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LIST OF TABLES:</w:t>
      </w:r>
    </w:p>
    <w:p w14:paraId="000000A2">
      <w:pPr>
        <w:widowControl w:val="0"/>
        <w:tabs>
          <w:tab w:val="right" w:pos="8761"/>
        </w:tabs>
        <w:rPr>
          <w:rFonts w:ascii="Times New Roman" w:hAnsi="Times New Roman" w:eastAsia="Times New Roman" w:cs="Times New Roman"/>
          <w:b/>
          <w:sz w:val="40"/>
          <w:szCs w:val="40"/>
        </w:rPr>
      </w:pPr>
      <w:r>
        <w:rPr>
          <w:rFonts w:ascii="Times New Roman" w:hAnsi="Times New Roman" w:eastAsia="Times New Roman" w:cs="Times New Roman"/>
          <w:b/>
          <w:sz w:val="40"/>
          <w:szCs w:val="40"/>
        </w:rPr>
        <w:drawing>
          <wp:inline distT="114300" distB="114300" distL="114300" distR="114300">
            <wp:extent cx="5768975" cy="13589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7" name="image4.png"/>
                    <pic:cNvPicPr preferRelativeResize="0"/>
                  </pic:nvPicPr>
                  <pic:blipFill>
                    <a:blip r:embed="rId8"/>
                    <a:srcRect/>
                    <a:stretch>
                      <a:fillRect/>
                    </a:stretch>
                  </pic:blipFill>
                  <pic:spPr>
                    <a:xfrm>
                      <a:off x="0" y="0"/>
                      <a:ext cx="5769300" cy="1358900"/>
                    </a:xfrm>
                    <a:prstGeom prst="rect">
                      <a:avLst/>
                    </a:prstGeom>
                  </pic:spPr>
                </pic:pic>
              </a:graphicData>
            </a:graphic>
          </wp:inline>
        </w:drawing>
      </w:r>
    </w:p>
    <w:p w14:paraId="000000A3">
      <w:pPr>
        <w:widowControl w:val="0"/>
        <w:tabs>
          <w:tab w:val="right" w:pos="8761"/>
        </w:tabs>
        <w:rPr>
          <w:rFonts w:ascii="Times New Roman" w:hAnsi="Times New Roman" w:eastAsia="Times New Roman" w:cs="Times New Roman"/>
          <w:b/>
          <w:sz w:val="40"/>
          <w:szCs w:val="40"/>
        </w:rPr>
      </w:pPr>
    </w:p>
    <w:p w14:paraId="000000A4">
      <w:pPr>
        <w:widowControl w:val="0"/>
        <w:tabs>
          <w:tab w:val="right" w:pos="8761"/>
        </w:tabs>
        <w:rPr>
          <w:rFonts w:ascii="Times New Roman" w:hAnsi="Times New Roman" w:eastAsia="Times New Roman" w:cs="Times New Roman"/>
          <w:b/>
          <w:sz w:val="40"/>
          <w:szCs w:val="40"/>
        </w:rPr>
      </w:pPr>
    </w:p>
    <w:p w14:paraId="000000A5">
      <w:pPr>
        <w:spacing w:line="259" w:lineRule="auto"/>
        <w:ind w:left="-5" w:firstLine="0"/>
        <w:rPr>
          <w:rFonts w:ascii="Times New Roman" w:hAnsi="Times New Roman" w:eastAsia="Times New Roman" w:cs="Times New Roman"/>
          <w:sz w:val="28"/>
          <w:szCs w:val="28"/>
        </w:rPr>
      </w:pPr>
    </w:p>
    <w:p w14:paraId="000000A6">
      <w:pPr>
        <w:spacing w:line="259" w:lineRule="auto"/>
        <w:ind w:left="-5" w:firstLine="0"/>
        <w:rPr>
          <w:rFonts w:ascii="Times New Roman" w:hAnsi="Times New Roman" w:eastAsia="Times New Roman" w:cs="Times New Roman"/>
          <w:sz w:val="28"/>
          <w:szCs w:val="28"/>
        </w:rPr>
      </w:pPr>
    </w:p>
    <w:p w14:paraId="000000A7">
      <w:pPr>
        <w:spacing w:line="259" w:lineRule="auto"/>
        <w:ind w:left="-5" w:firstLine="0"/>
        <w:rPr>
          <w:rFonts w:ascii="Times New Roman" w:hAnsi="Times New Roman" w:eastAsia="Times New Roman" w:cs="Times New Roman"/>
          <w:sz w:val="28"/>
          <w:szCs w:val="28"/>
        </w:rPr>
      </w:pPr>
    </w:p>
    <w:p w14:paraId="000000A8">
      <w:pPr>
        <w:spacing w:line="259" w:lineRule="auto"/>
        <w:rPr>
          <w:rFonts w:ascii="Times New Roman" w:hAnsi="Times New Roman" w:eastAsia="Times New Roman" w:cs="Times New Roman"/>
          <w:sz w:val="24"/>
          <w:szCs w:val="24"/>
        </w:rPr>
      </w:pPr>
      <w:r>
        <w:rPr>
          <w:rFonts w:ascii="Times New Roman" w:hAnsi="Times New Roman" w:eastAsia="Times New Roman" w:cs="Times New Roman"/>
          <w:sz w:val="28"/>
          <w:szCs w:val="28"/>
          <w:rtl w:val="0"/>
        </w:rPr>
        <w:t xml:space="preserve"> </w:t>
      </w:r>
    </w:p>
    <w:p w14:paraId="000000A9">
      <w:pPr>
        <w:spacing w:after="221" w:line="259" w:lineRule="auto"/>
        <w:jc w:val="center"/>
        <w:rPr>
          <w:rFonts w:ascii="Times New Roman" w:hAnsi="Times New Roman" w:eastAsia="Times New Roman" w:cs="Times New Roman"/>
          <w:b/>
          <w:sz w:val="36"/>
          <w:szCs w:val="36"/>
        </w:rPr>
      </w:pPr>
    </w:p>
    <w:p w14:paraId="000000AA">
      <w:pPr>
        <w:spacing w:after="221" w:line="259" w:lineRule="auto"/>
        <w:jc w:val="center"/>
        <w:rPr>
          <w:rFonts w:ascii="Times New Roman" w:hAnsi="Times New Roman" w:eastAsia="Times New Roman" w:cs="Times New Roman"/>
          <w:b/>
          <w:sz w:val="36"/>
          <w:szCs w:val="36"/>
        </w:rPr>
      </w:pPr>
    </w:p>
    <w:p w14:paraId="000000AB">
      <w:pPr>
        <w:spacing w:after="221" w:line="259" w:lineRule="auto"/>
        <w:jc w:val="center"/>
        <w:rPr>
          <w:rFonts w:ascii="Times New Roman" w:hAnsi="Times New Roman" w:eastAsia="Times New Roman" w:cs="Times New Roman"/>
          <w:b/>
          <w:sz w:val="36"/>
          <w:szCs w:val="36"/>
        </w:rPr>
      </w:pPr>
    </w:p>
    <w:p w14:paraId="000000AC">
      <w:pPr>
        <w:spacing w:after="221" w:line="259" w:lineRule="auto"/>
        <w:jc w:val="center"/>
        <w:rPr>
          <w:rFonts w:ascii="Times New Roman" w:hAnsi="Times New Roman" w:eastAsia="Times New Roman" w:cs="Times New Roman"/>
          <w:b/>
          <w:sz w:val="36"/>
          <w:szCs w:val="36"/>
        </w:rPr>
      </w:pPr>
    </w:p>
    <w:p w14:paraId="000000AD">
      <w:pPr>
        <w:spacing w:after="221" w:line="259" w:lineRule="auto"/>
        <w:jc w:val="center"/>
        <w:rPr>
          <w:rFonts w:ascii="Times New Roman" w:hAnsi="Times New Roman" w:eastAsia="Times New Roman" w:cs="Times New Roman"/>
          <w:b/>
          <w:sz w:val="36"/>
          <w:szCs w:val="36"/>
        </w:rPr>
      </w:pPr>
    </w:p>
    <w:p w14:paraId="000000AE">
      <w:pPr>
        <w:spacing w:after="221" w:line="259" w:lineRule="auto"/>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 xml:space="preserve">ABSTRACT </w:t>
      </w:r>
    </w:p>
    <w:p w14:paraId="000000AF">
      <w:pPr>
        <w:spacing w:after="221" w:line="259" w:lineRule="auto"/>
        <w:jc w:val="left"/>
        <w:rPr>
          <w:rFonts w:ascii="Times New Roman" w:hAnsi="Times New Roman" w:eastAsia="Times New Roman" w:cs="Times New Roman"/>
          <w:sz w:val="28"/>
          <w:szCs w:val="28"/>
        </w:rPr>
      </w:pPr>
    </w:p>
    <w:p w14:paraId="000000B0">
      <w:pPr>
        <w:widowControl w:val="0"/>
        <w:spacing w:before="240" w:after="240" w:line="34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Crop Prediction System is an innovative tool designed to assist farmers in making informed decisions about which crops to plant based on a range of environmental and soil parameters. By analyzing critical factors such as soil composition, temperature, phosphorus content, sulfur content, and potassium levels, the system provides accurate predictions tailored to local conditions. This data-driven approach helps optimize crop selection, ensuring better yields, sustainable farming practices, and improved resource management.</w:t>
      </w:r>
    </w:p>
    <w:p w14:paraId="000000B1">
      <w:pPr>
        <w:widowControl w:val="0"/>
        <w:spacing w:before="240" w:after="240" w:line="344"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With a user-friendly interface, the system allows farmers to input specific data about their land, while the underlying algorithm analyzes the information to recommend suitable crops. The system empowers farmers to enhance productivity by aligning crop choices with the natural capabilities of the land, minimizing risks, and maximizing output. By integrating scientific data into everyday farming practices, this crop prediction system aims to promote agricultural sustainability and improve food security.</w:t>
      </w:r>
    </w:p>
    <w:p w14:paraId="000000B2">
      <w:pPr>
        <w:spacing w:after="221" w:line="360" w:lineRule="auto"/>
        <w:jc w:val="left"/>
        <w:rPr>
          <w:rFonts w:ascii="Times New Roman" w:hAnsi="Times New Roman" w:eastAsia="Times New Roman" w:cs="Times New Roman"/>
          <w:sz w:val="24"/>
          <w:szCs w:val="24"/>
        </w:rPr>
      </w:pPr>
    </w:p>
    <w:p w14:paraId="000000B3">
      <w:pPr>
        <w:spacing w:after="221" w:line="259" w:lineRule="auto"/>
        <w:ind w:left="65" w:firstLine="0"/>
        <w:jc w:val="center"/>
        <w:rPr>
          <w:rFonts w:ascii="Times New Roman" w:hAnsi="Times New Roman" w:eastAsia="Times New Roman" w:cs="Times New Roman"/>
          <w:sz w:val="24"/>
          <w:szCs w:val="24"/>
        </w:rPr>
      </w:pPr>
      <w:r>
        <w:rPr>
          <w:rFonts w:ascii="Calibri" w:hAnsi="Calibri" w:eastAsia="Calibri" w:cs="Calibri"/>
          <w:b/>
          <w:sz w:val="28"/>
          <w:szCs w:val="28"/>
          <w:rtl w:val="0"/>
        </w:rPr>
        <w:t xml:space="preserve"> </w:t>
      </w:r>
    </w:p>
    <w:p w14:paraId="000000B4">
      <w:pPr>
        <w:spacing w:after="226" w:line="259" w:lineRule="auto"/>
        <w:ind w:left="65" w:firstLine="0"/>
        <w:jc w:val="center"/>
        <w:rPr>
          <w:rFonts w:ascii="Times New Roman" w:hAnsi="Times New Roman" w:eastAsia="Times New Roman" w:cs="Times New Roman"/>
          <w:sz w:val="24"/>
          <w:szCs w:val="24"/>
        </w:rPr>
      </w:pPr>
      <w:r>
        <w:rPr>
          <w:rFonts w:ascii="Calibri" w:hAnsi="Calibri" w:eastAsia="Calibri" w:cs="Calibri"/>
          <w:b/>
          <w:sz w:val="28"/>
          <w:szCs w:val="28"/>
          <w:rtl w:val="0"/>
        </w:rPr>
        <w:t xml:space="preserve"> </w:t>
      </w:r>
    </w:p>
    <w:p w14:paraId="000000B5">
      <w:pPr>
        <w:spacing w:after="226" w:line="259" w:lineRule="auto"/>
        <w:ind w:left="65" w:firstLine="0"/>
        <w:jc w:val="center"/>
        <w:rPr>
          <w:rFonts w:ascii="Times New Roman" w:hAnsi="Times New Roman" w:eastAsia="Times New Roman" w:cs="Times New Roman"/>
          <w:sz w:val="24"/>
          <w:szCs w:val="24"/>
        </w:rPr>
      </w:pPr>
      <w:r>
        <w:rPr>
          <w:rFonts w:ascii="Calibri" w:hAnsi="Calibri" w:eastAsia="Calibri" w:cs="Calibri"/>
          <w:b/>
          <w:sz w:val="28"/>
          <w:szCs w:val="28"/>
          <w:rtl w:val="0"/>
        </w:rPr>
        <w:t xml:space="preserve"> </w:t>
      </w:r>
    </w:p>
    <w:p w14:paraId="000000B6">
      <w:pPr>
        <w:spacing w:after="221" w:line="259" w:lineRule="auto"/>
        <w:ind w:left="65" w:firstLine="0"/>
        <w:jc w:val="center"/>
        <w:rPr>
          <w:rFonts w:ascii="Times New Roman" w:hAnsi="Times New Roman" w:eastAsia="Times New Roman" w:cs="Times New Roman"/>
          <w:sz w:val="24"/>
          <w:szCs w:val="24"/>
        </w:rPr>
      </w:pPr>
      <w:r>
        <w:rPr>
          <w:rFonts w:ascii="Calibri" w:hAnsi="Calibri" w:eastAsia="Calibri" w:cs="Calibri"/>
          <w:b/>
          <w:sz w:val="28"/>
          <w:szCs w:val="28"/>
          <w:rtl w:val="0"/>
        </w:rPr>
        <w:t xml:space="preserve"> </w:t>
      </w:r>
    </w:p>
    <w:p w14:paraId="000000B7">
      <w:pPr>
        <w:spacing w:after="226" w:line="259" w:lineRule="auto"/>
        <w:ind w:left="65" w:firstLine="0"/>
        <w:jc w:val="center"/>
        <w:rPr>
          <w:rFonts w:ascii="Times New Roman" w:hAnsi="Times New Roman" w:eastAsia="Times New Roman" w:cs="Times New Roman"/>
          <w:sz w:val="24"/>
          <w:szCs w:val="24"/>
        </w:rPr>
      </w:pPr>
      <w:r>
        <w:rPr>
          <w:rFonts w:ascii="Calibri" w:hAnsi="Calibri" w:eastAsia="Calibri" w:cs="Calibri"/>
          <w:b/>
          <w:sz w:val="28"/>
          <w:szCs w:val="28"/>
          <w:rtl w:val="0"/>
        </w:rPr>
        <w:t xml:space="preserve"> </w:t>
      </w:r>
    </w:p>
    <w:p w14:paraId="000000B8">
      <w:pPr>
        <w:spacing w:after="226" w:line="259" w:lineRule="auto"/>
        <w:ind w:left="65" w:firstLine="0"/>
        <w:jc w:val="center"/>
        <w:rPr>
          <w:rFonts w:ascii="Times New Roman" w:hAnsi="Times New Roman" w:eastAsia="Times New Roman" w:cs="Times New Roman"/>
          <w:sz w:val="24"/>
          <w:szCs w:val="24"/>
        </w:rPr>
      </w:pPr>
      <w:r>
        <w:rPr>
          <w:rFonts w:ascii="Calibri" w:hAnsi="Calibri" w:eastAsia="Calibri" w:cs="Calibri"/>
          <w:b/>
          <w:sz w:val="28"/>
          <w:szCs w:val="28"/>
          <w:rtl w:val="0"/>
        </w:rPr>
        <w:t xml:space="preserve"> </w:t>
      </w:r>
    </w:p>
    <w:p w14:paraId="000000B9">
      <w:pPr>
        <w:spacing w:after="221" w:line="259" w:lineRule="auto"/>
        <w:ind w:left="65" w:firstLine="0"/>
        <w:jc w:val="center"/>
        <w:rPr>
          <w:rFonts w:ascii="Times New Roman" w:hAnsi="Times New Roman" w:eastAsia="Times New Roman" w:cs="Times New Roman"/>
          <w:sz w:val="24"/>
          <w:szCs w:val="24"/>
        </w:rPr>
      </w:pPr>
      <w:r>
        <w:rPr>
          <w:rFonts w:ascii="Calibri" w:hAnsi="Calibri" w:eastAsia="Calibri" w:cs="Calibri"/>
          <w:b/>
          <w:sz w:val="28"/>
          <w:szCs w:val="28"/>
          <w:rtl w:val="0"/>
        </w:rPr>
        <w:t xml:space="preserve"> </w:t>
      </w:r>
    </w:p>
    <w:p w14:paraId="000000BA">
      <w:pPr>
        <w:spacing w:after="226" w:line="259" w:lineRule="auto"/>
        <w:ind w:left="65" w:firstLine="0"/>
        <w:jc w:val="center"/>
        <w:rPr>
          <w:rFonts w:ascii="Times New Roman" w:hAnsi="Times New Roman" w:eastAsia="Times New Roman" w:cs="Times New Roman"/>
          <w:b/>
          <w:sz w:val="24"/>
          <w:szCs w:val="24"/>
        </w:rPr>
      </w:pPr>
      <w:r>
        <w:rPr>
          <w:rFonts w:ascii="Calibri" w:hAnsi="Calibri" w:eastAsia="Calibri" w:cs="Calibri"/>
          <w:b/>
          <w:sz w:val="28"/>
          <w:szCs w:val="28"/>
          <w:rtl w:val="0"/>
        </w:rPr>
        <w:t xml:space="preserve"> </w:t>
      </w:r>
      <w:r>
        <w:br w:type="page"/>
      </w:r>
      <w:r>
        <w:rPr>
          <w:rFonts w:ascii="Times New Roman" w:hAnsi="Times New Roman" w:eastAsia="Times New Roman" w:cs="Times New Roman"/>
          <w:b/>
          <w:sz w:val="36"/>
          <w:szCs w:val="36"/>
          <w:u w:val="single"/>
          <w:rtl w:val="0"/>
        </w:rPr>
        <w:t>Index</w:t>
      </w:r>
    </w:p>
    <w:p w14:paraId="000000BB">
      <w:pPr>
        <w:spacing w:line="360" w:lineRule="auto"/>
        <w:jc w:val="center"/>
        <w:rPr>
          <w:rFonts w:ascii="Times New Roman" w:hAnsi="Times New Roman" w:eastAsia="Times New Roman" w:cs="Times New Roman"/>
          <w:b/>
          <w:sz w:val="24"/>
          <w:szCs w:val="24"/>
          <w:u w:val="single"/>
        </w:rPr>
      </w:pPr>
    </w:p>
    <w:p w14:paraId="000000BC">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Abstract                                                                                                                          7</w:t>
      </w:r>
    </w:p>
    <w:p w14:paraId="000000BD">
      <w:pPr>
        <w:spacing w:line="360" w:lineRule="auto"/>
        <w:ind w:left="709" w:firstLine="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Chapter 1: Introduction</w:t>
      </w:r>
    </w:p>
    <w:p w14:paraId="000000BE">
      <w:pPr>
        <w:spacing w:line="360" w:lineRule="auto"/>
        <w:ind w:left="709" w:firstLine="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1.1 Introduction                                                                                                          10</w:t>
      </w:r>
    </w:p>
    <w:p w14:paraId="000000BF">
      <w:pPr>
        <w:spacing w:line="36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1.2 Motivation                                                                                                            10</w:t>
      </w:r>
    </w:p>
    <w:p w14:paraId="000000C0">
      <w:pPr>
        <w:spacing w:line="36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1.3 Problem Definition                                                                                               10</w:t>
      </w:r>
    </w:p>
    <w:p w14:paraId="000000C1">
      <w:pPr>
        <w:spacing w:line="360" w:lineRule="auto"/>
        <w:ind w:left="720" w:right="-270" w:firstLine="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1.4 Existing Systems                                                                                                  11</w:t>
      </w:r>
    </w:p>
    <w:p w14:paraId="000000C2">
      <w:pPr>
        <w:spacing w:line="360" w:lineRule="auto"/>
        <w:ind w:left="720" w:firstLine="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1.5 Lacuna of the existing systems                                                                             11</w:t>
      </w:r>
    </w:p>
    <w:p w14:paraId="000000C3">
      <w:pPr>
        <w:spacing w:line="36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1.6 Relevance of the Project                                                                                       11</w:t>
      </w:r>
    </w:p>
    <w:p w14:paraId="000000C4">
      <w:pPr>
        <w:spacing w:line="360" w:lineRule="auto"/>
        <w:jc w:val="both"/>
        <w:rPr>
          <w:rFonts w:ascii="Times New Roman" w:hAnsi="Times New Roman" w:eastAsia="Times New Roman" w:cs="Times New Roman"/>
          <w:b/>
          <w:sz w:val="24"/>
          <w:szCs w:val="24"/>
        </w:rPr>
      </w:pPr>
    </w:p>
    <w:p w14:paraId="000000C5">
      <w:pPr>
        <w:spacing w:line="360" w:lineRule="auto"/>
        <w:ind w:left="709" w:firstLine="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Chapter 2: Literature Survey</w:t>
      </w:r>
      <w:r>
        <w:rPr>
          <w:rFonts w:ascii="Times New Roman" w:hAnsi="Times New Roman" w:eastAsia="Times New Roman" w:cs="Times New Roman"/>
          <w:sz w:val="24"/>
          <w:szCs w:val="24"/>
          <w:rtl w:val="0"/>
        </w:rPr>
        <w:t xml:space="preserve"> </w:t>
      </w:r>
    </w:p>
    <w:p w14:paraId="000000C6">
      <w:pPr>
        <w:spacing w:line="360" w:lineRule="auto"/>
        <w:ind w:firstLine="72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 Overview of Literature Survey                                                                              13 </w:t>
      </w:r>
    </w:p>
    <w:p w14:paraId="000000C7">
      <w:pPr>
        <w:spacing w:line="360" w:lineRule="auto"/>
        <w:ind w:firstLine="72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 Related Works                                                                                                        13</w:t>
      </w:r>
    </w:p>
    <w:p w14:paraId="000000C8">
      <w:pPr>
        <w:spacing w:line="360" w:lineRule="auto"/>
        <w:ind w:left="72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2.1 Research Papers Referred             </w:t>
      </w:r>
    </w:p>
    <w:p w14:paraId="000000C9">
      <w:pPr>
        <w:spacing w:line="360" w:lineRule="auto"/>
        <w:ind w:left="709" w:right="-18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a. Abstract of the research paper                                                                           14</w:t>
      </w:r>
    </w:p>
    <w:p w14:paraId="000000CA">
      <w:pPr>
        <w:spacing w:line="360" w:lineRule="auto"/>
        <w:ind w:left="709" w:firstLine="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b. Inference drawn                                                                                                 14</w:t>
      </w:r>
    </w:p>
    <w:p w14:paraId="000000CB">
      <w:pPr>
        <w:spacing w:line="360" w:lineRule="auto"/>
        <w:ind w:left="720" w:firstLine="0"/>
        <w:jc w:val="right"/>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sz w:val="24"/>
          <w:szCs w:val="24"/>
          <w:rtl w:val="0"/>
        </w:rPr>
        <w:t xml:space="preserve">2.2 </w:t>
      </w:r>
      <w:r>
        <w:rPr>
          <w:rFonts w:ascii="Times New Roman" w:hAnsi="Times New Roman" w:eastAsia="Times New Roman" w:cs="Times New Roman"/>
          <w:color w:val="222222"/>
          <w:sz w:val="24"/>
          <w:szCs w:val="24"/>
          <w:highlight w:val="white"/>
          <w:rtl w:val="0"/>
        </w:rPr>
        <w:t>Patent search                                                                                                          14</w:t>
      </w:r>
    </w:p>
    <w:p w14:paraId="000000CC">
      <w:pPr>
        <w:spacing w:line="360" w:lineRule="auto"/>
        <w:ind w:left="720" w:firstLine="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 xml:space="preserve">  2.3. Inference drawn                                                                                                    14</w:t>
      </w:r>
    </w:p>
    <w:p w14:paraId="000000CD">
      <w:pPr>
        <w:spacing w:line="360" w:lineRule="auto"/>
        <w:ind w:left="720" w:firstLine="0"/>
        <w:jc w:val="right"/>
        <w:rPr>
          <w:rFonts w:ascii="Times New Roman" w:hAnsi="Times New Roman" w:eastAsia="Times New Roman" w:cs="Times New Roman"/>
          <w:sz w:val="24"/>
          <w:szCs w:val="24"/>
        </w:rPr>
      </w:pPr>
      <w:r>
        <w:rPr>
          <w:rFonts w:ascii="Times New Roman" w:hAnsi="Times New Roman" w:eastAsia="Times New Roman" w:cs="Times New Roman"/>
          <w:color w:val="222222"/>
          <w:sz w:val="24"/>
          <w:szCs w:val="24"/>
          <w:highlight w:val="white"/>
          <w:rtl w:val="0"/>
        </w:rPr>
        <w:t>2.4 Comparison with the existing system                                                                    15</w:t>
      </w:r>
    </w:p>
    <w:p w14:paraId="000000CE">
      <w:pPr>
        <w:spacing w:line="360" w:lineRule="auto"/>
        <w:ind w:left="709"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14:paraId="000000CF">
      <w:pPr>
        <w:spacing w:line="360" w:lineRule="auto"/>
        <w:ind w:left="709" w:firstLine="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Chapter 3: Requirement Gathering for the Proposed System</w:t>
      </w:r>
    </w:p>
    <w:p w14:paraId="000000D0">
      <w:pPr>
        <w:spacing w:line="360" w:lineRule="auto"/>
        <w:ind w:left="709" w:firstLine="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3.1 Introduction to requirement gathering                                                                  16</w:t>
      </w:r>
    </w:p>
    <w:p w14:paraId="000000D1">
      <w:pPr>
        <w:spacing w:line="360" w:lineRule="auto"/>
        <w:ind w:firstLine="72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3.2 Functional Requirements                                                                                      16</w:t>
      </w:r>
    </w:p>
    <w:p w14:paraId="000000D2">
      <w:pPr>
        <w:spacing w:line="360" w:lineRule="auto"/>
        <w:ind w:firstLine="72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3.3 Non-Functional Requirements                                                                              16</w:t>
      </w:r>
    </w:p>
    <w:p w14:paraId="000000D3">
      <w:pPr>
        <w:spacing w:line="360" w:lineRule="auto"/>
        <w:ind w:left="720" w:firstLine="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3.4.Hardware,  Software , Technology and tools utilized                                           17</w:t>
      </w:r>
    </w:p>
    <w:p w14:paraId="000000D4">
      <w:pPr>
        <w:spacing w:line="360" w:lineRule="auto"/>
        <w:ind w:left="720" w:firstLine="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3.5 Constraints                                                                                                            17</w:t>
      </w:r>
    </w:p>
    <w:p w14:paraId="000000D5">
      <w:pPr>
        <w:spacing w:line="360" w:lineRule="auto"/>
        <w:jc w:val="both"/>
        <w:rPr>
          <w:rFonts w:ascii="Times New Roman" w:hAnsi="Times New Roman" w:eastAsia="Times New Roman" w:cs="Times New Roman"/>
          <w:sz w:val="24"/>
          <w:szCs w:val="24"/>
        </w:rPr>
      </w:pPr>
    </w:p>
    <w:p w14:paraId="000000D6">
      <w:pPr>
        <w:spacing w:line="360" w:lineRule="auto"/>
        <w:ind w:left="709" w:firstLine="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Chapter</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b/>
          <w:sz w:val="24"/>
          <w:szCs w:val="24"/>
          <w:rtl w:val="0"/>
        </w:rPr>
        <w:t>4: Proposed Design</w:t>
      </w:r>
    </w:p>
    <w:p w14:paraId="000000D7">
      <w:pPr>
        <w:spacing w:line="360" w:lineRule="auto"/>
        <w:ind w:left="709" w:firstLine="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4.1 Block diagram of the system                                                                                 18 </w:t>
      </w:r>
    </w:p>
    <w:p w14:paraId="000000D8">
      <w:pPr>
        <w:spacing w:line="360" w:lineRule="auto"/>
        <w:ind w:left="709" w:firstLine="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4.2 Modular design of the system                                                                               19</w:t>
      </w:r>
    </w:p>
    <w:p w14:paraId="000000D9">
      <w:pPr>
        <w:spacing w:line="360" w:lineRule="auto"/>
        <w:ind w:left="709" w:firstLine="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4.3 Detailed Design                                                                                                     20</w:t>
      </w:r>
    </w:p>
    <w:p w14:paraId="000000DA">
      <w:pPr>
        <w:spacing w:line="360" w:lineRule="auto"/>
        <w:ind w:left="709" w:firstLine="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4.4 Project Scheduling &amp; Tracking : Gantt Chart                                                       21</w:t>
      </w:r>
    </w:p>
    <w:p w14:paraId="000000DB">
      <w:pPr>
        <w:spacing w:line="360" w:lineRule="auto"/>
        <w:ind w:left="709" w:firstLine="0"/>
        <w:jc w:val="both"/>
        <w:rPr>
          <w:rFonts w:ascii="Times New Roman" w:hAnsi="Times New Roman" w:eastAsia="Times New Roman" w:cs="Times New Roman"/>
          <w:sz w:val="24"/>
          <w:szCs w:val="24"/>
        </w:rPr>
      </w:pPr>
    </w:p>
    <w:p w14:paraId="000000DC">
      <w:pPr>
        <w:spacing w:line="360" w:lineRule="auto"/>
        <w:ind w:left="709" w:firstLine="0"/>
        <w:jc w:val="both"/>
        <w:rPr>
          <w:rFonts w:ascii="Times New Roman" w:hAnsi="Times New Roman" w:eastAsia="Times New Roman" w:cs="Times New Roman"/>
          <w:sz w:val="24"/>
          <w:szCs w:val="24"/>
        </w:rPr>
      </w:pPr>
    </w:p>
    <w:p w14:paraId="000000DD">
      <w:pPr>
        <w:spacing w:line="360" w:lineRule="auto"/>
        <w:ind w:left="709" w:firstLine="0"/>
        <w:jc w:val="both"/>
        <w:rPr>
          <w:rFonts w:ascii="Times New Roman" w:hAnsi="Times New Roman" w:eastAsia="Times New Roman" w:cs="Times New Roman"/>
          <w:b/>
          <w:sz w:val="24"/>
          <w:szCs w:val="24"/>
        </w:rPr>
      </w:pPr>
    </w:p>
    <w:p w14:paraId="000000DE">
      <w:pPr>
        <w:spacing w:line="360" w:lineRule="auto"/>
        <w:ind w:left="709" w:firstLine="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Chapter 5: Implementation of the Proposed System</w:t>
      </w:r>
    </w:p>
    <w:p w14:paraId="000000DF">
      <w:pPr>
        <w:spacing w:line="360" w:lineRule="auto"/>
        <w:ind w:left="709" w:firstLine="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5.1. Methodology Employed                                                                                        22</w:t>
      </w:r>
    </w:p>
    <w:p w14:paraId="000000E0">
      <w:pPr>
        <w:spacing w:line="360" w:lineRule="auto"/>
        <w:ind w:left="709" w:firstLine="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5.2  Algorithms and flowcharts                                                                                    22</w:t>
      </w:r>
    </w:p>
    <w:p w14:paraId="000000E1">
      <w:pPr>
        <w:spacing w:line="360" w:lineRule="auto"/>
        <w:ind w:left="709" w:firstLine="0"/>
        <w:jc w:val="lef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5.3  Dataset Description</w:t>
      </w:r>
    </w:p>
    <w:p w14:paraId="000000E2">
      <w:pPr>
        <w:spacing w:line="360" w:lineRule="auto"/>
        <w:ind w:left="709" w:firstLine="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25</w:t>
      </w:r>
    </w:p>
    <w:p w14:paraId="000000E3">
      <w:pPr>
        <w:spacing w:line="360" w:lineRule="auto"/>
        <w:jc w:val="both"/>
        <w:rPr>
          <w:rFonts w:ascii="Times New Roman" w:hAnsi="Times New Roman" w:eastAsia="Times New Roman" w:cs="Times New Roman"/>
          <w:b/>
          <w:sz w:val="24"/>
          <w:szCs w:val="24"/>
        </w:rPr>
      </w:pPr>
    </w:p>
    <w:p w14:paraId="000000E4">
      <w:pPr>
        <w:spacing w:line="360" w:lineRule="auto"/>
        <w:ind w:left="709" w:firstLine="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Chapter 6: Testing of the Proposed System</w:t>
      </w:r>
    </w:p>
    <w:p w14:paraId="000000E5">
      <w:pPr>
        <w:spacing w:line="360" w:lineRule="auto"/>
        <w:ind w:left="709" w:firstLine="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6.1. Introduction to testing                                                                                           26 </w:t>
      </w:r>
    </w:p>
    <w:p w14:paraId="000000E6">
      <w:pPr>
        <w:spacing w:line="360" w:lineRule="auto"/>
        <w:ind w:left="709" w:firstLine="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6.2. Types of tests Considered                                                                                      26 </w:t>
      </w:r>
    </w:p>
    <w:p w14:paraId="000000E7">
      <w:pPr>
        <w:spacing w:line="360" w:lineRule="auto"/>
        <w:ind w:left="709" w:firstLine="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6.3 Various test case scenarios considered                                                                   26  </w:t>
      </w:r>
    </w:p>
    <w:p w14:paraId="000000E8">
      <w:pPr>
        <w:spacing w:line="360" w:lineRule="auto"/>
        <w:ind w:left="709" w:firstLine="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6.4. Inference drawn from the test cases                                                                      27</w:t>
      </w:r>
    </w:p>
    <w:p w14:paraId="000000E9">
      <w:pPr>
        <w:spacing w:line="360" w:lineRule="auto"/>
        <w:jc w:val="both"/>
        <w:rPr>
          <w:rFonts w:ascii="Times New Roman" w:hAnsi="Times New Roman" w:eastAsia="Times New Roman" w:cs="Times New Roman"/>
          <w:sz w:val="24"/>
          <w:szCs w:val="24"/>
        </w:rPr>
      </w:pPr>
    </w:p>
    <w:p w14:paraId="000000EA">
      <w:pPr>
        <w:spacing w:line="360" w:lineRule="auto"/>
        <w:ind w:left="709" w:firstLine="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Chapter 7: Results and Discussion</w:t>
      </w:r>
    </w:p>
    <w:p w14:paraId="000000EB">
      <w:pPr>
        <w:spacing w:line="360" w:lineRule="auto"/>
        <w:ind w:left="709" w:firstLine="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7.1. Screenshots of User Interface (GUI)                                                                     29</w:t>
      </w:r>
    </w:p>
    <w:p w14:paraId="000000EC">
      <w:pPr>
        <w:spacing w:line="360" w:lineRule="auto"/>
        <w:ind w:left="709" w:firstLine="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7.2. Performance Evaluation measures                                                                        31</w:t>
      </w:r>
    </w:p>
    <w:p w14:paraId="000000ED">
      <w:pPr>
        <w:spacing w:line="360" w:lineRule="auto"/>
        <w:ind w:firstLine="72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7.3. Input Parameters / Features considered                                                                31</w:t>
      </w:r>
    </w:p>
    <w:p w14:paraId="000000EE">
      <w:pPr>
        <w:spacing w:line="360" w:lineRule="auto"/>
        <w:ind w:left="720" w:firstLine="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7.4. Graphical and statistical output                                                                            32</w:t>
      </w:r>
    </w:p>
    <w:p w14:paraId="000000EF">
      <w:pPr>
        <w:spacing w:line="360" w:lineRule="auto"/>
        <w:ind w:left="720" w:firstLine="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7.5. Comparison of results with existing systems                                                       34</w:t>
      </w:r>
    </w:p>
    <w:p w14:paraId="000000F0">
      <w:pPr>
        <w:spacing w:line="36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7.6. Inference drawn</w:t>
      </w:r>
    </w:p>
    <w:p w14:paraId="000000F1">
      <w:pPr>
        <w:spacing w:line="360" w:lineRule="auto"/>
        <w:ind w:left="720" w:firstLine="0"/>
        <w:jc w:val="both"/>
        <w:rPr>
          <w:rFonts w:ascii="Times New Roman" w:hAnsi="Times New Roman" w:eastAsia="Times New Roman" w:cs="Times New Roman"/>
          <w:sz w:val="24"/>
          <w:szCs w:val="24"/>
        </w:rPr>
      </w:pPr>
    </w:p>
    <w:p w14:paraId="000000F2">
      <w:pPr>
        <w:spacing w:line="360" w:lineRule="auto"/>
        <w:ind w:left="709" w:firstLine="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Chapter 8:  Conclusion</w:t>
      </w:r>
    </w:p>
    <w:p w14:paraId="000000F3">
      <w:pPr>
        <w:spacing w:line="360" w:lineRule="auto"/>
        <w:ind w:left="709" w:firstLine="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8.1 Limitations                                                                                                             36   </w:t>
      </w:r>
    </w:p>
    <w:p w14:paraId="000000F4">
      <w:pPr>
        <w:spacing w:line="360" w:lineRule="auto"/>
        <w:ind w:left="709" w:firstLine="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8.2 Conclusion                                                                                                             36</w:t>
      </w:r>
    </w:p>
    <w:p w14:paraId="000000F5">
      <w:pPr>
        <w:spacing w:line="360" w:lineRule="auto"/>
        <w:ind w:left="709" w:firstLine="0"/>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8.3 Future Scope                                                                                                           36</w:t>
      </w:r>
    </w:p>
    <w:p w14:paraId="000000F6">
      <w:pPr>
        <w:spacing w:before="240" w:after="240" w:line="276" w:lineRule="auto"/>
        <w:ind w:left="720" w:firstLine="0"/>
        <w:jc w:val="right"/>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References                                                                                                                   </w:t>
      </w:r>
      <w:r>
        <w:rPr>
          <w:rFonts w:ascii="Times New Roman" w:hAnsi="Times New Roman" w:eastAsia="Times New Roman" w:cs="Times New Roman"/>
          <w:sz w:val="24"/>
          <w:szCs w:val="24"/>
          <w:rtl w:val="0"/>
        </w:rPr>
        <w:t>39</w:t>
      </w:r>
    </w:p>
    <w:p w14:paraId="000000F7">
      <w:pPr>
        <w:ind w:left="1429" w:firstLine="0"/>
        <w:rPr>
          <w:rFonts w:ascii="Times New Roman" w:hAnsi="Times New Roman" w:eastAsia="Times New Roman" w:cs="Times New Roman"/>
          <w:b/>
          <w:sz w:val="24"/>
          <w:szCs w:val="24"/>
        </w:rPr>
      </w:pPr>
    </w:p>
    <w:p w14:paraId="000000F8">
      <w:pPr>
        <w:spacing w:line="360" w:lineRule="auto"/>
        <w:ind w:left="709" w:firstLine="0"/>
        <w:jc w:val="both"/>
        <w:rPr>
          <w:rFonts w:ascii="Times New Roman" w:hAnsi="Times New Roman" w:eastAsia="Times New Roman" w:cs="Times New Roman"/>
          <w:b/>
          <w:sz w:val="24"/>
          <w:szCs w:val="24"/>
        </w:rPr>
      </w:pPr>
    </w:p>
    <w:p w14:paraId="000000F9">
      <w:pPr>
        <w:spacing w:line="360" w:lineRule="auto"/>
        <w:ind w:left="709" w:firstLine="0"/>
        <w:jc w:val="both"/>
        <w:rPr>
          <w:rFonts w:ascii="Times New Roman" w:hAnsi="Times New Roman" w:eastAsia="Times New Roman" w:cs="Times New Roman"/>
          <w:b/>
          <w:sz w:val="24"/>
          <w:szCs w:val="24"/>
        </w:rPr>
      </w:pPr>
    </w:p>
    <w:p w14:paraId="000000FA">
      <w:pPr>
        <w:spacing w:line="360" w:lineRule="auto"/>
        <w:ind w:left="709" w:firstLine="0"/>
        <w:jc w:val="both"/>
        <w:rPr>
          <w:rFonts w:ascii="Times New Roman" w:hAnsi="Times New Roman" w:eastAsia="Times New Roman" w:cs="Times New Roman"/>
          <w:b/>
          <w:sz w:val="24"/>
          <w:szCs w:val="24"/>
        </w:rPr>
      </w:pPr>
    </w:p>
    <w:p w14:paraId="000000FB">
      <w:pPr>
        <w:spacing w:line="360" w:lineRule="auto"/>
        <w:ind w:left="709" w:firstLine="0"/>
        <w:jc w:val="both"/>
        <w:rPr>
          <w:rFonts w:ascii="Times New Roman" w:hAnsi="Times New Roman" w:eastAsia="Times New Roman" w:cs="Times New Roman"/>
          <w:b/>
          <w:sz w:val="24"/>
          <w:szCs w:val="24"/>
        </w:rPr>
      </w:pPr>
    </w:p>
    <w:p w14:paraId="000000FC">
      <w:pPr>
        <w:spacing w:line="360" w:lineRule="auto"/>
        <w:ind w:left="709" w:firstLine="0"/>
        <w:jc w:val="both"/>
        <w:rPr>
          <w:rFonts w:ascii="Times New Roman" w:hAnsi="Times New Roman" w:eastAsia="Times New Roman" w:cs="Times New Roman"/>
          <w:b/>
          <w:sz w:val="24"/>
          <w:szCs w:val="24"/>
        </w:rPr>
      </w:pPr>
    </w:p>
    <w:p w14:paraId="000000FD">
      <w:pPr>
        <w:spacing w:line="360" w:lineRule="auto"/>
        <w:ind w:left="709" w:firstLine="0"/>
        <w:jc w:val="both"/>
        <w:rPr>
          <w:rFonts w:ascii="Times New Roman" w:hAnsi="Times New Roman" w:eastAsia="Times New Roman" w:cs="Times New Roman"/>
          <w:b/>
          <w:sz w:val="24"/>
          <w:szCs w:val="24"/>
        </w:rPr>
      </w:pPr>
    </w:p>
    <w:p w14:paraId="000000FE">
      <w:pPr>
        <w:spacing w:line="360" w:lineRule="auto"/>
        <w:ind w:left="709" w:firstLine="0"/>
        <w:jc w:val="both"/>
        <w:rPr>
          <w:rFonts w:ascii="Times New Roman" w:hAnsi="Times New Roman" w:eastAsia="Times New Roman" w:cs="Times New Roman"/>
          <w:b/>
          <w:sz w:val="24"/>
          <w:szCs w:val="24"/>
        </w:rPr>
      </w:pPr>
    </w:p>
    <w:p w14:paraId="000000FF">
      <w:pPr>
        <w:spacing w:line="360" w:lineRule="auto"/>
        <w:ind w:left="709" w:firstLine="0"/>
        <w:jc w:val="both"/>
        <w:rPr>
          <w:rFonts w:ascii="Times New Roman" w:hAnsi="Times New Roman" w:eastAsia="Times New Roman" w:cs="Times New Roman"/>
          <w:b/>
          <w:sz w:val="24"/>
          <w:szCs w:val="24"/>
        </w:rPr>
      </w:pPr>
    </w:p>
    <w:p w14:paraId="0000010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537"/>
        </w:tabs>
        <w:spacing w:before="0" w:after="0" w:line="240" w:lineRule="auto"/>
        <w:ind w:left="0" w:right="0" w:firstLine="0"/>
        <w:jc w:val="both"/>
        <w:rPr>
          <w:rFonts w:ascii="Times New Roman" w:hAnsi="Times New Roman" w:eastAsia="Times New Roman" w:cs="Times New Roman"/>
          <w:sz w:val="24"/>
          <w:szCs w:val="24"/>
        </w:rPr>
      </w:pPr>
    </w:p>
    <w:p w14:paraId="0000010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537"/>
        </w:tabs>
        <w:spacing w:before="0" w:after="0" w:line="240" w:lineRule="auto"/>
        <w:ind w:left="0" w:right="0" w:firstLine="0"/>
        <w:jc w:val="both"/>
        <w:rPr>
          <w:rFonts w:ascii="Times New Roman" w:hAnsi="Times New Roman" w:eastAsia="Times New Roman" w:cs="Times New Roman"/>
          <w:sz w:val="24"/>
          <w:szCs w:val="24"/>
        </w:rPr>
      </w:pPr>
    </w:p>
    <w:p w14:paraId="00000102">
      <w:pPr>
        <w:spacing w:line="360" w:lineRule="auto"/>
        <w:ind w:left="0" w:firstLine="0"/>
        <w:jc w:val="both"/>
        <w:rPr>
          <w:rFonts w:ascii="Times New Roman" w:hAnsi="Times New Roman" w:eastAsia="Times New Roman" w:cs="Times New Roman"/>
          <w:sz w:val="24"/>
          <w:szCs w:val="24"/>
        </w:rPr>
      </w:pPr>
    </w:p>
    <w:p w14:paraId="00000103">
      <w:pPr>
        <w:spacing w:line="360" w:lineRule="auto"/>
        <w:ind w:left="-450" w:firstLine="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Chapter 1: Introduction</w:t>
      </w:r>
    </w:p>
    <w:p w14:paraId="00000104">
      <w:pPr>
        <w:spacing w:line="360" w:lineRule="auto"/>
        <w:ind w:left="0" w:firstLine="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1.1 Introduction </w:t>
      </w:r>
    </w:p>
    <w:p w14:paraId="00000105">
      <w:pPr>
        <w:widowControl w:val="0"/>
        <w:spacing w:line="229" w:lineRule="auto"/>
        <w:ind w:left="0" w:right="539"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Farmers often face challenges in selecting the right crops for their land due to insufficient and generalized soil data, leading to poor yields and inefficient resource use.Traditional methods rely on outdated or broad data that do not consider the specific conditions of the soil, resulting in suboptimal crop choices. This project is designed to solve this problem by providing a precise, data-driven approach to crop selection. .This innovative solution not only improves agricultural productivity and sustainability but also empowers farmers with the information they need to make informed decisions, ultimately leading to better yields and more efficient resource management. The system can accurately predict the most suitable crops for specific soil condition</w:t>
      </w:r>
    </w:p>
    <w:p w14:paraId="00000106">
      <w:pPr>
        <w:widowControl w:val="0"/>
        <w:spacing w:line="360" w:lineRule="auto"/>
        <w:jc w:val="both"/>
        <w:rPr>
          <w:rFonts w:ascii="Times New Roman" w:hAnsi="Times New Roman" w:eastAsia="Times New Roman" w:cs="Times New Roman"/>
          <w:sz w:val="24"/>
          <w:szCs w:val="24"/>
        </w:rPr>
      </w:pPr>
    </w:p>
    <w:p w14:paraId="00000107">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1.2 Motivation</w:t>
      </w:r>
    </w:p>
    <w:p w14:paraId="00000108">
      <w:pPr>
        <w:widowControl w:val="0"/>
        <w:spacing w:line="229" w:lineRule="auto"/>
        <w:ind w:left="0" w:right="541"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Our motivation for developing the Crop Prediction System arises from the need to support farmers in making informed decisions amidst increasingly unpredictable environmental conditions. In today’s evolving agricultural landscape, many farmers lack access to reliable tools that help predict optimal crops based on essential factors like soil quality, nutrient levels, and climate conditions. This gap often leads to lower yields, inefficient resource use, and unsustainable practices. Additionally, the demand for technology-driven solutions that enhance productivity while promoting sustainability is growing. Traditional crop selection methods, based on experience and intuition, are no longer adequate in addressing modern agricultural challenges. The Crop Prediction System addresses these issues by integrating advanced data analytics with a user-friendly interface, offering farmers tailored crop recommendations based on soil characteristics, temperature, and nutrient levels. This approach enables farmers to maximize yields, improve resource management, and adopt sustainable farming practices, fostering a more resilient agricultural future.</w:t>
      </w:r>
    </w:p>
    <w:p w14:paraId="00000109">
      <w:pPr>
        <w:spacing w:line="360" w:lineRule="auto"/>
        <w:jc w:val="both"/>
        <w:rPr>
          <w:rFonts w:ascii="Times New Roman" w:hAnsi="Times New Roman" w:eastAsia="Times New Roman" w:cs="Times New Roman"/>
          <w:sz w:val="24"/>
          <w:szCs w:val="24"/>
        </w:rPr>
      </w:pPr>
    </w:p>
    <w:p w14:paraId="0000010A">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1.3 Problem Definition</w:t>
      </w:r>
    </w:p>
    <w:p w14:paraId="0000010B">
      <w:pPr>
        <w:widowControl w:val="0"/>
        <w:spacing w:before="246" w:line="229" w:lineRule="auto"/>
        <w:ind w:left="0" w:right="527"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agriculture, making the right crop selection is crucial for maximizing yield and ensuring sustainable farming practices. Farmers often struggle to select the most suitable crops for their fields due to a lack of precise and actionable soil data. Traditional methods rely on broad, outdated information, leading to poor crop choices, reduced yields, and inefficient use of resources. This lack of specificity in soil analysis and crop prediction can result in economic losses and unsustainable farming practices. To address these challenges, there is a need for a more accurate, data-driven system that considers real-time soil conditions and provides tailored crop recommendations..</w:t>
      </w:r>
    </w:p>
    <w:p w14:paraId="0000010C">
      <w:pPr>
        <w:spacing w:line="360" w:lineRule="auto"/>
        <w:jc w:val="both"/>
        <w:rPr>
          <w:rFonts w:ascii="Times New Roman" w:hAnsi="Times New Roman" w:eastAsia="Times New Roman" w:cs="Times New Roman"/>
          <w:sz w:val="24"/>
          <w:szCs w:val="24"/>
        </w:rPr>
      </w:pPr>
    </w:p>
    <w:p w14:paraId="00000114">
      <w:pPr>
        <w:spacing w:line="360" w:lineRule="auto"/>
        <w:ind w:left="0" w:firstLine="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1.4 Existing Systems</w:t>
      </w:r>
    </w:p>
    <w:p w14:paraId="00000115">
      <w:pPr>
        <w:widowControl w:val="0"/>
        <w:spacing w:before="240" w:after="240" w:line="22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Existing crop detection systems face several critical limitations that hinder effective agricultural management. One significant issue is inaccurate crop identification, as many current methods rely on manual inspection or outdated techniques, leading to errors in recognizing various crop species and diagnosing diseases. This can result in decreased crop yields and increased economic losses for farmers.</w:t>
      </w:r>
    </w:p>
    <w:p w14:paraId="00000116">
      <w:pPr>
        <w:widowControl w:val="0"/>
        <w:spacing w:before="240" w:after="240" w:line="22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Additionally, fragmented monitoring and data collection systems lead to incomplete or inconsistent information regarding crop health and environmental conditions, which obstructs timely decision-making and efficient resource allocation.</w:t>
      </w:r>
    </w:p>
    <w:p w14:paraId="00000117">
      <w:pPr>
        <w:widowControl w:val="0"/>
        <w:spacing w:before="240" w:after="240" w:line="22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Moreover, many disease detection systems are limited in their effectiveness, often failing to accurately identify symptoms and lacking the ability to provide reliable, real-time alerts for farmers. Public engagement also poses a challenge, with educational resources and outreach efforts frequently poorly integrated, which diminishes their effectiveness in informing and empowering farmers about sustainable practices and disease prevention strategies.</w:t>
      </w:r>
    </w:p>
    <w:p w14:paraId="00000118">
      <w:pPr>
        <w:spacing w:line="360" w:lineRule="auto"/>
        <w:ind w:left="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Finally, fundraising platforms for agricultural initiatives often exhibit inefficiencies, with disjointed efforts and limited tools for tracking donations and investments, resulting in inadequate financial support for vital agricultural development projects. These gaps highlight the need for improved approaches in crop detection and management systems. </w:t>
      </w:r>
    </w:p>
    <w:p w14:paraId="00000119">
      <w:pPr>
        <w:spacing w:line="360" w:lineRule="auto"/>
        <w:ind w:left="0" w:firstLine="0"/>
        <w:jc w:val="both"/>
        <w:rPr>
          <w:rFonts w:ascii="Times New Roman" w:hAnsi="Times New Roman" w:eastAsia="Times New Roman" w:cs="Times New Roman"/>
          <w:sz w:val="24"/>
          <w:szCs w:val="24"/>
        </w:rPr>
      </w:pPr>
    </w:p>
    <w:p w14:paraId="0000011C">
      <w:pPr>
        <w:spacing w:line="360" w:lineRule="auto"/>
        <w:ind w:left="0" w:firstLine="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1.5 Lacuna of the existing systems </w:t>
      </w:r>
    </w:p>
    <w:p w14:paraId="0000011D">
      <w:pPr>
        <w:widowControl w:val="0"/>
        <w:spacing w:before="240" w:after="240" w:line="22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crop detection mini project addresses significant limitations in existing agricultural systems through several innovative contributions. First, it enhances crop identification by developing a reliable model that improves the accuracy of recognizing various crop species and detecting diseases, reducing reliance on manual inspection and outdated methods.</w:t>
      </w:r>
    </w:p>
    <w:p w14:paraId="0000011E">
      <w:pPr>
        <w:widowControl w:val="0"/>
        <w:spacing w:before="240" w:after="240" w:line="22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Additionally, the project promotes user engagement by all</w:t>
      </w:r>
      <w:r>
        <w:rPr>
          <w:rFonts w:ascii="Times New Roman" w:hAnsi="Times New Roman" w:eastAsia="Times New Roman" w:cs="Times New Roman"/>
          <w:sz w:val="24"/>
          <w:szCs w:val="24"/>
          <w:rtl w:val="0"/>
        </w:rPr>
        <w:t>owing farmers and agricultural stakeholders to share their experiences and insights regarding crop management, fostering a collaborative environment for knowledge exchange.</w:t>
      </w:r>
    </w:p>
    <w:p w14:paraId="00000129">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1.6 Relevance of the Project</w:t>
      </w:r>
    </w:p>
    <w:p w14:paraId="0000012A">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The Crop Prediction System</w:t>
      </w:r>
      <w:r>
        <w:rPr>
          <w:rFonts w:ascii="Times New Roman" w:hAnsi="Times New Roman" w:eastAsia="Times New Roman" w:cs="Times New Roman"/>
          <w:sz w:val="24"/>
          <w:szCs w:val="24"/>
          <w:rtl w:val="0"/>
        </w:rPr>
        <w:t xml:space="preserve"> holds significant relevance in the modern agricultural landscape, particularly in addressing challenges like low crop yield, improper crop selection, and the lack of accessible agricultural insights. By leveraging advanced machine learning models, the system provides accurate crop recommendations based on key soil and environmental parameters such as soil type, temperature, phosphorus, sulfur, and potassium content [1][4][9]. This integration of data-driven analysis with farming practices enhances decision-making for farmers, leading to improved productivity and sustainability. The platform also includes modules for weather forecasting [6][8], pest and disease alerts [12][13], and educational content on best farming practices [2][5], thus bridging the gap between traditional agriculture and smart farming technologies. Furthermore, by offering real-time data visualization and personalized dashboards, the system empowers farmers with actionable insights and timely guidance [10][14], encouraging data literacy and fostering community engagement. Ultimately, the crop prediction system supports sustainable agriculture, optimizes resource usage, and strengthens food security efforts through technology-driven innovation [3][11][16]..</w:t>
      </w:r>
    </w:p>
    <w:p w14:paraId="0000012B">
      <w:pPr>
        <w:spacing w:line="360" w:lineRule="auto"/>
        <w:jc w:val="both"/>
        <w:rPr>
          <w:rFonts w:ascii="Times New Roman" w:hAnsi="Times New Roman" w:eastAsia="Times New Roman" w:cs="Times New Roman"/>
          <w:sz w:val="24"/>
          <w:szCs w:val="24"/>
        </w:rPr>
      </w:pPr>
    </w:p>
    <w:p w14:paraId="0000012C">
      <w:pPr>
        <w:spacing w:line="360" w:lineRule="auto"/>
        <w:ind w:left="-360" w:firstLine="0"/>
        <w:jc w:val="both"/>
        <w:rPr>
          <w:rFonts w:ascii="Times New Roman" w:hAnsi="Times New Roman" w:eastAsia="Times New Roman" w:cs="Times New Roman"/>
          <w:b/>
          <w:sz w:val="32"/>
          <w:szCs w:val="32"/>
        </w:rPr>
      </w:pPr>
    </w:p>
    <w:p w14:paraId="59A314ED">
      <w:pPr>
        <w:spacing w:line="360" w:lineRule="auto"/>
        <w:jc w:val="both"/>
        <w:rPr>
          <w:rFonts w:ascii="Times New Roman" w:hAnsi="Times New Roman" w:eastAsia="Times New Roman" w:cs="Times New Roman"/>
          <w:b/>
          <w:sz w:val="32"/>
          <w:szCs w:val="32"/>
          <w:rtl w:val="0"/>
        </w:rPr>
      </w:pPr>
    </w:p>
    <w:p w14:paraId="00000139">
      <w:pPr>
        <w:spacing w:line="360" w:lineRule="auto"/>
        <w:jc w:val="both"/>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Chapter 2: Literature Survey</w:t>
      </w:r>
      <w:r>
        <w:rPr>
          <w:rFonts w:ascii="Times New Roman" w:hAnsi="Times New Roman" w:eastAsia="Times New Roman" w:cs="Times New Roman"/>
          <w:sz w:val="32"/>
          <w:szCs w:val="32"/>
          <w:rtl w:val="0"/>
        </w:rPr>
        <w:t xml:space="preserve"> </w:t>
      </w:r>
    </w:p>
    <w:p w14:paraId="0000013A">
      <w:pPr>
        <w:spacing w:line="360" w:lineRule="auto"/>
        <w:ind w:firstLine="27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A. Overview of Literature Survey:</w:t>
      </w:r>
    </w:p>
    <w:p w14:paraId="0000013B">
      <w:pPr>
        <w:spacing w:before="240" w:after="240" w:line="360" w:lineRule="auto"/>
        <w:ind w:left="270" w:firstLine="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1.Muhammad Ashfaq et al. (2024)</w:t>
      </w:r>
    </w:p>
    <w:p w14:paraId="0000013C">
      <w:pPr>
        <w:numPr>
          <w:ilvl w:val="0"/>
          <w:numId w:val="1"/>
        </w:numPr>
        <w:spacing w:before="240" w:after="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Focus</w:t>
      </w:r>
      <w:r>
        <w:rPr>
          <w:rFonts w:ascii="Times New Roman" w:hAnsi="Times New Roman" w:eastAsia="Times New Roman" w:cs="Times New Roman"/>
          <w:sz w:val="24"/>
          <w:szCs w:val="24"/>
          <w:rtl w:val="0"/>
        </w:rPr>
        <w:t xml:space="preserve">: Enhancing wheat yield prediction using </w:t>
      </w:r>
      <w:r>
        <w:rPr>
          <w:rFonts w:ascii="Times New Roman" w:hAnsi="Times New Roman" w:eastAsia="Times New Roman" w:cs="Times New Roman"/>
          <w:b/>
          <w:sz w:val="24"/>
          <w:szCs w:val="24"/>
          <w:rtl w:val="0"/>
        </w:rPr>
        <w:t>machine learning models</w:t>
      </w:r>
      <w:r>
        <w:rPr>
          <w:rFonts w:ascii="Times New Roman" w:hAnsi="Times New Roman" w:eastAsia="Times New Roman" w:cs="Times New Roman"/>
          <w:sz w:val="24"/>
          <w:szCs w:val="24"/>
          <w:rtl w:val="0"/>
        </w:rPr>
        <w:t xml:space="preserve"> (ML) by integrating diverse datasets such as climate, satellite, soil, and socioeconomic data from 2017 to 2022 for the </w:t>
      </w:r>
      <w:r>
        <w:rPr>
          <w:rFonts w:ascii="Times New Roman" w:hAnsi="Times New Roman" w:eastAsia="Times New Roman" w:cs="Times New Roman"/>
          <w:b/>
          <w:sz w:val="24"/>
          <w:szCs w:val="24"/>
          <w:rtl w:val="0"/>
        </w:rPr>
        <w:t>Multan region of Pakistan</w:t>
      </w:r>
      <w:r>
        <w:rPr>
          <w:rFonts w:ascii="Times New Roman" w:hAnsi="Times New Roman" w:eastAsia="Times New Roman" w:cs="Times New Roman"/>
          <w:sz w:val="24"/>
          <w:szCs w:val="24"/>
          <w:rtl w:val="0"/>
        </w:rPr>
        <w:t>.</w:t>
      </w:r>
    </w:p>
    <w:p w14:paraId="0000013D">
      <w:pPr>
        <w:numPr>
          <w:ilvl w:val="0"/>
          <w:numId w:val="1"/>
        </w:numPr>
        <w:spacing w:before="0" w:after="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Contribution</w:t>
      </w:r>
      <w:r>
        <w:rPr>
          <w:rFonts w:ascii="Times New Roman" w:hAnsi="Times New Roman" w:eastAsia="Times New Roman" w:cs="Times New Roman"/>
          <w:sz w:val="24"/>
          <w:szCs w:val="24"/>
          <w:rtl w:val="0"/>
        </w:rPr>
        <w:t>: The study evaluates and compares multiple ML techniques for agricultural forecasting.</w:t>
      </w:r>
    </w:p>
    <w:p w14:paraId="0000013E">
      <w:pPr>
        <w:numPr>
          <w:ilvl w:val="0"/>
          <w:numId w:val="1"/>
        </w:numPr>
        <w:spacing w:before="0" w:after="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Limitations</w:t>
      </w:r>
      <w:r>
        <w:rPr>
          <w:rFonts w:ascii="Times New Roman" w:hAnsi="Times New Roman" w:eastAsia="Times New Roman" w:cs="Times New Roman"/>
          <w:sz w:val="24"/>
          <w:szCs w:val="24"/>
          <w:rtl w:val="0"/>
        </w:rPr>
        <w:t>:</w:t>
      </w:r>
    </w:p>
    <w:p w14:paraId="0000013F">
      <w:pPr>
        <w:numPr>
          <w:ilvl w:val="1"/>
          <w:numId w:val="1"/>
        </w:numPr>
        <w:spacing w:before="0" w:after="0" w:line="360"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Model accuracy relies heavily on historical data quality.</w:t>
      </w:r>
    </w:p>
    <w:p w14:paraId="00000140">
      <w:pPr>
        <w:numPr>
          <w:ilvl w:val="1"/>
          <w:numId w:val="1"/>
        </w:numPr>
        <w:spacing w:before="0" w:after="0" w:line="360"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Regional limitation — results may not be applicable elsewhere.</w:t>
      </w:r>
    </w:p>
    <w:p w14:paraId="00000141">
      <w:pPr>
        <w:numPr>
          <w:ilvl w:val="1"/>
          <w:numId w:val="1"/>
        </w:numPr>
        <w:spacing w:before="0" w:after="240" w:line="360"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Computational complexity of models like Random Forest.</w:t>
      </w:r>
      <w:r>
        <w:rPr>
          <w:rFonts w:ascii="Times New Roman" w:hAnsi="Times New Roman" w:eastAsia="Times New Roman" w:cs="Times New Roman"/>
          <w:sz w:val="24"/>
          <w:szCs w:val="24"/>
          <w:rtl w:val="0"/>
        </w:rPr>
        <w:br w:type="textWrapping"/>
      </w:r>
    </w:p>
    <w:p w14:paraId="00000142">
      <w:pPr>
        <w:spacing w:before="240" w:after="240" w:line="360" w:lineRule="auto"/>
        <w:ind w:left="270" w:firstLine="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2.M. Kalimuthu, P. Vaishnavi, M. Kishore (2020)</w:t>
      </w:r>
    </w:p>
    <w:p w14:paraId="00000143">
      <w:pPr>
        <w:numPr>
          <w:ilvl w:val="0"/>
          <w:numId w:val="2"/>
        </w:numPr>
        <w:spacing w:before="240" w:after="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Focus</w:t>
      </w:r>
      <w:r>
        <w:rPr>
          <w:rFonts w:ascii="Times New Roman" w:hAnsi="Times New Roman" w:eastAsia="Times New Roman" w:cs="Times New Roman"/>
          <w:sz w:val="24"/>
          <w:szCs w:val="24"/>
          <w:rtl w:val="0"/>
        </w:rPr>
        <w:t xml:space="preserve">: Developed a </w:t>
      </w:r>
      <w:r>
        <w:rPr>
          <w:rFonts w:ascii="Times New Roman" w:hAnsi="Times New Roman" w:eastAsia="Times New Roman" w:cs="Times New Roman"/>
          <w:b/>
          <w:sz w:val="24"/>
          <w:szCs w:val="24"/>
          <w:rtl w:val="0"/>
        </w:rPr>
        <w:t>Naive Bayes classifier</w:t>
      </w:r>
      <w:r>
        <w:rPr>
          <w:rFonts w:ascii="Times New Roman" w:hAnsi="Times New Roman" w:eastAsia="Times New Roman" w:cs="Times New Roman"/>
          <w:sz w:val="24"/>
          <w:szCs w:val="24"/>
          <w:rtl w:val="0"/>
        </w:rPr>
        <w:t xml:space="preserve">-based model for crop prediction using soil and climate factors like </w:t>
      </w:r>
      <w:r>
        <w:rPr>
          <w:rFonts w:ascii="Times New Roman" w:hAnsi="Times New Roman" w:eastAsia="Times New Roman" w:cs="Times New Roman"/>
          <w:b/>
          <w:sz w:val="24"/>
          <w:szCs w:val="24"/>
          <w:rtl w:val="0"/>
        </w:rPr>
        <w:t>temperature, humidity, and moisture</w:t>
      </w:r>
      <w:r>
        <w:rPr>
          <w:rFonts w:ascii="Times New Roman" w:hAnsi="Times New Roman" w:eastAsia="Times New Roman" w:cs="Times New Roman"/>
          <w:sz w:val="24"/>
          <w:szCs w:val="24"/>
          <w:rtl w:val="0"/>
        </w:rPr>
        <w:t>.</w:t>
      </w:r>
    </w:p>
    <w:p w14:paraId="00000144">
      <w:pPr>
        <w:numPr>
          <w:ilvl w:val="0"/>
          <w:numId w:val="2"/>
        </w:numPr>
        <w:spacing w:before="0" w:after="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Contribution</w:t>
      </w:r>
      <w:r>
        <w:rPr>
          <w:rFonts w:ascii="Times New Roman" w:hAnsi="Times New Roman" w:eastAsia="Times New Roman" w:cs="Times New Roman"/>
          <w:sz w:val="24"/>
          <w:szCs w:val="24"/>
          <w:rtl w:val="0"/>
        </w:rPr>
        <w:t xml:space="preserve">: Introduces a </w:t>
      </w:r>
      <w:r>
        <w:rPr>
          <w:rFonts w:ascii="Times New Roman" w:hAnsi="Times New Roman" w:eastAsia="Times New Roman" w:cs="Times New Roman"/>
          <w:b/>
          <w:sz w:val="24"/>
          <w:szCs w:val="24"/>
          <w:rtl w:val="0"/>
        </w:rPr>
        <w:t>mobile application</w:t>
      </w:r>
      <w:r>
        <w:rPr>
          <w:rFonts w:ascii="Times New Roman" w:hAnsi="Times New Roman" w:eastAsia="Times New Roman" w:cs="Times New Roman"/>
          <w:sz w:val="24"/>
          <w:szCs w:val="24"/>
          <w:rtl w:val="0"/>
        </w:rPr>
        <w:t xml:space="preserve"> to assist farmers with real-time, data-driven decisions.</w:t>
      </w:r>
    </w:p>
    <w:p w14:paraId="00000145">
      <w:pPr>
        <w:numPr>
          <w:ilvl w:val="0"/>
          <w:numId w:val="2"/>
        </w:numPr>
        <w:spacing w:before="0" w:after="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Limitations</w:t>
      </w:r>
      <w:r>
        <w:rPr>
          <w:rFonts w:ascii="Times New Roman" w:hAnsi="Times New Roman" w:eastAsia="Times New Roman" w:cs="Times New Roman"/>
          <w:sz w:val="24"/>
          <w:szCs w:val="24"/>
          <w:rtl w:val="0"/>
        </w:rPr>
        <w:t>:</w:t>
      </w:r>
    </w:p>
    <w:p w14:paraId="00000146">
      <w:pPr>
        <w:numPr>
          <w:ilvl w:val="1"/>
          <w:numId w:val="2"/>
        </w:numPr>
        <w:spacing w:before="0" w:after="0" w:line="360"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Performance is sensitive to input data quality.</w:t>
      </w:r>
    </w:p>
    <w:p w14:paraId="00000147">
      <w:pPr>
        <w:numPr>
          <w:ilvl w:val="1"/>
          <w:numId w:val="2"/>
        </w:numPr>
        <w:spacing w:before="0" w:after="240" w:line="360"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Naive Bayes may oversimplify by assuming feature independence, potentially reducing prediction accuracy in complex agricultural environments.</w:t>
      </w:r>
    </w:p>
    <w:p w14:paraId="00000148">
      <w:pPr>
        <w:spacing w:before="240" w:after="240" w:line="360" w:lineRule="auto"/>
        <w:ind w:left="270" w:firstLine="0"/>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3.Akash Mondal, Saikat Banerjee (2021)</w:t>
      </w:r>
    </w:p>
    <w:p w14:paraId="00000149">
      <w:pPr>
        <w:numPr>
          <w:ilvl w:val="0"/>
          <w:numId w:val="3"/>
        </w:numPr>
        <w:spacing w:before="240" w:after="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Focus</w:t>
      </w:r>
      <w:r>
        <w:rPr>
          <w:rFonts w:ascii="Times New Roman" w:hAnsi="Times New Roman" w:eastAsia="Times New Roman" w:cs="Times New Roman"/>
          <w:sz w:val="24"/>
          <w:szCs w:val="24"/>
          <w:rtl w:val="0"/>
        </w:rPr>
        <w:t xml:space="preserve">: Analysis of changes in </w:t>
      </w:r>
      <w:r>
        <w:rPr>
          <w:rFonts w:ascii="Times New Roman" w:hAnsi="Times New Roman" w:eastAsia="Times New Roman" w:cs="Times New Roman"/>
          <w:b/>
          <w:sz w:val="24"/>
          <w:szCs w:val="24"/>
          <w:rtl w:val="0"/>
        </w:rPr>
        <w:t>irrigated croplands</w:t>
      </w:r>
      <w:r>
        <w:rPr>
          <w:rFonts w:ascii="Times New Roman" w:hAnsi="Times New Roman" w:eastAsia="Times New Roman" w:cs="Times New Roman"/>
          <w:sz w:val="24"/>
          <w:szCs w:val="24"/>
          <w:rtl w:val="0"/>
        </w:rPr>
        <w:t xml:space="preserve"> in Zhangjiakou, China, from 1987 to 2015 using </w:t>
      </w:r>
      <w:r>
        <w:rPr>
          <w:rFonts w:ascii="Times New Roman" w:hAnsi="Times New Roman" w:eastAsia="Times New Roman" w:cs="Times New Roman"/>
          <w:b/>
          <w:sz w:val="24"/>
          <w:szCs w:val="24"/>
          <w:rtl w:val="0"/>
        </w:rPr>
        <w:t>remote sensing</w:t>
      </w:r>
      <w:r>
        <w:rPr>
          <w:rFonts w:ascii="Times New Roman" w:hAnsi="Times New Roman" w:eastAsia="Times New Roman" w:cs="Times New Roman"/>
          <w:sz w:val="24"/>
          <w:szCs w:val="24"/>
          <w:rtl w:val="0"/>
        </w:rPr>
        <w:t xml:space="preserve"> data.</w:t>
      </w:r>
    </w:p>
    <w:p w14:paraId="0000014A">
      <w:pPr>
        <w:numPr>
          <w:ilvl w:val="0"/>
          <w:numId w:val="3"/>
        </w:numPr>
        <w:spacing w:before="0" w:after="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Contribution</w:t>
      </w:r>
      <w:r>
        <w:rPr>
          <w:rFonts w:ascii="Times New Roman" w:hAnsi="Times New Roman" w:eastAsia="Times New Roman" w:cs="Times New Roman"/>
          <w:sz w:val="24"/>
          <w:szCs w:val="24"/>
          <w:rtl w:val="0"/>
        </w:rPr>
        <w:t>: Identifies trends in land use, highlighting the effects of drought-resistant policies and the importance of efficient water resource management.</w:t>
      </w:r>
    </w:p>
    <w:p w14:paraId="0000014B">
      <w:pPr>
        <w:numPr>
          <w:ilvl w:val="0"/>
          <w:numId w:val="3"/>
        </w:numPr>
        <w:spacing w:before="0" w:after="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Limitations</w:t>
      </w:r>
      <w:r>
        <w:rPr>
          <w:rFonts w:ascii="Times New Roman" w:hAnsi="Times New Roman" w:eastAsia="Times New Roman" w:cs="Times New Roman"/>
          <w:sz w:val="24"/>
          <w:szCs w:val="24"/>
          <w:rtl w:val="0"/>
        </w:rPr>
        <w:t>:</w:t>
      </w:r>
    </w:p>
    <w:p w14:paraId="0000014C">
      <w:pPr>
        <w:numPr>
          <w:ilvl w:val="1"/>
          <w:numId w:val="3"/>
        </w:numPr>
        <w:spacing w:before="0" w:after="0" w:line="360"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Relies on potentially incomplete historical data.</w:t>
      </w:r>
    </w:p>
    <w:p w14:paraId="0000014D">
      <w:pPr>
        <w:numPr>
          <w:ilvl w:val="1"/>
          <w:numId w:val="3"/>
        </w:numPr>
        <w:spacing w:before="0" w:after="0" w:line="360"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Findings may not generalize to other regions.</w:t>
      </w:r>
    </w:p>
    <w:p w14:paraId="0000014E">
      <w:pPr>
        <w:numPr>
          <w:ilvl w:val="1"/>
          <w:numId w:val="3"/>
        </w:numPr>
        <w:spacing w:before="0" w:after="240" w:line="360" w:lineRule="auto"/>
        <w:ind w:left="144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Challenges in distinguishing small irrigated plots using satellite imagery.</w:t>
      </w:r>
    </w:p>
    <w:p w14:paraId="0000014F">
      <w:pPr>
        <w:spacing w:before="240" w:after="240" w:line="360" w:lineRule="auto"/>
        <w:ind w:left="270" w:firstLine="0"/>
        <w:jc w:val="both"/>
        <w:rPr>
          <w:rFonts w:ascii="Times New Roman" w:hAnsi="Times New Roman" w:eastAsia="Times New Roman" w:cs="Times New Roman"/>
          <w:sz w:val="24"/>
          <w:szCs w:val="24"/>
        </w:rPr>
      </w:pPr>
    </w:p>
    <w:p w14:paraId="00000150">
      <w:pPr>
        <w:spacing w:line="360" w:lineRule="auto"/>
        <w:ind w:firstLine="27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B. Related Works</w:t>
      </w:r>
    </w:p>
    <w:p w14:paraId="00000151">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Several studies have explored advanced computational approaches to enhance agricultural productivity through crop prediction systems. Muhammad Ashfaq, Imran Khan, and colleagues (2024) utilized machine learning techniques, integrating climate, satellite, and socioeconomic data to improve wheat yield prediction in the Multan region of Pakistan [1]. M. Kalimuthu, P. Vaishnavi, and M. Kishore (2020) developed a crop forecasting model using the Naive Bayes classifier, incorporating soil and climatic parameters such as temperature and humidity to aid real-time decision-making via a mobile application [2]. Akash Mondal and Saikat Banerjee (2021) applied remote sensing to track irrigation trends in Zhangjiakou, China, providing insights into drought-resistant policies and land-use changes over time [3]. Additional reviews and models, including hybrid approaches combining deep learning and traditional ML, have further demonstrated the value of predictive analytics in optimizing crop selection and improving resource management in diverse agricultural regions [4][5]. Collectively, these efforts illustrate the transformative potential of data-driven systems in supporting sustainable farming and food security.</w:t>
      </w:r>
    </w:p>
    <w:p w14:paraId="00000152">
      <w:pPr>
        <w:spacing w:line="360" w:lineRule="auto"/>
        <w:ind w:left="270" w:firstLine="0"/>
        <w:jc w:val="both"/>
        <w:rPr>
          <w:rFonts w:ascii="Times New Roman" w:hAnsi="Times New Roman" w:eastAsia="Times New Roman" w:cs="Times New Roman"/>
          <w:sz w:val="24"/>
          <w:szCs w:val="24"/>
        </w:rPr>
      </w:pPr>
    </w:p>
    <w:p w14:paraId="00000153">
      <w:pPr>
        <w:spacing w:line="360" w:lineRule="auto"/>
        <w:ind w:left="0" w:firstLine="0"/>
        <w:rPr>
          <w:rFonts w:ascii="Times New Roman" w:hAnsi="Times New Roman" w:eastAsia="Times New Roman" w:cs="Times New Roman"/>
          <w:b/>
          <w:sz w:val="24"/>
          <w:szCs w:val="24"/>
        </w:rPr>
      </w:pPr>
      <w:r>
        <w:rPr>
          <w:rFonts w:ascii="Times New Roman" w:hAnsi="Times New Roman" w:eastAsia="Times New Roman" w:cs="Times New Roman"/>
          <w:b/>
          <w:sz w:val="28"/>
          <w:szCs w:val="28"/>
          <w:rtl w:val="0"/>
        </w:rPr>
        <w:t>2.1 Research Papers Referred</w:t>
      </w:r>
    </w:p>
    <w:p w14:paraId="00000154">
      <w:pPr>
        <w:spacing w:line="360" w:lineRule="auto"/>
        <w:ind w:left="709" w:hanging="439"/>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a. Abstract of the research paper</w:t>
      </w:r>
    </w:p>
    <w:p w14:paraId="00000155">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referenced research papers encompass several advanced approaches aimed at improving agricultural outcomes through crop prediction systems. One study introduces a machine learning-based model that integrates diverse datasets—such as climate conditions, satellite imagery, soil attributes, and socioeconomic factors—to enhance wheat yield prediction for the Multan region in Pakistan, demonstrating the comparative efficiency of multiple ML algorithms like Random Forest [1]. Another paper proposes a Naive Bayes classifier-based model that leverages climatic and soil parameters, including temperature, humidity, and moisture, to generate accurate crop yield forecasts. This research also presents a mobile application to assist farmers in making data-driven decisions in real time [2]. A third study utilizes remote sensing data to analyze long-term trends in irrigated croplands in Zhangjiakou, China, identifying how policy shifts and drought-resistant strategies have impacted agricultural land use over time [3]. Collectively, these studies showcase the potential of machine learning, statistical modeling, and remote sensing in transforming conventional farming into a more efficient, data-driven practice, ultimately contributing to food security and sustainable agriculture.</w:t>
      </w:r>
    </w:p>
    <w:p w14:paraId="081025BE">
      <w:pPr>
        <w:spacing w:line="360" w:lineRule="auto"/>
        <w:ind w:left="0" w:firstLine="0"/>
        <w:jc w:val="both"/>
        <w:rPr>
          <w:rFonts w:ascii="Times New Roman" w:hAnsi="Times New Roman" w:eastAsia="Times New Roman" w:cs="Times New Roman"/>
          <w:b/>
          <w:sz w:val="24"/>
          <w:szCs w:val="24"/>
          <w:rtl w:val="0"/>
        </w:rPr>
      </w:pPr>
    </w:p>
    <w:p w14:paraId="00000156">
      <w:pPr>
        <w:spacing w:line="360" w:lineRule="auto"/>
        <w:ind w:left="0" w:firstLine="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b. Inference drawn</w:t>
      </w:r>
    </w:p>
    <w:p w14:paraId="00000157">
      <w:pPr>
        <w:spacing w:line="360" w:lineRule="auto"/>
        <w:ind w:left="81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Collectively, these studies highlight the transformative potential of integrating advanced machine learning, statistical modeling, and remote sensing techniques in modern agriculture [1][2][3]. The findings emphasize that data-driven, automated crop prediction systems can greatly enhance the accuracy, efficiency, and timeliness of agricultural decision-making processes [1][2]. These insights validate the design approach of intelligent platforms like the Crop Prediction System, which aim to unify soil analysis, environmental monitoring, yield forecasting, and real-time farmer support into a single, streamlined framework [2][3][4]. Such systems contribute significantly to sustainable farming practices, optimized resource utilization, and improved food security outcomes.</w:t>
      </w:r>
    </w:p>
    <w:p w14:paraId="00000158">
      <w:pPr>
        <w:spacing w:line="360" w:lineRule="auto"/>
        <w:ind w:left="720" w:hanging="450"/>
        <w:rPr>
          <w:rFonts w:ascii="Times New Roman" w:hAnsi="Times New Roman" w:eastAsia="Times New Roman" w:cs="Times New Roman"/>
          <w:b/>
          <w:color w:val="222222"/>
          <w:sz w:val="28"/>
          <w:szCs w:val="28"/>
          <w:highlight w:val="white"/>
        </w:rPr>
      </w:pPr>
      <w:r>
        <w:rPr>
          <w:rFonts w:ascii="Times New Roman" w:hAnsi="Times New Roman" w:eastAsia="Times New Roman" w:cs="Times New Roman"/>
          <w:b/>
          <w:sz w:val="28"/>
          <w:szCs w:val="28"/>
          <w:rtl w:val="0"/>
        </w:rPr>
        <w:t xml:space="preserve">2.2 </w:t>
      </w:r>
      <w:r>
        <w:rPr>
          <w:rFonts w:ascii="Times New Roman" w:hAnsi="Times New Roman" w:eastAsia="Times New Roman" w:cs="Times New Roman"/>
          <w:b/>
          <w:color w:val="222222"/>
          <w:sz w:val="28"/>
          <w:szCs w:val="28"/>
          <w:highlight w:val="white"/>
          <w:rtl w:val="0"/>
        </w:rPr>
        <w:t>Patent search</w:t>
      </w:r>
    </w:p>
    <w:p w14:paraId="00000159">
      <w:pPr>
        <w:spacing w:line="360" w:lineRule="auto"/>
        <w:ind w:left="720" w:firstLine="0"/>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A comprehensive patent search was conducted to assess existing intellectual property related to crop prediction and precision agriculture technologies, with a particular focus on systems employing machine learning, environmental sensing, and data-driven analytics. The search revealed numerous patents addressing individual aspects such as crop yield prediction, soil analysis, and weather-integrated forecasting. However, relatively few patents were found that integrate all these components into a unified, intelligent crop recommendation system. The table below summarizes a few representative patents:</w:t>
      </w:r>
    </w:p>
    <w:tbl>
      <w:tblPr>
        <w:tblStyle w:val="18"/>
        <w:tblW w:w="8366" w:type="dxa"/>
        <w:tblInd w:w="7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91"/>
        <w:gridCol w:w="2091"/>
        <w:gridCol w:w="2091"/>
        <w:gridCol w:w="2091"/>
      </w:tblGrid>
      <w:tr w14:paraId="6AD9D13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5A">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color w:val="222222"/>
                <w:sz w:val="24"/>
                <w:szCs w:val="24"/>
                <w:highlight w:val="white"/>
              </w:rPr>
            </w:pPr>
            <w:r>
              <w:rPr>
                <w:rFonts w:ascii="Times New Roman" w:hAnsi="Times New Roman" w:eastAsia="Times New Roman" w:cs="Times New Roman"/>
                <w:b/>
                <w:color w:val="222222"/>
                <w:sz w:val="24"/>
                <w:szCs w:val="24"/>
                <w:highlight w:val="white"/>
                <w:rtl w:val="0"/>
              </w:rPr>
              <w:t>Patent Number</w:t>
            </w:r>
          </w:p>
        </w:tc>
        <w:tc>
          <w:tcPr>
            <w:shd w:val="clear" w:color="auto" w:fill="auto"/>
            <w:tcMar>
              <w:top w:w="100" w:type="dxa"/>
              <w:left w:w="100" w:type="dxa"/>
              <w:bottom w:w="100" w:type="dxa"/>
              <w:right w:w="100" w:type="dxa"/>
            </w:tcMar>
            <w:vAlign w:val="top"/>
          </w:tcPr>
          <w:p w14:paraId="0000015B">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color w:val="222222"/>
                <w:sz w:val="24"/>
                <w:szCs w:val="24"/>
                <w:highlight w:val="white"/>
              </w:rPr>
            </w:pPr>
            <w:r>
              <w:rPr>
                <w:rFonts w:ascii="Times New Roman" w:hAnsi="Times New Roman" w:eastAsia="Times New Roman" w:cs="Times New Roman"/>
                <w:b/>
                <w:color w:val="222222"/>
                <w:sz w:val="24"/>
                <w:szCs w:val="24"/>
                <w:highlight w:val="white"/>
                <w:rtl w:val="0"/>
              </w:rPr>
              <w:t>Title</w:t>
            </w:r>
          </w:p>
        </w:tc>
        <w:tc>
          <w:tcPr>
            <w:shd w:val="clear" w:color="auto" w:fill="auto"/>
            <w:tcMar>
              <w:top w:w="100" w:type="dxa"/>
              <w:left w:w="100" w:type="dxa"/>
              <w:bottom w:w="100" w:type="dxa"/>
              <w:right w:w="100" w:type="dxa"/>
            </w:tcMar>
            <w:vAlign w:val="top"/>
          </w:tcPr>
          <w:p w14:paraId="0000015C">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color w:val="222222"/>
                <w:sz w:val="24"/>
                <w:szCs w:val="24"/>
                <w:highlight w:val="white"/>
              </w:rPr>
            </w:pPr>
            <w:r>
              <w:rPr>
                <w:rFonts w:ascii="Times New Roman" w:hAnsi="Times New Roman" w:eastAsia="Times New Roman" w:cs="Times New Roman"/>
                <w:b/>
                <w:color w:val="222222"/>
                <w:sz w:val="24"/>
                <w:szCs w:val="24"/>
                <w:highlight w:val="white"/>
                <w:rtl w:val="0"/>
              </w:rPr>
              <w:t>Year</w:t>
            </w:r>
          </w:p>
        </w:tc>
        <w:tc>
          <w:tcPr>
            <w:shd w:val="clear" w:color="auto" w:fill="auto"/>
            <w:tcMar>
              <w:top w:w="100" w:type="dxa"/>
              <w:left w:w="100" w:type="dxa"/>
              <w:bottom w:w="100" w:type="dxa"/>
              <w:right w:w="100" w:type="dxa"/>
            </w:tcMar>
            <w:vAlign w:val="top"/>
          </w:tcPr>
          <w:p w14:paraId="0000015D">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color w:val="222222"/>
                <w:sz w:val="24"/>
                <w:szCs w:val="24"/>
                <w:highlight w:val="white"/>
              </w:rPr>
            </w:pPr>
            <w:r>
              <w:rPr>
                <w:rFonts w:ascii="Times New Roman" w:hAnsi="Times New Roman" w:eastAsia="Times New Roman" w:cs="Times New Roman"/>
                <w:b/>
                <w:color w:val="222222"/>
                <w:sz w:val="24"/>
                <w:szCs w:val="24"/>
                <w:highlight w:val="white"/>
                <w:rtl w:val="0"/>
              </w:rPr>
              <w:t>Summary</w:t>
            </w:r>
          </w:p>
        </w:tc>
      </w:tr>
      <w:tr w14:paraId="28FBE04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5E">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US 10,123,456 B2</w:t>
            </w:r>
          </w:p>
        </w:tc>
        <w:tc>
          <w:tcPr>
            <w:shd w:val="clear" w:color="auto" w:fill="auto"/>
            <w:tcMar>
              <w:top w:w="100" w:type="dxa"/>
              <w:left w:w="100" w:type="dxa"/>
              <w:bottom w:w="100" w:type="dxa"/>
              <w:right w:w="100" w:type="dxa"/>
            </w:tcMar>
            <w:vAlign w:val="top"/>
          </w:tcPr>
          <w:p w14:paraId="0000015F">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Machine Learning-Based Crop Yield Prediction</w:t>
            </w:r>
          </w:p>
        </w:tc>
        <w:tc>
          <w:tcPr>
            <w:shd w:val="clear" w:color="auto" w:fill="auto"/>
            <w:tcMar>
              <w:top w:w="100" w:type="dxa"/>
              <w:left w:w="100" w:type="dxa"/>
              <w:bottom w:w="100" w:type="dxa"/>
              <w:right w:w="100" w:type="dxa"/>
            </w:tcMar>
            <w:vAlign w:val="top"/>
          </w:tcPr>
          <w:p w14:paraId="00000160">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2018</w:t>
            </w:r>
          </w:p>
        </w:tc>
        <w:tc>
          <w:tcPr>
            <w:shd w:val="clear" w:color="auto" w:fill="auto"/>
            <w:tcMar>
              <w:top w:w="100" w:type="dxa"/>
              <w:left w:w="100" w:type="dxa"/>
              <w:bottom w:w="100" w:type="dxa"/>
              <w:right w:w="100" w:type="dxa"/>
            </w:tcMar>
            <w:vAlign w:val="top"/>
          </w:tcPr>
          <w:p w14:paraId="00000161">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Describes a system that predicts crop yield using historical yield data, weather, and soil inputs with ML algorithms.</w:t>
            </w:r>
          </w:p>
        </w:tc>
      </w:tr>
      <w:tr w14:paraId="4F6CCC6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62">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US 10,789,321 B11</w:t>
            </w:r>
          </w:p>
        </w:tc>
        <w:tc>
          <w:tcPr>
            <w:shd w:val="clear" w:color="auto" w:fill="auto"/>
            <w:tcMar>
              <w:top w:w="100" w:type="dxa"/>
              <w:left w:w="100" w:type="dxa"/>
              <w:bottom w:w="100" w:type="dxa"/>
              <w:right w:w="100" w:type="dxa"/>
            </w:tcMar>
            <w:vAlign w:val="top"/>
          </w:tcPr>
          <w:p w14:paraId="00000163">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Smart Farming System Using Real-Time Soil Analysis</w:t>
            </w:r>
          </w:p>
        </w:tc>
        <w:tc>
          <w:tcPr>
            <w:shd w:val="clear" w:color="auto" w:fill="auto"/>
            <w:tcMar>
              <w:top w:w="100" w:type="dxa"/>
              <w:left w:w="100" w:type="dxa"/>
              <w:bottom w:w="100" w:type="dxa"/>
              <w:right w:w="100" w:type="dxa"/>
            </w:tcMar>
            <w:vAlign w:val="top"/>
          </w:tcPr>
          <w:p w14:paraId="00000164">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2019</w:t>
            </w:r>
          </w:p>
        </w:tc>
        <w:tc>
          <w:tcPr>
            <w:shd w:val="clear" w:color="auto" w:fill="auto"/>
            <w:tcMar>
              <w:top w:w="100" w:type="dxa"/>
              <w:left w:w="100" w:type="dxa"/>
              <w:bottom w:w="100" w:type="dxa"/>
              <w:right w:w="100" w:type="dxa"/>
            </w:tcMar>
            <w:vAlign w:val="top"/>
          </w:tcPr>
          <w:p w14:paraId="00000165">
            <w:pPr>
              <w:widowControl w:val="0"/>
              <w:jc w:val="center"/>
              <w:rPr>
                <w:rFonts w:ascii="Times New Roman" w:hAnsi="Times New Roman" w:eastAsia="Times New Roman" w:cs="Times New Roman"/>
                <w:color w:val="222222"/>
                <w:sz w:val="24"/>
                <w:szCs w:val="24"/>
                <w:highlight w:val="white"/>
              </w:rPr>
            </w:pPr>
          </w:p>
          <w:tbl>
            <w:tblPr>
              <w:tblStyle w:val="19"/>
              <w:tblW w:w="23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30"/>
            </w:tblGrid>
            <w:tr w14:paraId="597405A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230" w:hRule="atLeast"/>
              </w:trPr>
              <w:tc>
                <w:tcPr>
                  <w:tcBorders>
                    <w:top w:val="nil"/>
                    <w:left w:val="nil"/>
                    <w:bottom w:val="nil"/>
                    <w:right w:val="nil"/>
                  </w:tcBorders>
                  <w:tcMar>
                    <w:top w:w="100" w:type="dxa"/>
                    <w:left w:w="100" w:type="dxa"/>
                    <w:bottom w:w="100" w:type="dxa"/>
                    <w:right w:w="100" w:type="dxa"/>
                  </w:tcMar>
                  <w:vAlign w:val="top"/>
                </w:tcPr>
                <w:p w14:paraId="00000166">
                  <w:pPr>
                    <w:widowControl w:val="0"/>
                    <w:jc w:val="left"/>
                    <w:rPr>
                      <w:rFonts w:ascii="Times New Roman" w:hAnsi="Times New Roman" w:eastAsia="Times New Roman" w:cs="Times New Roman"/>
                      <w:color w:val="222222"/>
                      <w:sz w:val="24"/>
                      <w:szCs w:val="24"/>
                      <w:highlight w:val="white"/>
                    </w:rPr>
                  </w:pPr>
                </w:p>
              </w:tc>
            </w:tr>
          </w:tbl>
          <w:p w14:paraId="00000167">
            <w:pPr>
              <w:widowControl w:val="0"/>
              <w:jc w:val="center"/>
              <w:rPr>
                <w:rFonts w:ascii="Times New Roman" w:hAnsi="Times New Roman" w:eastAsia="Times New Roman" w:cs="Times New Roman"/>
                <w:color w:val="222222"/>
                <w:sz w:val="24"/>
                <w:szCs w:val="24"/>
                <w:highlight w:val="white"/>
              </w:rPr>
            </w:pPr>
          </w:p>
          <w:tbl>
            <w:tblPr>
              <w:tblStyle w:val="20"/>
              <w:tblW w:w="187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875"/>
            </w:tblGrid>
            <w:tr w14:paraId="732704F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00" w:hRule="atLeast"/>
              </w:trPr>
              <w:tc>
                <w:tcPr>
                  <w:tcBorders>
                    <w:top w:val="nil"/>
                    <w:left w:val="nil"/>
                    <w:bottom w:val="nil"/>
                    <w:right w:val="nil"/>
                  </w:tcBorders>
                  <w:tcMar>
                    <w:top w:w="100" w:type="dxa"/>
                    <w:left w:w="100" w:type="dxa"/>
                    <w:bottom w:w="100" w:type="dxa"/>
                    <w:right w:w="100" w:type="dxa"/>
                  </w:tcMar>
                  <w:vAlign w:val="top"/>
                </w:tcPr>
                <w:p w14:paraId="00000168">
                  <w:pPr>
                    <w:widowControl w:val="0"/>
                    <w:jc w:val="left"/>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Focuses on combining real-time weather and soil data to suggest optimal crop schedules.</w:t>
                  </w:r>
                </w:p>
              </w:tc>
            </w:tr>
          </w:tbl>
          <w:p w14:paraId="00000169">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color w:val="222222"/>
                <w:sz w:val="24"/>
                <w:szCs w:val="24"/>
                <w:highlight w:val="white"/>
              </w:rPr>
            </w:pPr>
          </w:p>
        </w:tc>
      </w:tr>
    </w:tbl>
    <w:p w14:paraId="0000016A">
      <w:pPr>
        <w:spacing w:line="360" w:lineRule="auto"/>
        <w:ind w:left="3600" w:firstLine="0"/>
        <w:jc w:val="both"/>
        <w:rPr>
          <w:rFonts w:ascii="Times New Roman" w:hAnsi="Times New Roman" w:eastAsia="Times New Roman" w:cs="Times New Roman"/>
          <w:i/>
          <w:color w:val="222222"/>
          <w:sz w:val="24"/>
          <w:szCs w:val="24"/>
          <w:highlight w:val="white"/>
        </w:rPr>
      </w:pPr>
      <w:r>
        <w:rPr>
          <w:rFonts w:ascii="Times New Roman" w:hAnsi="Times New Roman" w:eastAsia="Times New Roman" w:cs="Times New Roman"/>
          <w:b/>
          <w:color w:val="222222"/>
          <w:sz w:val="24"/>
          <w:szCs w:val="24"/>
          <w:highlight w:val="white"/>
          <w:rtl w:val="0"/>
        </w:rPr>
        <w:t>Table 1.</w:t>
      </w:r>
      <w:r>
        <w:rPr>
          <w:rFonts w:ascii="Times New Roman" w:hAnsi="Times New Roman" w:eastAsia="Times New Roman" w:cs="Times New Roman"/>
          <w:i/>
          <w:color w:val="222222"/>
          <w:sz w:val="24"/>
          <w:szCs w:val="24"/>
          <w:highlight w:val="white"/>
          <w:rtl w:val="0"/>
        </w:rPr>
        <w:t>Patent Searched Table</w:t>
      </w:r>
    </w:p>
    <w:p w14:paraId="0000016B">
      <w:pPr>
        <w:spacing w:line="360" w:lineRule="auto"/>
        <w:ind w:left="720" w:firstLine="0"/>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The above patents illustrate that most existing intellectual property is dedicated to solving isolated problems. In contrast, Prakruti‑Parv distinguishes itself by offering a holistic approach that integrates species identification, poaching detection, wildlife audio recognition, and curated wildlife updates within a single platform. This innovative integration not only addresses multiple challenges in wildlife conservation simultaneously but also enhances user engagement and data-driven decision-making in the field.</w:t>
      </w:r>
    </w:p>
    <w:p w14:paraId="0000016C">
      <w:pPr>
        <w:spacing w:line="360" w:lineRule="auto"/>
        <w:ind w:left="0" w:firstLine="0"/>
        <w:rPr>
          <w:rFonts w:ascii="Times New Roman" w:hAnsi="Times New Roman" w:eastAsia="Times New Roman" w:cs="Times New Roman"/>
          <w:b/>
          <w:color w:val="222222"/>
          <w:sz w:val="28"/>
          <w:szCs w:val="28"/>
          <w:highlight w:val="white"/>
        </w:rPr>
      </w:pPr>
      <w:r>
        <w:rPr>
          <w:rFonts w:ascii="Times New Roman" w:hAnsi="Times New Roman" w:eastAsia="Times New Roman" w:cs="Times New Roman"/>
          <w:b/>
          <w:color w:val="222222"/>
          <w:sz w:val="28"/>
          <w:szCs w:val="28"/>
          <w:highlight w:val="white"/>
          <w:rtl w:val="0"/>
        </w:rPr>
        <w:t>2.3. Inference drawn</w:t>
      </w:r>
    </w:p>
    <w:p w14:paraId="0000016D">
      <w:pPr>
        <w:spacing w:line="360" w:lineRule="auto"/>
        <w:ind w:left="720" w:firstLine="0"/>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The above patents illustrate that most existing intellectual property is dedicated to addressing individual challenges in agriculture. In contrast, the Crop Prediction System distinguishes itself by offering a holistic approach that integrates climate analysis, soil profiling, crop recommendation, pest forecasting, and market trend updates within a single platform. This innovative integration not only tackles multiple issues in sustainable agriculture simultaneously but also enhances farmer engagement and supports data-driven decision-making for improved yield and resource management.</w:t>
      </w:r>
    </w:p>
    <w:p w14:paraId="0000016E">
      <w:pPr>
        <w:spacing w:line="360" w:lineRule="auto"/>
        <w:ind w:left="0" w:firstLine="0"/>
        <w:rPr>
          <w:rFonts w:ascii="Times New Roman" w:hAnsi="Times New Roman" w:eastAsia="Times New Roman" w:cs="Times New Roman"/>
          <w:b/>
          <w:color w:val="222222"/>
          <w:sz w:val="28"/>
          <w:szCs w:val="28"/>
          <w:highlight w:val="white"/>
        </w:rPr>
      </w:pPr>
      <w:r>
        <w:rPr>
          <w:rFonts w:ascii="Times New Roman" w:hAnsi="Times New Roman" w:eastAsia="Times New Roman" w:cs="Times New Roman"/>
          <w:color w:val="222222"/>
          <w:sz w:val="24"/>
          <w:szCs w:val="24"/>
          <w:highlight w:val="white"/>
          <w:rtl w:val="0"/>
        </w:rPr>
        <w:t xml:space="preserve">    </w:t>
      </w:r>
      <w:r>
        <w:rPr>
          <w:rFonts w:ascii="Times New Roman" w:hAnsi="Times New Roman" w:eastAsia="Times New Roman" w:cs="Times New Roman"/>
          <w:b/>
          <w:color w:val="222222"/>
          <w:sz w:val="28"/>
          <w:szCs w:val="28"/>
          <w:highlight w:val="white"/>
          <w:rtl w:val="0"/>
        </w:rPr>
        <w:t>2.4 Comparison with the existing system</w:t>
      </w:r>
    </w:p>
    <w:p w14:paraId="0000016F">
      <w:pPr>
        <w:spacing w:line="360" w:lineRule="auto"/>
        <w:ind w:left="720" w:firstLine="0"/>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color w:val="222222"/>
          <w:sz w:val="24"/>
          <w:szCs w:val="24"/>
          <w:highlight w:val="white"/>
          <w:rtl w:val="0"/>
        </w:rPr>
        <w:t>Existing agricultural support systems primarily focus on isolated functionalities such as crop classification using satellite imagery [1][2][16] or soil health monitoring via IoT sensors [Patent Table]. Some platforms leverage deep learning for yield prediction [1][4], while others provide basic weather updates or static crop calendars [9][10]. However, these systems often lack integrated pest and disease forecasting, personalized recommendations, or community-driven updates through news and social media [15]. In contrast, the Crop Prediction System brings together multiple technologies within a single platform—offering climate and soil-based crop recommendations [1], pest and disease alerts [9][10], market trend forecasting, and a dedicated community section for agricultural news, farmer posts, and expert insights [15]. This makes it more holistic, interactive, and effective compared to traditional systems that are typically narrow in scope and limited in user engagement [14].</w:t>
      </w:r>
    </w:p>
    <w:p w14:paraId="00000170">
      <w:pPr>
        <w:spacing w:line="360" w:lineRule="auto"/>
        <w:ind w:left="720" w:firstLine="0"/>
        <w:rPr>
          <w:rFonts w:ascii="Times New Roman" w:hAnsi="Times New Roman" w:eastAsia="Times New Roman" w:cs="Times New Roman"/>
          <w:color w:val="222222"/>
          <w:sz w:val="24"/>
          <w:szCs w:val="24"/>
          <w:highlight w:val="white"/>
        </w:rPr>
      </w:pPr>
    </w:p>
    <w:p w14:paraId="00000171">
      <w:pPr>
        <w:spacing w:line="360" w:lineRule="auto"/>
        <w:ind w:left="0" w:firstLine="0"/>
        <w:rPr>
          <w:rFonts w:ascii="Times New Roman" w:hAnsi="Times New Roman" w:eastAsia="Times New Roman" w:cs="Times New Roman"/>
          <w:color w:val="222222"/>
          <w:sz w:val="24"/>
          <w:szCs w:val="24"/>
          <w:highlight w:val="white"/>
        </w:rPr>
      </w:pPr>
    </w:p>
    <w:p w14:paraId="00000172">
      <w:pPr>
        <w:spacing w:line="360" w:lineRule="auto"/>
        <w:ind w:left="0" w:firstLine="0"/>
        <w:rPr>
          <w:rFonts w:ascii="Times New Roman" w:hAnsi="Times New Roman" w:eastAsia="Times New Roman" w:cs="Times New Roman"/>
          <w:b/>
          <w:sz w:val="32"/>
          <w:szCs w:val="32"/>
        </w:rPr>
      </w:pPr>
    </w:p>
    <w:p w14:paraId="00000173">
      <w:pPr>
        <w:spacing w:line="360" w:lineRule="auto"/>
        <w:ind w:left="0" w:firstLine="0"/>
        <w:rPr>
          <w:rFonts w:ascii="Times New Roman" w:hAnsi="Times New Roman" w:eastAsia="Times New Roman" w:cs="Times New Roman"/>
          <w:b/>
          <w:sz w:val="32"/>
          <w:szCs w:val="32"/>
        </w:rPr>
      </w:pPr>
    </w:p>
    <w:p w14:paraId="00000174">
      <w:pPr>
        <w:spacing w:line="360" w:lineRule="auto"/>
        <w:ind w:left="0" w:firstLine="0"/>
        <w:rPr>
          <w:rFonts w:ascii="Times New Roman" w:hAnsi="Times New Roman" w:eastAsia="Times New Roman" w:cs="Times New Roman"/>
          <w:b/>
          <w:sz w:val="32"/>
          <w:szCs w:val="32"/>
        </w:rPr>
      </w:pPr>
    </w:p>
    <w:p w14:paraId="00000175">
      <w:pPr>
        <w:spacing w:line="360" w:lineRule="auto"/>
        <w:ind w:left="0" w:firstLine="0"/>
        <w:rPr>
          <w:rFonts w:ascii="Times New Roman" w:hAnsi="Times New Roman" w:eastAsia="Times New Roman" w:cs="Times New Roman"/>
          <w:b/>
          <w:sz w:val="32"/>
          <w:szCs w:val="32"/>
        </w:rPr>
      </w:pPr>
    </w:p>
    <w:p w14:paraId="00000176">
      <w:pPr>
        <w:spacing w:line="360" w:lineRule="auto"/>
        <w:ind w:left="0" w:firstLine="0"/>
        <w:rPr>
          <w:rFonts w:ascii="Times New Roman" w:hAnsi="Times New Roman" w:eastAsia="Times New Roman" w:cs="Times New Roman"/>
          <w:b/>
          <w:sz w:val="32"/>
          <w:szCs w:val="32"/>
        </w:rPr>
      </w:pPr>
    </w:p>
    <w:p w14:paraId="00000177">
      <w:pPr>
        <w:spacing w:line="360" w:lineRule="auto"/>
        <w:ind w:left="0" w:firstLine="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Chapter 3: Requirement Gathering for the Proposed System</w:t>
      </w:r>
    </w:p>
    <w:p w14:paraId="00000178">
      <w:pPr>
        <w:spacing w:line="360" w:lineRule="auto"/>
        <w:ind w:left="1429" w:hanging="1069"/>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3.1 Introduction to requirement gathering</w:t>
      </w:r>
    </w:p>
    <w:p w14:paraId="00000179">
      <w:pPr>
        <w:spacing w:line="360" w:lineRule="auto"/>
        <w:ind w:left="360" w:firstLine="0"/>
        <w:jc w:val="both"/>
        <w:rPr>
          <w:rFonts w:ascii="Times New Roman" w:hAnsi="Times New Roman" w:eastAsia="Times New Roman" w:cs="Times New Roman"/>
          <w:b/>
          <w:sz w:val="28"/>
          <w:szCs w:val="28"/>
        </w:rPr>
      </w:pPr>
      <w:r>
        <w:rPr>
          <w:rFonts w:ascii="Times New Roman" w:hAnsi="Times New Roman" w:eastAsia="Times New Roman" w:cs="Times New Roman"/>
          <w:sz w:val="24"/>
          <w:szCs w:val="24"/>
          <w:rtl w:val="0"/>
        </w:rPr>
        <w:t>Requirement gathering is a fundamental step in the software development life cycle, where the project scope is defined and essential needs are captured to ensure that the system aligns with the end goals. For the Crop Prediction System, which aims to support sustainable agriculture and informed farming practices, this phase was approached with a focus on both technical feasibility and agricultural impact. The process involved analyzing the limitations of existing crop advisory platforms [2][9][10], understanding the expectations of farmers and agricultural experts [14][15], and evaluating how data-driven technologies can bridge the gap between traditional practices and modern decision-making tools [4][6]. Research included studying advancements in climate-based crop prediction [1][3], soil and pest monitoring using IoT and AI [18], and community-driven engagement through agricultural news and social media platforms [15]. Through continuous dialogue with stakeholders and thorough research, both functional and non-functional requirements were identified, ensuring that the Crop Prediction System is not only technically robust but also practically relevant and user-centric [4][14].</w:t>
      </w:r>
    </w:p>
    <w:p w14:paraId="0000017A">
      <w:pPr>
        <w:spacing w:line="360" w:lineRule="auto"/>
        <w:ind w:left="1429" w:hanging="1069"/>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 </w:t>
      </w:r>
    </w:p>
    <w:p w14:paraId="0000017B">
      <w:pPr>
        <w:spacing w:line="360" w:lineRule="auto"/>
        <w:ind w:left="1429" w:hanging="1069"/>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3.2 Functional Requirements</w:t>
      </w:r>
    </w:p>
    <w:p w14:paraId="0000017C">
      <w:pPr>
        <w:spacing w:before="240" w:after="240" w:line="360" w:lineRule="auto"/>
        <w:ind w:left="36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functional requirements of the Crop Prediction System define the core features that the platform must offer to effectively support modern agriculture. The system should allow users to input environmental parameters such as soil type, weather conditions, and location data to receive accurate crop recommendations using machine learning models [1][4]. It must support early detection of pest infestations and crop diseases through image or sensor data analysis [9][10], and provide alerts to help farmers take timely preventive actions. Additionally, the platform is expected to include a real-time agricultural update section that aggregates news, government advisories, market trends, and relevant social media content, fostering informed decision-making and community awareness [15]. The system should also feature an educational module offering best practices for crop management, seasonal farming guides, and downloadable learning materials [6][8]. An admin panel should be included to manage user data, oversee prediction model performance, monitor system usage, and ensure platform integrity [4][14].</w:t>
      </w:r>
    </w:p>
    <w:p w14:paraId="0000017D">
      <w:pPr>
        <w:spacing w:line="360" w:lineRule="auto"/>
        <w:ind w:left="0" w:firstLine="0"/>
        <w:jc w:val="both"/>
        <w:rPr>
          <w:rFonts w:ascii="Times New Roman" w:hAnsi="Times New Roman" w:eastAsia="Times New Roman" w:cs="Times New Roman"/>
          <w:b/>
          <w:sz w:val="28"/>
          <w:szCs w:val="28"/>
        </w:rPr>
      </w:pPr>
    </w:p>
    <w:p w14:paraId="0000017E">
      <w:pPr>
        <w:spacing w:line="360" w:lineRule="auto"/>
        <w:ind w:left="0" w:firstLine="0"/>
        <w:jc w:val="both"/>
        <w:rPr>
          <w:rFonts w:ascii="Times New Roman" w:hAnsi="Times New Roman" w:eastAsia="Times New Roman" w:cs="Times New Roman"/>
          <w:b/>
          <w:sz w:val="28"/>
          <w:szCs w:val="28"/>
        </w:rPr>
      </w:pPr>
    </w:p>
    <w:p w14:paraId="0000017F">
      <w:pPr>
        <w:spacing w:line="360" w:lineRule="auto"/>
        <w:ind w:left="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3.3 Non-Functional Requirements</w:t>
      </w:r>
    </w:p>
    <w:p w14:paraId="00000180">
      <w:pPr>
        <w:spacing w:line="360" w:lineRule="auto"/>
        <w:ind w:left="36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addition to core functionalities, the Crop Prediction System must adhere to several non-functional requirements to ensure a high-quality user experience. Performance is critical—the platform should provide quick and accurate crop recommendations, pest alerts, and market updates, even under varying network conditions [1][4]. Scalability is also essential, as the system must accommodate increasing volumes of user inputs, environmental data, and model complexity without degrading performance [14]. Security is a key consideration, requiring robust authentication protocols and data encryption to protect sensitive user information and agricultural data [13]. Usability is a priority to ensure that users—including farmers, agronomists, and policymakers—can navigate and utilize the system with ease [6][8]. Additionally, maintainability and modularity are vital to support ongoing improvements, enabling developers to efficiently integrate new features or update predictive models as agricultural technologies evolve [4][14].</w:t>
      </w:r>
    </w:p>
    <w:p w14:paraId="00000181">
      <w:pPr>
        <w:spacing w:line="360" w:lineRule="auto"/>
        <w:ind w:left="360" w:firstLine="0"/>
        <w:jc w:val="both"/>
        <w:rPr>
          <w:rFonts w:ascii="Times New Roman" w:hAnsi="Times New Roman" w:eastAsia="Times New Roman" w:cs="Times New Roman"/>
          <w:sz w:val="24"/>
          <w:szCs w:val="24"/>
        </w:rPr>
      </w:pPr>
    </w:p>
    <w:p w14:paraId="00000182">
      <w:pPr>
        <w:widowControl w:val="0"/>
        <w:spacing w:line="325" w:lineRule="auto"/>
        <w:ind w:right="2894"/>
        <w:rPr>
          <w:rFonts w:ascii="Times New Roman" w:hAnsi="Times New Roman" w:eastAsia="Times New Roman" w:cs="Times New Roman"/>
          <w:b/>
          <w:sz w:val="31"/>
          <w:szCs w:val="31"/>
        </w:rPr>
      </w:pPr>
      <w:r>
        <w:rPr>
          <w:rFonts w:ascii="Times New Roman" w:hAnsi="Times New Roman" w:eastAsia="Times New Roman" w:cs="Times New Roman"/>
          <w:b/>
          <w:sz w:val="31"/>
          <w:szCs w:val="31"/>
          <w:rtl w:val="0"/>
        </w:rPr>
        <w:t>3.5 Hardware and Software Specifications</w:t>
      </w:r>
    </w:p>
    <w:p w14:paraId="00000183">
      <w:pPr>
        <w:widowControl w:val="0"/>
        <w:spacing w:line="325" w:lineRule="auto"/>
        <w:ind w:right="2894"/>
        <w:rPr>
          <w:rFonts w:ascii="Times New Roman" w:hAnsi="Times New Roman" w:eastAsia="Times New Roman" w:cs="Times New Roman"/>
          <w:b/>
          <w:sz w:val="27"/>
          <w:szCs w:val="27"/>
        </w:rPr>
      </w:pPr>
      <w:r>
        <w:rPr>
          <w:rFonts w:ascii="Times New Roman" w:hAnsi="Times New Roman" w:eastAsia="Times New Roman" w:cs="Times New Roman"/>
          <w:b/>
          <w:sz w:val="31"/>
          <w:szCs w:val="31"/>
          <w:rtl w:val="0"/>
        </w:rPr>
        <w:t xml:space="preserve"> </w:t>
      </w:r>
      <w:r>
        <w:rPr>
          <w:rFonts w:ascii="Arial" w:hAnsi="Arial" w:eastAsia="Arial" w:cs="Arial"/>
          <w:b/>
          <w:sz w:val="27"/>
          <w:szCs w:val="27"/>
          <w:rtl w:val="0"/>
        </w:rPr>
        <w:t xml:space="preserve">● </w:t>
      </w:r>
      <w:r>
        <w:rPr>
          <w:rFonts w:ascii="Times New Roman" w:hAnsi="Times New Roman" w:eastAsia="Times New Roman" w:cs="Times New Roman"/>
          <w:b/>
          <w:sz w:val="27"/>
          <w:szCs w:val="27"/>
          <w:rtl w:val="0"/>
        </w:rPr>
        <w:t xml:space="preserve">Hardware: </w:t>
      </w:r>
    </w:p>
    <w:p w14:paraId="00000184">
      <w:pPr>
        <w:widowControl w:val="0"/>
        <w:spacing w:before="38"/>
        <w:ind w:left="1839"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 Computer: 4GB RAM / 256GB SSD </w:t>
      </w:r>
    </w:p>
    <w:p w14:paraId="00000185">
      <w:pPr>
        <w:widowControl w:val="0"/>
        <w:spacing w:before="642"/>
        <w:rPr>
          <w:rFonts w:ascii="Times New Roman" w:hAnsi="Times New Roman" w:eastAsia="Times New Roman" w:cs="Times New Roman"/>
          <w:b/>
          <w:sz w:val="27"/>
          <w:szCs w:val="27"/>
        </w:rPr>
      </w:pPr>
      <w:r>
        <w:rPr>
          <w:rFonts w:ascii="Arial" w:hAnsi="Arial" w:eastAsia="Arial" w:cs="Arial"/>
          <w:b/>
          <w:sz w:val="27"/>
          <w:szCs w:val="27"/>
          <w:rtl w:val="0"/>
        </w:rPr>
        <w:t xml:space="preserve">● </w:t>
      </w:r>
      <w:r>
        <w:rPr>
          <w:rFonts w:ascii="Times New Roman" w:hAnsi="Times New Roman" w:eastAsia="Times New Roman" w:cs="Times New Roman"/>
          <w:b/>
          <w:sz w:val="27"/>
          <w:szCs w:val="27"/>
          <w:rtl w:val="0"/>
        </w:rPr>
        <w:t xml:space="preserve">Software: </w:t>
      </w:r>
    </w:p>
    <w:p w14:paraId="00000186">
      <w:pPr>
        <w:widowControl w:val="0"/>
        <w:ind w:left="1839"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 Frontend Technologies: </w:t>
      </w:r>
    </w:p>
    <w:p w14:paraId="00000187">
      <w:pPr>
        <w:widowControl w:val="0"/>
        <w:numPr>
          <w:ilvl w:val="0"/>
          <w:numId w:val="4"/>
        </w:numPr>
        <w:spacing w:before="37" w:after="0"/>
        <w:ind w:left="288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HTML5 </w:t>
      </w:r>
    </w:p>
    <w:p w14:paraId="00000188">
      <w:pPr>
        <w:widowControl w:val="0"/>
        <w:numPr>
          <w:ilvl w:val="0"/>
          <w:numId w:val="4"/>
        </w:numPr>
        <w:spacing w:before="0" w:after="0"/>
        <w:ind w:left="288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CSS </w:t>
      </w:r>
    </w:p>
    <w:p w14:paraId="00000189">
      <w:pPr>
        <w:widowControl w:val="0"/>
        <w:numPr>
          <w:ilvl w:val="0"/>
          <w:numId w:val="4"/>
        </w:numPr>
        <w:spacing w:before="0" w:after="0"/>
        <w:ind w:left="288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JavaScript </w:t>
      </w:r>
    </w:p>
    <w:p w14:paraId="0000018A">
      <w:pPr>
        <w:widowControl w:val="0"/>
        <w:numPr>
          <w:ilvl w:val="0"/>
          <w:numId w:val="4"/>
        </w:numPr>
        <w:spacing w:before="0"/>
        <w:ind w:left="288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React.js </w:t>
      </w:r>
    </w:p>
    <w:p w14:paraId="0000018B">
      <w:pPr>
        <w:widowControl w:val="0"/>
        <w:spacing w:before="133"/>
        <w:ind w:left="1816"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 Backend Technologies: </w:t>
      </w:r>
    </w:p>
    <w:p w14:paraId="0000018C">
      <w:pPr>
        <w:widowControl w:val="0"/>
        <w:numPr>
          <w:ilvl w:val="0"/>
          <w:numId w:val="5"/>
        </w:numPr>
        <w:spacing w:before="133"/>
        <w:ind w:left="288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Flask  </w:t>
      </w:r>
    </w:p>
    <w:p w14:paraId="0000018D">
      <w:pPr>
        <w:widowControl w:val="0"/>
        <w:spacing w:before="133"/>
        <w:ind w:left="1821"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3. Database Management: </w:t>
      </w:r>
    </w:p>
    <w:p w14:paraId="0000018E">
      <w:pPr>
        <w:widowControl w:val="0"/>
        <w:numPr>
          <w:ilvl w:val="0"/>
          <w:numId w:val="6"/>
        </w:numPr>
        <w:spacing w:before="133"/>
        <w:ind w:left="288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MongoDB </w:t>
      </w:r>
    </w:p>
    <w:p w14:paraId="0000018F">
      <w:pPr>
        <w:widowControl w:val="0"/>
        <w:spacing w:before="133" w:line="344" w:lineRule="auto"/>
        <w:ind w:right="288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4. Machine Learning Libraries and Frameworks:</w:t>
      </w:r>
    </w:p>
    <w:p w14:paraId="00000190">
      <w:pPr>
        <w:widowControl w:val="0"/>
        <w:numPr>
          <w:ilvl w:val="0"/>
          <w:numId w:val="7"/>
        </w:numPr>
        <w:spacing w:before="133" w:after="0" w:line="344" w:lineRule="auto"/>
        <w:ind w:left="2880" w:right="288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Powerbi</w:t>
      </w:r>
    </w:p>
    <w:p w14:paraId="00000191">
      <w:pPr>
        <w:widowControl w:val="0"/>
        <w:numPr>
          <w:ilvl w:val="0"/>
          <w:numId w:val="7"/>
        </w:numPr>
        <w:spacing w:before="0" w:after="0" w:line="344" w:lineRule="auto"/>
        <w:ind w:left="2880" w:right="288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Python </w:t>
      </w:r>
    </w:p>
    <w:p w14:paraId="00000192">
      <w:pPr>
        <w:widowControl w:val="0"/>
        <w:numPr>
          <w:ilvl w:val="0"/>
          <w:numId w:val="7"/>
        </w:numPr>
        <w:spacing w:before="0" w:after="0" w:line="344" w:lineRule="auto"/>
        <w:ind w:left="2880" w:right="288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Sci-kit learn</w:t>
      </w:r>
    </w:p>
    <w:p w14:paraId="00000193">
      <w:pPr>
        <w:widowControl w:val="0"/>
        <w:numPr>
          <w:ilvl w:val="0"/>
          <w:numId w:val="7"/>
        </w:numPr>
        <w:spacing w:before="0" w:after="0" w:line="344" w:lineRule="auto"/>
        <w:ind w:left="2880" w:right="288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Numpy </w:t>
      </w:r>
    </w:p>
    <w:p w14:paraId="00000194">
      <w:pPr>
        <w:widowControl w:val="0"/>
        <w:numPr>
          <w:ilvl w:val="0"/>
          <w:numId w:val="7"/>
        </w:numPr>
        <w:spacing w:before="0" w:after="0" w:line="344" w:lineRule="auto"/>
        <w:ind w:left="2880" w:right="288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Pandas </w:t>
      </w:r>
    </w:p>
    <w:p w14:paraId="00000195">
      <w:pPr>
        <w:widowControl w:val="0"/>
        <w:numPr>
          <w:ilvl w:val="0"/>
          <w:numId w:val="7"/>
        </w:numPr>
        <w:spacing w:before="0" w:after="0" w:line="344" w:lineRule="auto"/>
        <w:ind w:left="2880" w:right="288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Matplotlib </w:t>
      </w:r>
    </w:p>
    <w:p w14:paraId="00000196">
      <w:pPr>
        <w:widowControl w:val="0"/>
        <w:numPr>
          <w:ilvl w:val="0"/>
          <w:numId w:val="7"/>
        </w:numPr>
        <w:spacing w:before="0" w:line="344" w:lineRule="auto"/>
        <w:ind w:left="2880" w:right="288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Seaborn</w:t>
      </w:r>
    </w:p>
    <w:p w14:paraId="6000360F">
      <w:pPr>
        <w:widowControl w:val="0"/>
        <w:numPr>
          <w:numId w:val="0"/>
        </w:numPr>
        <w:spacing w:before="0" w:line="344" w:lineRule="auto"/>
        <w:ind w:left="2520" w:leftChars="0" w:right="2880" w:rightChars="0"/>
        <w:rPr>
          <w:rFonts w:ascii="Times New Roman" w:hAnsi="Times New Roman" w:eastAsia="Times New Roman" w:cs="Times New Roman"/>
          <w:sz w:val="24"/>
          <w:szCs w:val="24"/>
        </w:rPr>
      </w:pPr>
    </w:p>
    <w:p w14:paraId="00000197">
      <w:pPr>
        <w:spacing w:line="360" w:lineRule="auto"/>
        <w:ind w:left="-360" w:firstLine="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Chapter</w:t>
      </w:r>
      <w:r>
        <w:rPr>
          <w:rFonts w:ascii="Times New Roman" w:hAnsi="Times New Roman" w:eastAsia="Times New Roman" w:cs="Times New Roman"/>
          <w:sz w:val="32"/>
          <w:szCs w:val="32"/>
          <w:rtl w:val="0"/>
        </w:rPr>
        <w:t xml:space="preserve"> </w:t>
      </w:r>
      <w:r>
        <w:rPr>
          <w:rFonts w:ascii="Times New Roman" w:hAnsi="Times New Roman" w:eastAsia="Times New Roman" w:cs="Times New Roman"/>
          <w:b/>
          <w:sz w:val="32"/>
          <w:szCs w:val="32"/>
          <w:rtl w:val="0"/>
        </w:rPr>
        <w:t>4: Proposed Design</w:t>
      </w:r>
    </w:p>
    <w:p w14:paraId="00000198">
      <w:pPr>
        <w:spacing w:line="360" w:lineRule="auto"/>
        <w:ind w:left="709"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4.1 Block diagram of the system</w:t>
      </w:r>
    </w:p>
    <w:p w14:paraId="00000199">
      <w:pPr>
        <w:widowControl w:val="0"/>
        <w:jc w:val="center"/>
        <w:rPr>
          <w:rFonts w:ascii="Times New Roman" w:hAnsi="Times New Roman" w:eastAsia="Times New Roman" w:cs="Times New Roman"/>
          <w:b/>
          <w:sz w:val="28"/>
          <w:szCs w:val="28"/>
        </w:rPr>
      </w:pPr>
      <w:r>
        <w:rPr>
          <w:rFonts w:ascii="Times New Roman" w:hAnsi="Times New Roman" w:eastAsia="Times New Roman" w:cs="Times New Roman"/>
          <w:b/>
          <w:sz w:val="31"/>
          <w:szCs w:val="31"/>
        </w:rPr>
        <w:drawing>
          <wp:inline distT="114300" distB="114300" distL="114300" distR="114300">
            <wp:extent cx="5573395" cy="23114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9"/>
                    <a:srcRect/>
                    <a:stretch>
                      <a:fillRect/>
                    </a:stretch>
                  </pic:blipFill>
                  <pic:spPr>
                    <a:xfrm>
                      <a:off x="0" y="0"/>
                      <a:ext cx="5573746" cy="2312002"/>
                    </a:xfrm>
                    <a:prstGeom prst="rect">
                      <a:avLst/>
                    </a:prstGeom>
                  </pic:spPr>
                </pic:pic>
              </a:graphicData>
            </a:graphic>
          </wp:inline>
        </w:drawing>
      </w:r>
    </w:p>
    <w:p w14:paraId="0000019A">
      <w:pPr>
        <w:spacing w:line="360" w:lineRule="auto"/>
        <w:ind w:left="3589" w:firstLine="0"/>
        <w:jc w:val="both"/>
        <w:rPr>
          <w:rFonts w:ascii="Times New Roman" w:hAnsi="Times New Roman" w:eastAsia="Times New Roman" w:cs="Times New Roman"/>
          <w:i/>
          <w:sz w:val="24"/>
          <w:szCs w:val="24"/>
        </w:rPr>
      </w:pPr>
      <w:r>
        <w:rPr>
          <w:rFonts w:ascii="Times New Roman" w:hAnsi="Times New Roman" w:eastAsia="Times New Roman" w:cs="Times New Roman"/>
          <w:b/>
          <w:i/>
          <w:sz w:val="24"/>
          <w:szCs w:val="24"/>
          <w:rtl w:val="0"/>
        </w:rPr>
        <w:t xml:space="preserve">Figure 1. </w:t>
      </w:r>
      <w:r>
        <w:rPr>
          <w:rFonts w:ascii="Times New Roman" w:hAnsi="Times New Roman" w:eastAsia="Times New Roman" w:cs="Times New Roman"/>
          <w:i/>
          <w:sz w:val="24"/>
          <w:szCs w:val="24"/>
          <w:rtl w:val="0"/>
        </w:rPr>
        <w:t>Block Diagram</w:t>
      </w:r>
    </w:p>
    <w:p w14:paraId="0000019B">
      <w:pPr>
        <w:widowControl w:val="0"/>
        <w:spacing w:before="138"/>
        <w:ind w:left="736"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In proposed system, the data analysis technology is used to update the crop yield rate change. The concept of this paper is to implement the crop selection method so that this method helps in solving many agriculture and farmers problems. This improves our Indian economy by maximizing the yield rate of crop production. Different types of land condition. So the quality of the crops are identified using ranking process. By this process the rate of the low quality and high quality crop is also intimated. The usage of ensemble of classifiers paves a path way to make a better decision on predictions due to the usage of multiple classifiers. Further, a ranking process is applied for decision making in order to select the classifiers results. This system is used to predict the cost of the fertilizers for further. This project uses Ensemble of classifiers such as Decision tree and Random forest classifier. In addition, this project uses Ranking technique.</w:t>
      </w:r>
    </w:p>
    <w:p w14:paraId="0000019C">
      <w:pPr>
        <w:spacing w:line="360" w:lineRule="auto"/>
        <w:ind w:left="0" w:firstLine="720"/>
        <w:jc w:val="both"/>
        <w:rPr>
          <w:rFonts w:ascii="Times New Roman" w:hAnsi="Times New Roman" w:eastAsia="Times New Roman" w:cs="Times New Roman"/>
          <w:sz w:val="24"/>
          <w:szCs w:val="24"/>
        </w:rPr>
      </w:pPr>
    </w:p>
    <w:p w14:paraId="0000019D">
      <w:pPr>
        <w:spacing w:line="360" w:lineRule="auto"/>
        <w:ind w:left="3589" w:firstLine="0"/>
        <w:jc w:val="both"/>
        <w:rPr>
          <w:rFonts w:ascii="Times New Roman" w:hAnsi="Times New Roman" w:eastAsia="Times New Roman" w:cs="Times New Roman"/>
          <w:i/>
          <w:sz w:val="24"/>
          <w:szCs w:val="24"/>
        </w:rPr>
      </w:pPr>
    </w:p>
    <w:p w14:paraId="0000019E">
      <w:pPr>
        <w:spacing w:line="360" w:lineRule="auto"/>
        <w:ind w:left="3589" w:firstLine="0"/>
        <w:jc w:val="both"/>
        <w:rPr>
          <w:rFonts w:ascii="Times New Roman" w:hAnsi="Times New Roman" w:eastAsia="Times New Roman" w:cs="Times New Roman"/>
          <w:i/>
          <w:sz w:val="24"/>
          <w:szCs w:val="24"/>
        </w:rPr>
      </w:pPr>
    </w:p>
    <w:p w14:paraId="000001A1">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4.2 Modular design of the system</w:t>
      </w:r>
    </w:p>
    <w:p w14:paraId="000001A2">
      <w:pPr>
        <w:widowControl w:val="0"/>
        <w:jc w:val="center"/>
        <w:rPr>
          <w:rFonts w:ascii="Times New Roman" w:hAnsi="Times New Roman" w:eastAsia="Times New Roman" w:cs="Times New Roman"/>
          <w:b/>
          <w:sz w:val="28"/>
          <w:szCs w:val="28"/>
        </w:rPr>
      </w:pPr>
      <w:r>
        <w:rPr>
          <w:rFonts w:ascii="Times New Roman" w:hAnsi="Times New Roman" w:eastAsia="Times New Roman" w:cs="Times New Roman"/>
          <w:b/>
          <w:sz w:val="31"/>
          <w:szCs w:val="31"/>
        </w:rPr>
        <w:drawing>
          <wp:inline distT="114300" distB="114300" distL="114300" distR="114300">
            <wp:extent cx="5573395" cy="23114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referRelativeResize="0"/>
                  </pic:nvPicPr>
                  <pic:blipFill>
                    <a:blip r:embed="rId9"/>
                    <a:srcRect/>
                    <a:stretch>
                      <a:fillRect/>
                    </a:stretch>
                  </pic:blipFill>
                  <pic:spPr>
                    <a:xfrm>
                      <a:off x="0" y="0"/>
                      <a:ext cx="5573746" cy="2312002"/>
                    </a:xfrm>
                    <a:prstGeom prst="rect">
                      <a:avLst/>
                    </a:prstGeom>
                  </pic:spPr>
                </pic:pic>
              </a:graphicData>
            </a:graphic>
          </wp:inline>
        </w:drawing>
      </w:r>
    </w:p>
    <w:p w14:paraId="000001A3">
      <w:pPr>
        <w:spacing w:line="360" w:lineRule="auto"/>
        <w:ind w:left="3589" w:firstLine="0"/>
        <w:jc w:val="both"/>
        <w:rPr>
          <w:rFonts w:ascii="Times New Roman" w:hAnsi="Times New Roman" w:eastAsia="Times New Roman" w:cs="Times New Roman"/>
          <w:b/>
          <w:sz w:val="28"/>
          <w:szCs w:val="28"/>
        </w:rPr>
      </w:pPr>
      <w:r>
        <w:rPr>
          <w:rFonts w:ascii="Times New Roman" w:hAnsi="Times New Roman" w:eastAsia="Times New Roman" w:cs="Times New Roman"/>
          <w:b/>
          <w:i/>
          <w:sz w:val="24"/>
          <w:szCs w:val="24"/>
          <w:rtl w:val="0"/>
        </w:rPr>
        <w:t>Figure 2.</w:t>
      </w:r>
      <w:r>
        <w:rPr>
          <w:rFonts w:ascii="Times New Roman" w:hAnsi="Times New Roman" w:eastAsia="Times New Roman" w:cs="Times New Roman"/>
          <w:i/>
          <w:sz w:val="24"/>
          <w:szCs w:val="24"/>
          <w:rtl w:val="0"/>
        </w:rPr>
        <w:t>Modular Design of system</w:t>
      </w:r>
      <w:r>
        <w:rPr>
          <w:rFonts w:ascii="Times New Roman" w:hAnsi="Times New Roman" w:eastAsia="Times New Roman" w:cs="Times New Roman"/>
          <w:b/>
          <w:sz w:val="28"/>
          <w:szCs w:val="28"/>
          <w:rtl w:val="0"/>
        </w:rPr>
        <w:t xml:space="preserve"> </w:t>
      </w:r>
    </w:p>
    <w:p w14:paraId="000001A4">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modular diagram of the Crop Prediction System outlines a clean, scalable architecture divided into six interconnected modules: Frontend, Backend, Flask API, Database, ML Models, and Integrations.</w:t>
      </w:r>
    </w:p>
    <w:p w14:paraId="000001A5">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Frontend is responsible for user interaction and includes public pages (such as crop information and updates), private dashboards (for logged-in users), form validation, and seamless API integration. Users can input soil and environmental data through intuitive UI components.</w:t>
      </w:r>
    </w:p>
    <w:p w14:paraId="000001A6">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These interactions send data to the Backend, which manages user accounts, authentication, crop record handling, notifications (e.g., alerts or advisories), and routes API requests to the appropriate services.</w:t>
      </w:r>
    </w:p>
    <w:p w14:paraId="000001A7">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Flask API serves as the central processing layer, handling crop prediction logic. Key components include the prediction handler, model loader, and data processor. It processes inputs such as nitrogen, phosphorous, potassium levels, temperature, humidity, pH, and rainfall, then forwards the data to the appropriate machine learning models.</w:t>
      </w:r>
    </w:p>
    <w:p w14:paraId="000001A8">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ML Models are responsible for performing tasks such as crop recommendation, pest and disease prediction, and yield forecasting. These models analyze the input data and return the most suitable crop suggestions based on trained datasets.</w:t>
      </w:r>
    </w:p>
    <w:p w14:paraId="000001A9">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Database stores all critical data—user profiles, soil and crop records, prediction history, and system logs. It ensures reliable read/write operations to support the platform’s functionality.</w:t>
      </w:r>
    </w:p>
    <w:p w14:paraId="000001AA">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Integrations module connects to external services such as real-time weather APIs, agricultural market price feeds, government advisory databases, and multilingual support systems. These integrations help enrich the system's output and enhance usability for farmers and stakeholders.</w:t>
      </w:r>
    </w:p>
    <w:p w14:paraId="000001AB">
      <w:pPr>
        <w:spacing w:before="240" w:after="240" w:line="360" w:lineRule="auto"/>
        <w:ind w:left="810" w:firstLine="0"/>
        <w:jc w:val="both"/>
        <w:rPr>
          <w:rFonts w:ascii="Times New Roman" w:hAnsi="Times New Roman" w:eastAsia="Times New Roman" w:cs="Times New Roman"/>
          <w:sz w:val="24"/>
          <w:szCs w:val="24"/>
        </w:rPr>
      </w:pPr>
    </w:p>
    <w:p w14:paraId="000001AC">
      <w:pPr>
        <w:spacing w:line="360" w:lineRule="auto"/>
        <w:ind w:left="3589" w:firstLine="0"/>
        <w:jc w:val="both"/>
        <w:rPr>
          <w:rFonts w:ascii="Times New Roman" w:hAnsi="Times New Roman" w:eastAsia="Times New Roman" w:cs="Times New Roman"/>
          <w:b/>
          <w:sz w:val="28"/>
          <w:szCs w:val="28"/>
        </w:rPr>
      </w:pPr>
    </w:p>
    <w:p w14:paraId="000001AD">
      <w:pPr>
        <w:spacing w:line="360" w:lineRule="auto"/>
        <w:ind w:left="3589" w:right="-360" w:firstLine="0"/>
        <w:jc w:val="both"/>
        <w:rPr>
          <w:rFonts w:ascii="Times New Roman" w:hAnsi="Times New Roman" w:eastAsia="Times New Roman" w:cs="Times New Roman"/>
          <w:b/>
          <w:sz w:val="28"/>
          <w:szCs w:val="28"/>
        </w:rPr>
      </w:pPr>
    </w:p>
    <w:p w14:paraId="000001AE">
      <w:pPr>
        <w:spacing w:line="360" w:lineRule="auto"/>
        <w:ind w:left="709" w:firstLine="0"/>
        <w:jc w:val="both"/>
        <w:rPr>
          <w:rFonts w:ascii="Times New Roman" w:hAnsi="Times New Roman" w:eastAsia="Times New Roman" w:cs="Times New Roman"/>
          <w:b/>
          <w:sz w:val="28"/>
          <w:szCs w:val="28"/>
        </w:rPr>
      </w:pPr>
    </w:p>
    <w:p w14:paraId="000001AF">
      <w:pPr>
        <w:spacing w:line="360" w:lineRule="auto"/>
        <w:ind w:left="709" w:firstLine="0"/>
        <w:jc w:val="both"/>
        <w:rPr>
          <w:rFonts w:ascii="Times New Roman" w:hAnsi="Times New Roman" w:eastAsia="Times New Roman" w:cs="Times New Roman"/>
          <w:b/>
          <w:sz w:val="28"/>
          <w:szCs w:val="28"/>
        </w:rPr>
      </w:pPr>
    </w:p>
    <w:p w14:paraId="000001B0">
      <w:pPr>
        <w:spacing w:before="240" w:after="240" w:line="360" w:lineRule="auto"/>
        <w:ind w:left="720" w:firstLine="0"/>
        <w:jc w:val="both"/>
        <w:rPr>
          <w:rFonts w:ascii="Times New Roman" w:hAnsi="Times New Roman" w:eastAsia="Times New Roman" w:cs="Times New Roman"/>
          <w:sz w:val="24"/>
          <w:szCs w:val="24"/>
        </w:rPr>
      </w:pPr>
    </w:p>
    <w:p w14:paraId="000001B1">
      <w:pPr>
        <w:spacing w:line="360" w:lineRule="auto"/>
        <w:ind w:left="-540" w:firstLine="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Chapter 5: Implementation of the Proposed System</w:t>
      </w:r>
    </w:p>
    <w:p w14:paraId="000001B2">
      <w:pPr>
        <w:spacing w:line="360" w:lineRule="auto"/>
        <w:ind w:left="27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5.1. Methodology Employed </w:t>
      </w:r>
    </w:p>
    <w:p w14:paraId="000001B3">
      <w:pPr>
        <w:widowControl w:val="0"/>
        <w:jc w:val="center"/>
        <w:rPr>
          <w:rFonts w:ascii="Times New Roman" w:hAnsi="Times New Roman" w:eastAsia="Times New Roman" w:cs="Times New Roman"/>
          <w:b/>
          <w:sz w:val="28"/>
          <w:szCs w:val="28"/>
        </w:rPr>
      </w:pPr>
      <w:r>
        <w:drawing>
          <wp:inline distT="0" distB="0" distL="114300" distR="114300">
            <wp:extent cx="4175760" cy="3375660"/>
            <wp:effectExtent l="0" t="0" r="0" b="762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0"/>
                    <a:stretch>
                      <a:fillRect/>
                    </a:stretch>
                  </pic:blipFill>
                  <pic:spPr>
                    <a:xfrm>
                      <a:off x="0" y="0"/>
                      <a:ext cx="4175760" cy="3375660"/>
                    </a:xfrm>
                    <a:prstGeom prst="rect">
                      <a:avLst/>
                    </a:prstGeom>
                    <a:noFill/>
                    <a:ln>
                      <a:noFill/>
                    </a:ln>
                  </pic:spPr>
                </pic:pic>
              </a:graphicData>
            </a:graphic>
          </wp:inline>
        </w:drawing>
      </w:r>
    </w:p>
    <w:p w14:paraId="000001B4">
      <w:pPr>
        <w:spacing w:line="360" w:lineRule="auto"/>
        <w:ind w:left="270" w:firstLine="0"/>
        <w:jc w:val="both"/>
        <w:rPr>
          <w:rFonts w:ascii="Times New Roman" w:hAnsi="Times New Roman" w:eastAsia="Times New Roman" w:cs="Times New Roman"/>
          <w:b/>
          <w:sz w:val="28"/>
          <w:szCs w:val="28"/>
        </w:rPr>
      </w:pPr>
    </w:p>
    <w:p w14:paraId="000001B5">
      <w:pPr>
        <w:spacing w:line="360" w:lineRule="auto"/>
        <w:ind w:left="990" w:firstLine="0"/>
        <w:jc w:val="both"/>
        <w:rPr>
          <w:rFonts w:ascii="Times New Roman" w:hAnsi="Times New Roman" w:eastAsia="Times New Roman" w:cs="Times New Roman"/>
          <w:sz w:val="6"/>
          <w:szCs w:val="6"/>
        </w:rPr>
      </w:pPr>
    </w:p>
    <w:p w14:paraId="000001B6">
      <w:pPr>
        <w:widowControl w:val="0"/>
        <w:tabs>
          <w:tab w:val="left" w:pos="1921"/>
          <w:tab w:val="left" w:pos="1922"/>
        </w:tabs>
        <w:spacing w:before="0" w:line="360" w:lineRule="auto"/>
        <w:ind w:left="3600" w:firstLine="0"/>
        <w:jc w:val="both"/>
        <w:rPr>
          <w:rFonts w:ascii="Times New Roman" w:hAnsi="Times New Roman" w:eastAsia="Times New Roman" w:cs="Times New Roman"/>
          <w:b/>
          <w:i/>
          <w:sz w:val="24"/>
          <w:szCs w:val="24"/>
        </w:rPr>
      </w:pPr>
      <w:r>
        <w:rPr>
          <w:rFonts w:ascii="Times New Roman" w:hAnsi="Times New Roman" w:eastAsia="Times New Roman" w:cs="Times New Roman"/>
          <w:b/>
          <w:i/>
          <w:sz w:val="24"/>
          <w:szCs w:val="24"/>
          <w:rtl w:val="0"/>
        </w:rPr>
        <w:t xml:space="preserve">Figure 5 </w:t>
      </w:r>
      <w:r>
        <w:rPr>
          <w:rFonts w:ascii="Times New Roman" w:hAnsi="Times New Roman" w:eastAsia="Times New Roman" w:cs="Times New Roman"/>
          <w:i/>
          <w:sz w:val="24"/>
          <w:szCs w:val="24"/>
          <w:rtl w:val="0"/>
        </w:rPr>
        <w:t xml:space="preserve">.Methodology Diagram     </w:t>
      </w:r>
    </w:p>
    <w:p w14:paraId="000001B7">
      <w:pPr>
        <w:spacing w:line="360" w:lineRule="auto"/>
        <w:ind w:left="270" w:firstLine="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This section details the methodology employed in the development of the intelligent crop recommendation system integrated with a chatbot. The system aims to provide farmers in the Western Maharashtra region with personalized crop recommendations based on various agricultural and environmental factors, accessible through an intuitive chatbot interface. The methodology encompasses the selection of appropriate algorithms, the design of system flowcharts, and a thorough description of the dataset utilized. Furthermore, the integration of MyMaps for geographical context and data visualization is also outlined.</w:t>
      </w:r>
    </w:p>
    <w:p w14:paraId="000001B8">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5.2  Algorithms and flowcharts</w:t>
      </w:r>
    </w:p>
    <w:p w14:paraId="000001B9">
      <w:pPr>
        <w:spacing w:line="360" w:lineRule="auto"/>
        <w:ind w:left="0" w:firstLine="0"/>
        <w:jc w:val="both"/>
        <w:rPr>
          <w:rFonts w:ascii="Times New Roman" w:hAnsi="Times New Roman" w:eastAsia="Times New Roman" w:cs="Times New Roman"/>
          <w:b/>
          <w:sz w:val="28"/>
          <w:szCs w:val="28"/>
        </w:rPr>
      </w:pPr>
      <w:r>
        <w:rPr>
          <w:rFonts w:ascii="Times New Roman" w:hAnsi="Times New Roman" w:eastAsia="Times New Roman" w:cs="Times New Roman"/>
          <w:sz w:val="24"/>
          <w:szCs w:val="24"/>
          <w:rtl w:val="0"/>
        </w:rPr>
        <w:t>.The core of the crop recommendation system lies in its ability to analyze complex agricultural data and generate relevant suggestions. To achieve this, a hybrid approach incorporating both machine learning algorithms and rule-based systems has been adopted. This combination allows for leveraging the predictive power of data-driven models while incorporating expert agricultural knowledge.</w:t>
      </w:r>
    </w:p>
    <w:p w14:paraId="000001BA">
      <w:pPr>
        <w:widowControl w:val="0"/>
        <w:jc w:val="center"/>
        <w:rPr>
          <w:rFonts w:ascii="Times New Roman" w:hAnsi="Times New Roman" w:eastAsia="Times New Roman" w:cs="Times New Roman"/>
          <w:b/>
          <w:sz w:val="28"/>
          <w:szCs w:val="28"/>
        </w:rPr>
      </w:pPr>
      <w:r>
        <w:drawing>
          <wp:inline distT="0" distB="0" distL="114300" distR="114300">
            <wp:extent cx="5767070" cy="4735830"/>
            <wp:effectExtent l="0" t="0" r="8890" b="381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1"/>
                    <a:stretch>
                      <a:fillRect/>
                    </a:stretch>
                  </pic:blipFill>
                  <pic:spPr>
                    <a:xfrm>
                      <a:off x="0" y="0"/>
                      <a:ext cx="5767070" cy="4735830"/>
                    </a:xfrm>
                    <a:prstGeom prst="rect">
                      <a:avLst/>
                    </a:prstGeom>
                    <a:noFill/>
                    <a:ln>
                      <a:noFill/>
                    </a:ln>
                  </pic:spPr>
                </pic:pic>
              </a:graphicData>
            </a:graphic>
          </wp:inline>
        </w:drawing>
      </w:r>
    </w:p>
    <w:p w14:paraId="000001BB">
      <w:pPr>
        <w:spacing w:line="360" w:lineRule="auto"/>
        <w:ind w:left="3150" w:firstLine="0"/>
        <w:jc w:val="both"/>
        <w:rPr>
          <w:rFonts w:ascii="Times New Roman" w:hAnsi="Times New Roman" w:eastAsia="Times New Roman" w:cs="Times New Roman"/>
          <w:b/>
          <w:sz w:val="28"/>
          <w:szCs w:val="28"/>
        </w:rPr>
      </w:pPr>
      <w:r>
        <w:rPr>
          <w:rFonts w:ascii="Times New Roman" w:hAnsi="Times New Roman" w:eastAsia="Times New Roman" w:cs="Times New Roman"/>
          <w:b/>
          <w:i/>
          <w:sz w:val="24"/>
          <w:szCs w:val="24"/>
          <w:rtl w:val="0"/>
        </w:rPr>
        <w:t>Figure 6.</w:t>
      </w:r>
      <w:r>
        <w:rPr>
          <w:rFonts w:ascii="Times New Roman" w:hAnsi="Times New Roman" w:eastAsia="Times New Roman" w:cs="Times New Roman"/>
          <w:i/>
          <w:sz w:val="24"/>
          <w:szCs w:val="24"/>
          <w:rtl w:val="0"/>
        </w:rPr>
        <w:t xml:space="preserve">Flowchart </w:t>
      </w:r>
    </w:p>
    <w:p w14:paraId="000001BC">
      <w:pPr>
        <w:spacing w:before="0" w:after="240" w:line="360" w:lineRule="auto"/>
        <w:ind w:left="0" w:firstLine="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1.1 Machine Learning Algorithms</w:t>
      </w:r>
    </w:p>
    <w:p w14:paraId="000001BD">
      <w:pPr>
        <w:numPr>
          <w:ilvl w:val="0"/>
          <w:numId w:val="8"/>
        </w:numPr>
        <w:spacing w:before="0" w:after="240" w:line="360" w:lineRule="auto"/>
        <w:ind w:left="144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Several machine learning algorithms were considered for their suitability in addressing the crop recommendation task. The final selection includes:</w:t>
      </w:r>
    </w:p>
    <w:p w14:paraId="000001BE">
      <w:pPr>
        <w:numPr>
          <w:ilvl w:val="0"/>
          <w:numId w:val="8"/>
        </w:numPr>
        <w:spacing w:before="0" w:after="240" w:line="360" w:lineRule="auto"/>
        <w:ind w:left="144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 Random Forest: This ensemble learning method, based on decision trees, is robust to overfitting and can handle high-dimensional datasets effectively. It excels at identifying complex relationships between various input features and crop suitability, providing insights into feature importance. The algorithm learns from historical crop yield data, soil characteristics, weather patterns, and other relevant factors to predict the most suitable crops for a given set of conditions.</w:t>
      </w:r>
    </w:p>
    <w:p w14:paraId="000001BF">
      <w:pPr>
        <w:numPr>
          <w:ilvl w:val="0"/>
          <w:numId w:val="8"/>
        </w:numPr>
        <w:spacing w:before="0" w:after="240" w:line="360" w:lineRule="auto"/>
        <w:ind w:left="144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 K-Nearest Neighbors (KNN): This non-parametric algorithm classifies new data points based on the majority class among their k nearest neighbors in the feature space. In the context of crop recommendation, KNN can identify regions with similar agricultural conditions and suggest crops that have historically performed well in those areas. </w:t>
      </w:r>
    </w:p>
    <w:p w14:paraId="000001C0">
      <w:pPr>
        <w:spacing w:line="360" w:lineRule="auto"/>
        <w:ind w:left="27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5.3  Dataset Description</w:t>
      </w:r>
    </w:p>
    <w:p w14:paraId="000001C3">
      <w:pPr>
        <w:spacing w:line="360" w:lineRule="auto"/>
        <w:ind w:left="-18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foundation of the crop recommendation system is the comprehensive dataset utilized for training the machine learning models and informing the rule-based system. The dataset employed in this study focuses specifically on the agricultural conditions and practices within the Western Maharashtra region.</w:t>
      </w:r>
    </w:p>
    <w:p w14:paraId="000001C4">
      <w:pPr>
        <w:spacing w:line="360" w:lineRule="auto"/>
        <w:ind w:left="-18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dataset has been meticulously cleaned, preprocessed, and integrated to ensure data quality and consistency for training the machine learning models. Feature engineering techniques have been applied to create new relevant features from the existing ones, such as calculating seasonal averages of weather parameters or creating soil suitability indices for specific crops.</w:t>
      </w:r>
    </w:p>
    <w:p w14:paraId="000001C5">
      <w:pPr>
        <w:spacing w:line="360" w:lineRule="auto"/>
        <w:ind w:left="-18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2.3 Dataset Size and Temporal Coverage</w:t>
      </w:r>
    </w:p>
    <w:p w14:paraId="000001C6">
      <w:pPr>
        <w:spacing w:line="360" w:lineRule="auto"/>
        <w:ind w:left="-18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current dataset encompasses agricultural data for the past [Specify number] years, providing a substantial historical basis for training the predictive models. It includes data for [Specify number] districts within Western Maharashtra, with a total of [Specify number] data points or records. The temporal coverage allows the system to learn from past trends and adapt to changing climatic conditions and agricultural practices.</w:t>
      </w:r>
    </w:p>
    <w:p w14:paraId="000001C7">
      <w:pPr>
        <w:spacing w:line="360" w:lineRule="auto"/>
        <w:ind w:left="-18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3. MyMaps Integration</w:t>
      </w:r>
    </w:p>
    <w:p w14:paraId="000001C8">
      <w:pPr>
        <w:spacing w:line="360" w:lineRule="auto"/>
        <w:ind w:left="-18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To provide a geographical context to the crop recommendations and to facilitate spatial analysis, Google MyMaps has been integrated into the system. This integration serves several key purposes:</w:t>
      </w:r>
    </w:p>
    <w:p w14:paraId="000001C9">
      <w:pPr>
        <w:spacing w:line="360" w:lineRule="auto"/>
        <w:ind w:left="-180" w:firstLine="0"/>
        <w:jc w:val="both"/>
        <w:rPr>
          <w:rFonts w:ascii="Times New Roman" w:hAnsi="Times New Roman" w:eastAsia="Times New Roman" w:cs="Times New Roman"/>
          <w:b/>
          <w:sz w:val="32"/>
          <w:szCs w:val="32"/>
        </w:rPr>
      </w:pPr>
    </w:p>
    <w:p w14:paraId="000001CA">
      <w:pPr>
        <w:spacing w:line="360" w:lineRule="auto"/>
        <w:ind w:left="-180" w:firstLine="0"/>
        <w:jc w:val="both"/>
        <w:rPr>
          <w:rFonts w:ascii="Times New Roman" w:hAnsi="Times New Roman" w:eastAsia="Times New Roman" w:cs="Times New Roman"/>
          <w:b/>
          <w:sz w:val="32"/>
          <w:szCs w:val="32"/>
        </w:rPr>
      </w:pPr>
    </w:p>
    <w:p w14:paraId="000001CB">
      <w:pPr>
        <w:spacing w:line="360" w:lineRule="auto"/>
        <w:ind w:left="-180" w:firstLine="0"/>
        <w:jc w:val="both"/>
        <w:rPr>
          <w:rFonts w:ascii="Times New Roman" w:hAnsi="Times New Roman" w:eastAsia="Times New Roman" w:cs="Times New Roman"/>
          <w:b/>
          <w:sz w:val="32"/>
          <w:szCs w:val="32"/>
        </w:rPr>
      </w:pPr>
    </w:p>
    <w:p w14:paraId="000001CC">
      <w:pPr>
        <w:spacing w:line="360" w:lineRule="auto"/>
        <w:ind w:left="-180" w:firstLine="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Chapter 6: Testing of the Proposed System</w:t>
      </w:r>
    </w:p>
    <w:p w14:paraId="000001CD">
      <w:pPr>
        <w:spacing w:line="360" w:lineRule="auto"/>
        <w:ind w:left="709"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6.1. Introduction to testing </w:t>
      </w:r>
    </w:p>
    <w:p w14:paraId="000001CE">
      <w:pPr>
        <w:spacing w:line="360" w:lineRule="auto"/>
        <w:ind w:left="709"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Testing is a critical phase in the software development lifecycle that ensures the reliability, accuracy, and robustness of the system before deployment [14]. For Prakruti-Parv, testing was approached with the objective of validating the platform’s wildlife detection capabilities [1][4][10], social media integration [15], user interface responsiveness, and backend API functionality [14]. Given the sensitive nature of the application—dealing with species identification and conservation data—it was crucial to ensure that the system worked efficiently under various real-world conditions [9][18]. The testing process helped identify bugs, performance bottlenecks, and user experience flaws, which were subsequently addressed to improve the overall system quality [14].</w:t>
      </w:r>
    </w:p>
    <w:p w14:paraId="000001CF">
      <w:pPr>
        <w:spacing w:line="360" w:lineRule="auto"/>
        <w:ind w:left="709" w:firstLine="0"/>
        <w:jc w:val="both"/>
        <w:rPr>
          <w:rFonts w:ascii="Times New Roman" w:hAnsi="Times New Roman" w:eastAsia="Times New Roman" w:cs="Times New Roman"/>
          <w:sz w:val="24"/>
          <w:szCs w:val="24"/>
        </w:rPr>
      </w:pPr>
    </w:p>
    <w:p w14:paraId="000001D0">
      <w:pPr>
        <w:spacing w:line="360" w:lineRule="auto"/>
        <w:ind w:left="709"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6.2. Types of tests Considered</w:t>
      </w:r>
    </w:p>
    <w:p w14:paraId="000001D1">
      <w:pPr>
        <w:spacing w:line="360" w:lineRule="auto"/>
        <w:ind w:left="709"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Multiple types of testing methods were adopted during the development of Prakruti-Parv to ensure comprehensive validation [14]. Unit testing was performed on individual components such as species detection functions [1][4], audio recognition scripts [18], and database queries to ensure that each module worked as expected. Integration testing ensured that modules like image upload, species classification, and result display interacted correctly with backend services and APIs [14]. System testing verified the entire workflow—from user input to data visualization—across both desktop and mobile views to ensure platform consistency. User Acceptance Testing (UAT) was conducted with sample users to confirm that the platform met expectations for usability, performance, and ecological relevance [6][8]. Performance testing was also conducted to evaluate the system's behavior under limited computational resources and varying image/audio input sizes, simulating real-world conservation field scenarios [10][18].</w:t>
      </w:r>
    </w:p>
    <w:p w14:paraId="000001D2">
      <w:pPr>
        <w:spacing w:line="360" w:lineRule="auto"/>
        <w:ind w:left="709" w:firstLine="0"/>
        <w:jc w:val="both"/>
        <w:rPr>
          <w:rFonts w:ascii="Times New Roman" w:hAnsi="Times New Roman" w:eastAsia="Times New Roman" w:cs="Times New Roman"/>
          <w:sz w:val="24"/>
          <w:szCs w:val="24"/>
        </w:rPr>
      </w:pPr>
    </w:p>
    <w:p w14:paraId="000001D3">
      <w:pPr>
        <w:spacing w:line="360" w:lineRule="auto"/>
        <w:ind w:left="709" w:firstLine="0"/>
        <w:jc w:val="both"/>
        <w:rPr>
          <w:rFonts w:ascii="Times New Roman" w:hAnsi="Times New Roman" w:eastAsia="Times New Roman" w:cs="Times New Roman"/>
          <w:b/>
          <w:sz w:val="28"/>
          <w:szCs w:val="28"/>
        </w:rPr>
      </w:pPr>
    </w:p>
    <w:p w14:paraId="000001D4">
      <w:pPr>
        <w:spacing w:line="360" w:lineRule="auto"/>
        <w:ind w:left="709" w:firstLine="0"/>
        <w:jc w:val="both"/>
        <w:rPr>
          <w:rFonts w:ascii="Times New Roman" w:hAnsi="Times New Roman" w:eastAsia="Times New Roman" w:cs="Times New Roman"/>
          <w:b/>
          <w:sz w:val="28"/>
          <w:szCs w:val="28"/>
          <w:rtl w:val="0"/>
        </w:rPr>
      </w:pPr>
      <w:r>
        <w:rPr>
          <w:rFonts w:ascii="Times New Roman" w:hAnsi="Times New Roman" w:eastAsia="Times New Roman" w:cs="Times New Roman"/>
          <w:b/>
          <w:sz w:val="28"/>
          <w:szCs w:val="28"/>
          <w:rtl w:val="0"/>
        </w:rPr>
        <w:t xml:space="preserve">6.3 Various test case scenarios considered </w:t>
      </w:r>
    </w:p>
    <w:p w14:paraId="4579AE55">
      <w:pPr>
        <w:spacing w:line="360" w:lineRule="auto"/>
        <w:ind w:left="709" w:firstLine="0"/>
        <w:jc w:val="both"/>
        <w:rPr>
          <w:rFonts w:ascii="Times New Roman" w:hAnsi="Times New Roman" w:eastAsia="Times New Roman" w:cs="Times New Roman"/>
          <w:b/>
          <w:sz w:val="28"/>
          <w:szCs w:val="28"/>
          <w:rtl w:val="0"/>
        </w:rPr>
      </w:pPr>
      <w:r>
        <w:rPr>
          <w:rFonts w:hint="default" w:ascii="Times New Roman" w:hAnsi="Times New Roman" w:eastAsia="Segoe UI" w:cs="Times New Roman"/>
          <w:i w:val="0"/>
          <w:iCs w:val="0"/>
          <w:caps w:val="0"/>
          <w:color w:val="404040"/>
          <w:spacing w:val="0"/>
          <w:sz w:val="24"/>
          <w:szCs w:val="24"/>
          <w:shd w:val="clear" w:fill="FFFFFF"/>
        </w:rPr>
        <w:t>This crop recommendation system was tested across five key scenarios. The chatbot correctly suggested crops like wheat for clay soil when given location data. It properly handled missing sensor data by prompting for manual input. For extreme conditions (45°C, low rainfall), it recommended resilient crops like cactus. The system detected invalid queries ("Best crop 123?") and guided users. Real-time sensor integration worked, suggesting alkaline-tolerant asparagus when pH was 8.5. These tests confirm the system works with both chatbot inputs and live sensor data.</w:t>
      </w:r>
    </w:p>
    <w:p w14:paraId="5F54FEC4">
      <w:pPr>
        <w:spacing w:line="360" w:lineRule="auto"/>
        <w:ind w:left="709" w:firstLine="0"/>
        <w:jc w:val="both"/>
        <w:rPr>
          <w:rFonts w:ascii="Times New Roman" w:hAnsi="Times New Roman" w:eastAsia="Times New Roman" w:cs="Times New Roman"/>
          <w:b/>
          <w:sz w:val="28"/>
          <w:szCs w:val="28"/>
          <w:rtl w:val="0"/>
        </w:rPr>
      </w:pPr>
    </w:p>
    <w:p w14:paraId="000001FA">
      <w:pPr>
        <w:spacing w:line="360" w:lineRule="auto"/>
        <w:ind w:left="709" w:firstLine="0"/>
        <w:jc w:val="center"/>
        <w:rPr>
          <w:rFonts w:ascii="Times New Roman" w:hAnsi="Times New Roman" w:eastAsia="Times New Roman" w:cs="Times New Roman"/>
          <w:i/>
          <w:sz w:val="24"/>
          <w:szCs w:val="24"/>
        </w:rPr>
      </w:pPr>
      <w:r>
        <w:drawing>
          <wp:inline distT="0" distB="0" distL="114300" distR="114300">
            <wp:extent cx="5763895" cy="2077720"/>
            <wp:effectExtent l="0" t="0" r="12065" b="1016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2"/>
                    <a:stretch>
                      <a:fillRect/>
                    </a:stretch>
                  </pic:blipFill>
                  <pic:spPr>
                    <a:xfrm>
                      <a:off x="0" y="0"/>
                      <a:ext cx="5763895" cy="2077720"/>
                    </a:xfrm>
                    <a:prstGeom prst="rect">
                      <a:avLst/>
                    </a:prstGeom>
                    <a:noFill/>
                    <a:ln>
                      <a:noFill/>
                    </a:ln>
                  </pic:spPr>
                </pic:pic>
              </a:graphicData>
            </a:graphic>
          </wp:inline>
        </w:drawing>
      </w:r>
      <w:r>
        <w:rPr>
          <w:rFonts w:ascii="Times New Roman" w:hAnsi="Times New Roman" w:eastAsia="Times New Roman" w:cs="Times New Roman"/>
          <w:b/>
          <w:sz w:val="24"/>
          <w:szCs w:val="24"/>
          <w:rtl w:val="0"/>
        </w:rPr>
        <w:t>Table 2.</w:t>
      </w:r>
      <w:r>
        <w:rPr>
          <w:rFonts w:ascii="Times New Roman" w:hAnsi="Times New Roman" w:eastAsia="Times New Roman" w:cs="Times New Roman"/>
          <w:i/>
          <w:sz w:val="24"/>
          <w:szCs w:val="24"/>
          <w:rtl w:val="0"/>
        </w:rPr>
        <w:t>Test Cases Considered Table</w:t>
      </w:r>
    </w:p>
    <w:p w14:paraId="000001FB">
      <w:pPr>
        <w:spacing w:line="360" w:lineRule="auto"/>
        <w:ind w:left="709" w:firstLine="0"/>
        <w:jc w:val="both"/>
        <w:rPr>
          <w:rFonts w:ascii="Times New Roman" w:hAnsi="Times New Roman" w:eastAsia="Times New Roman" w:cs="Times New Roman"/>
          <w:b/>
          <w:sz w:val="28"/>
          <w:szCs w:val="28"/>
        </w:rPr>
      </w:pPr>
    </w:p>
    <w:p w14:paraId="000001FC">
      <w:pPr>
        <w:spacing w:line="360" w:lineRule="auto"/>
        <w:ind w:left="709" w:firstLine="0"/>
        <w:jc w:val="both"/>
        <w:rPr>
          <w:rFonts w:ascii="Times New Roman" w:hAnsi="Times New Roman" w:eastAsia="Times New Roman" w:cs="Times New Roman"/>
          <w:b/>
          <w:sz w:val="28"/>
          <w:szCs w:val="28"/>
        </w:rPr>
      </w:pPr>
    </w:p>
    <w:p w14:paraId="00000200">
      <w:pPr>
        <w:spacing w:line="360" w:lineRule="auto"/>
        <w:jc w:val="both"/>
        <w:rPr>
          <w:rFonts w:ascii="Times New Roman" w:hAnsi="Times New Roman" w:eastAsia="Times New Roman" w:cs="Times New Roman"/>
          <w:b/>
          <w:sz w:val="28"/>
          <w:szCs w:val="28"/>
          <w:rtl w:val="0"/>
        </w:rPr>
      </w:pPr>
      <w:r>
        <w:rPr>
          <w:rFonts w:ascii="Times New Roman" w:hAnsi="Times New Roman" w:eastAsia="Times New Roman" w:cs="Times New Roman"/>
          <w:b/>
          <w:sz w:val="28"/>
          <w:szCs w:val="28"/>
          <w:rtl w:val="0"/>
        </w:rPr>
        <w:t>6.4. Inference drawn from the test cases</w:t>
      </w:r>
    </w:p>
    <w:p w14:paraId="7301B00C">
      <w:pPr>
        <w:pStyle w:val="10"/>
        <w:keepNext w:val="0"/>
        <w:keepLines w:val="0"/>
        <w:widowControl/>
        <w:suppressLineNumbers w:val="0"/>
        <w:spacing w:before="0" w:beforeAutospacing="0" w:after="144" w:afterAutospacing="0" w:line="343" w:lineRule="atLeast"/>
        <w:ind w:left="0" w:right="0"/>
        <w:rPr>
          <w:rFonts w:hint="default" w:ascii="Times New Roman" w:hAnsi="Times New Roman" w:cs="Times New Roman"/>
          <w:sz w:val="24"/>
          <w:szCs w:val="24"/>
        </w:rPr>
      </w:pPr>
      <w:r>
        <w:rPr>
          <w:rFonts w:hint="default" w:ascii="Times New Roman" w:hAnsi="Times New Roman" w:eastAsia="Segoe UI" w:cs="Times New Roman"/>
          <w:i w:val="0"/>
          <w:iCs w:val="0"/>
          <w:caps w:val="0"/>
          <w:color w:val="404040"/>
          <w:spacing w:val="0"/>
          <w:sz w:val="24"/>
          <w:szCs w:val="24"/>
          <w:shd w:val="clear" w:fill="FFFFFF"/>
        </w:rPr>
        <w:t>The test results demonstrate that the integrated crop recommendation system functions effectively across all critical use cases. The chatbot interface successfully processes user queries to deliver appropriate crop suggestions tailored to specific soil and location conditions. When sensor data is unavailable, the system maintains functionality by requesting manual input while still providing recommendations. Its ability to suggest drought-resistant crops under extreme weather conditions proves its robustness in challenging agricultural scenarios. Input validation works as intended, preventing errors from invalid user queries. Most importantly, the seamless integration with virtual sensors enables dynamic, real-time adjustments to recommendations based on current environmental data like soil pH levels. These outcomes confirm the system's reliability for practical farm management applications, combining user-friendly interaction with responsive, data-driven decision support. The successful validation of these test cases indicates the solution is ready for real-world deployment.</w:t>
      </w:r>
    </w:p>
    <w:p w14:paraId="013FD25A">
      <w:pPr>
        <w:keepNext w:val="0"/>
        <w:keepLines w:val="0"/>
        <w:widowControl/>
        <w:suppressLineNumbers w:val="0"/>
        <w:pBdr>
          <w:bottom w:val="none" w:color="auto" w:sz="0" w:space="0"/>
        </w:pBdr>
        <w:shd w:val="clear" w:fill="FFFFFF"/>
        <w:spacing w:after="192" w:afterAutospacing="0"/>
        <w:ind w:left="0" w:firstLine="0"/>
        <w:jc w:val="left"/>
        <w:rPr>
          <w:rFonts w:hint="default" w:ascii="Times New Roman" w:hAnsi="Times New Roman" w:eastAsia="Segoe UI" w:cs="Times New Roman"/>
          <w:i w:val="0"/>
          <w:iCs w:val="0"/>
          <w:caps w:val="0"/>
          <w:color w:val="800080"/>
          <w:spacing w:val="0"/>
          <w:sz w:val="24"/>
          <w:szCs w:val="24"/>
        </w:rPr>
      </w:pPr>
    </w:p>
    <w:p w14:paraId="0000021D">
      <w:pPr>
        <w:spacing w:line="360" w:lineRule="auto"/>
        <w:jc w:val="both"/>
        <w:rPr>
          <w:rFonts w:hint="default" w:ascii="Times New Roman" w:hAnsi="Times New Roman" w:eastAsia="Times New Roman" w:cs="Times New Roman"/>
          <w:sz w:val="24"/>
          <w:szCs w:val="24"/>
        </w:rPr>
      </w:pPr>
    </w:p>
    <w:p w14:paraId="0000021E">
      <w:pPr>
        <w:spacing w:line="360" w:lineRule="auto"/>
        <w:ind w:left="-270" w:firstLine="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Chapter 7: Results and Discussion</w:t>
      </w:r>
    </w:p>
    <w:p w14:paraId="0000021F">
      <w:pPr>
        <w:keepNext w:val="0"/>
        <w:keepLines w:val="0"/>
        <w:widowControl/>
        <w:suppressLineNumbers w:val="0"/>
        <w:jc w:val="left"/>
        <w:rPr>
          <w:rFonts w:ascii="Times New Roman" w:hAnsi="Times New Roman" w:eastAsia="Times New Roman" w:cs="Times New Roman"/>
          <w:b/>
          <w:sz w:val="28"/>
          <w:szCs w:val="28"/>
          <w:rtl w:val="0"/>
        </w:rPr>
      </w:pPr>
      <w:r>
        <w:rPr>
          <w:rFonts w:ascii="Times New Roman" w:hAnsi="Times New Roman" w:eastAsia="Times New Roman" w:cs="Times New Roman"/>
          <w:b/>
          <w:sz w:val="28"/>
          <w:szCs w:val="28"/>
          <w:rtl w:val="0"/>
        </w:rPr>
        <w:t xml:space="preserve">7.1. Screenshots of User Interface (GUI) </w:t>
      </w:r>
    </w:p>
    <w:p w14:paraId="6947F710">
      <w:pPr>
        <w:keepNext w:val="0"/>
        <w:keepLines w:val="0"/>
        <w:widowControl/>
        <w:suppressLineNumbers w:val="0"/>
        <w:jc w:val="left"/>
        <w:rPr>
          <w:rFonts w:ascii="Times New Roman" w:hAnsi="Times New Roman" w:eastAsia="Times New Roman" w:cs="Times New Roman"/>
          <w:b/>
          <w:sz w:val="28"/>
          <w:szCs w:val="28"/>
          <w:rtl w:val="0"/>
        </w:rPr>
      </w:pPr>
    </w:p>
    <w:p w14:paraId="573D9EB0">
      <w:pPr>
        <w:spacing w:line="360" w:lineRule="auto"/>
        <w:ind w:left="709" w:firstLine="0"/>
        <w:jc w:val="both"/>
      </w:pPr>
      <w:r>
        <w:drawing>
          <wp:inline distT="0" distB="0" distL="114300" distR="114300">
            <wp:extent cx="5768975" cy="2704465"/>
            <wp:effectExtent l="0" t="0" r="6985" b="825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13"/>
                    <a:stretch>
                      <a:fillRect/>
                    </a:stretch>
                  </pic:blipFill>
                  <pic:spPr>
                    <a:xfrm>
                      <a:off x="0" y="0"/>
                      <a:ext cx="5768975" cy="2704465"/>
                    </a:xfrm>
                    <a:prstGeom prst="rect">
                      <a:avLst/>
                    </a:prstGeom>
                    <a:noFill/>
                    <a:ln>
                      <a:noFill/>
                    </a:ln>
                  </pic:spPr>
                </pic:pic>
              </a:graphicData>
            </a:graphic>
          </wp:inline>
        </w:drawing>
      </w:r>
    </w:p>
    <w:p w14:paraId="58220816">
      <w:pPr>
        <w:spacing w:line="360" w:lineRule="auto"/>
        <w:ind w:left="709" w:firstLine="0"/>
        <w:jc w:val="both"/>
        <w:rPr>
          <w:rFonts w:hint="default"/>
          <w:rtl w:val="0"/>
          <w:lang w:val="en-US"/>
        </w:rPr>
      </w:pPr>
      <w:r>
        <w:drawing>
          <wp:inline distT="0" distB="0" distL="114300" distR="114300">
            <wp:extent cx="68580" cy="91440"/>
            <wp:effectExtent l="0" t="0" r="762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14"/>
                    <a:stretch>
                      <a:fillRect/>
                    </a:stretch>
                  </pic:blipFill>
                  <pic:spPr>
                    <a:xfrm>
                      <a:off x="0" y="0"/>
                      <a:ext cx="68580" cy="91440"/>
                    </a:xfrm>
                    <a:prstGeom prst="rect">
                      <a:avLst/>
                    </a:prstGeom>
                    <a:noFill/>
                    <a:ln>
                      <a:noFill/>
                    </a:ln>
                  </pic:spPr>
                </pic:pic>
              </a:graphicData>
            </a:graphic>
          </wp:inline>
        </w:drawing>
      </w:r>
      <w:r>
        <w:drawing>
          <wp:inline distT="0" distB="0" distL="114300" distR="114300">
            <wp:extent cx="68580" cy="91440"/>
            <wp:effectExtent l="0" t="0" r="762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14"/>
                    <a:stretch>
                      <a:fillRect/>
                    </a:stretch>
                  </pic:blipFill>
                  <pic:spPr>
                    <a:xfrm>
                      <a:off x="0" y="0"/>
                      <a:ext cx="68580" cy="91440"/>
                    </a:xfrm>
                    <a:prstGeom prst="rect">
                      <a:avLst/>
                    </a:prstGeom>
                    <a:noFill/>
                    <a:ln>
                      <a:noFill/>
                    </a:ln>
                  </pic:spPr>
                </pic:pic>
              </a:graphicData>
            </a:graphic>
          </wp:inline>
        </w:drawing>
      </w:r>
      <w:r>
        <w:rPr>
          <w:rFonts w:hint="default"/>
          <w:rtl w:val="0"/>
          <w:lang w:val="en-US"/>
        </w:rPr>
        <w:drawing>
          <wp:inline distT="0" distB="0" distL="114300" distR="114300">
            <wp:extent cx="5767070" cy="2716530"/>
            <wp:effectExtent l="0" t="0" r="8890" b="11430"/>
            <wp:docPr id="26" name="Picture 26" descr="WhatsApp Image 2025-04-20 at 16.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WhatsApp Image 2025-04-20 at 16.34.46"/>
                    <pic:cNvPicPr>
                      <a:picLocks noChangeAspect="1"/>
                    </pic:cNvPicPr>
                  </pic:nvPicPr>
                  <pic:blipFill>
                    <a:blip r:embed="rId15"/>
                    <a:stretch>
                      <a:fillRect/>
                    </a:stretch>
                  </pic:blipFill>
                  <pic:spPr>
                    <a:xfrm>
                      <a:off x="0" y="0"/>
                      <a:ext cx="5767070" cy="2716530"/>
                    </a:xfrm>
                    <a:prstGeom prst="rect">
                      <a:avLst/>
                    </a:prstGeom>
                  </pic:spPr>
                </pic:pic>
              </a:graphicData>
            </a:graphic>
          </wp:inline>
        </w:drawing>
      </w:r>
      <w:r>
        <w:rPr>
          <w:rFonts w:hint="default"/>
          <w:rtl w:val="0"/>
          <w:lang w:val="en-US"/>
        </w:rPr>
        <w:drawing>
          <wp:inline distT="0" distB="0" distL="114300" distR="114300">
            <wp:extent cx="5767070" cy="2671445"/>
            <wp:effectExtent l="0" t="0" r="8890" b="10795"/>
            <wp:docPr id="27" name="Picture 27" descr="WhatsApp Image 2025-04-20 at 16.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5-04-20 at 16.35.29"/>
                    <pic:cNvPicPr>
                      <a:picLocks noChangeAspect="1"/>
                    </pic:cNvPicPr>
                  </pic:nvPicPr>
                  <pic:blipFill>
                    <a:blip r:embed="rId16"/>
                    <a:stretch>
                      <a:fillRect/>
                    </a:stretch>
                  </pic:blipFill>
                  <pic:spPr>
                    <a:xfrm>
                      <a:off x="0" y="0"/>
                      <a:ext cx="5767070" cy="2671445"/>
                    </a:xfrm>
                    <a:prstGeom prst="rect">
                      <a:avLst/>
                    </a:prstGeom>
                  </pic:spPr>
                </pic:pic>
              </a:graphicData>
            </a:graphic>
          </wp:inline>
        </w:drawing>
      </w:r>
      <w:r>
        <w:rPr>
          <w:rFonts w:hint="default"/>
          <w:rtl w:val="0"/>
          <w:lang w:val="en-US"/>
        </w:rPr>
        <w:drawing>
          <wp:inline distT="0" distB="0" distL="114300" distR="114300">
            <wp:extent cx="5767070" cy="2734945"/>
            <wp:effectExtent l="0" t="0" r="8890" b="8255"/>
            <wp:docPr id="28" name="Picture 28" descr="WhatsApp Image 2025-04-20 at 16.3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hatsApp Image 2025-04-20 at 16.36.54"/>
                    <pic:cNvPicPr>
                      <a:picLocks noChangeAspect="1"/>
                    </pic:cNvPicPr>
                  </pic:nvPicPr>
                  <pic:blipFill>
                    <a:blip r:embed="rId17"/>
                    <a:stretch>
                      <a:fillRect/>
                    </a:stretch>
                  </pic:blipFill>
                  <pic:spPr>
                    <a:xfrm>
                      <a:off x="0" y="0"/>
                      <a:ext cx="5767070" cy="2734945"/>
                    </a:xfrm>
                    <a:prstGeom prst="rect">
                      <a:avLst/>
                    </a:prstGeom>
                  </pic:spPr>
                </pic:pic>
              </a:graphicData>
            </a:graphic>
          </wp:inline>
        </w:drawing>
      </w:r>
      <w:r>
        <w:rPr>
          <w:rFonts w:hint="default"/>
          <w:rtl w:val="0"/>
          <w:lang w:val="en-US"/>
        </w:rPr>
        <w:drawing>
          <wp:inline distT="0" distB="0" distL="114300" distR="114300">
            <wp:extent cx="5767070" cy="2095500"/>
            <wp:effectExtent l="0" t="0" r="8890" b="7620"/>
            <wp:docPr id="29" name="Picture 29" descr="WhatsApp Image 2025-04-20 at 16.36.5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WhatsApp Image 2025-04-20 at 16.36.54 (1)"/>
                    <pic:cNvPicPr>
                      <a:picLocks noChangeAspect="1"/>
                    </pic:cNvPicPr>
                  </pic:nvPicPr>
                  <pic:blipFill>
                    <a:blip r:embed="rId17"/>
                    <a:stretch>
                      <a:fillRect/>
                    </a:stretch>
                  </pic:blipFill>
                  <pic:spPr>
                    <a:xfrm>
                      <a:off x="0" y="0"/>
                      <a:ext cx="5767070" cy="2095500"/>
                    </a:xfrm>
                    <a:prstGeom prst="rect">
                      <a:avLst/>
                    </a:prstGeom>
                  </pic:spPr>
                </pic:pic>
              </a:graphicData>
            </a:graphic>
          </wp:inline>
        </w:drawing>
      </w:r>
      <w:r>
        <w:rPr>
          <w:rFonts w:hint="default"/>
          <w:rtl w:val="0"/>
          <w:lang w:val="en-US"/>
        </w:rPr>
        <w:drawing>
          <wp:inline distT="0" distB="0" distL="114300" distR="114300">
            <wp:extent cx="5765800" cy="7159625"/>
            <wp:effectExtent l="0" t="0" r="10160" b="3175"/>
            <wp:docPr id="30" name="Picture 30" descr="WhatsApp Image 2025-04-20 at 16.3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WhatsApp Image 2025-04-20 at 16.37.58"/>
                    <pic:cNvPicPr>
                      <a:picLocks noChangeAspect="1"/>
                    </pic:cNvPicPr>
                  </pic:nvPicPr>
                  <pic:blipFill>
                    <a:blip r:embed="rId18"/>
                    <a:stretch>
                      <a:fillRect/>
                    </a:stretch>
                  </pic:blipFill>
                  <pic:spPr>
                    <a:xfrm>
                      <a:off x="0" y="0"/>
                      <a:ext cx="5765800" cy="7159625"/>
                    </a:xfrm>
                    <a:prstGeom prst="rect">
                      <a:avLst/>
                    </a:prstGeom>
                  </pic:spPr>
                </pic:pic>
              </a:graphicData>
            </a:graphic>
          </wp:inline>
        </w:drawing>
      </w:r>
    </w:p>
    <w:p w14:paraId="00000220">
      <w:pPr>
        <w:widowControl w:val="0"/>
        <w:tabs>
          <w:tab w:val="left" w:pos="1921"/>
          <w:tab w:val="left" w:pos="1922"/>
        </w:tabs>
        <w:spacing w:before="0" w:after="0" w:line="360" w:lineRule="auto"/>
        <w:ind w:left="720" w:firstLine="0"/>
        <w:jc w:val="both"/>
        <w:rPr>
          <w:rFonts w:ascii="Times New Roman" w:hAnsi="Times New Roman" w:eastAsia="Times New Roman" w:cs="Times New Roman"/>
          <w:b/>
          <w:sz w:val="24"/>
          <w:szCs w:val="24"/>
        </w:rPr>
      </w:pPr>
    </w:p>
    <w:p w14:paraId="0000022F">
      <w:pPr>
        <w:spacing w:line="360" w:lineRule="auto"/>
        <w:ind w:firstLine="700" w:firstLineChars="25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7.2. Performance Evaluation measures </w:t>
      </w:r>
    </w:p>
    <w:p w14:paraId="00000231">
      <w:pPr>
        <w:spacing w:line="360" w:lineRule="auto"/>
        <w:ind w:firstLine="720"/>
        <w:jc w:val="both"/>
        <w:rPr>
          <w:rFonts w:hint="default" w:ascii="Times New Roman" w:hAnsi="Times New Roman" w:eastAsia="Times New Roman" w:cs="Times New Roman"/>
          <w:b/>
          <w:sz w:val="24"/>
          <w:szCs w:val="24"/>
        </w:rPr>
      </w:pPr>
      <w:r>
        <w:rPr>
          <w:rFonts w:hint="default" w:ascii="Times New Roman" w:hAnsi="Times New Roman" w:eastAsia="Segoe UI" w:cs="Times New Roman"/>
          <w:i w:val="0"/>
          <w:iCs w:val="0"/>
          <w:caps w:val="0"/>
          <w:color w:val="404040"/>
          <w:spacing w:val="0"/>
          <w:sz w:val="24"/>
          <w:szCs w:val="24"/>
          <w:shd w:val="clear" w:fill="FFFFFF"/>
        </w:rPr>
        <w:t>To evaluate the </w:t>
      </w:r>
      <w:r>
        <w:rPr>
          <w:rStyle w:val="11"/>
          <w:rFonts w:hint="default" w:ascii="Times New Roman" w:hAnsi="Times New Roman" w:eastAsia="Segoe UI" w:cs="Times New Roman"/>
          <w:i w:val="0"/>
          <w:iCs w:val="0"/>
          <w:caps w:val="0"/>
          <w:color w:val="404040"/>
          <w:spacing w:val="0"/>
          <w:sz w:val="24"/>
          <w:szCs w:val="24"/>
          <w:shd w:val="clear" w:fill="FFFFFF"/>
        </w:rPr>
        <w:t>Crop Recommendation System</w:t>
      </w:r>
      <w:r>
        <w:rPr>
          <w:rFonts w:hint="default" w:ascii="Times New Roman" w:hAnsi="Times New Roman" w:eastAsia="Segoe UI" w:cs="Times New Roman"/>
          <w:i w:val="0"/>
          <w:iCs w:val="0"/>
          <w:caps w:val="0"/>
          <w:color w:val="404040"/>
          <w:spacing w:val="0"/>
          <w:sz w:val="24"/>
          <w:szCs w:val="24"/>
          <w:shd w:val="clear" w:fill="FFFFFF"/>
        </w:rPr>
        <w:t> (powered by </w:t>
      </w:r>
      <w:r>
        <w:rPr>
          <w:rStyle w:val="11"/>
          <w:rFonts w:hint="default" w:ascii="Times New Roman" w:hAnsi="Times New Roman" w:eastAsia="Segoe UI" w:cs="Times New Roman"/>
          <w:i w:val="0"/>
          <w:iCs w:val="0"/>
          <w:caps w:val="0"/>
          <w:color w:val="404040"/>
          <w:spacing w:val="0"/>
          <w:sz w:val="24"/>
          <w:szCs w:val="24"/>
          <w:shd w:val="clear" w:fill="FFFFFF"/>
        </w:rPr>
        <w:t>Random Forest</w:t>
      </w:r>
      <w:r>
        <w:rPr>
          <w:rFonts w:hint="default" w:ascii="Times New Roman" w:hAnsi="Times New Roman" w:eastAsia="Segoe UI" w:cs="Times New Roman"/>
          <w:i w:val="0"/>
          <w:iCs w:val="0"/>
          <w:caps w:val="0"/>
          <w:color w:val="404040"/>
          <w:spacing w:val="0"/>
          <w:sz w:val="24"/>
          <w:szCs w:val="24"/>
          <w:shd w:val="clear" w:fill="FFFFFF"/>
        </w:rPr>
        <w:t> and </w:t>
      </w:r>
      <w:r>
        <w:rPr>
          <w:rStyle w:val="11"/>
          <w:rFonts w:hint="default" w:ascii="Times New Roman" w:hAnsi="Times New Roman" w:eastAsia="Segoe UI" w:cs="Times New Roman"/>
          <w:i w:val="0"/>
          <w:iCs w:val="0"/>
          <w:caps w:val="0"/>
          <w:color w:val="404040"/>
          <w:spacing w:val="0"/>
          <w:sz w:val="24"/>
          <w:szCs w:val="24"/>
          <w:shd w:val="clear" w:fill="FFFFFF"/>
        </w:rPr>
        <w:t>Chatbot</w:t>
      </w:r>
      <w:r>
        <w:rPr>
          <w:rFonts w:hint="default" w:ascii="Times New Roman" w:hAnsi="Times New Roman" w:eastAsia="Segoe UI" w:cs="Times New Roman"/>
          <w:i w:val="0"/>
          <w:iCs w:val="0"/>
          <w:caps w:val="0"/>
          <w:color w:val="404040"/>
          <w:spacing w:val="0"/>
          <w:sz w:val="24"/>
          <w:szCs w:val="24"/>
          <w:shd w:val="clear" w:fill="FFFFFF"/>
        </w:rPr>
        <w:t>), we measure </w:t>
      </w:r>
      <w:r>
        <w:rPr>
          <w:rStyle w:val="11"/>
          <w:rFonts w:hint="default" w:ascii="Times New Roman" w:hAnsi="Times New Roman" w:eastAsia="Segoe UI" w:cs="Times New Roman"/>
          <w:i w:val="0"/>
          <w:iCs w:val="0"/>
          <w:caps w:val="0"/>
          <w:color w:val="404040"/>
          <w:spacing w:val="0"/>
          <w:sz w:val="24"/>
          <w:szCs w:val="24"/>
          <w:shd w:val="clear" w:fill="FFFFFF"/>
        </w:rPr>
        <w:t>model performance</w:t>
      </w:r>
      <w:r>
        <w:rPr>
          <w:rFonts w:hint="default" w:ascii="Times New Roman" w:hAnsi="Times New Roman" w:eastAsia="Segoe UI" w:cs="Times New Roman"/>
          <w:i w:val="0"/>
          <w:iCs w:val="0"/>
          <w:caps w:val="0"/>
          <w:color w:val="404040"/>
          <w:spacing w:val="0"/>
          <w:sz w:val="24"/>
          <w:szCs w:val="24"/>
          <w:shd w:val="clear" w:fill="FFFFFF"/>
        </w:rPr>
        <w:t> (accuracy, precision, F1-score, and cross-validation), </w:t>
      </w:r>
      <w:r>
        <w:rPr>
          <w:rStyle w:val="11"/>
          <w:rFonts w:hint="default" w:ascii="Times New Roman" w:hAnsi="Times New Roman" w:eastAsia="Segoe UI" w:cs="Times New Roman"/>
          <w:i w:val="0"/>
          <w:iCs w:val="0"/>
          <w:caps w:val="0"/>
          <w:color w:val="404040"/>
          <w:spacing w:val="0"/>
          <w:sz w:val="24"/>
          <w:szCs w:val="24"/>
          <w:shd w:val="clear" w:fill="FFFFFF"/>
        </w:rPr>
        <w:t>chatbot effectiveness</w:t>
      </w:r>
      <w:r>
        <w:rPr>
          <w:rFonts w:hint="default" w:ascii="Times New Roman" w:hAnsi="Times New Roman" w:eastAsia="Segoe UI" w:cs="Times New Roman"/>
          <w:i w:val="0"/>
          <w:iCs w:val="0"/>
          <w:caps w:val="0"/>
          <w:color w:val="404040"/>
          <w:spacing w:val="0"/>
          <w:sz w:val="24"/>
          <w:szCs w:val="24"/>
          <w:shd w:val="clear" w:fill="FFFFFF"/>
        </w:rPr>
        <w:t> (intent recognition, response relevance, and fallback rate), and </w:t>
      </w:r>
      <w:r>
        <w:rPr>
          <w:rStyle w:val="11"/>
          <w:rFonts w:hint="default" w:ascii="Times New Roman" w:hAnsi="Times New Roman" w:eastAsia="Segoe UI" w:cs="Times New Roman"/>
          <w:i w:val="0"/>
          <w:iCs w:val="0"/>
          <w:caps w:val="0"/>
          <w:color w:val="404040"/>
          <w:spacing w:val="0"/>
          <w:sz w:val="24"/>
          <w:szCs w:val="24"/>
          <w:shd w:val="clear" w:fill="FFFFFF"/>
        </w:rPr>
        <w:t>system robustness</w:t>
      </w:r>
      <w:r>
        <w:rPr>
          <w:rFonts w:hint="default" w:ascii="Times New Roman" w:hAnsi="Times New Roman" w:eastAsia="Segoe UI" w:cs="Times New Roman"/>
          <w:i w:val="0"/>
          <w:iCs w:val="0"/>
          <w:caps w:val="0"/>
          <w:color w:val="404040"/>
          <w:spacing w:val="0"/>
          <w:sz w:val="24"/>
          <w:szCs w:val="24"/>
          <w:shd w:val="clear" w:fill="FFFFFF"/>
        </w:rPr>
        <w:t> (latency, error rate, and sensor data uptime). Additionally, we assess </w:t>
      </w:r>
      <w:r>
        <w:rPr>
          <w:rStyle w:val="11"/>
          <w:rFonts w:hint="default" w:ascii="Times New Roman" w:hAnsi="Times New Roman" w:eastAsia="Segoe UI" w:cs="Times New Roman"/>
          <w:i w:val="0"/>
          <w:iCs w:val="0"/>
          <w:caps w:val="0"/>
          <w:color w:val="404040"/>
          <w:spacing w:val="0"/>
          <w:sz w:val="24"/>
          <w:szCs w:val="24"/>
          <w:shd w:val="clear" w:fill="FFFFFF"/>
        </w:rPr>
        <w:t>business impact</w:t>
      </w:r>
      <w:r>
        <w:rPr>
          <w:rFonts w:hint="default" w:ascii="Times New Roman" w:hAnsi="Times New Roman" w:eastAsia="Segoe UI" w:cs="Times New Roman"/>
          <w:i w:val="0"/>
          <w:iCs w:val="0"/>
          <w:caps w:val="0"/>
          <w:color w:val="404040"/>
          <w:spacing w:val="0"/>
          <w:sz w:val="24"/>
          <w:szCs w:val="24"/>
          <w:shd w:val="clear" w:fill="FFFFFF"/>
        </w:rPr>
        <w:t> through adoption rates and yield improvements, as well as </w:t>
      </w:r>
      <w:r>
        <w:rPr>
          <w:rStyle w:val="11"/>
          <w:rFonts w:hint="default" w:ascii="Times New Roman" w:hAnsi="Times New Roman" w:eastAsia="Segoe UI" w:cs="Times New Roman"/>
          <w:i w:val="0"/>
          <w:iCs w:val="0"/>
          <w:caps w:val="0"/>
          <w:color w:val="404040"/>
          <w:spacing w:val="0"/>
          <w:sz w:val="24"/>
          <w:szCs w:val="24"/>
          <w:shd w:val="clear" w:fill="FFFFFF"/>
        </w:rPr>
        <w:t>scalability</w:t>
      </w:r>
      <w:r>
        <w:rPr>
          <w:rFonts w:hint="default" w:ascii="Times New Roman" w:hAnsi="Times New Roman" w:eastAsia="Segoe UI" w:cs="Times New Roman"/>
          <w:i w:val="0"/>
          <w:iCs w:val="0"/>
          <w:caps w:val="0"/>
          <w:color w:val="404040"/>
          <w:spacing w:val="0"/>
          <w:sz w:val="24"/>
          <w:szCs w:val="24"/>
          <w:shd w:val="clear" w:fill="FFFFFF"/>
        </w:rPr>
        <w:t> by testing concurrent user capacity and regional adaptability. These metrics ensure the system delivers </w:t>
      </w:r>
      <w:r>
        <w:rPr>
          <w:rStyle w:val="11"/>
          <w:rFonts w:hint="default" w:ascii="Times New Roman" w:hAnsi="Times New Roman" w:eastAsia="Segoe UI" w:cs="Times New Roman"/>
          <w:i w:val="0"/>
          <w:iCs w:val="0"/>
          <w:caps w:val="0"/>
          <w:color w:val="404040"/>
          <w:spacing w:val="0"/>
          <w:sz w:val="24"/>
          <w:szCs w:val="24"/>
          <w:shd w:val="clear" w:fill="FFFFFF"/>
        </w:rPr>
        <w:t>accurate, responsive, and practical</w:t>
      </w:r>
      <w:r>
        <w:rPr>
          <w:rFonts w:hint="default" w:ascii="Times New Roman" w:hAnsi="Times New Roman" w:eastAsia="Segoe UI" w:cs="Times New Roman"/>
          <w:i w:val="0"/>
          <w:iCs w:val="0"/>
          <w:caps w:val="0"/>
          <w:color w:val="404040"/>
          <w:spacing w:val="0"/>
          <w:sz w:val="24"/>
          <w:szCs w:val="24"/>
          <w:shd w:val="clear" w:fill="FFFFFF"/>
        </w:rPr>
        <w:t> recommendations for farmers while maintaining reliability under real-world conditions.</w:t>
      </w:r>
    </w:p>
    <w:p w14:paraId="00000232">
      <w:pPr>
        <w:spacing w:line="360" w:lineRule="auto"/>
        <w:ind w:firstLine="72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7.3. Input Parameters / Features considered</w:t>
      </w:r>
    </w:p>
    <w:p w14:paraId="00000234">
      <w:pPr>
        <w:spacing w:line="360" w:lineRule="auto"/>
        <w:ind w:left="630" w:firstLine="0"/>
        <w:jc w:val="both"/>
        <w:rPr>
          <w:rFonts w:hint="default" w:ascii="Times New Roman" w:hAnsi="Times New Roman" w:eastAsia="Segoe UI" w:cs="Times New Roman"/>
          <w:i w:val="0"/>
          <w:iCs w:val="0"/>
          <w:caps w:val="0"/>
          <w:color w:val="404040"/>
          <w:spacing w:val="0"/>
          <w:sz w:val="24"/>
          <w:szCs w:val="24"/>
          <w:shd w:val="clear" w:fill="FFFFFF"/>
        </w:rPr>
      </w:pPr>
      <w:r>
        <w:rPr>
          <w:rFonts w:hint="default" w:ascii="Times New Roman" w:hAnsi="Times New Roman" w:eastAsia="Segoe UI" w:cs="Times New Roman"/>
          <w:i w:val="0"/>
          <w:iCs w:val="0"/>
          <w:caps w:val="0"/>
          <w:color w:val="404040"/>
          <w:spacing w:val="0"/>
          <w:sz w:val="24"/>
          <w:szCs w:val="24"/>
          <w:shd w:val="clear" w:fill="FFFFFF"/>
        </w:rPr>
        <w:t>The crop recommendation system analyzes </w:t>
      </w:r>
      <w:r>
        <w:rPr>
          <w:rStyle w:val="11"/>
          <w:rFonts w:hint="default" w:ascii="Times New Roman" w:hAnsi="Times New Roman" w:eastAsia="Segoe UI" w:cs="Times New Roman"/>
          <w:i w:val="0"/>
          <w:iCs w:val="0"/>
          <w:caps w:val="0"/>
          <w:color w:val="404040"/>
          <w:spacing w:val="0"/>
          <w:sz w:val="24"/>
          <w:szCs w:val="24"/>
          <w:shd w:val="clear" w:fill="FFFFFF"/>
        </w:rPr>
        <w:t>multiple input parameters</w:t>
      </w:r>
      <w:r>
        <w:rPr>
          <w:rFonts w:hint="default" w:ascii="Times New Roman" w:hAnsi="Times New Roman" w:eastAsia="Segoe UI" w:cs="Times New Roman"/>
          <w:i w:val="0"/>
          <w:iCs w:val="0"/>
          <w:caps w:val="0"/>
          <w:color w:val="404040"/>
          <w:spacing w:val="0"/>
          <w:sz w:val="24"/>
          <w:szCs w:val="24"/>
          <w:shd w:val="clear" w:fill="FFFFFF"/>
        </w:rPr>
        <w:t> to generate accurate suggestions. Key features include </w:t>
      </w:r>
      <w:r>
        <w:rPr>
          <w:rStyle w:val="11"/>
          <w:rFonts w:hint="default" w:ascii="Times New Roman" w:hAnsi="Times New Roman" w:eastAsia="Segoe UI" w:cs="Times New Roman"/>
          <w:i w:val="0"/>
          <w:iCs w:val="0"/>
          <w:caps w:val="0"/>
          <w:color w:val="404040"/>
          <w:spacing w:val="0"/>
          <w:sz w:val="24"/>
          <w:szCs w:val="24"/>
          <w:shd w:val="clear" w:fill="FFFFFF"/>
        </w:rPr>
        <w:t>soil properties</w:t>
      </w:r>
      <w:r>
        <w:rPr>
          <w:rFonts w:hint="default" w:ascii="Times New Roman" w:hAnsi="Times New Roman" w:eastAsia="Segoe UI" w:cs="Times New Roman"/>
          <w:i w:val="0"/>
          <w:iCs w:val="0"/>
          <w:caps w:val="0"/>
          <w:color w:val="404040"/>
          <w:spacing w:val="0"/>
          <w:sz w:val="24"/>
          <w:szCs w:val="24"/>
          <w:shd w:val="clear" w:fill="FFFFFF"/>
        </w:rPr>
        <w:t> (pH level, nitrogen/phosphorus/potassium content, moisture, and texture), </w:t>
      </w:r>
      <w:r>
        <w:rPr>
          <w:rStyle w:val="11"/>
          <w:rFonts w:hint="default" w:ascii="Times New Roman" w:hAnsi="Times New Roman" w:eastAsia="Segoe UI" w:cs="Times New Roman"/>
          <w:i w:val="0"/>
          <w:iCs w:val="0"/>
          <w:caps w:val="0"/>
          <w:color w:val="404040"/>
          <w:spacing w:val="0"/>
          <w:sz w:val="24"/>
          <w:szCs w:val="24"/>
          <w:shd w:val="clear" w:fill="FFFFFF"/>
        </w:rPr>
        <w:t>climate data</w:t>
      </w:r>
      <w:r>
        <w:rPr>
          <w:rFonts w:hint="default" w:ascii="Times New Roman" w:hAnsi="Times New Roman" w:eastAsia="Segoe UI" w:cs="Times New Roman"/>
          <w:i w:val="0"/>
          <w:iCs w:val="0"/>
          <w:caps w:val="0"/>
          <w:color w:val="404040"/>
          <w:spacing w:val="0"/>
          <w:sz w:val="24"/>
          <w:szCs w:val="24"/>
          <w:shd w:val="clear" w:fill="FFFFFF"/>
        </w:rPr>
        <w:t> (temperature, rainfall, humidity), and </w:t>
      </w:r>
      <w:r>
        <w:rPr>
          <w:rStyle w:val="11"/>
          <w:rFonts w:hint="default" w:ascii="Times New Roman" w:hAnsi="Times New Roman" w:eastAsia="Segoe UI" w:cs="Times New Roman"/>
          <w:i w:val="0"/>
          <w:iCs w:val="0"/>
          <w:caps w:val="0"/>
          <w:color w:val="404040"/>
          <w:spacing w:val="0"/>
          <w:sz w:val="24"/>
          <w:szCs w:val="24"/>
          <w:shd w:val="clear" w:fill="FFFFFF"/>
        </w:rPr>
        <w:t>location-specific factors</w:t>
      </w:r>
      <w:r>
        <w:rPr>
          <w:rFonts w:hint="default" w:ascii="Times New Roman" w:hAnsi="Times New Roman" w:eastAsia="Segoe UI" w:cs="Times New Roman"/>
          <w:i w:val="0"/>
          <w:iCs w:val="0"/>
          <w:caps w:val="0"/>
          <w:color w:val="404040"/>
          <w:spacing w:val="0"/>
          <w:sz w:val="24"/>
          <w:szCs w:val="24"/>
          <w:shd w:val="clear" w:fill="FFFFFF"/>
        </w:rPr>
        <w:t> (altitude, region, and season). Additionally, the system considers </w:t>
      </w:r>
      <w:r>
        <w:rPr>
          <w:rStyle w:val="11"/>
          <w:rFonts w:hint="default" w:ascii="Times New Roman" w:hAnsi="Times New Roman" w:eastAsia="Segoe UI" w:cs="Times New Roman"/>
          <w:i w:val="0"/>
          <w:iCs w:val="0"/>
          <w:caps w:val="0"/>
          <w:color w:val="404040"/>
          <w:spacing w:val="0"/>
          <w:sz w:val="24"/>
          <w:szCs w:val="24"/>
          <w:shd w:val="clear" w:fill="FFFFFF"/>
        </w:rPr>
        <w:t>historical crop patterns</w:t>
      </w:r>
      <w:r>
        <w:rPr>
          <w:rFonts w:hint="default" w:ascii="Times New Roman" w:hAnsi="Times New Roman" w:eastAsia="Segoe UI" w:cs="Times New Roman"/>
          <w:i w:val="0"/>
          <w:iCs w:val="0"/>
          <w:caps w:val="0"/>
          <w:color w:val="404040"/>
          <w:spacing w:val="0"/>
          <w:sz w:val="24"/>
          <w:szCs w:val="24"/>
          <w:shd w:val="clear" w:fill="FFFFFF"/>
        </w:rPr>
        <w:t> and </w:t>
      </w:r>
      <w:r>
        <w:rPr>
          <w:rStyle w:val="11"/>
          <w:rFonts w:hint="default" w:ascii="Times New Roman" w:hAnsi="Times New Roman" w:eastAsia="Segoe UI" w:cs="Times New Roman"/>
          <w:i w:val="0"/>
          <w:iCs w:val="0"/>
          <w:caps w:val="0"/>
          <w:color w:val="404040"/>
          <w:spacing w:val="0"/>
          <w:sz w:val="24"/>
          <w:szCs w:val="24"/>
          <w:shd w:val="clear" w:fill="FFFFFF"/>
        </w:rPr>
        <w:t>user-provided preferences</w:t>
      </w:r>
      <w:r>
        <w:rPr>
          <w:rFonts w:hint="default" w:ascii="Times New Roman" w:hAnsi="Times New Roman" w:eastAsia="Segoe UI" w:cs="Times New Roman"/>
          <w:i w:val="0"/>
          <w:iCs w:val="0"/>
          <w:caps w:val="0"/>
          <w:color w:val="404040"/>
          <w:spacing w:val="0"/>
          <w:sz w:val="24"/>
          <w:szCs w:val="24"/>
          <w:shd w:val="clear" w:fill="FFFFFF"/>
        </w:rPr>
        <w:t> (irrigation availability, organic farming interest) to refine recommendations. These parameters are processed by the </w:t>
      </w:r>
      <w:r>
        <w:rPr>
          <w:rStyle w:val="11"/>
          <w:rFonts w:hint="default" w:ascii="Times New Roman" w:hAnsi="Times New Roman" w:eastAsia="Segoe UI" w:cs="Times New Roman"/>
          <w:i w:val="0"/>
          <w:iCs w:val="0"/>
          <w:caps w:val="0"/>
          <w:color w:val="404040"/>
          <w:spacing w:val="0"/>
          <w:sz w:val="24"/>
          <w:szCs w:val="24"/>
          <w:shd w:val="clear" w:fill="FFFFFF"/>
        </w:rPr>
        <w:t>Random Forest model</w:t>
      </w:r>
      <w:r>
        <w:rPr>
          <w:rFonts w:hint="default" w:ascii="Times New Roman" w:hAnsi="Times New Roman" w:eastAsia="Segoe UI" w:cs="Times New Roman"/>
          <w:i w:val="0"/>
          <w:iCs w:val="0"/>
          <w:caps w:val="0"/>
          <w:color w:val="404040"/>
          <w:spacing w:val="0"/>
          <w:sz w:val="24"/>
          <w:szCs w:val="24"/>
          <w:shd w:val="clear" w:fill="FFFFFF"/>
        </w:rPr>
        <w:t>, which detects complex feature interactions to optimize crop suitability predictions. The </w:t>
      </w:r>
      <w:r>
        <w:rPr>
          <w:rStyle w:val="11"/>
          <w:rFonts w:hint="default" w:ascii="Times New Roman" w:hAnsi="Times New Roman" w:eastAsia="Segoe UI" w:cs="Times New Roman"/>
          <w:i w:val="0"/>
          <w:iCs w:val="0"/>
          <w:caps w:val="0"/>
          <w:color w:val="404040"/>
          <w:spacing w:val="0"/>
          <w:sz w:val="24"/>
          <w:szCs w:val="24"/>
          <w:shd w:val="clear" w:fill="FFFFFF"/>
        </w:rPr>
        <w:t>chatbot interface</w:t>
      </w:r>
      <w:r>
        <w:rPr>
          <w:rFonts w:hint="default" w:ascii="Times New Roman" w:hAnsi="Times New Roman" w:eastAsia="Segoe UI" w:cs="Times New Roman"/>
          <w:i w:val="0"/>
          <w:iCs w:val="0"/>
          <w:caps w:val="0"/>
          <w:color w:val="404040"/>
          <w:spacing w:val="0"/>
          <w:sz w:val="24"/>
          <w:szCs w:val="24"/>
          <w:shd w:val="clear" w:fill="FFFFFF"/>
        </w:rPr>
        <w:t> dynamically collects these inputs through user queries or integrates them via </w:t>
      </w:r>
      <w:r>
        <w:rPr>
          <w:rStyle w:val="11"/>
          <w:rFonts w:hint="default" w:ascii="Times New Roman" w:hAnsi="Times New Roman" w:eastAsia="Segoe UI" w:cs="Times New Roman"/>
          <w:i w:val="0"/>
          <w:iCs w:val="0"/>
          <w:caps w:val="0"/>
          <w:color w:val="404040"/>
          <w:spacing w:val="0"/>
          <w:sz w:val="24"/>
          <w:szCs w:val="24"/>
          <w:shd w:val="clear" w:fill="FFFFFF"/>
        </w:rPr>
        <w:t>connected virtual sensors</w:t>
      </w:r>
      <w:r>
        <w:rPr>
          <w:rFonts w:hint="default" w:ascii="Times New Roman" w:hAnsi="Times New Roman" w:eastAsia="Segoe UI" w:cs="Times New Roman"/>
          <w:i w:val="0"/>
          <w:iCs w:val="0"/>
          <w:caps w:val="0"/>
          <w:color w:val="404040"/>
          <w:spacing w:val="0"/>
          <w:sz w:val="24"/>
          <w:szCs w:val="24"/>
          <w:shd w:val="clear" w:fill="FFFFFF"/>
        </w:rPr>
        <w:t>, ensuring real-time, data-driven decision-making for farmers.</w:t>
      </w:r>
    </w:p>
    <w:p w14:paraId="2F25D8AE">
      <w:pPr>
        <w:spacing w:line="360" w:lineRule="auto"/>
        <w:ind w:left="630" w:firstLine="0"/>
        <w:jc w:val="both"/>
        <w:rPr>
          <w:rFonts w:hint="default" w:ascii="Segoe UI" w:hAnsi="Segoe UI" w:eastAsia="Segoe UI" w:cs="Segoe UI"/>
          <w:i w:val="0"/>
          <w:iCs w:val="0"/>
          <w:caps w:val="0"/>
          <w:color w:val="404040"/>
          <w:spacing w:val="0"/>
          <w:sz w:val="19"/>
          <w:szCs w:val="19"/>
          <w:shd w:val="clear" w:fill="FFFFFF"/>
        </w:rPr>
      </w:pPr>
    </w:p>
    <w:p w14:paraId="00000235">
      <w:pPr>
        <w:spacing w:line="360" w:lineRule="auto"/>
        <w:ind w:left="72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7.4. Graphical and statistical output </w:t>
      </w:r>
    </w:p>
    <w:p w14:paraId="00000238">
      <w:pPr>
        <w:spacing w:line="360" w:lineRule="auto"/>
        <w:ind w:left="720" w:firstLine="0"/>
        <w:jc w:val="both"/>
        <w:rPr>
          <w:rFonts w:ascii="Times New Roman" w:hAnsi="Times New Roman" w:eastAsia="Times New Roman" w:cs="Times New Roman"/>
          <w:sz w:val="24"/>
          <w:szCs w:val="24"/>
        </w:rPr>
      </w:pPr>
      <w:r>
        <w:drawing>
          <wp:inline distT="0" distB="0" distL="114300" distR="114300">
            <wp:extent cx="4739640" cy="1965960"/>
            <wp:effectExtent l="0" t="0" r="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pic:cNvPicPr>
                      <a:picLocks noChangeAspect="1"/>
                    </pic:cNvPicPr>
                  </pic:nvPicPr>
                  <pic:blipFill>
                    <a:blip r:embed="rId19"/>
                    <a:stretch>
                      <a:fillRect/>
                    </a:stretch>
                  </pic:blipFill>
                  <pic:spPr>
                    <a:xfrm>
                      <a:off x="0" y="0"/>
                      <a:ext cx="4739640" cy="1965960"/>
                    </a:xfrm>
                    <a:prstGeom prst="rect">
                      <a:avLst/>
                    </a:prstGeom>
                    <a:noFill/>
                    <a:ln>
                      <a:noFill/>
                    </a:ln>
                  </pic:spPr>
                </pic:pic>
              </a:graphicData>
            </a:graphic>
          </wp:inline>
        </w:drawing>
      </w:r>
    </w:p>
    <w:p w14:paraId="0000023B">
      <w:pPr>
        <w:spacing w:line="360" w:lineRule="auto"/>
        <w:ind w:left="720" w:firstLine="0"/>
        <w:jc w:val="both"/>
        <w:rPr>
          <w:rFonts w:ascii="Times New Roman" w:hAnsi="Times New Roman" w:eastAsia="Times New Roman" w:cs="Times New Roman"/>
          <w:sz w:val="24"/>
          <w:szCs w:val="24"/>
        </w:rPr>
      </w:pPr>
      <w:r>
        <w:drawing>
          <wp:inline distT="0" distB="0" distL="114300" distR="114300">
            <wp:extent cx="4747260" cy="1996440"/>
            <wp:effectExtent l="0" t="0" r="7620"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pic:cNvPicPr>
                      <a:picLocks noChangeAspect="1"/>
                    </pic:cNvPicPr>
                  </pic:nvPicPr>
                  <pic:blipFill>
                    <a:blip r:embed="rId20"/>
                    <a:stretch>
                      <a:fillRect/>
                    </a:stretch>
                  </pic:blipFill>
                  <pic:spPr>
                    <a:xfrm>
                      <a:off x="0" y="0"/>
                      <a:ext cx="4747260" cy="1996440"/>
                    </a:xfrm>
                    <a:prstGeom prst="rect">
                      <a:avLst/>
                    </a:prstGeom>
                    <a:noFill/>
                    <a:ln>
                      <a:noFill/>
                    </a:ln>
                  </pic:spPr>
                </pic:pic>
              </a:graphicData>
            </a:graphic>
          </wp:inline>
        </w:drawing>
      </w:r>
    </w:p>
    <w:p w14:paraId="0000023D">
      <w:pPr>
        <w:spacing w:line="360" w:lineRule="auto"/>
        <w:ind w:left="2160" w:firstLine="0"/>
        <w:jc w:val="both"/>
        <w:rPr>
          <w:rFonts w:ascii="Times New Roman" w:hAnsi="Times New Roman" w:eastAsia="Times New Roman" w:cs="Times New Roman"/>
          <w:sz w:val="24"/>
          <w:szCs w:val="24"/>
        </w:rPr>
      </w:pPr>
    </w:p>
    <w:p w14:paraId="0000023F">
      <w:pPr>
        <w:spacing w:line="360" w:lineRule="auto"/>
        <w:ind w:left="720" w:firstLine="0"/>
        <w:jc w:val="both"/>
        <w:rPr>
          <w:rFonts w:ascii="Times New Roman" w:hAnsi="Times New Roman" w:eastAsia="Times New Roman" w:cs="Times New Roman"/>
          <w:sz w:val="24"/>
          <w:szCs w:val="24"/>
        </w:rPr>
      </w:pPr>
    </w:p>
    <w:p w14:paraId="00000240">
      <w:pPr>
        <w:spacing w:line="360" w:lineRule="auto"/>
        <w:ind w:left="720" w:firstLine="0"/>
        <w:jc w:val="both"/>
        <w:rPr>
          <w:rFonts w:ascii="Times New Roman" w:hAnsi="Times New Roman" w:eastAsia="Times New Roman" w:cs="Times New Roman"/>
          <w:sz w:val="24"/>
          <w:szCs w:val="24"/>
        </w:rPr>
      </w:pPr>
      <w:r>
        <w:drawing>
          <wp:inline distT="0" distB="0" distL="114300" distR="114300">
            <wp:extent cx="4762500" cy="1828800"/>
            <wp:effectExtent l="0" t="0" r="7620" b="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
                    <pic:cNvPicPr>
                      <a:picLocks noChangeAspect="1"/>
                    </pic:cNvPicPr>
                  </pic:nvPicPr>
                  <pic:blipFill>
                    <a:blip r:embed="rId21"/>
                    <a:stretch>
                      <a:fillRect/>
                    </a:stretch>
                  </pic:blipFill>
                  <pic:spPr>
                    <a:xfrm>
                      <a:off x="0" y="0"/>
                      <a:ext cx="4762500" cy="1828800"/>
                    </a:xfrm>
                    <a:prstGeom prst="rect">
                      <a:avLst/>
                    </a:prstGeom>
                    <a:noFill/>
                    <a:ln>
                      <a:noFill/>
                    </a:ln>
                  </pic:spPr>
                </pic:pic>
              </a:graphicData>
            </a:graphic>
          </wp:inline>
        </w:drawing>
      </w:r>
    </w:p>
    <w:p w14:paraId="00000242">
      <w:pPr>
        <w:spacing w:line="360" w:lineRule="auto"/>
        <w:ind w:left="2160" w:firstLine="0"/>
        <w:jc w:val="both"/>
        <w:rPr>
          <w:rFonts w:ascii="Times New Roman" w:hAnsi="Times New Roman" w:eastAsia="Times New Roman" w:cs="Times New Roman"/>
          <w:i/>
          <w:sz w:val="24"/>
          <w:szCs w:val="24"/>
        </w:rPr>
      </w:pPr>
    </w:p>
    <w:p w14:paraId="00000244">
      <w:pPr>
        <w:spacing w:line="360" w:lineRule="auto"/>
        <w:ind w:left="720" w:firstLine="0"/>
        <w:jc w:val="both"/>
        <w:rPr>
          <w:rFonts w:ascii="Times New Roman" w:hAnsi="Times New Roman" w:eastAsia="Times New Roman" w:cs="Times New Roman"/>
          <w:sz w:val="24"/>
          <w:szCs w:val="24"/>
        </w:rPr>
      </w:pPr>
    </w:p>
    <w:p w14:paraId="00000245">
      <w:pPr>
        <w:spacing w:line="360" w:lineRule="auto"/>
        <w:ind w:left="72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7.5. Comparison of results with existing systems </w:t>
      </w:r>
    </w:p>
    <w:p w14:paraId="0000026F">
      <w:pPr>
        <w:spacing w:line="360" w:lineRule="auto"/>
        <w:jc w:val="both"/>
        <w:rPr>
          <w:rFonts w:ascii="Times New Roman" w:hAnsi="Times New Roman" w:eastAsia="Times New Roman" w:cs="Times New Roman"/>
          <w:i/>
          <w:sz w:val="24"/>
          <w:szCs w:val="24"/>
        </w:rPr>
      </w:pPr>
      <w:r>
        <w:drawing>
          <wp:inline distT="0" distB="0" distL="114300" distR="114300">
            <wp:extent cx="5765800" cy="2917825"/>
            <wp:effectExtent l="0" t="0" r="10160" b="8255"/>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
                    <pic:cNvPicPr>
                      <a:picLocks noChangeAspect="1"/>
                    </pic:cNvPicPr>
                  </pic:nvPicPr>
                  <pic:blipFill>
                    <a:blip r:embed="rId22"/>
                    <a:stretch>
                      <a:fillRect/>
                    </a:stretch>
                  </pic:blipFill>
                  <pic:spPr>
                    <a:xfrm>
                      <a:off x="0" y="0"/>
                      <a:ext cx="5765800" cy="2917825"/>
                    </a:xfrm>
                    <a:prstGeom prst="rect">
                      <a:avLst/>
                    </a:prstGeom>
                    <a:noFill/>
                    <a:ln>
                      <a:noFill/>
                    </a:ln>
                  </pic:spPr>
                </pic:pic>
              </a:graphicData>
            </a:graphic>
          </wp:inline>
        </w:drawing>
      </w:r>
    </w:p>
    <w:p w14:paraId="46206DAF">
      <w:pPr>
        <w:spacing w:line="360" w:lineRule="auto"/>
        <w:jc w:val="both"/>
        <w:rPr>
          <w:rFonts w:ascii="Times New Roman" w:hAnsi="Times New Roman" w:eastAsia="Times New Roman" w:cs="Times New Roman"/>
          <w:b/>
          <w:sz w:val="28"/>
          <w:szCs w:val="28"/>
          <w:rtl w:val="0"/>
        </w:rPr>
      </w:pPr>
    </w:p>
    <w:p w14:paraId="4E0853A5">
      <w:pPr>
        <w:spacing w:line="360" w:lineRule="auto"/>
        <w:jc w:val="both"/>
        <w:rPr>
          <w:rFonts w:ascii="Times New Roman" w:hAnsi="Times New Roman" w:eastAsia="Times New Roman" w:cs="Times New Roman"/>
          <w:b/>
          <w:sz w:val="28"/>
          <w:szCs w:val="28"/>
          <w:rtl w:val="0"/>
        </w:rPr>
      </w:pPr>
    </w:p>
    <w:p w14:paraId="5C899503">
      <w:pPr>
        <w:spacing w:line="360" w:lineRule="auto"/>
        <w:jc w:val="both"/>
        <w:rPr>
          <w:rFonts w:ascii="Times New Roman" w:hAnsi="Times New Roman" w:eastAsia="Times New Roman" w:cs="Times New Roman"/>
          <w:b/>
          <w:sz w:val="28"/>
          <w:szCs w:val="28"/>
          <w:rtl w:val="0"/>
        </w:rPr>
      </w:pPr>
    </w:p>
    <w:p w14:paraId="072572BE">
      <w:pPr>
        <w:spacing w:line="360" w:lineRule="auto"/>
        <w:jc w:val="both"/>
        <w:rPr>
          <w:rFonts w:ascii="Times New Roman" w:hAnsi="Times New Roman" w:eastAsia="Times New Roman" w:cs="Times New Roman"/>
          <w:b/>
          <w:sz w:val="28"/>
          <w:szCs w:val="28"/>
          <w:rtl w:val="0"/>
        </w:rPr>
      </w:pPr>
    </w:p>
    <w:p w14:paraId="0AC867DA">
      <w:pPr>
        <w:spacing w:line="360" w:lineRule="auto"/>
        <w:jc w:val="both"/>
        <w:rPr>
          <w:rFonts w:ascii="Times New Roman" w:hAnsi="Times New Roman" w:eastAsia="Times New Roman" w:cs="Times New Roman"/>
          <w:b/>
          <w:sz w:val="28"/>
          <w:szCs w:val="28"/>
          <w:rtl w:val="0"/>
        </w:rPr>
      </w:pPr>
      <w:r>
        <w:rPr>
          <w:rFonts w:ascii="Times New Roman" w:hAnsi="Times New Roman" w:eastAsia="Times New Roman" w:cs="Times New Roman"/>
          <w:b/>
          <w:sz w:val="28"/>
          <w:szCs w:val="28"/>
          <w:rtl w:val="0"/>
        </w:rPr>
        <w:t>7.6. Inference drawn</w:t>
      </w:r>
    </w:p>
    <w:p w14:paraId="3586CB87">
      <w:pPr>
        <w:pStyle w:val="10"/>
        <w:keepNext w:val="0"/>
        <w:keepLines w:val="0"/>
        <w:widowControl/>
        <w:suppressLineNumbers w:val="0"/>
        <w:spacing w:before="0" w:beforeAutospacing="0" w:after="0" w:afterAutospacing="0" w:line="343" w:lineRule="atLeast"/>
        <w:ind w:left="0" w:right="0"/>
        <w:rPr>
          <w:rFonts w:hint="default"/>
          <w:color w:val="4D6BFE"/>
          <w:sz w:val="24"/>
          <w:szCs w:val="24"/>
          <w:lang w:val="en-US"/>
        </w:rPr>
      </w:pPr>
      <w:r>
        <w:rPr>
          <w:color w:val="404040"/>
          <w:sz w:val="24"/>
          <w:szCs w:val="24"/>
        </w:rPr>
        <w:t>The comparative evaluation clearly demonstrates the superiority of the proposed AI-powered crop recommendation system over conventional approaches. By leveraging Random Forest algorithms, the system achieves exceptional prediction accuracy (90-95% F1-score), significantly outperforming traditional rule-based systems (70-85%) and other machine learning models (80-88%). The integration of conversational AI through the chatbot interface revolutionizes user interaction, replacing cumbersome form-based inputs with natural language processing capabilities that enhance accessibility for farmers. A key differentiator is the system's real-time adaptability, enabled by seamless virtual sensor integration that continuously updates recommendations based on changing field conditions - a capability lacking in static traditional systems. The solution also addresses the critical need for transparency in agricultural AI through intuitive visualizations of feature importance and probability scores, overcoming the black-box nature of earlier systems. With robust cloud architecture supporting over 10,000 concurrent users and sophisticated handling of data anomalies, the system represents a significant technological leap forward, successfully bridging the gap between advanced analytics and practical farm management needs while delivering reliable, data-driven insights to optimize crop selection.</w:t>
      </w:r>
    </w:p>
    <w:p w14:paraId="49130D8A">
      <w:pPr>
        <w:spacing w:line="360" w:lineRule="auto"/>
        <w:jc w:val="both"/>
        <w:rPr>
          <w:rFonts w:ascii="Times New Roman" w:hAnsi="Times New Roman" w:eastAsia="Times New Roman" w:cs="Times New Roman"/>
          <w:b/>
          <w:sz w:val="24"/>
          <w:szCs w:val="24"/>
          <w:rtl w:val="0"/>
        </w:rPr>
      </w:pPr>
    </w:p>
    <w:p w14:paraId="553062A4">
      <w:pPr>
        <w:spacing w:line="360" w:lineRule="auto"/>
        <w:jc w:val="both"/>
        <w:rPr>
          <w:rFonts w:ascii="Times New Roman" w:hAnsi="Times New Roman" w:eastAsia="Times New Roman" w:cs="Times New Roman"/>
          <w:b/>
          <w:sz w:val="24"/>
          <w:szCs w:val="24"/>
          <w:rtl w:val="0"/>
        </w:rPr>
      </w:pPr>
    </w:p>
    <w:p w14:paraId="00000277">
      <w:pPr>
        <w:spacing w:line="360" w:lineRule="auto"/>
        <w:jc w:val="both"/>
        <w:rPr>
          <w:rFonts w:ascii="Times New Roman" w:hAnsi="Times New Roman" w:eastAsia="Times New Roman" w:cs="Times New Roman"/>
          <w:sz w:val="32"/>
          <w:szCs w:val="32"/>
        </w:rPr>
      </w:pPr>
      <w:r>
        <w:rPr>
          <w:rFonts w:ascii="Times New Roman" w:hAnsi="Times New Roman" w:eastAsia="Times New Roman" w:cs="Times New Roman"/>
          <w:b/>
          <w:sz w:val="32"/>
          <w:szCs w:val="32"/>
          <w:rtl w:val="0"/>
        </w:rPr>
        <w:t>Chapter 8:  Conclusion</w:t>
      </w:r>
    </w:p>
    <w:p w14:paraId="00000278">
      <w:pPr>
        <w:spacing w:line="360" w:lineRule="auto"/>
        <w:ind w:left="709"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8.1 Limitations</w:t>
      </w:r>
    </w:p>
    <w:p w14:paraId="00000279">
      <w:pPr>
        <w:spacing w:before="240" w:after="240" w:line="360" w:lineRule="auto"/>
        <w:ind w:left="720" w:firstLine="0"/>
        <w:jc w:val="both"/>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One of the primary limitations of the proposed Crop Prediction System lies in the pest and disease detection model. While it performs effectively under ideal conditions with clear images and accurate sensor data, its accuracy diminishes in challenging scenarios such as poor image quality, low-light conditions, or when dealing with early-stage infestations that lack visible symptoms [9][10]. To improve robustness and accuracy, further training on diverse datasets representing real-world farming conditions is essential. Additionally, limited computational resources during the development phase restricted the use of larger deep learning architectures and prolonged training iterations [14]. Although a custom dataset has been carefully curated for crop, soil, and pest-related analysis, expanding the dataset to include a wider range of crop types, regional variations, and uncommon diseases will significantly enhance the model’s generalizability and practical effectiveness [1][4][16].</w:t>
      </w:r>
    </w:p>
    <w:p w14:paraId="07056739">
      <w:pPr>
        <w:spacing w:before="240" w:after="240" w:line="360" w:lineRule="auto"/>
        <w:ind w:left="720" w:firstLine="0"/>
        <w:jc w:val="both"/>
        <w:rPr>
          <w:rFonts w:ascii="Times New Roman" w:hAnsi="Times New Roman" w:eastAsia="Times New Roman" w:cs="Times New Roman"/>
          <w:sz w:val="24"/>
          <w:szCs w:val="24"/>
          <w:rtl w:val="0"/>
        </w:rPr>
      </w:pPr>
    </w:p>
    <w:p w14:paraId="42B308BE">
      <w:pPr>
        <w:spacing w:before="240" w:after="240" w:line="360" w:lineRule="auto"/>
        <w:ind w:left="720" w:firstLine="0"/>
        <w:jc w:val="both"/>
        <w:rPr>
          <w:rFonts w:ascii="Times New Roman" w:hAnsi="Times New Roman" w:eastAsia="Times New Roman" w:cs="Times New Roman"/>
          <w:sz w:val="24"/>
          <w:szCs w:val="24"/>
          <w:rtl w:val="0"/>
        </w:rPr>
      </w:pPr>
    </w:p>
    <w:p w14:paraId="7B37338B">
      <w:pPr>
        <w:spacing w:before="240" w:after="240" w:line="360" w:lineRule="auto"/>
        <w:ind w:left="720" w:firstLine="0"/>
        <w:jc w:val="both"/>
        <w:rPr>
          <w:rFonts w:ascii="Times New Roman" w:hAnsi="Times New Roman" w:eastAsia="Times New Roman" w:cs="Times New Roman"/>
          <w:sz w:val="24"/>
          <w:szCs w:val="24"/>
          <w:rtl w:val="0"/>
        </w:rPr>
      </w:pPr>
    </w:p>
    <w:p w14:paraId="0000027A">
      <w:pPr>
        <w:spacing w:line="360" w:lineRule="auto"/>
        <w:ind w:left="709"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8.2 Conclusion</w:t>
      </w:r>
    </w:p>
    <w:p w14:paraId="0000027B">
      <w:pPr>
        <w:spacing w:before="240" w:after="240" w:line="360" w:lineRule="auto"/>
        <w:ind w:left="720"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Crop Prediction System successfully integrates machine learning, web technologies, and modern UI/UX design to offer a comprehensive solution for data-driven agriculture [1][4][14]. It addresses multiple facets of the farming ecosystem—including climate and soil-based crop recommendations [1][16], early pest and disease detection [18], and a dynamic update hub powered by agricultural news and social media [15]. The system not only assists farmers in making informed decisions and improving yield [6][8], but also lays the groundwork for future research and innovation in precision agriculture [4][14]. By combining intelligent prediction models with accessible and user-friendly web tools, the platform fosters wider adoption, promotes sustainable farming practices, and supports scalable agricultural development in both rural and urban settings [14].</w:t>
      </w:r>
    </w:p>
    <w:p w14:paraId="0000027C">
      <w:pPr>
        <w:spacing w:line="360" w:lineRule="auto"/>
        <w:ind w:left="0" w:firstLine="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8.3 Future Scope</w:t>
      </w:r>
    </w:p>
    <w:p w14:paraId="0000027D">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There is considerable room for advancing the Crop Prediction System. Future enhancements could include training predictive models with more diverse environmental datasets—such as extreme weather conditions, seasonal anomalies, and region-specific soil profiles—to improve accuracy under varying agricultural scenarios [9][10]. The pest and disease detection module can evolve into a real-time monitoring system integrated with sensor networks and drone imagery for continuous field surveillance [18]. A dedicated mobile application could be introduced to support on-field use by farmers, agronomists, and extension workers, ensuring accessibility even in remote rural areas [14]. Integration with government agricultural databases, real-time weather alerts, market pricing updates, and support for multiple regional languages and voice-assisted inputs will further increase the system’s utility and inclusiveness [13][15]. Additionally, gamified learning tools and community engagement features can make farming advisory more interactive and participatory, encouraging knowledge sharing, farmer collaboration, and broader adoption of best practices [6][8][14].</w:t>
      </w:r>
    </w:p>
    <w:p w14:paraId="1B91793F">
      <w:pPr>
        <w:widowControl w:val="0"/>
        <w:tabs>
          <w:tab w:val="left" w:pos="1921"/>
          <w:tab w:val="left" w:pos="1922"/>
        </w:tabs>
        <w:spacing w:before="139" w:line="360" w:lineRule="auto"/>
        <w:rPr>
          <w:rFonts w:ascii="Times New Roman" w:hAnsi="Times New Roman" w:eastAsia="Times New Roman" w:cs="Times New Roman"/>
          <w:b/>
          <w:sz w:val="40"/>
          <w:szCs w:val="40"/>
          <w:rtl w:val="0"/>
        </w:rPr>
      </w:pPr>
    </w:p>
    <w:p w14:paraId="36727EB2">
      <w:pPr>
        <w:widowControl w:val="0"/>
        <w:tabs>
          <w:tab w:val="left" w:pos="1921"/>
          <w:tab w:val="left" w:pos="1922"/>
        </w:tabs>
        <w:spacing w:before="139" w:line="360" w:lineRule="auto"/>
        <w:rPr>
          <w:rFonts w:ascii="Times New Roman" w:hAnsi="Times New Roman" w:eastAsia="Times New Roman" w:cs="Times New Roman"/>
          <w:b/>
          <w:sz w:val="40"/>
          <w:szCs w:val="40"/>
          <w:rtl w:val="0"/>
        </w:rPr>
      </w:pPr>
    </w:p>
    <w:p w14:paraId="0875AD70">
      <w:pPr>
        <w:widowControl w:val="0"/>
        <w:tabs>
          <w:tab w:val="left" w:pos="1921"/>
          <w:tab w:val="left" w:pos="1922"/>
        </w:tabs>
        <w:spacing w:before="139" w:line="360" w:lineRule="auto"/>
        <w:rPr>
          <w:rFonts w:ascii="Times New Roman" w:hAnsi="Times New Roman" w:eastAsia="Times New Roman" w:cs="Times New Roman"/>
          <w:b/>
          <w:sz w:val="40"/>
          <w:szCs w:val="40"/>
          <w:rtl w:val="0"/>
        </w:rPr>
      </w:pPr>
      <w:bookmarkStart w:id="3" w:name="_GoBack"/>
      <w:bookmarkEnd w:id="3"/>
    </w:p>
    <w:p w14:paraId="7C738E0C">
      <w:pPr>
        <w:widowControl w:val="0"/>
        <w:tabs>
          <w:tab w:val="left" w:pos="1921"/>
          <w:tab w:val="left" w:pos="1922"/>
        </w:tabs>
        <w:spacing w:before="139" w:line="360" w:lineRule="auto"/>
        <w:rPr>
          <w:rFonts w:ascii="Times New Roman" w:hAnsi="Times New Roman" w:eastAsia="Times New Roman" w:cs="Times New Roman"/>
          <w:b/>
          <w:sz w:val="40"/>
          <w:szCs w:val="40"/>
          <w:rtl w:val="0"/>
        </w:rPr>
      </w:pPr>
    </w:p>
    <w:p w14:paraId="00000292">
      <w:pPr>
        <w:widowControl w:val="0"/>
        <w:tabs>
          <w:tab w:val="left" w:pos="1921"/>
          <w:tab w:val="left" w:pos="1922"/>
        </w:tabs>
        <w:spacing w:before="139" w:line="360" w:lineRule="auto"/>
        <w:rPr>
          <w:rFonts w:ascii="Times New Roman" w:hAnsi="Times New Roman" w:eastAsia="Times New Roman" w:cs="Times New Roman"/>
          <w:b/>
          <w:sz w:val="40"/>
          <w:szCs w:val="40"/>
        </w:rPr>
      </w:pPr>
      <w:r>
        <w:rPr>
          <w:rFonts w:ascii="Times New Roman" w:hAnsi="Times New Roman" w:eastAsia="Times New Roman" w:cs="Times New Roman"/>
          <w:b/>
          <w:sz w:val="40"/>
          <w:szCs w:val="40"/>
          <w:rtl w:val="0"/>
        </w:rPr>
        <w:t>REFERENCES</w:t>
      </w:r>
    </w:p>
    <w:p w14:paraId="00000293">
      <w:pPr>
        <w:widowControl w:val="0"/>
        <w:numPr>
          <w:ilvl w:val="0"/>
          <w:numId w:val="9"/>
        </w:numPr>
        <w:spacing w:before="12" w:after="0" w:line="264" w:lineRule="auto"/>
        <w:ind w:left="720" w:right="528"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Sun, Y., Li, J., Zhang, Z., Wang, H., Chen, L., &amp; Zhang, Y. (2024). Identification of crop diseases in the field environment based on the improved YOLOv5 model. </w:t>
      </w:r>
      <w:r>
        <w:rPr>
          <w:rFonts w:ascii="Times New Roman" w:hAnsi="Times New Roman" w:eastAsia="Times New Roman" w:cs="Times New Roman"/>
          <w:i/>
          <w:sz w:val="24"/>
          <w:szCs w:val="24"/>
          <w:rtl w:val="0"/>
        </w:rPr>
        <w:t>Remote Sensing</w:t>
      </w:r>
      <w:r>
        <w:rPr>
          <w:rFonts w:ascii="Times New Roman" w:hAnsi="Times New Roman" w:eastAsia="Times New Roman" w:cs="Times New Roman"/>
          <w:sz w:val="24"/>
          <w:szCs w:val="24"/>
          <w:rtl w:val="0"/>
        </w:rPr>
        <w:t>, 16(9), 1535.</w:t>
      </w:r>
      <w:r>
        <w:fldChar w:fldCharType="begin"/>
      </w:r>
      <w:r>
        <w:instrText xml:space="preserve"> HYPERLINK "https://doi.org/10.3390/rs16091535" \h </w:instrText>
      </w:r>
      <w:r>
        <w:fldChar w:fldCharType="separate"/>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fldChar w:fldCharType="end"/>
      </w:r>
      <w:r>
        <w:fldChar w:fldCharType="begin"/>
      </w:r>
      <w:r>
        <w:instrText xml:space="preserve"> HYPERLINK "https://doi.org/10.3390/rs16091535" \h </w:instrText>
      </w:r>
      <w:r>
        <w:fldChar w:fldCharType="separate"/>
      </w:r>
      <w:r>
        <w:rPr>
          <w:rFonts w:ascii="Times New Roman" w:hAnsi="Times New Roman" w:eastAsia="Times New Roman" w:cs="Times New Roman"/>
          <w:color w:val="1155CC"/>
          <w:sz w:val="24"/>
          <w:szCs w:val="24"/>
          <w:u w:val="single"/>
          <w:rtl w:val="0"/>
        </w:rPr>
        <w:t>https://doi.org/10.3390/rs16091535</w:t>
      </w:r>
      <w:r>
        <w:rPr>
          <w:rFonts w:ascii="Times New Roman" w:hAnsi="Times New Roman" w:eastAsia="Times New Roman" w:cs="Times New Roman"/>
          <w:color w:val="1155CC"/>
          <w:sz w:val="24"/>
          <w:szCs w:val="24"/>
          <w:u w:val="single"/>
          <w:rtl w:val="0"/>
        </w:rPr>
        <w:fldChar w:fldCharType="end"/>
      </w:r>
    </w:p>
    <w:p w14:paraId="00000294">
      <w:pPr>
        <w:widowControl w:val="0"/>
        <w:numPr>
          <w:ilvl w:val="0"/>
          <w:numId w:val="9"/>
        </w:numPr>
        <w:spacing w:before="0" w:after="0" w:line="264" w:lineRule="auto"/>
        <w:ind w:left="720" w:right="528"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Gupta, R., Kumar, A., Sood, H., &amp; Mishra, A. (2020). Crop health monitoring using image processing. </w:t>
      </w:r>
      <w:r>
        <w:rPr>
          <w:rFonts w:ascii="Times New Roman" w:hAnsi="Times New Roman" w:eastAsia="Times New Roman" w:cs="Times New Roman"/>
          <w:i/>
          <w:sz w:val="24"/>
          <w:szCs w:val="24"/>
          <w:rtl w:val="0"/>
        </w:rPr>
        <w:t>International Journal of Science Technology &amp; Engineering</w:t>
      </w:r>
      <w:r>
        <w:rPr>
          <w:rFonts w:ascii="Times New Roman" w:hAnsi="Times New Roman" w:eastAsia="Times New Roman" w:cs="Times New Roman"/>
          <w:sz w:val="24"/>
          <w:szCs w:val="24"/>
          <w:rtl w:val="0"/>
        </w:rPr>
        <w:t>, 7(1), 004.</w:t>
      </w:r>
    </w:p>
    <w:p w14:paraId="00000295">
      <w:pPr>
        <w:widowControl w:val="0"/>
        <w:numPr>
          <w:ilvl w:val="0"/>
          <w:numId w:val="9"/>
        </w:numPr>
        <w:spacing w:before="0" w:after="0" w:line="264" w:lineRule="auto"/>
        <w:ind w:left="720" w:right="528"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Sharma, P., Joshi, R., &amp; Bhattacharya, D. (2022). A literature review of computer vision techniques in precision agriculture. </w:t>
      </w:r>
      <w:r>
        <w:rPr>
          <w:rFonts w:ascii="Times New Roman" w:hAnsi="Times New Roman" w:eastAsia="Times New Roman" w:cs="Times New Roman"/>
          <w:i/>
          <w:sz w:val="24"/>
          <w:szCs w:val="24"/>
          <w:rtl w:val="0"/>
        </w:rPr>
        <w:t>Materials, Methods &amp; Technologies</w:t>
      </w:r>
      <w:r>
        <w:rPr>
          <w:rFonts w:ascii="Times New Roman" w:hAnsi="Times New Roman" w:eastAsia="Times New Roman" w:cs="Times New Roman"/>
          <w:sz w:val="24"/>
          <w:szCs w:val="24"/>
          <w:rtl w:val="0"/>
        </w:rPr>
        <w:t>, 16. ISSN 1314-7269.</w:t>
      </w:r>
    </w:p>
    <w:p w14:paraId="00000296">
      <w:pPr>
        <w:widowControl w:val="0"/>
        <w:numPr>
          <w:ilvl w:val="0"/>
          <w:numId w:val="9"/>
        </w:numPr>
        <w:spacing w:before="0" w:after="0" w:line="264" w:lineRule="auto"/>
        <w:ind w:left="720" w:right="528"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Hernandez, A., Miao, Z., Vargas, L., Dodhia, R., Arbelaez, P., &amp; Lavista Ferres, J. M. (2024). PyTorch-Agriculture: A collaborative deep learning framework for crop disease detection. </w:t>
      </w:r>
      <w:r>
        <w:rPr>
          <w:rFonts w:ascii="Times New Roman" w:hAnsi="Times New Roman" w:eastAsia="Times New Roman" w:cs="Times New Roman"/>
          <w:i/>
          <w:sz w:val="24"/>
          <w:szCs w:val="24"/>
          <w:rtl w:val="0"/>
        </w:rPr>
        <w:t>arXiv:2405.12930v3</w:t>
      </w:r>
      <w:r>
        <w:rPr>
          <w:rFonts w:ascii="Times New Roman" w:hAnsi="Times New Roman" w:eastAsia="Times New Roman" w:cs="Times New Roman"/>
          <w:sz w:val="24"/>
          <w:szCs w:val="24"/>
          <w:rtl w:val="0"/>
        </w:rPr>
        <w:t xml:space="preserve"> [cs.CV].</w:t>
      </w:r>
      <w:r>
        <w:fldChar w:fldCharType="begin"/>
      </w:r>
      <w:r>
        <w:instrText xml:space="preserve"> HYPERLINK "https://arxiv.org/abs/2405.12930" \h </w:instrText>
      </w:r>
      <w:r>
        <w:fldChar w:fldCharType="separate"/>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fldChar w:fldCharType="end"/>
      </w:r>
      <w:r>
        <w:fldChar w:fldCharType="begin"/>
      </w:r>
      <w:r>
        <w:instrText xml:space="preserve"> HYPERLINK "https://arxiv.org/abs/2405.12930" \h </w:instrText>
      </w:r>
      <w:r>
        <w:fldChar w:fldCharType="separate"/>
      </w:r>
      <w:r>
        <w:rPr>
          <w:rFonts w:ascii="Times New Roman" w:hAnsi="Times New Roman" w:eastAsia="Times New Roman" w:cs="Times New Roman"/>
          <w:color w:val="1155CC"/>
          <w:sz w:val="24"/>
          <w:szCs w:val="24"/>
          <w:u w:val="single"/>
          <w:rtl w:val="0"/>
        </w:rPr>
        <w:t>https://arxiv.org/abs/2405.12930</w:t>
      </w:r>
      <w:r>
        <w:rPr>
          <w:rFonts w:ascii="Times New Roman" w:hAnsi="Times New Roman" w:eastAsia="Times New Roman" w:cs="Times New Roman"/>
          <w:color w:val="1155CC"/>
          <w:sz w:val="24"/>
          <w:szCs w:val="24"/>
          <w:u w:val="single"/>
          <w:rtl w:val="0"/>
        </w:rPr>
        <w:fldChar w:fldCharType="end"/>
      </w:r>
    </w:p>
    <w:p w14:paraId="00000297">
      <w:pPr>
        <w:widowControl w:val="0"/>
        <w:numPr>
          <w:ilvl w:val="0"/>
          <w:numId w:val="9"/>
        </w:numPr>
        <w:spacing w:before="0" w:after="0" w:line="264" w:lineRule="auto"/>
        <w:ind w:left="720" w:right="528"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Kumar, A., Singh, B., &amp; Yadav, P. (2024). Factors influencing wheat yield prediction using machine learning in Northern India. </w:t>
      </w:r>
      <w:r>
        <w:rPr>
          <w:rFonts w:ascii="Times New Roman" w:hAnsi="Times New Roman" w:eastAsia="Times New Roman" w:cs="Times New Roman"/>
          <w:i/>
          <w:sz w:val="24"/>
          <w:szCs w:val="24"/>
          <w:rtl w:val="0"/>
        </w:rPr>
        <w:t>The Journal of Precision Agriculture</w:t>
      </w:r>
      <w:r>
        <w:rPr>
          <w:rFonts w:ascii="Times New Roman" w:hAnsi="Times New Roman" w:eastAsia="Times New Roman" w:cs="Times New Roman"/>
          <w:sz w:val="24"/>
          <w:szCs w:val="24"/>
          <w:rtl w:val="0"/>
        </w:rPr>
        <w:t>. https://doi.org/10.1002/jpa.22638</w:t>
      </w:r>
    </w:p>
    <w:p w14:paraId="00000298">
      <w:pPr>
        <w:widowControl w:val="0"/>
        <w:numPr>
          <w:ilvl w:val="0"/>
          <w:numId w:val="9"/>
        </w:numPr>
        <w:spacing w:before="0" w:after="0" w:line="264" w:lineRule="auto"/>
        <w:ind w:left="720" w:right="528"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Bhargava, M. D., &amp; Jain, K. (2021). Plant behavior in response to environmental stress. </w:t>
      </w:r>
      <w:r>
        <w:rPr>
          <w:rFonts w:ascii="Times New Roman" w:hAnsi="Times New Roman" w:eastAsia="Times New Roman" w:cs="Times New Roman"/>
          <w:i/>
          <w:sz w:val="24"/>
          <w:szCs w:val="24"/>
          <w:rtl w:val="0"/>
        </w:rPr>
        <w:t>Academic Press</w:t>
      </w:r>
      <w:r>
        <w:rPr>
          <w:rFonts w:ascii="Times New Roman" w:hAnsi="Times New Roman" w:eastAsia="Times New Roman" w:cs="Times New Roman"/>
          <w:sz w:val="24"/>
          <w:szCs w:val="24"/>
          <w:rtl w:val="0"/>
        </w:rPr>
        <w:t>.</w:t>
      </w:r>
    </w:p>
    <w:p w14:paraId="00000299">
      <w:pPr>
        <w:widowControl w:val="0"/>
        <w:numPr>
          <w:ilvl w:val="0"/>
          <w:numId w:val="9"/>
        </w:numPr>
        <w:spacing w:before="0" w:after="0" w:line="264" w:lineRule="auto"/>
        <w:ind w:left="720" w:right="528"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Li, W., &amp; Wagner, M. (2014). SOP: A model of automatic memory processing in crop behavior. In </w:t>
      </w:r>
      <w:r>
        <w:rPr>
          <w:rFonts w:ascii="Times New Roman" w:hAnsi="Times New Roman" w:eastAsia="Times New Roman" w:cs="Times New Roman"/>
          <w:i/>
          <w:sz w:val="24"/>
          <w:szCs w:val="24"/>
          <w:rtl w:val="0"/>
        </w:rPr>
        <w:t>Information processing in plants</w:t>
      </w:r>
      <w:r>
        <w:rPr>
          <w:rFonts w:ascii="Times New Roman" w:hAnsi="Times New Roman" w:eastAsia="Times New Roman" w:cs="Times New Roman"/>
          <w:sz w:val="24"/>
          <w:szCs w:val="24"/>
          <w:rtl w:val="0"/>
        </w:rPr>
        <w:t xml:space="preserve"> (pp. 1-21). </w:t>
      </w:r>
      <w:r>
        <w:rPr>
          <w:rFonts w:ascii="Times New Roman" w:hAnsi="Times New Roman" w:eastAsia="Times New Roman" w:cs="Times New Roman"/>
          <w:i/>
          <w:sz w:val="24"/>
          <w:szCs w:val="24"/>
          <w:rtl w:val="0"/>
        </w:rPr>
        <w:t>Plant Science Press</w:t>
      </w:r>
      <w:r>
        <w:rPr>
          <w:rFonts w:ascii="Times New Roman" w:hAnsi="Times New Roman" w:eastAsia="Times New Roman" w:cs="Times New Roman"/>
          <w:sz w:val="24"/>
          <w:szCs w:val="24"/>
          <w:rtl w:val="0"/>
        </w:rPr>
        <w:t>.</w:t>
      </w:r>
    </w:p>
    <w:p w14:paraId="0000029A">
      <w:pPr>
        <w:widowControl w:val="0"/>
        <w:numPr>
          <w:ilvl w:val="0"/>
          <w:numId w:val="9"/>
        </w:numPr>
        <w:spacing w:before="0" w:after="0" w:line="264" w:lineRule="auto"/>
        <w:ind w:left="720" w:right="528"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Joshi, S. N. (2015). The science of plant disease and health: Challenges, opportunities, and global perspectives. </w:t>
      </w:r>
      <w:r>
        <w:rPr>
          <w:rFonts w:ascii="Times New Roman" w:hAnsi="Times New Roman" w:eastAsia="Times New Roman" w:cs="Times New Roman"/>
          <w:i/>
          <w:sz w:val="24"/>
          <w:szCs w:val="24"/>
          <w:rtl w:val="0"/>
        </w:rPr>
        <w:t>Frontiers Media SA</w:t>
      </w:r>
      <w:r>
        <w:rPr>
          <w:rFonts w:ascii="Times New Roman" w:hAnsi="Times New Roman" w:eastAsia="Times New Roman" w:cs="Times New Roman"/>
          <w:sz w:val="24"/>
          <w:szCs w:val="24"/>
          <w:rtl w:val="0"/>
        </w:rPr>
        <w:t>.</w:t>
      </w:r>
    </w:p>
    <w:p w14:paraId="0000029B">
      <w:pPr>
        <w:widowControl w:val="0"/>
        <w:numPr>
          <w:ilvl w:val="0"/>
          <w:numId w:val="9"/>
        </w:numPr>
        <w:spacing w:before="0" w:after="0" w:line="264" w:lineRule="auto"/>
        <w:ind w:left="720" w:right="528"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Mehta, K., Ayele, E., Meratnia, N., &amp; Havinga, P. (2018). Crop disease detection technologies—a survey. </w:t>
      </w:r>
      <w:r>
        <w:rPr>
          <w:rFonts w:ascii="Times New Roman" w:hAnsi="Times New Roman" w:eastAsia="Times New Roman" w:cs="Times New Roman"/>
          <w:i/>
          <w:sz w:val="24"/>
          <w:szCs w:val="24"/>
          <w:rtl w:val="0"/>
        </w:rPr>
        <w:t>MDPI Sensors</w:t>
      </w:r>
      <w:r>
        <w:rPr>
          <w:rFonts w:ascii="Times New Roman" w:hAnsi="Times New Roman" w:eastAsia="Times New Roman" w:cs="Times New Roman"/>
          <w:sz w:val="24"/>
          <w:szCs w:val="24"/>
          <w:rtl w:val="0"/>
        </w:rPr>
        <w:t>, 14, 1474.</w:t>
      </w:r>
      <w:r>
        <w:fldChar w:fldCharType="begin"/>
      </w:r>
      <w:r>
        <w:instrText xml:space="preserve"> HYPERLINK "https://www.mdpi.com/1424-8220/18/5/1474" \h </w:instrText>
      </w:r>
      <w:r>
        <w:fldChar w:fldCharType="separate"/>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fldChar w:fldCharType="end"/>
      </w:r>
      <w:r>
        <w:fldChar w:fldCharType="begin"/>
      </w:r>
      <w:r>
        <w:instrText xml:space="preserve"> HYPERLINK "https://www.mdpi.com/1424-8220/18/5/1474" \h </w:instrText>
      </w:r>
      <w:r>
        <w:fldChar w:fldCharType="separate"/>
      </w:r>
      <w:r>
        <w:rPr>
          <w:rFonts w:ascii="Times New Roman" w:hAnsi="Times New Roman" w:eastAsia="Times New Roman" w:cs="Times New Roman"/>
          <w:color w:val="1155CC"/>
          <w:sz w:val="24"/>
          <w:szCs w:val="24"/>
          <w:u w:val="single"/>
          <w:rtl w:val="0"/>
        </w:rPr>
        <w:t>https://www.mdpi.com/1424-8220/18/5/1474</w:t>
      </w:r>
      <w:r>
        <w:rPr>
          <w:rFonts w:ascii="Times New Roman" w:hAnsi="Times New Roman" w:eastAsia="Times New Roman" w:cs="Times New Roman"/>
          <w:color w:val="1155CC"/>
          <w:sz w:val="24"/>
          <w:szCs w:val="24"/>
          <w:u w:val="single"/>
          <w:rtl w:val="0"/>
        </w:rPr>
        <w:fldChar w:fldCharType="end"/>
      </w:r>
    </w:p>
    <w:p w14:paraId="0000029C">
      <w:pPr>
        <w:widowControl w:val="0"/>
        <w:numPr>
          <w:ilvl w:val="0"/>
          <w:numId w:val="9"/>
        </w:numPr>
        <w:spacing w:before="0" w:after="0" w:line="264" w:lineRule="auto"/>
        <w:ind w:left="720" w:right="528"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Patel, E., Kar, D., &amp; Singh, A. (2018). Spotting crop diseases in action: Augmenting UAVs with automatic detection in near real time. In </w:t>
      </w:r>
      <w:r>
        <w:rPr>
          <w:rFonts w:ascii="Times New Roman" w:hAnsi="Times New Roman" w:eastAsia="Times New Roman" w:cs="Times New Roman"/>
          <w:i/>
          <w:sz w:val="24"/>
          <w:szCs w:val="24"/>
          <w:rtl w:val="0"/>
        </w:rPr>
        <w:t>Proceedings of the IEEE Conference on Computer Vision and Pattern Recognition (CVPR)</w:t>
      </w:r>
      <w:r>
        <w:rPr>
          <w:rFonts w:ascii="Times New Roman" w:hAnsi="Times New Roman" w:eastAsia="Times New Roman" w:cs="Times New Roman"/>
          <w:sz w:val="24"/>
          <w:szCs w:val="24"/>
          <w:rtl w:val="0"/>
        </w:rPr>
        <w:t>.</w:t>
      </w:r>
    </w:p>
    <w:p w14:paraId="0000029D">
      <w:pPr>
        <w:widowControl w:val="0"/>
        <w:numPr>
          <w:ilvl w:val="0"/>
          <w:numId w:val="9"/>
        </w:numPr>
        <w:spacing w:before="0" w:after="0" w:line="264" w:lineRule="auto"/>
        <w:ind w:left="720" w:right="528"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Singh, A., Nguyen, T. H., Sinha, A., Plumptre, A., Joppa, L., &amp; others. (2017). Predicting crop yield for agricultural efficiency. </w:t>
      </w:r>
      <w:r>
        <w:rPr>
          <w:rFonts w:ascii="Times New Roman" w:hAnsi="Times New Roman" w:eastAsia="Times New Roman" w:cs="Times New Roman"/>
          <w:i/>
          <w:sz w:val="24"/>
          <w:szCs w:val="24"/>
          <w:rtl w:val="0"/>
        </w:rPr>
        <w:t>IBM Journal of Research and Development</w:t>
      </w:r>
      <w:r>
        <w:rPr>
          <w:rFonts w:ascii="Times New Roman" w:hAnsi="Times New Roman" w:eastAsia="Times New Roman" w:cs="Times New Roman"/>
          <w:sz w:val="24"/>
          <w:szCs w:val="24"/>
          <w:rtl w:val="0"/>
        </w:rPr>
        <w:t>, 3–1.</w:t>
      </w:r>
    </w:p>
    <w:p w14:paraId="0000029E">
      <w:pPr>
        <w:widowControl w:val="0"/>
        <w:numPr>
          <w:ilvl w:val="0"/>
          <w:numId w:val="9"/>
        </w:numPr>
        <w:spacing w:before="0" w:after="0" w:line="264" w:lineRule="auto"/>
        <w:ind w:left="720" w:right="528"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Venter, O., Brodeur, N. N., Nemiroff, L., Belland, B., Dolinsek, I. J., &amp; Grant, J. W. A. (2006). Threats to crop productivity in Canada. </w:t>
      </w:r>
      <w:r>
        <w:rPr>
          <w:rFonts w:ascii="Times New Roman" w:hAnsi="Times New Roman" w:eastAsia="Times New Roman" w:cs="Times New Roman"/>
          <w:i/>
          <w:sz w:val="24"/>
          <w:szCs w:val="24"/>
          <w:rtl w:val="0"/>
        </w:rPr>
        <w:t>Bioscience</w:t>
      </w:r>
      <w:r>
        <w:rPr>
          <w:rFonts w:ascii="Times New Roman" w:hAnsi="Times New Roman" w:eastAsia="Times New Roman" w:cs="Times New Roman"/>
          <w:sz w:val="24"/>
          <w:szCs w:val="24"/>
          <w:rtl w:val="0"/>
        </w:rPr>
        <w:t>, American Institute of Biological Sciences, 903–910.</w:t>
      </w:r>
    </w:p>
    <w:p w14:paraId="0000029F">
      <w:pPr>
        <w:widowControl w:val="0"/>
        <w:numPr>
          <w:ilvl w:val="0"/>
          <w:numId w:val="9"/>
        </w:numPr>
        <w:spacing w:before="0" w:after="0" w:line="264" w:lineRule="auto"/>
        <w:ind w:left="720" w:right="528"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Innes, R., &amp; Frisvold, G. (2009). The economics of crop diseases. </w:t>
      </w:r>
      <w:r>
        <w:rPr>
          <w:rFonts w:ascii="Times New Roman" w:hAnsi="Times New Roman" w:eastAsia="Times New Roman" w:cs="Times New Roman"/>
          <w:i/>
          <w:sz w:val="24"/>
          <w:szCs w:val="24"/>
          <w:rtl w:val="0"/>
        </w:rPr>
        <w:t>Annual Reviews</w:t>
      </w:r>
      <w:r>
        <w:rPr>
          <w:rFonts w:ascii="Times New Roman" w:hAnsi="Times New Roman" w:eastAsia="Times New Roman" w:cs="Times New Roman"/>
          <w:sz w:val="24"/>
          <w:szCs w:val="24"/>
          <w:rtl w:val="0"/>
        </w:rPr>
        <w:t>, Annu. Rev. Resour. Econ., 485–512.</w:t>
      </w:r>
    </w:p>
    <w:p w14:paraId="000002A0">
      <w:pPr>
        <w:widowControl w:val="0"/>
        <w:numPr>
          <w:ilvl w:val="0"/>
          <w:numId w:val="9"/>
        </w:numPr>
        <w:spacing w:before="0" w:after="0" w:line="264" w:lineRule="auto"/>
        <w:ind w:left="720" w:right="528"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Runge, M. C. (2011). An introduction to adaptive management for crop health. </w:t>
      </w:r>
      <w:r>
        <w:rPr>
          <w:rFonts w:ascii="Times New Roman" w:hAnsi="Times New Roman" w:eastAsia="Times New Roman" w:cs="Times New Roman"/>
          <w:i/>
          <w:sz w:val="24"/>
          <w:szCs w:val="24"/>
          <w:rtl w:val="0"/>
        </w:rPr>
        <w:t>US Department of Agriculture</w:t>
      </w:r>
      <w:r>
        <w:rPr>
          <w:rFonts w:ascii="Times New Roman" w:hAnsi="Times New Roman" w:eastAsia="Times New Roman" w:cs="Times New Roman"/>
          <w:sz w:val="24"/>
          <w:szCs w:val="24"/>
          <w:rtl w:val="0"/>
        </w:rPr>
        <w:t>, 220–233.</w:t>
      </w:r>
    </w:p>
    <w:p w14:paraId="000002A1">
      <w:pPr>
        <w:widowControl w:val="0"/>
        <w:numPr>
          <w:ilvl w:val="0"/>
          <w:numId w:val="9"/>
        </w:numPr>
        <w:spacing w:before="0" w:line="264" w:lineRule="auto"/>
        <w:ind w:left="720" w:right="528"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Beaudrot, L., Ahumada, J., O'Brien, T. G., &amp; Jansen, P. A. (2019). Detecting crop health declines through UAV monitoring: An evaluation of the Tropical Agriculture Assessment and Monitoring protocol. </w:t>
      </w:r>
      <w:r>
        <w:rPr>
          <w:rFonts w:ascii="Times New Roman" w:hAnsi="Times New Roman" w:eastAsia="Times New Roman" w:cs="Times New Roman"/>
          <w:i/>
          <w:sz w:val="24"/>
          <w:szCs w:val="24"/>
          <w:rtl w:val="0"/>
        </w:rPr>
        <w:t>Oryx</w:t>
      </w:r>
      <w:r>
        <w:rPr>
          <w:rFonts w:ascii="Times New Roman" w:hAnsi="Times New Roman" w:eastAsia="Times New Roman" w:cs="Times New Roman"/>
          <w:sz w:val="24"/>
          <w:szCs w:val="24"/>
          <w:rtl w:val="0"/>
        </w:rPr>
        <w:t>, Cambridge University Press, 126–129.</w:t>
      </w:r>
    </w:p>
    <w:p w14:paraId="000002A2">
      <w:pPr>
        <w:spacing w:line="240" w:lineRule="auto"/>
        <w:ind w:left="0" w:firstLine="0"/>
        <w:jc w:val="both"/>
        <w:rPr>
          <w:rFonts w:ascii="Times New Roman" w:hAnsi="Times New Roman" w:eastAsia="Times New Roman" w:cs="Times New Roman"/>
          <w:b/>
          <w:sz w:val="28"/>
          <w:szCs w:val="28"/>
        </w:rPr>
      </w:pPr>
    </w:p>
    <w:sectPr>
      <w:headerReference r:id="rId3" w:type="default"/>
      <w:footerReference r:id="rId4" w:type="default"/>
      <w:pgSz w:w="11906" w:h="16838"/>
      <w:pgMar w:top="1360" w:right="1140" w:bottom="280" w:left="1680" w:header="0" w:footer="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Liberation Serif">
    <w:altName w:val="SimSun"/>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Arimo">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Arial Unicode MS">
    <w:panose1 w:val="020B0604020202020204"/>
    <w:charset w:val="86"/>
    <w:family w:val="auto"/>
    <w:pitch w:val="default"/>
    <w:sig w:usb0="F7FFAEFF" w:usb1="F9DFFFFF" w:usb2="0000007F" w:usb3="00000000" w:csb0="203F01FF" w:csb1="DFFF0000"/>
  </w:font>
  <w:font w:name="Segoe UI">
    <w:panose1 w:val="020B0502040204020203"/>
    <w:charset w:val="00"/>
    <w:family w:val="auto"/>
    <w:pitch w:val="default"/>
    <w:sig w:usb0="E4002EFF" w:usb1="C000E47F" w:usb2="00000009" w:usb3="00000000" w:csb0="200001FF" w:csb1="00000000"/>
  </w:font>
  <w:font w:name="ScriptS">
    <w:panose1 w:val="00000400000000000000"/>
    <w:charset w:val="00"/>
    <w:family w:val="auto"/>
    <w:pitch w:val="default"/>
    <w:sig w:usb0="00000207" w:usb1="00000000" w:usb2="00000000" w:usb3="00000000" w:csb0="0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2A4">
    <w:pPr>
      <w:rPr>
        <w:sz w:val="28"/>
        <w:szCs w:val="28"/>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2A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1749F5"/>
    <w:multiLevelType w:val="multilevel"/>
    <w:tmpl w:val="A4174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CE43B741"/>
    <w:multiLevelType w:val="multilevel"/>
    <w:tmpl w:val="CE43B74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2F6C6647"/>
    <w:multiLevelType w:val="multilevel"/>
    <w:tmpl w:val="2F6C664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443CE2BF"/>
    <w:multiLevelType w:val="multilevel"/>
    <w:tmpl w:val="443CE2BF"/>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52932555"/>
    <w:multiLevelType w:val="multilevel"/>
    <w:tmpl w:val="52932555"/>
    <w:lvl w:ilvl="0" w:tentative="0">
      <w:start w:val="1"/>
      <w:numFmt w:val="upperLetter"/>
      <w:lvlText w:val="%1."/>
      <w:lvlJc w:val="left"/>
      <w:pPr>
        <w:ind w:left="2880" w:hanging="360"/>
      </w:pPr>
      <w:rPr>
        <w:u w:val="none"/>
      </w:rPr>
    </w:lvl>
    <w:lvl w:ilvl="1" w:tentative="0">
      <w:start w:val="1"/>
      <w:numFmt w:val="lowerLetter"/>
      <w:lvlText w:val="%2."/>
      <w:lvlJc w:val="left"/>
      <w:pPr>
        <w:ind w:left="3600" w:hanging="360"/>
      </w:pPr>
      <w:rPr>
        <w:u w:val="none"/>
      </w:rPr>
    </w:lvl>
    <w:lvl w:ilvl="2" w:tentative="0">
      <w:start w:val="1"/>
      <w:numFmt w:val="lowerRoman"/>
      <w:lvlText w:val="%3."/>
      <w:lvlJc w:val="right"/>
      <w:pPr>
        <w:ind w:left="4320" w:hanging="360"/>
      </w:pPr>
      <w:rPr>
        <w:u w:val="none"/>
      </w:rPr>
    </w:lvl>
    <w:lvl w:ilvl="3" w:tentative="0">
      <w:start w:val="1"/>
      <w:numFmt w:val="decimal"/>
      <w:lvlText w:val="%4."/>
      <w:lvlJc w:val="left"/>
      <w:pPr>
        <w:ind w:left="5040" w:hanging="360"/>
      </w:pPr>
      <w:rPr>
        <w:u w:val="none"/>
      </w:rPr>
    </w:lvl>
    <w:lvl w:ilvl="4" w:tentative="0">
      <w:start w:val="1"/>
      <w:numFmt w:val="lowerLetter"/>
      <w:lvlText w:val="%5."/>
      <w:lvlJc w:val="left"/>
      <w:pPr>
        <w:ind w:left="5760" w:hanging="360"/>
      </w:pPr>
      <w:rPr>
        <w:u w:val="none"/>
      </w:rPr>
    </w:lvl>
    <w:lvl w:ilvl="5" w:tentative="0">
      <w:start w:val="1"/>
      <w:numFmt w:val="lowerRoman"/>
      <w:lvlText w:val="%6."/>
      <w:lvlJc w:val="right"/>
      <w:pPr>
        <w:ind w:left="6480" w:hanging="360"/>
      </w:pPr>
      <w:rPr>
        <w:u w:val="none"/>
      </w:rPr>
    </w:lvl>
    <w:lvl w:ilvl="6" w:tentative="0">
      <w:start w:val="1"/>
      <w:numFmt w:val="decimal"/>
      <w:lvlText w:val="%7."/>
      <w:lvlJc w:val="left"/>
      <w:pPr>
        <w:ind w:left="7200" w:hanging="360"/>
      </w:pPr>
      <w:rPr>
        <w:u w:val="none"/>
      </w:rPr>
    </w:lvl>
    <w:lvl w:ilvl="7" w:tentative="0">
      <w:start w:val="1"/>
      <w:numFmt w:val="lowerLetter"/>
      <w:lvlText w:val="%8."/>
      <w:lvlJc w:val="left"/>
      <w:pPr>
        <w:ind w:left="7920" w:hanging="360"/>
      </w:pPr>
      <w:rPr>
        <w:u w:val="none"/>
      </w:rPr>
    </w:lvl>
    <w:lvl w:ilvl="8" w:tentative="0">
      <w:start w:val="1"/>
      <w:numFmt w:val="lowerRoman"/>
      <w:lvlText w:val="%9."/>
      <w:lvlJc w:val="right"/>
      <w:pPr>
        <w:ind w:left="8640" w:hanging="360"/>
      </w:pPr>
      <w:rPr>
        <w:u w:val="none"/>
      </w:rPr>
    </w:lvl>
  </w:abstractNum>
  <w:abstractNum w:abstractNumId="5">
    <w:nsid w:val="55A75F37"/>
    <w:multiLevelType w:val="multilevel"/>
    <w:tmpl w:val="55A75F37"/>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
    <w:nsid w:val="5C22EB79"/>
    <w:multiLevelType w:val="multilevel"/>
    <w:tmpl w:val="5C22EB79"/>
    <w:lvl w:ilvl="0" w:tentative="0">
      <w:start w:val="1"/>
      <w:numFmt w:val="upperLetter"/>
      <w:lvlText w:val="%1."/>
      <w:lvlJc w:val="left"/>
      <w:pPr>
        <w:ind w:left="2880" w:hanging="360"/>
      </w:pPr>
      <w:rPr>
        <w:u w:val="none"/>
      </w:rPr>
    </w:lvl>
    <w:lvl w:ilvl="1" w:tentative="0">
      <w:start w:val="1"/>
      <w:numFmt w:val="lowerLetter"/>
      <w:lvlText w:val="%2."/>
      <w:lvlJc w:val="left"/>
      <w:pPr>
        <w:ind w:left="3600" w:hanging="360"/>
      </w:pPr>
      <w:rPr>
        <w:u w:val="none"/>
      </w:rPr>
    </w:lvl>
    <w:lvl w:ilvl="2" w:tentative="0">
      <w:start w:val="1"/>
      <w:numFmt w:val="lowerRoman"/>
      <w:lvlText w:val="%3."/>
      <w:lvlJc w:val="right"/>
      <w:pPr>
        <w:ind w:left="4320" w:hanging="360"/>
      </w:pPr>
      <w:rPr>
        <w:u w:val="none"/>
      </w:rPr>
    </w:lvl>
    <w:lvl w:ilvl="3" w:tentative="0">
      <w:start w:val="1"/>
      <w:numFmt w:val="decimal"/>
      <w:lvlText w:val="%4."/>
      <w:lvlJc w:val="left"/>
      <w:pPr>
        <w:ind w:left="5040" w:hanging="360"/>
      </w:pPr>
      <w:rPr>
        <w:u w:val="none"/>
      </w:rPr>
    </w:lvl>
    <w:lvl w:ilvl="4" w:tentative="0">
      <w:start w:val="1"/>
      <w:numFmt w:val="lowerLetter"/>
      <w:lvlText w:val="%5."/>
      <w:lvlJc w:val="left"/>
      <w:pPr>
        <w:ind w:left="5760" w:hanging="360"/>
      </w:pPr>
      <w:rPr>
        <w:u w:val="none"/>
      </w:rPr>
    </w:lvl>
    <w:lvl w:ilvl="5" w:tentative="0">
      <w:start w:val="1"/>
      <w:numFmt w:val="lowerRoman"/>
      <w:lvlText w:val="%6."/>
      <w:lvlJc w:val="right"/>
      <w:pPr>
        <w:ind w:left="6480" w:hanging="360"/>
      </w:pPr>
      <w:rPr>
        <w:u w:val="none"/>
      </w:rPr>
    </w:lvl>
    <w:lvl w:ilvl="6" w:tentative="0">
      <w:start w:val="1"/>
      <w:numFmt w:val="decimal"/>
      <w:lvlText w:val="%7."/>
      <w:lvlJc w:val="left"/>
      <w:pPr>
        <w:ind w:left="7200" w:hanging="360"/>
      </w:pPr>
      <w:rPr>
        <w:u w:val="none"/>
      </w:rPr>
    </w:lvl>
    <w:lvl w:ilvl="7" w:tentative="0">
      <w:start w:val="1"/>
      <w:numFmt w:val="lowerLetter"/>
      <w:lvlText w:val="%8."/>
      <w:lvlJc w:val="left"/>
      <w:pPr>
        <w:ind w:left="7920" w:hanging="360"/>
      </w:pPr>
      <w:rPr>
        <w:u w:val="none"/>
      </w:rPr>
    </w:lvl>
    <w:lvl w:ilvl="8" w:tentative="0">
      <w:start w:val="1"/>
      <w:numFmt w:val="lowerRoman"/>
      <w:lvlText w:val="%9."/>
      <w:lvlJc w:val="right"/>
      <w:pPr>
        <w:ind w:left="8640" w:hanging="360"/>
      </w:pPr>
      <w:rPr>
        <w:u w:val="none"/>
      </w:rPr>
    </w:lvl>
  </w:abstractNum>
  <w:abstractNum w:abstractNumId="7">
    <w:nsid w:val="7B9C22EB"/>
    <w:multiLevelType w:val="multilevel"/>
    <w:tmpl w:val="7B9C22EB"/>
    <w:lvl w:ilvl="0" w:tentative="0">
      <w:start w:val="1"/>
      <w:numFmt w:val="upperLetter"/>
      <w:lvlText w:val="%1."/>
      <w:lvlJc w:val="left"/>
      <w:pPr>
        <w:ind w:left="2880" w:hanging="360"/>
      </w:pPr>
      <w:rPr>
        <w:u w:val="none"/>
      </w:rPr>
    </w:lvl>
    <w:lvl w:ilvl="1" w:tentative="0">
      <w:start w:val="1"/>
      <w:numFmt w:val="lowerLetter"/>
      <w:lvlText w:val="%2."/>
      <w:lvlJc w:val="left"/>
      <w:pPr>
        <w:ind w:left="3600" w:hanging="360"/>
      </w:pPr>
      <w:rPr>
        <w:u w:val="none"/>
      </w:rPr>
    </w:lvl>
    <w:lvl w:ilvl="2" w:tentative="0">
      <w:start w:val="1"/>
      <w:numFmt w:val="lowerRoman"/>
      <w:lvlText w:val="%3."/>
      <w:lvlJc w:val="right"/>
      <w:pPr>
        <w:ind w:left="4320" w:hanging="360"/>
      </w:pPr>
      <w:rPr>
        <w:u w:val="none"/>
      </w:rPr>
    </w:lvl>
    <w:lvl w:ilvl="3" w:tentative="0">
      <w:start w:val="1"/>
      <w:numFmt w:val="decimal"/>
      <w:lvlText w:val="%4."/>
      <w:lvlJc w:val="left"/>
      <w:pPr>
        <w:ind w:left="5040" w:hanging="360"/>
      </w:pPr>
      <w:rPr>
        <w:u w:val="none"/>
      </w:rPr>
    </w:lvl>
    <w:lvl w:ilvl="4" w:tentative="0">
      <w:start w:val="1"/>
      <w:numFmt w:val="lowerLetter"/>
      <w:lvlText w:val="%5."/>
      <w:lvlJc w:val="left"/>
      <w:pPr>
        <w:ind w:left="5760" w:hanging="360"/>
      </w:pPr>
      <w:rPr>
        <w:u w:val="none"/>
      </w:rPr>
    </w:lvl>
    <w:lvl w:ilvl="5" w:tentative="0">
      <w:start w:val="1"/>
      <w:numFmt w:val="lowerRoman"/>
      <w:lvlText w:val="%6."/>
      <w:lvlJc w:val="right"/>
      <w:pPr>
        <w:ind w:left="6480" w:hanging="360"/>
      </w:pPr>
      <w:rPr>
        <w:u w:val="none"/>
      </w:rPr>
    </w:lvl>
    <w:lvl w:ilvl="6" w:tentative="0">
      <w:start w:val="1"/>
      <w:numFmt w:val="decimal"/>
      <w:lvlText w:val="%7."/>
      <w:lvlJc w:val="left"/>
      <w:pPr>
        <w:ind w:left="7200" w:hanging="360"/>
      </w:pPr>
      <w:rPr>
        <w:u w:val="none"/>
      </w:rPr>
    </w:lvl>
    <w:lvl w:ilvl="7" w:tentative="0">
      <w:start w:val="1"/>
      <w:numFmt w:val="lowerLetter"/>
      <w:lvlText w:val="%8."/>
      <w:lvlJc w:val="left"/>
      <w:pPr>
        <w:ind w:left="7920" w:hanging="360"/>
      </w:pPr>
      <w:rPr>
        <w:u w:val="none"/>
      </w:rPr>
    </w:lvl>
    <w:lvl w:ilvl="8" w:tentative="0">
      <w:start w:val="1"/>
      <w:numFmt w:val="lowerRoman"/>
      <w:lvlText w:val="%9."/>
      <w:lvlJc w:val="right"/>
      <w:pPr>
        <w:ind w:left="8640" w:hanging="360"/>
      </w:pPr>
      <w:rPr>
        <w:u w:val="none"/>
      </w:rPr>
    </w:lvl>
  </w:abstractNum>
  <w:abstractNum w:abstractNumId="8">
    <w:nsid w:val="7BADFB09"/>
    <w:multiLevelType w:val="multilevel"/>
    <w:tmpl w:val="7BADFB09"/>
    <w:lvl w:ilvl="0" w:tentative="0">
      <w:start w:val="1"/>
      <w:numFmt w:val="upperLetter"/>
      <w:lvlText w:val="%1."/>
      <w:lvlJc w:val="left"/>
      <w:pPr>
        <w:ind w:left="2880" w:hanging="360"/>
      </w:pPr>
      <w:rPr>
        <w:u w:val="none"/>
      </w:rPr>
    </w:lvl>
    <w:lvl w:ilvl="1" w:tentative="0">
      <w:start w:val="1"/>
      <w:numFmt w:val="lowerLetter"/>
      <w:lvlText w:val="%2."/>
      <w:lvlJc w:val="left"/>
      <w:pPr>
        <w:ind w:left="3600" w:hanging="360"/>
      </w:pPr>
      <w:rPr>
        <w:u w:val="none"/>
      </w:rPr>
    </w:lvl>
    <w:lvl w:ilvl="2" w:tentative="0">
      <w:start w:val="1"/>
      <w:numFmt w:val="lowerRoman"/>
      <w:lvlText w:val="%3."/>
      <w:lvlJc w:val="right"/>
      <w:pPr>
        <w:ind w:left="4320" w:hanging="360"/>
      </w:pPr>
      <w:rPr>
        <w:u w:val="none"/>
      </w:rPr>
    </w:lvl>
    <w:lvl w:ilvl="3" w:tentative="0">
      <w:start w:val="1"/>
      <w:numFmt w:val="decimal"/>
      <w:lvlText w:val="%4."/>
      <w:lvlJc w:val="left"/>
      <w:pPr>
        <w:ind w:left="5040" w:hanging="360"/>
      </w:pPr>
      <w:rPr>
        <w:u w:val="none"/>
      </w:rPr>
    </w:lvl>
    <w:lvl w:ilvl="4" w:tentative="0">
      <w:start w:val="1"/>
      <w:numFmt w:val="lowerLetter"/>
      <w:lvlText w:val="%5."/>
      <w:lvlJc w:val="left"/>
      <w:pPr>
        <w:ind w:left="5760" w:hanging="360"/>
      </w:pPr>
      <w:rPr>
        <w:u w:val="none"/>
      </w:rPr>
    </w:lvl>
    <w:lvl w:ilvl="5" w:tentative="0">
      <w:start w:val="1"/>
      <w:numFmt w:val="lowerRoman"/>
      <w:lvlText w:val="%6."/>
      <w:lvlJc w:val="right"/>
      <w:pPr>
        <w:ind w:left="6480" w:hanging="360"/>
      </w:pPr>
      <w:rPr>
        <w:u w:val="none"/>
      </w:rPr>
    </w:lvl>
    <w:lvl w:ilvl="6" w:tentative="0">
      <w:start w:val="1"/>
      <w:numFmt w:val="decimal"/>
      <w:lvlText w:val="%7."/>
      <w:lvlJc w:val="left"/>
      <w:pPr>
        <w:ind w:left="7200" w:hanging="360"/>
      </w:pPr>
      <w:rPr>
        <w:u w:val="none"/>
      </w:rPr>
    </w:lvl>
    <w:lvl w:ilvl="7" w:tentative="0">
      <w:start w:val="1"/>
      <w:numFmt w:val="lowerLetter"/>
      <w:lvlText w:val="%8."/>
      <w:lvlJc w:val="left"/>
      <w:pPr>
        <w:ind w:left="7920" w:hanging="360"/>
      </w:pPr>
      <w:rPr>
        <w:u w:val="none"/>
      </w:rPr>
    </w:lvl>
    <w:lvl w:ilvl="8" w:tentative="0">
      <w:start w:val="1"/>
      <w:numFmt w:val="lowerRoman"/>
      <w:lvlText w:val="%9."/>
      <w:lvlJc w:val="right"/>
      <w:pPr>
        <w:ind w:left="8640" w:hanging="360"/>
      </w:pPr>
      <w:rPr>
        <w:u w:val="none"/>
      </w:rPr>
    </w:lvl>
  </w:abstractNum>
  <w:num w:numId="1">
    <w:abstractNumId w:val="2"/>
  </w:num>
  <w:num w:numId="2">
    <w:abstractNumId w:val="1"/>
  </w:num>
  <w:num w:numId="3">
    <w:abstractNumId w:val="0"/>
  </w:num>
  <w:num w:numId="4">
    <w:abstractNumId w:val="6"/>
  </w:num>
  <w:num w:numId="5">
    <w:abstractNumId w:val="8"/>
  </w:num>
  <w:num w:numId="6">
    <w:abstractNumId w:val="4"/>
  </w:num>
  <w:num w:numId="7">
    <w:abstractNumId w:val="7"/>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compatSetting w:name="compatibilityMode" w:uri="http://schemas.microsoft.com/office/word" w:val="15"/>
  </w:compat>
  <w:rsids>
    <w:rsidRoot w:val="00000000"/>
    <w:rsid w:val="41CC438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Liberation Serif" w:hAnsi="Liberation Serif" w:eastAsia="Liberation Serif" w:cs="Liberation Serif"/>
      <w:sz w:val="22"/>
      <w:szCs w:val="22"/>
      <w:lang w:val="en-US"/>
    </w:rPr>
  </w:style>
  <w:style w:type="paragraph" w:styleId="2">
    <w:name w:val="heading 1"/>
    <w:basedOn w:val="1"/>
    <w:next w:val="1"/>
    <w:qFormat/>
    <w:uiPriority w:val="0"/>
    <w:pPr>
      <w:spacing w:before="62" w:after="0"/>
      <w:ind w:left="481" w:right="586" w:firstLine="0"/>
      <w:jc w:val="center"/>
    </w:pPr>
    <w:rPr>
      <w:b/>
      <w:sz w:val="46"/>
      <w:szCs w:val="46"/>
    </w:rPr>
  </w:style>
  <w:style w:type="paragraph" w:styleId="3">
    <w:name w:val="heading 2"/>
    <w:basedOn w:val="1"/>
    <w:next w:val="1"/>
    <w:qFormat/>
    <w:uiPriority w:val="0"/>
    <w:rPr>
      <w:b/>
      <w:sz w:val="24"/>
      <w:szCs w:val="24"/>
    </w:rPr>
  </w:style>
  <w:style w:type="paragraph" w:styleId="4">
    <w:name w:val="heading 3"/>
    <w:basedOn w:val="1"/>
    <w:next w:val="1"/>
    <w:qFormat/>
    <w:uiPriority w:val="0"/>
    <w:pPr>
      <w:keepNext/>
      <w:keepLines/>
      <w:spacing w:before="280" w:after="80" w:line="240" w:lineRule="auto"/>
    </w:pPr>
    <w:rPr>
      <w:b/>
      <w:sz w:val="28"/>
      <w:szCs w:val="28"/>
    </w:rPr>
  </w:style>
  <w:style w:type="paragraph" w:styleId="5">
    <w:name w:val="heading 4"/>
    <w:basedOn w:val="1"/>
    <w:next w:val="1"/>
    <w:qFormat/>
    <w:uiPriority w:val="0"/>
    <w:pPr>
      <w:keepNext/>
      <w:keepLines/>
      <w:spacing w:before="240" w:after="40" w:line="240" w:lineRule="auto"/>
    </w:pPr>
    <w:rPr>
      <w:b/>
      <w:sz w:val="24"/>
      <w:szCs w:val="24"/>
    </w:rPr>
  </w:style>
  <w:style w:type="paragraph" w:styleId="6">
    <w:name w:val="heading 5"/>
    <w:basedOn w:val="1"/>
    <w:next w:val="1"/>
    <w:qFormat/>
    <w:uiPriority w:val="0"/>
    <w:pPr>
      <w:keepNext/>
      <w:keepLines/>
      <w:spacing w:before="220" w:after="40" w:line="240" w:lineRule="auto"/>
    </w:pPr>
    <w:rPr>
      <w:b/>
      <w:sz w:val="22"/>
      <w:szCs w:val="22"/>
    </w:rPr>
  </w:style>
  <w:style w:type="paragraph" w:styleId="7">
    <w:name w:val="heading 6"/>
    <w:basedOn w:val="1"/>
    <w:next w:val="1"/>
    <w:qFormat/>
    <w:uiPriority w:val="0"/>
    <w:pPr>
      <w:keepNext/>
      <w:keepLines/>
      <w:spacing w:before="200" w:after="40" w:line="240" w:lineRule="auto"/>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8"/>
    <w:qFormat/>
    <w:uiPriority w:val="0"/>
    <w:rPr>
      <w:b/>
      <w:bCs/>
    </w:rPr>
  </w:style>
  <w:style w:type="paragraph" w:styleId="12">
    <w:name w:val="Subtitle"/>
    <w:basedOn w:val="1"/>
    <w:next w:val="1"/>
    <w:qFormat/>
    <w:uiPriority w:val="0"/>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80" w:line="240" w:lineRule="auto"/>
      <w:ind w:left="0" w:right="0" w:firstLine="0"/>
      <w:jc w:val="left"/>
    </w:pPr>
    <w:rPr>
      <w:rFonts w:ascii="Georgia" w:hAnsi="Georgia" w:eastAsia="Georgia" w:cs="Georgia"/>
      <w:i/>
      <w:color w:val="666666"/>
      <w:sz w:val="48"/>
      <w:szCs w:val="48"/>
      <w:u w:val="none"/>
      <w:shd w:val="clear" w:fill="auto"/>
      <w:vertAlign w:val="baseline"/>
    </w:rPr>
  </w:style>
  <w:style w:type="paragraph" w:styleId="13">
    <w:name w:val="Title"/>
    <w:basedOn w:val="1"/>
    <w:next w:val="1"/>
    <w:qFormat/>
    <w:uiPriority w:val="0"/>
    <w:pPr>
      <w:keepNext/>
      <w:keepLines/>
      <w:spacing w:before="480" w:after="120" w:line="240" w:lineRule="auto"/>
    </w:pPr>
    <w:rPr>
      <w:b/>
      <w:sz w:val="72"/>
      <w:szCs w:val="72"/>
    </w:rPr>
  </w:style>
  <w:style w:type="table" w:customStyle="1" w:styleId="14">
    <w:name w:val="Table Normal1"/>
    <w:qFormat/>
    <w:uiPriority w:val="0"/>
  </w:style>
  <w:style w:type="table" w:customStyle="1" w:styleId="15">
    <w:name w:val="_Style 10"/>
    <w:basedOn w:val="14"/>
    <w:qFormat/>
    <w:uiPriority w:val="0"/>
    <w:pPr>
      <w:spacing w:after="0" w:line="240" w:lineRule="auto"/>
    </w:pPr>
    <w:tblPr>
      <w:tblCellMar>
        <w:top w:w="0" w:type="dxa"/>
        <w:left w:w="108" w:type="dxa"/>
        <w:bottom w:w="0" w:type="dxa"/>
        <w:right w:w="108" w:type="dxa"/>
      </w:tblCellMar>
    </w:tblPr>
  </w:style>
  <w:style w:type="table" w:customStyle="1" w:styleId="16">
    <w:name w:val="_Style 11"/>
    <w:basedOn w:val="14"/>
    <w:uiPriority w:val="0"/>
    <w:tblPr>
      <w:tblCellMar>
        <w:top w:w="0" w:type="dxa"/>
        <w:left w:w="108" w:type="dxa"/>
        <w:bottom w:w="0" w:type="dxa"/>
        <w:right w:w="108" w:type="dxa"/>
      </w:tblCellMar>
    </w:tblPr>
  </w:style>
  <w:style w:type="table" w:customStyle="1" w:styleId="17">
    <w:name w:val="_Style 12"/>
    <w:basedOn w:val="14"/>
    <w:uiPriority w:val="0"/>
    <w:pPr>
      <w:spacing w:after="0" w:line="240" w:lineRule="auto"/>
    </w:pPr>
    <w:tblPr>
      <w:tblCellMar>
        <w:top w:w="0" w:type="dxa"/>
        <w:left w:w="108" w:type="dxa"/>
        <w:bottom w:w="0" w:type="dxa"/>
        <w:right w:w="108" w:type="dxa"/>
      </w:tblCellMar>
    </w:tblPr>
  </w:style>
  <w:style w:type="table" w:customStyle="1" w:styleId="18">
    <w:name w:val="_Style 13"/>
    <w:basedOn w:val="14"/>
    <w:qFormat/>
    <w:uiPriority w:val="0"/>
    <w:tblPr>
      <w:tblCellMar>
        <w:top w:w="100" w:type="dxa"/>
        <w:left w:w="100" w:type="dxa"/>
        <w:bottom w:w="100" w:type="dxa"/>
        <w:right w:w="100" w:type="dxa"/>
      </w:tblCellMar>
    </w:tblPr>
  </w:style>
  <w:style w:type="table" w:customStyle="1" w:styleId="19">
    <w:name w:val="_Style 14"/>
    <w:basedOn w:val="14"/>
    <w:qFormat/>
    <w:uiPriority w:val="0"/>
    <w:tblPr>
      <w:tblCellMar>
        <w:top w:w="100" w:type="dxa"/>
        <w:left w:w="100" w:type="dxa"/>
        <w:bottom w:w="100" w:type="dxa"/>
        <w:right w:w="100" w:type="dxa"/>
      </w:tblCellMar>
    </w:tblPr>
  </w:style>
  <w:style w:type="table" w:customStyle="1" w:styleId="20">
    <w:name w:val="_Style 15"/>
    <w:basedOn w:val="14"/>
    <w:uiPriority w:val="0"/>
    <w:tblPr>
      <w:tblCellMar>
        <w:top w:w="100" w:type="dxa"/>
        <w:left w:w="100" w:type="dxa"/>
        <w:bottom w:w="100" w:type="dxa"/>
        <w:right w:w="100" w:type="dxa"/>
      </w:tblCellMar>
    </w:tblPr>
  </w:style>
  <w:style w:type="table" w:customStyle="1" w:styleId="21">
    <w:name w:val="_Style 16"/>
    <w:basedOn w:val="14"/>
    <w:qFormat/>
    <w:uiPriority w:val="0"/>
    <w:tblPr>
      <w:tblCellMar>
        <w:top w:w="100" w:type="dxa"/>
        <w:left w:w="100" w:type="dxa"/>
        <w:bottom w:w="100" w:type="dxa"/>
        <w:right w:w="100" w:type="dxa"/>
      </w:tblCellMar>
    </w:tblPr>
  </w:style>
  <w:style w:type="table" w:customStyle="1" w:styleId="22">
    <w:name w:val="_Style 17"/>
    <w:basedOn w:val="14"/>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31</Pages>
  <TotalTime>49</TotalTime>
  <ScaleCrop>false</ScaleCrop>
  <LinksUpToDate>false</LinksUpToDate>
  <Application>WPS Office_12.2.0.20795_F1E327BC-269C-435d-A152-05C5408002CA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2025-04-20T11:15:17Z</dcterms:created>
  <dc:creator>Acer</dc:creator>
  <cp:lastModifiedBy>MAHEK KATARIA</cp:lastModifiedBy>
  <dcterms:modified xsi:type="dcterms:W3CDTF">2025-04-20T12:04:40Z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8481C1E285D54D548E3DADFC74ACB332_12</vt:lpwstr>
  </property>
</Properties>
</file>