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2D456" w14:textId="4414659D" w:rsidR="001D6940" w:rsidRDefault="005262F2">
      <w:pPr>
        <w:pStyle w:val="Heading1"/>
      </w:pPr>
      <w:r>
        <w:t>Error Prone</w:t>
      </w:r>
    </w:p>
    <w:p w14:paraId="26132B0D" w14:textId="77777777" w:rsidR="005262F2" w:rsidRDefault="005262F2" w:rsidP="005262F2">
      <w:pPr>
        <w:pStyle w:val="NormalWeb"/>
      </w:pPr>
      <w:r>
        <w:t xml:space="preserve">Google’s </w:t>
      </w:r>
      <w:r>
        <w:rPr>
          <w:rStyle w:val="Strong"/>
        </w:rPr>
        <w:t>Error Prone</w:t>
      </w:r>
      <w:r>
        <w:t xml:space="preserve"> is a static analysis tool that runs during Java compilation to find common programming mistakes early, preventing bugs before your code runs. Two important annotations it supports are:</w:t>
      </w:r>
    </w:p>
    <w:p w14:paraId="48674C2B" w14:textId="77777777" w:rsidR="005262F2" w:rsidRDefault="005262F2" w:rsidP="005262F2">
      <w:pPr>
        <w:pStyle w:val="NormalWeb"/>
        <w:numPr>
          <w:ilvl w:val="0"/>
          <w:numId w:val="5"/>
        </w:numPr>
      </w:pPr>
      <w:r>
        <w:rPr>
          <w:rStyle w:val="HTMLCode"/>
        </w:rPr>
        <w:t>@Nullable</w:t>
      </w:r>
      <w:r>
        <w:t xml:space="preserve"> — to mark that a variable or method may return </w:t>
      </w:r>
      <w:r>
        <w:rPr>
          <w:rStyle w:val="HTMLCode"/>
        </w:rPr>
        <w:t>null</w:t>
      </w:r>
    </w:p>
    <w:p w14:paraId="3DE1DB2C" w14:textId="77777777" w:rsidR="005262F2" w:rsidRDefault="005262F2" w:rsidP="005262F2">
      <w:pPr>
        <w:pStyle w:val="NormalWeb"/>
        <w:numPr>
          <w:ilvl w:val="0"/>
          <w:numId w:val="5"/>
        </w:numPr>
      </w:pPr>
      <w:r>
        <w:rPr>
          <w:rStyle w:val="HTMLCode"/>
        </w:rPr>
        <w:t>@Var</w:t>
      </w:r>
      <w:r>
        <w:t xml:space="preserve"> — to explicitly mark a variable as mutable (changeable)</w:t>
      </w:r>
    </w:p>
    <w:p w14:paraId="1CA200C0" w14:textId="77777777" w:rsidR="005262F2" w:rsidRDefault="005262F2" w:rsidP="005262F2">
      <w:pPr>
        <w:pStyle w:val="NormalWeb"/>
      </w:pPr>
      <w:r>
        <w:t>This guide explains these annotations clearly with examples so you can improve your Spring Boot or Java project code quality.</w:t>
      </w:r>
    </w:p>
    <w:p w14:paraId="0E039075" w14:textId="77777777" w:rsidR="005262F2" w:rsidRDefault="003937C0" w:rsidP="005262F2">
      <w:r>
        <w:rPr>
          <w:noProof/>
        </w:rPr>
        <w:pict w14:anchorId="65969F14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9C98FA7" w14:textId="77777777" w:rsidR="005262F2" w:rsidRDefault="005262F2" w:rsidP="005262F2">
      <w:pPr>
        <w:pStyle w:val="Heading2"/>
      </w:pPr>
      <w:r>
        <w:t xml:space="preserve">Why Use </w:t>
      </w:r>
      <w:r>
        <w:rPr>
          <w:rStyle w:val="HTMLCode"/>
          <w:rFonts w:eastAsiaTheme="majorEastAsia"/>
        </w:rPr>
        <w:t>@Nullable</w:t>
      </w:r>
      <w:r>
        <w:t>?</w:t>
      </w:r>
    </w:p>
    <w:p w14:paraId="0498C786" w14:textId="77777777" w:rsidR="005262F2" w:rsidRDefault="005262F2" w:rsidP="005262F2">
      <w:pPr>
        <w:pStyle w:val="NormalWeb"/>
        <w:numPr>
          <w:ilvl w:val="0"/>
          <w:numId w:val="6"/>
        </w:numPr>
      </w:pPr>
      <w:r>
        <w:t xml:space="preserve">Java’s default assumption is that variables or method returns are </w:t>
      </w:r>
      <w:r>
        <w:rPr>
          <w:rStyle w:val="Strong"/>
        </w:rPr>
        <w:t>not null</w:t>
      </w:r>
      <w:r>
        <w:t xml:space="preserve">, but many bugs happen due to </w:t>
      </w:r>
      <w:r>
        <w:rPr>
          <w:rStyle w:val="Strong"/>
        </w:rPr>
        <w:t>null values</w:t>
      </w:r>
      <w:r>
        <w:t>.</w:t>
      </w:r>
    </w:p>
    <w:p w14:paraId="742B0896" w14:textId="77777777" w:rsidR="005262F2" w:rsidRDefault="005262F2" w:rsidP="005262F2">
      <w:pPr>
        <w:pStyle w:val="NormalWeb"/>
        <w:numPr>
          <w:ilvl w:val="0"/>
          <w:numId w:val="6"/>
        </w:numPr>
      </w:pPr>
      <w:r>
        <w:rPr>
          <w:rStyle w:val="HTMLCode"/>
        </w:rPr>
        <w:t>@Nullable</w:t>
      </w:r>
      <w:r>
        <w:t xml:space="preserve"> tells the compiler and static tools:</w:t>
      </w:r>
      <w:r>
        <w:br/>
        <w:t xml:space="preserve">“Hey, this value can be </w:t>
      </w:r>
      <w:r>
        <w:rPr>
          <w:rStyle w:val="HTMLCode"/>
        </w:rPr>
        <w:t>null</w:t>
      </w:r>
      <w:r>
        <w:t>. So, be careful when using it!”</w:t>
      </w:r>
    </w:p>
    <w:p w14:paraId="31F56970" w14:textId="77777777" w:rsidR="005262F2" w:rsidRDefault="005262F2" w:rsidP="005262F2">
      <w:pPr>
        <w:pStyle w:val="NormalWeb"/>
        <w:numPr>
          <w:ilvl w:val="0"/>
          <w:numId w:val="6"/>
        </w:numPr>
      </w:pPr>
      <w:r>
        <w:t xml:space="preserve">Helps prevent </w:t>
      </w:r>
      <w:proofErr w:type="spellStart"/>
      <w:r>
        <w:rPr>
          <w:rStyle w:val="Strong"/>
        </w:rPr>
        <w:t>NullPointerExceptions</w:t>
      </w:r>
      <w:proofErr w:type="spellEnd"/>
      <w:r>
        <w:rPr>
          <w:rStyle w:val="Strong"/>
        </w:rPr>
        <w:t xml:space="preserve"> (NPEs)</w:t>
      </w:r>
      <w:r>
        <w:t xml:space="preserve"> — a very common runtime error in Java apps.</w:t>
      </w:r>
    </w:p>
    <w:p w14:paraId="2EDACCC6" w14:textId="77777777" w:rsidR="005262F2" w:rsidRDefault="005262F2" w:rsidP="005262F2">
      <w:pPr>
        <w:pStyle w:val="NormalWeb"/>
        <w:numPr>
          <w:ilvl w:val="0"/>
          <w:numId w:val="6"/>
        </w:numPr>
      </w:pPr>
      <w:r>
        <w:t xml:space="preserve">Makes your code </w:t>
      </w:r>
      <w:r>
        <w:rPr>
          <w:rStyle w:val="Strong"/>
        </w:rPr>
        <w:t>self-documenting</w:t>
      </w:r>
      <w:r>
        <w:t xml:space="preserve"> about nullability, improving readability and maintainability.</w:t>
      </w:r>
    </w:p>
    <w:p w14:paraId="1AEE8EAA" w14:textId="77777777" w:rsidR="005262F2" w:rsidRDefault="003937C0" w:rsidP="005262F2">
      <w:r>
        <w:rPr>
          <w:noProof/>
        </w:rPr>
        <w:pict w14:anchorId="5E61AEA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CE3D537" w14:textId="77777777" w:rsidR="005262F2" w:rsidRDefault="005262F2" w:rsidP="005262F2">
      <w:pPr>
        <w:pStyle w:val="Heading3"/>
      </w:pPr>
      <w:r>
        <w:t>Example 1: Method that may return null</w:t>
      </w:r>
    </w:p>
    <w:p w14:paraId="19261C70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javax.annotation.Nullable</w:t>
      </w:r>
      <w:proofErr w:type="spellEnd"/>
      <w:r>
        <w:rPr>
          <w:rStyle w:val="HTMLCode"/>
        </w:rPr>
        <w:t>;</w:t>
      </w:r>
    </w:p>
    <w:p w14:paraId="661DBF3D" w14:textId="77777777" w:rsidR="005262F2" w:rsidRDefault="005262F2" w:rsidP="005262F2">
      <w:pPr>
        <w:pStyle w:val="HTMLPreformatted"/>
        <w:rPr>
          <w:rStyle w:val="HTMLCode"/>
        </w:rPr>
      </w:pPr>
    </w:p>
    <w:p w14:paraId="1E3E7D1A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@Nullable</w:t>
      </w:r>
    </w:p>
    <w:p w14:paraId="5E51FE2C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findUserName</w:t>
      </w:r>
      <w:proofErr w:type="spellEnd"/>
      <w:r>
        <w:rPr>
          <w:rStyle w:val="hljs-params"/>
          <w:rFonts w:eastAsiaTheme="minorEastAsia"/>
        </w:rPr>
        <w:t xml:space="preserve">(String </w:t>
      </w:r>
      <w:proofErr w:type="spellStart"/>
      <w:r>
        <w:rPr>
          <w:rStyle w:val="hljs-params"/>
          <w:rFonts w:eastAsiaTheme="minorEastAsia"/>
        </w:rPr>
        <w:t>userId</w:t>
      </w:r>
      <w:proofErr w:type="spellEnd"/>
      <w:r>
        <w:rPr>
          <w:rStyle w:val="hljs-params"/>
          <w:rFonts w:eastAsiaTheme="minorEastAsia"/>
        </w:rPr>
        <w:t>)</w:t>
      </w:r>
      <w:r>
        <w:rPr>
          <w:rStyle w:val="HTMLCode"/>
        </w:rPr>
        <w:t xml:space="preserve"> {</w:t>
      </w:r>
    </w:p>
    <w:p w14:paraId="0A90D2E0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userId</w:t>
      </w:r>
      <w:proofErr w:type="spellEnd"/>
      <w:r>
        <w:rPr>
          <w:rStyle w:val="HTMLCode"/>
        </w:rPr>
        <w:t xml:space="preserve"> == </w:t>
      </w:r>
      <w:r>
        <w:rPr>
          <w:rStyle w:val="hljs-literal"/>
        </w:rPr>
        <w:t>null</w:t>
      </w:r>
      <w:r>
        <w:rPr>
          <w:rStyle w:val="HTMLCode"/>
        </w:rPr>
        <w:t xml:space="preserve"> || </w:t>
      </w:r>
      <w:proofErr w:type="spellStart"/>
      <w:r>
        <w:rPr>
          <w:rStyle w:val="HTMLCode"/>
        </w:rPr>
        <w:t>userId.isEmpty</w:t>
      </w:r>
      <w:proofErr w:type="spellEnd"/>
      <w:r>
        <w:rPr>
          <w:rStyle w:val="HTMLCode"/>
        </w:rPr>
        <w:t>()) {</w:t>
      </w:r>
    </w:p>
    <w:p w14:paraId="70F69CA3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TMLCode"/>
        </w:rPr>
        <w:t xml:space="preserve">;  </w:t>
      </w:r>
      <w:r>
        <w:rPr>
          <w:rStyle w:val="hljs-comment"/>
        </w:rPr>
        <w:t>// Explicitly returning null</w:t>
      </w:r>
    </w:p>
    <w:p w14:paraId="3FE3FB12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823C412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"</w:t>
      </w:r>
      <w:proofErr w:type="spellStart"/>
      <w:r>
        <w:rPr>
          <w:rStyle w:val="hljs-string"/>
          <w:rFonts w:eastAsiaTheme="majorEastAsia"/>
        </w:rPr>
        <w:t>Kalven</w:t>
      </w:r>
      <w:proofErr w:type="spellEnd"/>
      <w:r>
        <w:rPr>
          <w:rStyle w:val="hljs-string"/>
          <w:rFonts w:eastAsiaTheme="majorEastAsia"/>
        </w:rPr>
        <w:t>"</w:t>
      </w:r>
      <w:r>
        <w:rPr>
          <w:rStyle w:val="HTMLCode"/>
        </w:rPr>
        <w:t xml:space="preserve">;  </w:t>
      </w:r>
      <w:r>
        <w:rPr>
          <w:rStyle w:val="hljs-comment"/>
        </w:rPr>
        <w:t>// Some valid username</w:t>
      </w:r>
    </w:p>
    <w:p w14:paraId="7F25BAE8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5804459" w14:textId="77777777" w:rsidR="005262F2" w:rsidRDefault="003937C0" w:rsidP="005262F2">
      <w:r>
        <w:rPr>
          <w:noProof/>
        </w:rPr>
        <w:pict w14:anchorId="6477696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4CB0418" w14:textId="77777777" w:rsidR="005262F2" w:rsidRDefault="005262F2" w:rsidP="005262F2">
      <w:pPr>
        <w:pStyle w:val="Heading3"/>
      </w:pPr>
      <w:r>
        <w:lastRenderedPageBreak/>
        <w:t>Example 2: Unsafe usage that may cause NPE</w:t>
      </w:r>
    </w:p>
    <w:p w14:paraId="0DA786EB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ljs-type"/>
          <w:rFonts w:eastAsiaTheme="majorEastAsia"/>
        </w:rPr>
        <w:t>String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name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findUserName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"123"</w:t>
      </w:r>
      <w:r>
        <w:rPr>
          <w:rStyle w:val="HTMLCode"/>
        </w:rPr>
        <w:t>);</w:t>
      </w:r>
    </w:p>
    <w:p w14:paraId="6EEF8DC1" w14:textId="77777777" w:rsidR="005262F2" w:rsidRDefault="005262F2" w:rsidP="005262F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name.toUpperCase</w:t>
      </w:r>
      <w:proofErr w:type="spellEnd"/>
      <w:r>
        <w:rPr>
          <w:rStyle w:val="HTMLCode"/>
        </w:rPr>
        <w:t xml:space="preserve">());  </w:t>
      </w:r>
      <w:r>
        <w:rPr>
          <w:rStyle w:val="hljs-comment"/>
        </w:rPr>
        <w:t xml:space="preserve">// Risk of </w:t>
      </w:r>
      <w:proofErr w:type="spellStart"/>
      <w:r>
        <w:rPr>
          <w:rStyle w:val="hljs-comment"/>
        </w:rPr>
        <w:t>NullPointerException</w:t>
      </w:r>
      <w:proofErr w:type="spellEnd"/>
      <w:r>
        <w:rPr>
          <w:rStyle w:val="hljs-comment"/>
        </w:rPr>
        <w:t xml:space="preserve"> if name is null</w:t>
      </w:r>
    </w:p>
    <w:p w14:paraId="771E21A4" w14:textId="77777777" w:rsidR="005262F2" w:rsidRDefault="005262F2" w:rsidP="005262F2">
      <w:pPr>
        <w:pStyle w:val="NormalWeb"/>
      </w:pPr>
      <w:r>
        <w:rPr>
          <w:rStyle w:val="Emphasis"/>
          <w:rFonts w:eastAsiaTheme="majorEastAsia"/>
        </w:rPr>
        <w:t xml:space="preserve">If </w:t>
      </w:r>
      <w:r>
        <w:rPr>
          <w:rStyle w:val="HTMLCode"/>
          <w:i/>
          <w:iCs/>
        </w:rPr>
        <w:t>name</w:t>
      </w:r>
      <w:r>
        <w:rPr>
          <w:rStyle w:val="Emphasis"/>
          <w:rFonts w:eastAsiaTheme="majorEastAsia"/>
        </w:rPr>
        <w:t xml:space="preserve"> is null, this will throw an NPE at runtime.</w:t>
      </w:r>
    </w:p>
    <w:p w14:paraId="59FD8C95" w14:textId="77777777" w:rsidR="005262F2" w:rsidRDefault="003937C0" w:rsidP="005262F2">
      <w:r>
        <w:rPr>
          <w:noProof/>
        </w:rPr>
        <w:pict w14:anchorId="5413A1F5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F0721A5" w14:textId="77777777" w:rsidR="005262F2" w:rsidRDefault="005262F2" w:rsidP="005262F2">
      <w:pPr>
        <w:pStyle w:val="Heading3"/>
      </w:pPr>
      <w:r>
        <w:t>Example 3: Safe usage with explicit null check</w:t>
      </w:r>
    </w:p>
    <w:p w14:paraId="7FA297E5" w14:textId="77777777" w:rsidR="005262F2" w:rsidRDefault="005262F2" w:rsidP="005262F2">
      <w:pPr>
        <w:pStyle w:val="HTMLPreformatted"/>
      </w:pPr>
      <w:r>
        <w:t>java</w:t>
      </w:r>
    </w:p>
    <w:p w14:paraId="1BAA2E32" w14:textId="77777777" w:rsidR="005262F2" w:rsidRDefault="005262F2" w:rsidP="005262F2">
      <w:pPr>
        <w:pStyle w:val="HTMLPreformatted"/>
      </w:pPr>
      <w:proofErr w:type="spellStart"/>
      <w:r>
        <w:t>CopyEdit</w:t>
      </w:r>
      <w:proofErr w:type="spellEnd"/>
    </w:p>
    <w:p w14:paraId="6ABAED55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ljs-type"/>
          <w:rFonts w:eastAsiaTheme="majorEastAsia"/>
        </w:rPr>
        <w:t>String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name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findUserName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"123"</w:t>
      </w:r>
      <w:r>
        <w:rPr>
          <w:rStyle w:val="HTMLCode"/>
        </w:rPr>
        <w:t>);</w:t>
      </w:r>
    </w:p>
    <w:p w14:paraId="202FC66C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(name != </w:t>
      </w:r>
      <w:r>
        <w:rPr>
          <w:rStyle w:val="hljs-literal"/>
        </w:rPr>
        <w:t>null</w:t>
      </w:r>
      <w:r>
        <w:rPr>
          <w:rStyle w:val="HTMLCode"/>
        </w:rPr>
        <w:t>) {</w:t>
      </w:r>
    </w:p>
    <w:p w14:paraId="63DBF054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name.toUpperCase</w:t>
      </w:r>
      <w:proofErr w:type="spellEnd"/>
      <w:r>
        <w:rPr>
          <w:rStyle w:val="HTMLCode"/>
        </w:rPr>
        <w:t xml:space="preserve">());  </w:t>
      </w:r>
      <w:r>
        <w:rPr>
          <w:rStyle w:val="hljs-comment"/>
        </w:rPr>
        <w:t>// Safe access after null check</w:t>
      </w:r>
    </w:p>
    <w:p w14:paraId="079FB138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145E57A3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  <w:rFonts w:eastAsiaTheme="majorEastAsia"/>
        </w:rPr>
        <w:t>"Name not found"</w:t>
      </w:r>
      <w:r>
        <w:rPr>
          <w:rStyle w:val="HTMLCode"/>
        </w:rPr>
        <w:t>);</w:t>
      </w:r>
    </w:p>
    <w:p w14:paraId="0254B4BA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6A5F301" w14:textId="77777777" w:rsidR="005262F2" w:rsidRDefault="003937C0" w:rsidP="005262F2">
      <w:r>
        <w:rPr>
          <w:noProof/>
        </w:rPr>
        <w:pict w14:anchorId="1039126B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7682005" w14:textId="77777777" w:rsidR="005262F2" w:rsidRDefault="005262F2" w:rsidP="005262F2">
      <w:pPr>
        <w:pStyle w:val="Heading2"/>
      </w:pPr>
      <w:r>
        <w:t xml:space="preserve">Why Use </w:t>
      </w:r>
      <w:r>
        <w:rPr>
          <w:rStyle w:val="HTMLCode"/>
          <w:rFonts w:eastAsiaTheme="majorEastAsia"/>
        </w:rPr>
        <w:t>@Var</w:t>
      </w:r>
      <w:r>
        <w:t>?</w:t>
      </w:r>
    </w:p>
    <w:p w14:paraId="60A12231" w14:textId="77777777" w:rsidR="005262F2" w:rsidRDefault="005262F2" w:rsidP="005262F2">
      <w:pPr>
        <w:pStyle w:val="NormalWeb"/>
        <w:numPr>
          <w:ilvl w:val="0"/>
          <w:numId w:val="7"/>
        </w:numPr>
      </w:pPr>
      <w:r>
        <w:t xml:space="preserve">By default, Google Error Prone prefers </w:t>
      </w:r>
      <w:r>
        <w:rPr>
          <w:rStyle w:val="Strong"/>
        </w:rPr>
        <w:t>immutable variables</w:t>
      </w:r>
      <w:r>
        <w:t xml:space="preserve"> (variables that don’t change after assignment).</w:t>
      </w:r>
    </w:p>
    <w:p w14:paraId="20A9A036" w14:textId="77777777" w:rsidR="005262F2" w:rsidRDefault="005262F2" w:rsidP="005262F2">
      <w:pPr>
        <w:pStyle w:val="NormalWeb"/>
        <w:numPr>
          <w:ilvl w:val="0"/>
          <w:numId w:val="7"/>
        </w:numPr>
      </w:pPr>
      <w:r>
        <w:t xml:space="preserve">If you want to </w:t>
      </w:r>
      <w:r>
        <w:rPr>
          <w:rStyle w:val="Strong"/>
        </w:rPr>
        <w:t>reassign or change</w:t>
      </w:r>
      <w:r>
        <w:t xml:space="preserve"> a local variable, you must explicitly mark it as mutable using </w:t>
      </w:r>
      <w:r>
        <w:rPr>
          <w:rStyle w:val="HTMLCode"/>
        </w:rPr>
        <w:t>@Var</w:t>
      </w:r>
      <w:r>
        <w:t>.</w:t>
      </w:r>
    </w:p>
    <w:p w14:paraId="2673F0B7" w14:textId="77777777" w:rsidR="005262F2" w:rsidRDefault="005262F2" w:rsidP="005262F2">
      <w:pPr>
        <w:pStyle w:val="NormalWeb"/>
        <w:numPr>
          <w:ilvl w:val="0"/>
          <w:numId w:val="7"/>
        </w:numPr>
      </w:pPr>
      <w:r>
        <w:t>This helps catch unintentional variable reassignments and promotes clearer, safer code.</w:t>
      </w:r>
    </w:p>
    <w:p w14:paraId="48E65FB1" w14:textId="77777777" w:rsidR="005262F2" w:rsidRDefault="003937C0" w:rsidP="005262F2">
      <w:r>
        <w:rPr>
          <w:noProof/>
        </w:rPr>
        <w:pict w14:anchorId="7884414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48F1E084" w14:textId="77777777" w:rsidR="005262F2" w:rsidRDefault="005262F2" w:rsidP="005262F2">
      <w:pPr>
        <w:pStyle w:val="Heading3"/>
      </w:pPr>
      <w:r>
        <w:t xml:space="preserve">Example 1: Correct use of </w:t>
      </w:r>
      <w:r>
        <w:rPr>
          <w:rStyle w:val="HTMLCode"/>
          <w:rFonts w:eastAsiaTheme="majorEastAsia"/>
        </w:rPr>
        <w:t>@Var</w:t>
      </w:r>
      <w:r>
        <w:t xml:space="preserve"> for mutable variable</w:t>
      </w:r>
    </w:p>
    <w:p w14:paraId="2F97D436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com.google.errorprone.annotations.Var</w:t>
      </w:r>
      <w:proofErr w:type="spellEnd"/>
      <w:r>
        <w:rPr>
          <w:rStyle w:val="HTMLCode"/>
        </w:rPr>
        <w:t>;</w:t>
      </w:r>
    </w:p>
    <w:p w14:paraId="6EB4E02D" w14:textId="77777777" w:rsidR="005262F2" w:rsidRDefault="005262F2" w:rsidP="005262F2">
      <w:pPr>
        <w:pStyle w:val="HTMLPreformatted"/>
        <w:rPr>
          <w:rStyle w:val="HTMLCode"/>
        </w:rPr>
      </w:pPr>
    </w:p>
    <w:p w14:paraId="2C08FFE8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countItems</w:t>
      </w:r>
      <w:proofErr w:type="spellEnd"/>
      <w:r>
        <w:rPr>
          <w:rStyle w:val="hljs-params"/>
          <w:rFonts w:eastAsiaTheme="minorEastAsia"/>
        </w:rPr>
        <w:t>()</w:t>
      </w:r>
      <w:r>
        <w:rPr>
          <w:rStyle w:val="HTMLCode"/>
        </w:rPr>
        <w:t xml:space="preserve"> {</w:t>
      </w:r>
    </w:p>
    <w:p w14:paraId="704E2DF0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@Var</w:t>
      </w:r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count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 xml:space="preserve">;  </w:t>
      </w:r>
      <w:r>
        <w:rPr>
          <w:rStyle w:val="hljs-comment"/>
        </w:rPr>
        <w:t>// Marking count as mutable</w:t>
      </w:r>
    </w:p>
    <w:p w14:paraId="0245350C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TMLCode"/>
        </w:rPr>
        <w:t xml:space="preserve">    count +=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;          </w:t>
      </w:r>
      <w:r>
        <w:rPr>
          <w:rStyle w:val="hljs-comment"/>
        </w:rPr>
        <w:t>// Allowed reassignment</w:t>
      </w:r>
    </w:p>
    <w:p w14:paraId="3410AD5B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(count);</w:t>
      </w:r>
    </w:p>
    <w:p w14:paraId="7ED7450A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3807E54" w14:textId="77777777" w:rsidR="005262F2" w:rsidRDefault="003937C0" w:rsidP="005262F2">
      <w:r>
        <w:rPr>
          <w:noProof/>
        </w:rPr>
        <w:pict w14:anchorId="04C81EC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37B335C" w14:textId="77777777" w:rsidR="005262F2" w:rsidRDefault="005262F2" w:rsidP="005262F2">
      <w:pPr>
        <w:pStyle w:val="Heading3"/>
      </w:pPr>
      <w:r>
        <w:lastRenderedPageBreak/>
        <w:t xml:space="preserve">Example 2: Missing </w:t>
      </w:r>
      <w:r>
        <w:rPr>
          <w:rStyle w:val="HTMLCode"/>
          <w:rFonts w:eastAsiaTheme="majorEastAsia"/>
        </w:rPr>
        <w:t>@Var</w:t>
      </w:r>
      <w:r>
        <w:t xml:space="preserve"> causes Error Prone warning</w:t>
      </w:r>
    </w:p>
    <w:p w14:paraId="0720DB58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countItems</w:t>
      </w:r>
      <w:proofErr w:type="spellEnd"/>
      <w:r>
        <w:rPr>
          <w:rStyle w:val="hljs-params"/>
          <w:rFonts w:eastAsiaTheme="minorEastAsia"/>
        </w:rPr>
        <w:t>()</w:t>
      </w:r>
      <w:r>
        <w:rPr>
          <w:rStyle w:val="HTMLCode"/>
        </w:rPr>
        <w:t xml:space="preserve"> {</w:t>
      </w:r>
    </w:p>
    <w:p w14:paraId="128B851B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  <w:rFonts w:eastAsiaTheme="majorEastAsia"/>
        </w:rPr>
        <w:t>int</w:t>
      </w:r>
      <w:r>
        <w:rPr>
          <w:rStyle w:val="HTMLCode"/>
        </w:rPr>
        <w:t xml:space="preserve"> </w:t>
      </w:r>
      <w:r>
        <w:rPr>
          <w:rStyle w:val="hljs-variable"/>
          <w:rFonts w:eastAsiaTheme="majorEastAsia"/>
        </w:rPr>
        <w:t>count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number"/>
          <w:rFonts w:eastAsiaTheme="majorEastAsia"/>
        </w:rPr>
        <w:t>0</w:t>
      </w:r>
      <w:r>
        <w:rPr>
          <w:rStyle w:val="HTMLCode"/>
        </w:rPr>
        <w:t>;</w:t>
      </w:r>
    </w:p>
    <w:p w14:paraId="0D7E10E3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TMLCode"/>
        </w:rPr>
        <w:t xml:space="preserve">    count += </w:t>
      </w:r>
      <w:r>
        <w:rPr>
          <w:rStyle w:val="hljs-number"/>
          <w:rFonts w:eastAsiaTheme="majorEastAsia"/>
        </w:rPr>
        <w:t>1</w:t>
      </w:r>
      <w:r>
        <w:rPr>
          <w:rStyle w:val="HTMLCode"/>
        </w:rPr>
        <w:t xml:space="preserve">;  </w:t>
      </w:r>
      <w:r>
        <w:rPr>
          <w:rStyle w:val="hljs-comment"/>
        </w:rPr>
        <w:t>// Warning: Reassignment without @Var annotation</w:t>
      </w:r>
    </w:p>
    <w:p w14:paraId="385A9128" w14:textId="77777777" w:rsidR="005262F2" w:rsidRDefault="005262F2" w:rsidP="005262F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57F8A52" w14:textId="77777777" w:rsidR="005262F2" w:rsidRDefault="003937C0" w:rsidP="005262F2">
      <w:r>
        <w:rPr>
          <w:noProof/>
        </w:rPr>
        <w:pict w14:anchorId="0C525D5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8EA16A7" w14:textId="445858FE" w:rsidR="005262F2" w:rsidRDefault="005262F2" w:rsidP="005262F2">
      <w:pPr>
        <w:pStyle w:val="Heading2"/>
      </w:pPr>
      <w:r>
        <w:t xml:space="preserve">How Does This Help </w:t>
      </w:r>
      <w:r>
        <w:t>Our</w:t>
      </w:r>
      <w:r>
        <w:t xml:space="preserve"> Project?</w:t>
      </w:r>
    </w:p>
    <w:p w14:paraId="1773B440" w14:textId="77777777" w:rsidR="005262F2" w:rsidRDefault="005262F2" w:rsidP="005262F2">
      <w:pPr>
        <w:pStyle w:val="NormalWeb"/>
        <w:numPr>
          <w:ilvl w:val="0"/>
          <w:numId w:val="8"/>
        </w:numPr>
      </w:pPr>
      <w:r>
        <w:t xml:space="preserve">Using </w:t>
      </w:r>
      <w:r>
        <w:rPr>
          <w:rStyle w:val="HTMLCode"/>
        </w:rPr>
        <w:t>@Nullable</w:t>
      </w:r>
      <w:r>
        <w:t xml:space="preserve"> helps you </w:t>
      </w:r>
      <w:r>
        <w:rPr>
          <w:rStyle w:val="Strong"/>
        </w:rPr>
        <w:t>explicitly handle null values</w:t>
      </w:r>
      <w:r>
        <w:t>, reducing bugs and crashes.</w:t>
      </w:r>
    </w:p>
    <w:p w14:paraId="4CD6BBD6" w14:textId="77777777" w:rsidR="005262F2" w:rsidRDefault="005262F2" w:rsidP="005262F2">
      <w:pPr>
        <w:pStyle w:val="NormalWeb"/>
        <w:numPr>
          <w:ilvl w:val="0"/>
          <w:numId w:val="8"/>
        </w:numPr>
      </w:pPr>
      <w:r>
        <w:t xml:space="preserve">Using </w:t>
      </w:r>
      <w:r>
        <w:rPr>
          <w:rStyle w:val="HTMLCode"/>
        </w:rPr>
        <w:t>@Var</w:t>
      </w:r>
      <w:r>
        <w:t xml:space="preserve"> enforces </w:t>
      </w:r>
      <w:r>
        <w:rPr>
          <w:rStyle w:val="Strong"/>
        </w:rPr>
        <w:t>intentional mutability</w:t>
      </w:r>
      <w:r>
        <w:t>, making your code more predictable.</w:t>
      </w:r>
    </w:p>
    <w:p w14:paraId="64F0F09C" w14:textId="77777777" w:rsidR="005262F2" w:rsidRDefault="005262F2" w:rsidP="005262F2">
      <w:pPr>
        <w:pStyle w:val="NormalWeb"/>
        <w:numPr>
          <w:ilvl w:val="0"/>
          <w:numId w:val="8"/>
        </w:numPr>
      </w:pPr>
      <w:r>
        <w:t xml:space="preserve">Combined, these annotations </w:t>
      </w:r>
      <w:r>
        <w:rPr>
          <w:rStyle w:val="Strong"/>
        </w:rPr>
        <w:t>increase code safety and maintainability</w:t>
      </w:r>
      <w:r>
        <w:t xml:space="preserve"> in your Spring Boot or Java app.</w:t>
      </w:r>
    </w:p>
    <w:p w14:paraId="4D9C68A1" w14:textId="6A9B13DB" w:rsidR="001D6940" w:rsidRDefault="005262F2" w:rsidP="005262F2">
      <w:pPr>
        <w:pStyle w:val="NormalWeb"/>
        <w:numPr>
          <w:ilvl w:val="0"/>
          <w:numId w:val="8"/>
        </w:numPr>
      </w:pPr>
      <w:r>
        <w:t xml:space="preserve">Google Error Prone will catch mistakes at </w:t>
      </w:r>
      <w:r>
        <w:rPr>
          <w:rStyle w:val="Strong"/>
        </w:rPr>
        <w:t>compile time</w:t>
      </w:r>
      <w:r>
        <w:t>, saving debugging time later.</w:t>
      </w:r>
    </w:p>
    <w:sectPr w:rsidR="001D694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598002" w14:textId="77777777" w:rsidR="003937C0" w:rsidRDefault="003937C0">
      <w:r>
        <w:separator/>
      </w:r>
    </w:p>
    <w:p w14:paraId="30908A9E" w14:textId="77777777" w:rsidR="003937C0" w:rsidRDefault="003937C0"/>
  </w:endnote>
  <w:endnote w:type="continuationSeparator" w:id="0">
    <w:p w14:paraId="30F71881" w14:textId="77777777" w:rsidR="003937C0" w:rsidRDefault="003937C0">
      <w:r>
        <w:continuationSeparator/>
      </w:r>
    </w:p>
    <w:p w14:paraId="1273E8CE" w14:textId="77777777" w:rsidR="003937C0" w:rsidRDefault="003937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1A4ACC" w14:textId="77777777" w:rsidR="001D694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162AD" w14:textId="77777777" w:rsidR="003937C0" w:rsidRDefault="003937C0">
      <w:r>
        <w:separator/>
      </w:r>
    </w:p>
    <w:p w14:paraId="37B3421E" w14:textId="77777777" w:rsidR="003937C0" w:rsidRDefault="003937C0"/>
  </w:footnote>
  <w:footnote w:type="continuationSeparator" w:id="0">
    <w:p w14:paraId="5324A3AC" w14:textId="77777777" w:rsidR="003937C0" w:rsidRDefault="003937C0">
      <w:r>
        <w:continuationSeparator/>
      </w:r>
    </w:p>
    <w:p w14:paraId="3FA7CC62" w14:textId="77777777" w:rsidR="003937C0" w:rsidRDefault="003937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07BC0"/>
    <w:multiLevelType w:val="multilevel"/>
    <w:tmpl w:val="73C6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01FC1"/>
    <w:multiLevelType w:val="multilevel"/>
    <w:tmpl w:val="AE1A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9C0B62"/>
    <w:multiLevelType w:val="multilevel"/>
    <w:tmpl w:val="D62C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B05A6"/>
    <w:multiLevelType w:val="multilevel"/>
    <w:tmpl w:val="A156C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707053">
    <w:abstractNumId w:val="1"/>
  </w:num>
  <w:num w:numId="2" w16cid:durableId="1741901467">
    <w:abstractNumId w:val="0"/>
  </w:num>
  <w:num w:numId="3" w16cid:durableId="893856037">
    <w:abstractNumId w:val="2"/>
  </w:num>
  <w:num w:numId="4" w16cid:durableId="911819223">
    <w:abstractNumId w:val="6"/>
  </w:num>
  <w:num w:numId="5" w16cid:durableId="660307704">
    <w:abstractNumId w:val="5"/>
  </w:num>
  <w:num w:numId="6" w16cid:durableId="2074697288">
    <w:abstractNumId w:val="4"/>
  </w:num>
  <w:num w:numId="7" w16cid:durableId="1982420429">
    <w:abstractNumId w:val="7"/>
  </w:num>
  <w:num w:numId="8" w16cid:durableId="1829250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F2"/>
    <w:rsid w:val="001D6940"/>
    <w:rsid w:val="003937C0"/>
    <w:rsid w:val="005262F2"/>
    <w:rsid w:val="00C1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08C71"/>
  <w15:chartTrackingRefBased/>
  <w15:docId w15:val="{DAC309A2-8B80-064B-91EA-D1FAFAA7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6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5262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2F2"/>
    <w:rPr>
      <w:rFonts w:ascii="Courier New" w:eastAsia="Times New Roman" w:hAnsi="Courier New" w:cs="Courier New"/>
      <w:color w:val="auto"/>
      <w:sz w:val="20"/>
      <w:szCs w:val="20"/>
      <w:lang w:val="en-IN" w:eastAsia="en-GB"/>
    </w:rPr>
  </w:style>
  <w:style w:type="character" w:customStyle="1" w:styleId="hljs-keyword">
    <w:name w:val="hljs-keyword"/>
    <w:basedOn w:val="DefaultParagraphFont"/>
    <w:rsid w:val="005262F2"/>
  </w:style>
  <w:style w:type="character" w:customStyle="1" w:styleId="hljs-meta">
    <w:name w:val="hljs-meta"/>
    <w:basedOn w:val="DefaultParagraphFont"/>
    <w:rsid w:val="005262F2"/>
  </w:style>
  <w:style w:type="character" w:customStyle="1" w:styleId="hljs-title">
    <w:name w:val="hljs-title"/>
    <w:basedOn w:val="DefaultParagraphFont"/>
    <w:rsid w:val="005262F2"/>
  </w:style>
  <w:style w:type="character" w:customStyle="1" w:styleId="hljs-params">
    <w:name w:val="hljs-params"/>
    <w:basedOn w:val="DefaultParagraphFont"/>
    <w:rsid w:val="005262F2"/>
  </w:style>
  <w:style w:type="character" w:customStyle="1" w:styleId="hljs-literal">
    <w:name w:val="hljs-literal"/>
    <w:basedOn w:val="DefaultParagraphFont"/>
    <w:rsid w:val="005262F2"/>
  </w:style>
  <w:style w:type="character" w:customStyle="1" w:styleId="hljs-comment">
    <w:name w:val="hljs-comment"/>
    <w:basedOn w:val="DefaultParagraphFont"/>
    <w:rsid w:val="005262F2"/>
  </w:style>
  <w:style w:type="character" w:customStyle="1" w:styleId="hljs-string">
    <w:name w:val="hljs-string"/>
    <w:basedOn w:val="DefaultParagraphFont"/>
    <w:rsid w:val="005262F2"/>
  </w:style>
  <w:style w:type="character" w:customStyle="1" w:styleId="hljs-type">
    <w:name w:val="hljs-type"/>
    <w:basedOn w:val="DefaultParagraphFont"/>
    <w:rsid w:val="005262F2"/>
  </w:style>
  <w:style w:type="character" w:customStyle="1" w:styleId="hljs-variable">
    <w:name w:val="hljs-variable"/>
    <w:basedOn w:val="DefaultParagraphFont"/>
    <w:rsid w:val="005262F2"/>
  </w:style>
  <w:style w:type="character" w:customStyle="1" w:styleId="hljs-operator">
    <w:name w:val="hljs-operator"/>
    <w:basedOn w:val="DefaultParagraphFont"/>
    <w:rsid w:val="005262F2"/>
  </w:style>
  <w:style w:type="character" w:customStyle="1" w:styleId="hljs-number">
    <w:name w:val="hljs-number"/>
    <w:basedOn w:val="DefaultParagraphFont"/>
    <w:rsid w:val="00526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2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2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ikinaboina/Library/Containers/com.microsoft.Word/Data/Library/Application%20Support/Microsoft/Office/16.0/DTS/en-IN%7bB7BF45C2-F1C6-704B-8BC1-1EFA03B3195D%7d/%7bDF65FEC5-32CB-DC4B-BC9F-B977EAC22A8B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Erikinaboina, Venkata</cp:lastModifiedBy>
  <cp:revision>1</cp:revision>
  <dcterms:created xsi:type="dcterms:W3CDTF">2025-07-16T04:38:00Z</dcterms:created>
  <dcterms:modified xsi:type="dcterms:W3CDTF">2025-07-16T04:39:00Z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