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Pernambuco - Campus Agreste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2480945</wp:posOffset>
            </wp:positionH>
            <wp:positionV relativeFrom="paragraph">
              <wp:posOffset>-697863</wp:posOffset>
            </wp:positionV>
            <wp:extent cx="1066800" cy="564776"/>
            <wp:effectExtent b="0" l="0" r="0" t="0"/>
            <wp:wrapSquare wrapText="bothSides" distB="0" distT="0" distL="0" distR="0"/>
            <wp:docPr descr="Risultato immagini per caa ufpe" id="6" name="image2.png"/>
            <a:graphic>
              <a:graphicData uri="http://schemas.openxmlformats.org/drawingml/2006/picture">
                <pic:pic>
                  <pic:nvPicPr>
                    <pic:cNvPr descr="Risultato immagini per caa ufp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4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1882140</wp:posOffset>
            </wp:positionH>
            <wp:positionV relativeFrom="paragraph">
              <wp:posOffset>-695323</wp:posOffset>
            </wp:positionV>
            <wp:extent cx="517795" cy="695325"/>
            <wp:effectExtent b="0" l="0" r="0" t="0"/>
            <wp:wrapNone/>
            <wp:docPr descr="Imagem relacionada" id="7" name="image1.png"/>
            <a:graphic>
              <a:graphicData uri="http://schemas.openxmlformats.org/drawingml/2006/picture">
                <pic:pic>
                  <pic:nvPicPr>
                    <pic:cNvPr descr="Imagem relacionada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9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Núcleo de Tecnologia – Curso de Engenharia de Produção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das Séries Temporais – Atividade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Aluno:</w:t>
      </w:r>
      <w:r w:rsidDel="00000000" w:rsidR="00000000" w:rsidRPr="00000000">
        <w:rPr>
          <w:b w:val="1"/>
          <w:sz w:val="24"/>
          <w:szCs w:val="24"/>
          <w:rtl w:val="0"/>
        </w:rPr>
        <w:t xml:space="preserve"> Vitor Ferreira Lins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Thyago Nepomuceno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Apresente as principais estatísticas descritivas (média, mediana, quartis, desvio padrão, amplitudes, etc...) e as principais visualizações gráficas </w:t>
      </w:r>
      <w:r w:rsidDel="00000000" w:rsidR="00000000" w:rsidRPr="00000000">
        <w:rPr>
          <w:rtl w:val="0"/>
        </w:rPr>
        <w:t xml:space="preserve">(box plot,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histograma, gráficos de dispersão, etc...) de algum conjunto de dados obtido durante a semana. Interprete esses resultados de acordo com o contexto ou o problema a ser desenvolvido.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Resposta 1: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Os dados utilizados no estudo são de periodicidade mensal, e estão relacionados à empresa de extração mineral Vale do Rio Doce, com o objetivo de entender as oscilações nos preços da ação da empresa, as variáveis selecionadas foram:</w:t>
      </w:r>
    </w:p>
    <w:tbl>
      <w:tblPr>
        <w:tblStyle w:val="Table1"/>
        <w:tblW w:w="904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200"/>
        <w:tblGridChange w:id="0">
          <w:tblGrid>
            <w:gridCol w:w="1845"/>
            <w:gridCol w:w="72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ferroUS: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Futuros de Minério de Ferro Negociado nos EUA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cobreUS: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Futuros de Minério de Cobre Negociado nos EUA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Preços das ações da VALE na bolsa brasileira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dolar: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Dados da cotação do dólar frente ao real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var.dolar: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Variação intra-mensal da cotação do dólar frente ao real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exportBR: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Dados brasileiros da SECEX: volume de exportação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importBR: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Dados brasileiros da SECEX: volume de importação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usoPMetal: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Dados brasileiros da FIEMG: Utilização da capacidade extrativa mineral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estatísticas descritivas são:</w:t>
      </w:r>
    </w:p>
    <w:tbl>
      <w:tblPr>
        <w:tblStyle w:val="Table2"/>
        <w:tblW w:w="89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885"/>
        <w:gridCol w:w="945"/>
        <w:gridCol w:w="750"/>
        <w:gridCol w:w="720"/>
        <w:gridCol w:w="900"/>
        <w:gridCol w:w="1110"/>
        <w:gridCol w:w="1170"/>
        <w:gridCol w:w="1185"/>
        <w:tblGridChange w:id="0">
          <w:tblGrid>
            <w:gridCol w:w="1290"/>
            <w:gridCol w:w="885"/>
            <w:gridCol w:w="945"/>
            <w:gridCol w:w="750"/>
            <w:gridCol w:w="720"/>
            <w:gridCol w:w="900"/>
            <w:gridCol w:w="1110"/>
            <w:gridCol w:w="1170"/>
            <w:gridCol w:w="118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ferroUS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cobreUS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var.dolar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exportBR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importBR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usoPMetal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39,580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-11,020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65,10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1º Quartil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67,170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2,681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24,930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-1,768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16.746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12.922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91,28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Mediana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91,220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30,200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18.709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96,28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99,330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3,054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33,750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92,30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3º Quartil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128,390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44,720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3,855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4,075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20.471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97,03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187,200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87,450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5,745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18,240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26.159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23.051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98,72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38,096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14,435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4,755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2.641,204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3.330,301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br0olcg2mu0k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estas são algumas visualizações relevantes para entender melhor a relação entre os dados selecionados: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2s8eyo1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00763" cy="347004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763" cy="3470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600575" cy="3757364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14737" l="0" r="0" t="34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7.59842519685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IafV3HIHd5ZJZykjo4/gRriLQ==">AMUW2mXxITSCzTXRDsvXV2cEIABHBEj3MNoKv6J1PDW7wJuPpYjF8Lq6cZFC5VTH+7+ESNXVURKHerwKjiYf74+89GiuFbgA1hB4x7wsWsrU6T+h1lorLGXENbl4Afim9Xe0P28WmsO5xtNorqxXx/aRYTwN1ifY1MKYEcRH9SCrFviYvet4jNpSJfV0ntAGUH7skSrpWFUQo2cPDuFwH4GKvo14hNzjRw==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