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104E68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01123D">
            <w:pPr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Employee information</w:t>
            </w:r>
          </w:p>
        </w:tc>
      </w:tr>
      <w:tr w:rsidR="00571ABD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double" w:sz="4" w:space="0" w:color="38CF91"/>
            </w:tcBorders>
          </w:tcPr>
          <w:p w:rsidR="00571ABD" w:rsidRPr="002733D0" w:rsidRDefault="007601B6" w:rsidP="007601B6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Team Leader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03640A" w:rsidP="0003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Devi</w:t>
            </w:r>
            <w:r w:rsidR="007601B6">
              <w:rPr>
                <w:rFonts w:ascii="Arial" w:hAnsi="Arial" w:cs="Arial"/>
              </w:rPr>
              <w:t xml:space="preserve"> V</w:t>
            </w:r>
            <w:r>
              <w:rPr>
                <w:rFonts w:ascii="Arial" w:hAnsi="Arial" w:cs="Arial"/>
              </w:rPr>
              <w:t>ara Prasad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A4768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A4768" w:rsidRPr="002733D0" w:rsidRDefault="007601B6" w:rsidP="007601B6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Project Title</w:t>
            </w:r>
          </w:p>
        </w:tc>
        <w:tc>
          <w:tcPr>
            <w:tcW w:w="3384" w:type="dxa"/>
          </w:tcPr>
          <w:p w:rsidR="004A4768" w:rsidRPr="002733D0" w:rsidRDefault="007601B6" w:rsidP="0076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V-Forum</w:t>
            </w:r>
          </w:p>
        </w:tc>
        <w:sdt>
          <w:sdtPr>
            <w:rPr>
              <w:rFonts w:ascii="Arial" w:hAnsi="Arial" w:cs="Arial"/>
              <w:color w:val="2D70E1"/>
            </w:rPr>
            <w:alias w:val="Manager:"/>
            <w:tag w:val="Manager:"/>
            <w:id w:val="1639387174"/>
            <w:placeholder>
              <w:docPart w:val="8876CC65F11F4722B9F627220ADF8612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7601B6" w:rsidP="0003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03640A">
              <w:rPr>
                <w:rFonts w:ascii="Arial" w:hAnsi="Arial" w:cs="Arial"/>
              </w:rPr>
              <w:t>ranti</w:t>
            </w:r>
            <w:r>
              <w:rPr>
                <w:rFonts w:ascii="Arial" w:hAnsi="Arial" w:cs="Arial"/>
              </w:rPr>
              <w:t xml:space="preserve"> Kiran</w:t>
            </w:r>
          </w:p>
        </w:tc>
      </w:tr>
      <w:tr w:rsidR="004A4768" w:rsidRPr="002733D0" w:rsidTr="002733D0">
        <w:bookmarkStart w:id="0" w:name="_GoBack" w:displacedByCustomXml="next"/>
        <w:sdt>
          <w:sdtPr>
            <w:rPr>
              <w:rFonts w:ascii="Arial" w:hAnsi="Arial" w:cs="Arial"/>
              <w:color w:val="2D70E1"/>
            </w:rPr>
            <w:alias w:val="Report start date:"/>
            <w:tag w:val="Report start date:"/>
            <w:id w:val="1071693163"/>
            <w:placeholder>
              <w:docPart w:val="EBF028CFAF994AF7A9E420CF5F38A9FC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03640A" w:rsidP="0003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19/09/2019</w:t>
            </w:r>
          </w:p>
        </w:tc>
        <w:sdt>
          <w:sdtPr>
            <w:rPr>
              <w:rFonts w:ascii="Arial" w:hAnsi="Arial" w:cs="Arial"/>
              <w:color w:val="2D70E1"/>
            </w:rPr>
            <w:alias w:val="Report end date:"/>
            <w:tag w:val="Report end date:"/>
            <w:id w:val="-1004747099"/>
            <w:placeholder>
              <w:docPart w:val="AC3E2AF1AF9F461399D2E6468B305877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03640A" w:rsidP="0003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19/09/2019</w:t>
            </w:r>
          </w:p>
        </w:tc>
      </w:tr>
      <w:bookmarkEnd w:id="0"/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</w:rPr>
            <w:alias w:val="Action item:"/>
            <w:tag w:val="Action item:"/>
            <w:id w:val="374362386"/>
            <w:placeholder>
              <w:docPart w:val="F8E94A3C5A2B45CDBA17A41992489BCA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93607A">
        <w:tc>
          <w:tcPr>
            <w:tcW w:w="6300" w:type="dxa"/>
          </w:tcPr>
          <w:p w:rsidR="00571ABD" w:rsidRPr="002733D0" w:rsidRDefault="0003640A" w:rsidP="00760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 description</w:t>
            </w:r>
            <w:r w:rsidR="007601B6">
              <w:rPr>
                <w:rFonts w:ascii="Arial" w:hAnsi="Arial" w:cs="Arial"/>
              </w:rPr>
              <w:t xml:space="preserve"> document</w:t>
            </w:r>
          </w:p>
        </w:tc>
        <w:tc>
          <w:tcPr>
            <w:tcW w:w="2070" w:type="dxa"/>
          </w:tcPr>
          <w:p w:rsidR="00571ABD" w:rsidRPr="002733D0" w:rsidRDefault="0003640A" w:rsidP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19/09/2019</w:t>
            </w:r>
          </w:p>
        </w:tc>
        <w:tc>
          <w:tcPr>
            <w:tcW w:w="2430" w:type="dxa"/>
          </w:tcPr>
          <w:p w:rsidR="00571ABD" w:rsidRPr="002733D0" w:rsidRDefault="0003640A" w:rsidP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Pr="002733D0" w:rsidRDefault="0003640A" w:rsidP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  <w:r w:rsidR="001A00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case document</w:t>
            </w:r>
          </w:p>
        </w:tc>
        <w:tc>
          <w:tcPr>
            <w:tcW w:w="2070" w:type="dxa"/>
          </w:tcPr>
          <w:p w:rsidR="00571ABD" w:rsidRPr="002733D0" w:rsidRDefault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19/09/2019</w:t>
            </w:r>
          </w:p>
        </w:tc>
        <w:tc>
          <w:tcPr>
            <w:tcW w:w="2430" w:type="dxa"/>
          </w:tcPr>
          <w:p w:rsidR="00571ABD" w:rsidRPr="002733D0" w:rsidRDefault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Pr="002733D0" w:rsidRDefault="007601B6" w:rsidP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Class-structure prototype</w:t>
            </w:r>
          </w:p>
        </w:tc>
        <w:tc>
          <w:tcPr>
            <w:tcW w:w="2070" w:type="dxa"/>
          </w:tcPr>
          <w:p w:rsidR="00571ABD" w:rsidRPr="002733D0" w:rsidRDefault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19/09/2019</w:t>
            </w:r>
          </w:p>
        </w:tc>
        <w:tc>
          <w:tcPr>
            <w:tcW w:w="2430" w:type="dxa"/>
          </w:tcPr>
          <w:p w:rsidR="00571ABD" w:rsidRPr="002733D0" w:rsidRDefault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Pr="002733D0" w:rsidRDefault="007601B6" w:rsidP="00760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 pattern uml diagrams</w:t>
            </w:r>
          </w:p>
        </w:tc>
        <w:tc>
          <w:tcPr>
            <w:tcW w:w="2070" w:type="dxa"/>
          </w:tcPr>
          <w:p w:rsidR="00571ABD" w:rsidRPr="002733D0" w:rsidRDefault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19/09/2019</w:t>
            </w:r>
          </w:p>
        </w:tc>
        <w:tc>
          <w:tcPr>
            <w:tcW w:w="2430" w:type="dxa"/>
          </w:tcPr>
          <w:p w:rsidR="00571ABD" w:rsidRPr="002733D0" w:rsidRDefault="00036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Pr="002733D0" w:rsidRDefault="00571ABD" w:rsidP="007601B6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571ABD" w:rsidRPr="002733D0" w:rsidRDefault="00571ABD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571ABD" w:rsidRPr="002733D0" w:rsidRDefault="00571ABD" w:rsidP="0003640A">
            <w:pPr>
              <w:rPr>
                <w:rFonts w:ascii="Arial" w:hAnsi="Arial" w:cs="Arial"/>
              </w:rPr>
            </w:pPr>
          </w:p>
        </w:tc>
      </w:tr>
      <w:tr w:rsidR="00571ABD" w:rsidRPr="002733D0" w:rsidTr="0093607A">
        <w:tc>
          <w:tcPr>
            <w:tcW w:w="6300" w:type="dxa"/>
          </w:tcPr>
          <w:p w:rsidR="00571ABD" w:rsidRPr="002733D0" w:rsidRDefault="00571ABD" w:rsidP="007601B6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571ABD" w:rsidRPr="002733D0" w:rsidRDefault="00571ABD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571ABD" w:rsidRPr="002733D0" w:rsidRDefault="00571ABD" w:rsidP="0003640A">
            <w:pPr>
              <w:rPr>
                <w:rFonts w:ascii="Arial" w:hAnsi="Arial" w:cs="Arial"/>
              </w:rPr>
            </w:pPr>
          </w:p>
        </w:tc>
      </w:tr>
    </w:tbl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E68" w:rsidRDefault="00104E68">
      <w:r>
        <w:separator/>
      </w:r>
    </w:p>
  </w:endnote>
  <w:endnote w:type="continuationSeparator" w:id="0">
    <w:p w:rsidR="00104E68" w:rsidRDefault="0010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E68" w:rsidRDefault="00104E68">
      <w:r>
        <w:separator/>
      </w:r>
    </w:p>
  </w:footnote>
  <w:footnote w:type="continuationSeparator" w:id="0">
    <w:p w:rsidR="00104E68" w:rsidRDefault="00104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7601B6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E35D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7601B6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3640A"/>
    <w:rsid w:val="000466A6"/>
    <w:rsid w:val="0005386B"/>
    <w:rsid w:val="00064EA3"/>
    <w:rsid w:val="000C3800"/>
    <w:rsid w:val="000F739B"/>
    <w:rsid w:val="00104E68"/>
    <w:rsid w:val="00137348"/>
    <w:rsid w:val="00156DFB"/>
    <w:rsid w:val="001A00C1"/>
    <w:rsid w:val="001B7FE7"/>
    <w:rsid w:val="001D6F3F"/>
    <w:rsid w:val="001F039C"/>
    <w:rsid w:val="00237E27"/>
    <w:rsid w:val="00267213"/>
    <w:rsid w:val="002733D0"/>
    <w:rsid w:val="00292129"/>
    <w:rsid w:val="002B07FF"/>
    <w:rsid w:val="002D185D"/>
    <w:rsid w:val="003A12B5"/>
    <w:rsid w:val="00413740"/>
    <w:rsid w:val="004241F7"/>
    <w:rsid w:val="004412CB"/>
    <w:rsid w:val="0048263E"/>
    <w:rsid w:val="004835D4"/>
    <w:rsid w:val="004A1D74"/>
    <w:rsid w:val="004A4768"/>
    <w:rsid w:val="004D0129"/>
    <w:rsid w:val="00571ABD"/>
    <w:rsid w:val="005F0C3D"/>
    <w:rsid w:val="00602D15"/>
    <w:rsid w:val="0068098F"/>
    <w:rsid w:val="006952EB"/>
    <w:rsid w:val="0070244F"/>
    <w:rsid w:val="007601B6"/>
    <w:rsid w:val="0078306B"/>
    <w:rsid w:val="00860BE1"/>
    <w:rsid w:val="00875DA4"/>
    <w:rsid w:val="00917EAE"/>
    <w:rsid w:val="0093607A"/>
    <w:rsid w:val="0096759D"/>
    <w:rsid w:val="00A002B8"/>
    <w:rsid w:val="00A3374B"/>
    <w:rsid w:val="00A3517E"/>
    <w:rsid w:val="00AE6673"/>
    <w:rsid w:val="00B109B2"/>
    <w:rsid w:val="00BA5045"/>
    <w:rsid w:val="00BF2D58"/>
    <w:rsid w:val="00C048FB"/>
    <w:rsid w:val="00C2505B"/>
    <w:rsid w:val="00C464FA"/>
    <w:rsid w:val="00D11F1F"/>
    <w:rsid w:val="00DC2762"/>
    <w:rsid w:val="00DC4535"/>
    <w:rsid w:val="00E365B1"/>
    <w:rsid w:val="00E73555"/>
    <w:rsid w:val="00EF16BE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28CCBD4-E47A-4E72-9F4C-84EFB9F8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8876CC65F11F4722B9F627220ADF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2976-17BD-475B-9F2A-42B0C5A77D3B}"/>
      </w:docPartPr>
      <w:docPartBody>
        <w:p w:rsidR="00CE4273" w:rsidRDefault="007C4A2F">
          <w:pPr>
            <w:pStyle w:val="8876CC65F11F4722B9F627220ADF8612"/>
          </w:pPr>
          <w:r>
            <w:t>Manager</w:t>
          </w:r>
        </w:p>
      </w:docPartBody>
    </w:docPart>
    <w:docPart>
      <w:docPartPr>
        <w:name w:val="EBF028CFAF994AF7A9E420CF5F38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9111-E44D-47CB-969F-2CCC9F61168B}"/>
      </w:docPartPr>
      <w:docPartBody>
        <w:p w:rsidR="00CE4273" w:rsidRDefault="007C4A2F">
          <w:pPr>
            <w:pStyle w:val="EBF028CFAF994AF7A9E420CF5F38A9FC"/>
          </w:pPr>
          <w:r>
            <w:t>Report start date</w:t>
          </w:r>
        </w:p>
      </w:docPartBody>
    </w:docPart>
    <w:docPart>
      <w:docPartPr>
        <w:name w:val="AC3E2AF1AF9F461399D2E6468B3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7FEB-CE0A-480B-A4FB-D83602CD14E3}"/>
      </w:docPartPr>
      <w:docPartBody>
        <w:p w:rsidR="00CE4273" w:rsidRDefault="007C4A2F">
          <w:pPr>
            <w:pStyle w:val="AC3E2AF1AF9F461399D2E6468B305877"/>
          </w:pPr>
          <w:r>
            <w:t>Report end date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2552C2"/>
    <w:rsid w:val="005A7995"/>
    <w:rsid w:val="00711738"/>
    <w:rsid w:val="0071525A"/>
    <w:rsid w:val="007C4A2F"/>
    <w:rsid w:val="00B223D2"/>
    <w:rsid w:val="00CE4273"/>
    <w:rsid w:val="00D0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458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2</cp:revision>
  <dcterms:created xsi:type="dcterms:W3CDTF">2019-09-19T09:14:00Z</dcterms:created>
  <dcterms:modified xsi:type="dcterms:W3CDTF">2019-09-19T09:14:00Z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