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of Solutions for PostgreSQL v15.6 Upgrade/RHEL Migration Problem</w:t>
      </w:r>
    </w:p>
    <w:p>
      <w:pPr>
        <w:pStyle w:val="Heading2"/>
      </w:pPr>
      <w:r>
        <w:t>Problem Summary</w:t>
      </w:r>
    </w:p>
    <w:p>
      <w:r>
        <w:t>The following error occurs due to a type mismatch between a PostgreSQL user-defined enum (`eccportal.usertype`) and an incoming value of type `character varying`. This is common in PostgreSQL when strict type enforcement clashes with Java Hibernate’s default handling of enums.</w:t>
      </w:r>
    </w:p>
    <w:p>
      <w:pPr>
        <w:pStyle w:val="Quote"/>
      </w:pPr>
      <w:r>
        <w:t>ERROR: column "type" is of type eccportal.usertype but expression is of type character varying</w:t>
        <w:br/>
        <w:t>Hint: You will need to rewrite or cast the expression</w:t>
      </w:r>
    </w:p>
    <w:p>
      <w:pPr>
        <w:pStyle w:val="Heading2"/>
      </w:pPr>
      <w:r>
        <w:t>Evaluating the Proposed Solutions</w:t>
      </w:r>
    </w:p>
    <w:p>
      <w:pPr>
        <w:pStyle w:val="Heading3"/>
      </w:pPr>
      <w:r>
        <w:t>Stack Overflow Solution</w:t>
      </w:r>
    </w:p>
    <w:p>
      <w:pPr/>
      <w:r>
        <w:t>**Proposed Fix:** spring.datasource.hikari.data-source-properties.stringtype=unspecified</w:t>
      </w:r>
    </w:p>
    <w:p>
      <w:pPr/>
      <w:r>
        <w:t>**Pros:** Quick and simple fix; Allows PostgreSQL to infer types.</w:t>
      </w:r>
    </w:p>
    <w:p>
      <w:pPr/>
      <w:r>
        <w:t>**Cons:** May mask underlying issues; Less explicit.</w:t>
      </w:r>
    </w:p>
    <w:p>
      <w:pPr/>
      <w:r>
        <w:t>**Verdict:** Potentially effective but risky.</w:t>
      </w:r>
    </w:p>
    <w:p/>
    <w:p>
      <w:pPr>
        <w:pStyle w:val="Heading3"/>
      </w:pPr>
      <w:r>
        <w:t>Claude Solution</w:t>
      </w:r>
    </w:p>
    <w:p>
      <w:pPr/>
      <w:r>
        <w:t>**Proposed Fix:** Same as Stack Overflow + Update PostgreSQL JDBC driver</w:t>
      </w:r>
    </w:p>
    <w:p>
      <w:pPr/>
      <w:r>
        <w:t>**Pros:** Aligns well with migration scenarios; Works well with Hibernate + PostgreSQL.</w:t>
      </w:r>
    </w:p>
    <w:p>
      <w:pPr/>
      <w:r>
        <w:t>**Cons:** Workaround rather than structured fix; Can cause type inference issues.</w:t>
      </w:r>
    </w:p>
    <w:p>
      <w:pPr/>
      <w:r>
        <w:t>**Verdict:** Good for quick fixes but not for long-term use.</w:t>
      </w:r>
    </w:p>
    <w:p/>
    <w:p>
      <w:pPr>
        <w:pStyle w:val="Heading3"/>
      </w:pPr>
      <w:r>
        <w:t>Perplexity Deep Research</w:t>
      </w:r>
    </w:p>
    <w:p>
      <w:pPr/>
      <w:r>
        <w:t>**Proposed Fix:** 1. Custom Hibernate `UserType` (Hypersistence Utils)</w:t>
        <w:br/>
        <w:t>2. Explicit Casting via `@ColumnTransformer`</w:t>
        <w:br/>
        <w:t>3. JDBC `stringtype=unspecified`</w:t>
      </w:r>
    </w:p>
    <w:p>
      <w:pPr/>
      <w:r>
        <w:t>**Pros:** Best structure (Hypersistence Utils); Safe conversion (`@ColumnTransformer`).</w:t>
      </w:r>
    </w:p>
    <w:p>
      <w:pPr/>
      <w:r>
        <w:t>**Cons:** Requires dependency (`Hypersistence Utils`); Minor entity modifications.</w:t>
      </w:r>
    </w:p>
    <w:p>
      <w:pPr/>
      <w:r>
        <w:t>**Verdict:** Highly recommended for production.</w:t>
      </w:r>
    </w:p>
    <w:p/>
    <w:p>
      <w:pPr>
        <w:pStyle w:val="Heading3"/>
      </w:pPr>
      <w:r>
        <w:t>Google AI Studio Solution</w:t>
      </w:r>
    </w:p>
    <w:p>
      <w:pPr/>
      <w:r>
        <w:t>**Proposed Fix:** Investigate `eccportal.usertype` structure; Ensure proper ORM mapping; Consider explicit casting or schema changes.</w:t>
      </w:r>
    </w:p>
    <w:p>
      <w:pPr/>
      <w:r>
        <w:t>**Pros:** Deep investigation before applying a fix; Provides structured ORM-based solutions.</w:t>
      </w:r>
    </w:p>
    <w:p>
      <w:pPr/>
      <w:r>
        <w:t>**Cons:** Less specific on immediate fixes; May require database schema modifications.</w:t>
      </w:r>
    </w:p>
    <w:p>
      <w:pPr/>
      <w:r>
        <w:t>**Verdict:** Good for debugging, not an immediate fix.</w:t>
      </w:r>
    </w:p>
    <w:p/>
    <w:p>
      <w:pPr>
        <w:pStyle w:val="Heading2"/>
      </w:pPr>
      <w:r>
        <w:t>Final Recommendations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Solution</w:t>
            </w:r>
          </w:p>
        </w:tc>
        <w:tc>
          <w:tcPr>
            <w:tcW w:type="dxa" w:w="2160"/>
          </w:tcPr>
          <w:p>
            <w:r>
              <w:t>Effectiveness</w:t>
            </w:r>
          </w:p>
        </w:tc>
        <w:tc>
          <w:tcPr>
            <w:tcW w:type="dxa" w:w="2160"/>
          </w:tcPr>
          <w:p>
            <w:r>
              <w:t>Complexity</w:t>
            </w:r>
          </w:p>
        </w:tc>
        <w:tc>
          <w:tcPr>
            <w:tcW w:type="dxa" w:w="2160"/>
          </w:tcPr>
          <w:p>
            <w:r>
              <w:t>Best Use Case</w:t>
            </w:r>
          </w:p>
        </w:tc>
      </w:tr>
      <w:tr>
        <w:tc>
          <w:tcPr>
            <w:tcW w:type="dxa" w:w="2160"/>
          </w:tcPr>
          <w:p>
            <w:r>
              <w:t>Hypersistence Utils (`PostgreSQLEnumType`)</w:t>
            </w:r>
          </w:p>
        </w:tc>
        <w:tc>
          <w:tcPr>
            <w:tcW w:type="dxa" w:w="2160"/>
          </w:tcPr>
          <w:p>
            <w:r>
              <w:t>✅✅✅ (Best)</w:t>
            </w:r>
          </w:p>
        </w:tc>
        <w:tc>
          <w:tcPr>
            <w:tcW w:type="dxa" w:w="2160"/>
          </w:tcPr>
          <w:p>
            <w:r>
              <w:t>🟠 (Moderate)</w:t>
            </w:r>
          </w:p>
        </w:tc>
        <w:tc>
          <w:tcPr>
            <w:tcW w:type="dxa" w:w="2160"/>
          </w:tcPr>
          <w:p>
            <w:r>
              <w:t>Production, maintainability-focused migration</w:t>
            </w:r>
          </w:p>
        </w:tc>
      </w:tr>
      <w:tr>
        <w:tc>
          <w:tcPr>
            <w:tcW w:type="dxa" w:w="2160"/>
          </w:tcPr>
          <w:p>
            <w:r>
              <w:t>@ColumnTransformer (Explicit Casting)</w:t>
            </w:r>
          </w:p>
        </w:tc>
        <w:tc>
          <w:tcPr>
            <w:tcW w:type="dxa" w:w="2160"/>
          </w:tcPr>
          <w:p>
            <w:r>
              <w:t>✅✅</w:t>
            </w:r>
          </w:p>
        </w:tc>
        <w:tc>
          <w:tcPr>
            <w:tcW w:type="dxa" w:w="2160"/>
          </w:tcPr>
          <w:p>
            <w:r>
              <w:t>🟠 (Moderate)</w:t>
            </w:r>
          </w:p>
        </w:tc>
        <w:tc>
          <w:tcPr>
            <w:tcW w:type="dxa" w:w="2160"/>
          </w:tcPr>
          <w:p>
            <w:r>
              <w:t>Small projects with minor entity modifications</w:t>
            </w:r>
          </w:p>
        </w:tc>
      </w:tr>
      <w:tr>
        <w:tc>
          <w:tcPr>
            <w:tcW w:type="dxa" w:w="2160"/>
          </w:tcPr>
          <w:p>
            <w:r>
              <w:t>JDBC `stringtype=unspecified`</w:t>
            </w:r>
          </w:p>
        </w:tc>
        <w:tc>
          <w:tcPr>
            <w:tcW w:type="dxa" w:w="2160"/>
          </w:tcPr>
          <w:p>
            <w:r>
              <w:t>✅ (Temporary)</w:t>
            </w:r>
          </w:p>
        </w:tc>
        <w:tc>
          <w:tcPr>
            <w:tcW w:type="dxa" w:w="2160"/>
          </w:tcPr>
          <w:p>
            <w:r>
              <w:t>🟢 (Easy)</w:t>
            </w:r>
          </w:p>
        </w:tc>
        <w:tc>
          <w:tcPr>
            <w:tcW w:type="dxa" w:w="2160"/>
          </w:tcPr>
          <w:p>
            <w:r>
              <w:t>Quick fix, but not recommended for long-term</w:t>
            </w:r>
          </w:p>
        </w:tc>
      </w:tr>
      <w:tr>
        <w:tc>
          <w:tcPr>
            <w:tcW w:type="dxa" w:w="2160"/>
          </w:tcPr>
          <w:p>
            <w:r>
              <w:t>Google AI Studio Investigative Approach</w:t>
            </w:r>
          </w:p>
        </w:tc>
        <w:tc>
          <w:tcPr>
            <w:tcW w:type="dxa" w:w="2160"/>
          </w:tcPr>
          <w:p>
            <w:r>
              <w:t>✅✅</w:t>
            </w:r>
          </w:p>
        </w:tc>
        <w:tc>
          <w:tcPr>
            <w:tcW w:type="dxa" w:w="2160"/>
          </w:tcPr>
          <w:p>
            <w:r>
              <w:t>🔴 (High)</w:t>
            </w:r>
          </w:p>
        </w:tc>
        <w:tc>
          <w:tcPr>
            <w:tcW w:type="dxa" w:w="2160"/>
          </w:tcPr>
          <w:p>
            <w:r>
              <w:t>Structured debugging and database schema understanding</w:t>
            </w:r>
          </w:p>
        </w:tc>
      </w:tr>
    </w:tbl>
    <w:p>
      <w:pPr>
        <w:pStyle w:val="Heading2"/>
      </w:pPr>
      <w:r>
        <w:t>Conclusion</w:t>
      </w:r>
    </w:p>
    <w:p>
      <w:r>
        <w:t>If long-term stability and maintainability are priorities, use Hypersistence Utils or `@ColumnTransformer`. If a quick fix is needed, `stringtype=unspecified` can work but should not be relied on for production. If the database schema is flexible, modifying the column type is another potential solution.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