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Summaries of Course Modules for Introduction to Healthcare</w:t>
      </w:r>
    </w:p>
    <w:p>
      <w:r>
        <w:t>This document provides structured summaries of key healthcare concepts, including provider-patient interactions, risk pooling, healthcare financing, physician payment models, hospital structures, and AI applications in healthcare.</w:t>
      </w:r>
    </w:p>
    <w:p>
      <w:r>
        <w:br w:type="page"/>
      </w:r>
    </w:p>
    <w:p>
      <w:pPr>
        <w:pStyle w:val="Heading2"/>
      </w:pPr>
      <w:r>
        <w:t>Table of Contents</w:t>
      </w:r>
    </w:p>
    <w:p>
      <w:r>
        <w:t>1. Introduction</w:t>
        <w:br/>
        <w:t>2. Provider-Patient Interactions</w:t>
        <w:br/>
        <w:t>3. The Problem of Risk in Healthcare</w:t>
        <w:br/>
        <w:t>4. Risk Pooling as a Solution</w:t>
        <w:br/>
        <w:t>5. Key Players in Healthcare</w:t>
        <w:br/>
        <w:t>6. Types of Healthcare Providers</w:t>
        <w:br/>
        <w:t>7. Payment Models in Healthcare</w:t>
        <w:br/>
        <w:t>8. Role of AI in Healthcare</w:t>
        <w:br/>
        <w:t>9. Ethical Considerations in AI &amp; Healthcare</w:t>
        <w:br/>
        <w:t>10. Conclusion</w:t>
        <w:br/>
      </w:r>
    </w:p>
    <w:p>
      <w:r>
        <w:br w:type="page"/>
      </w:r>
    </w:p>
    <w:p>
      <w:pPr>
        <w:pStyle w:val="Heading2"/>
      </w:pPr>
      <w:r>
        <w:t>Provider-Patient Interactions</w:t>
      </w:r>
    </w:p>
    <w:p>
      <w:r>
        <w:t>Healthcare consists of interactions between providers and patients, facilitated by healthcare systems.</w:t>
      </w:r>
    </w:p>
    <w:p>
      <w:pPr>
        <w:pStyle w:val="Heading3"/>
      </w:pPr>
      <w:r>
        <w:t>Key Elements:</w:t>
      </w:r>
    </w:p>
    <w:p>
      <w:pPr>
        <w:pStyle w:val="ListBullet"/>
      </w:pPr>
      <w:r>
        <w:t>- Patients: Individuals seeking medical care, preventive services, or health information.</w:t>
      </w:r>
    </w:p>
    <w:p>
      <w:pPr>
        <w:pStyle w:val="ListBullet"/>
      </w:pPr>
      <w:r>
        <w:t>- Healthcare Providers: Doctors, nurses, pharmacists, hospitals, imaging centers, and pharmaceutical companies.</w:t>
      </w:r>
    </w:p>
    <w:p>
      <w:pPr>
        <w:pStyle w:val="ListBullet"/>
      </w:pPr>
      <w:r>
        <w:t>- Healthcare Systems: Structures facilitating effective and timely care provision.</w:t>
      </w:r>
    </w:p>
    <w:p>
      <w:pPr>
        <w:pStyle w:val="ListBullet"/>
      </w:pPr>
      <w:r>
        <w:t>- Compensation: Necessary for provider sustainability.</w:t>
      </w:r>
    </w:p>
    <w:p>
      <w:r>
        <w:br w:type="page"/>
      </w:r>
    </w:p>
    <w:p>
      <w:pPr>
        <w:pStyle w:val="Heading2"/>
      </w:pPr>
      <w:r>
        <w:t>The Problem of Risk in Healthcare</w:t>
      </w:r>
    </w:p>
    <w:p>
      <w:pPr>
        <w:pStyle w:val="Heading3"/>
      </w:pPr>
      <w:r>
        <w:t>Why Risk is a Challenge:</w:t>
      </w:r>
    </w:p>
    <w:p>
      <w:pPr>
        <w:pStyle w:val="ListBullet"/>
      </w:pPr>
      <w:r>
        <w:t>- Medical bills are unpredictable and can be financially overwhelming.</w:t>
      </w:r>
    </w:p>
    <w:p>
      <w:pPr>
        <w:pStyle w:val="ListBullet"/>
      </w:pPr>
      <w:r>
        <w:t>- Fear of high costs may prevent individuals from seeking necessary care.</w:t>
      </w:r>
    </w:p>
    <w:p>
      <w:pPr>
        <w:pStyle w:val="ListBullet"/>
      </w:pPr>
      <w:r>
        <w:t>- Unpaid bills create financial instability for providers.</w:t>
      </w:r>
    </w:p>
    <w:p>
      <w:pPr>
        <w:pStyle w:val="ListBullet"/>
      </w:pPr>
      <w:r>
        <w:t>- Simple transaction models fail due to unpredictability in healthcare costs.</w:t>
      </w:r>
    </w:p>
    <w:p>
      <w:r>
        <w:br w:type="page"/>
      </w:r>
    </w:p>
    <w:p>
      <w:pPr>
        <w:pStyle w:val="Heading2"/>
      </w:pPr>
      <w:r>
        <w:t>Risk Pooling as a Solution</w:t>
      </w:r>
    </w:p>
    <w:p>
      <w:pPr>
        <w:pStyle w:val="Heading3"/>
      </w:pPr>
      <w:r>
        <w:t>How Risk Pooling Works:</w:t>
      </w:r>
    </w:p>
    <w:p>
      <w:pPr>
        <w:pStyle w:val="ListBullet"/>
      </w:pPr>
      <w:r>
        <w:t>- Pooling financial resources across a large group reduces individual risk.</w:t>
      </w:r>
    </w:p>
    <w:p>
      <w:pPr>
        <w:pStyle w:val="ListBullet"/>
      </w:pPr>
      <w:r>
        <w:t>- Contributors share costs, making healthcare expenses more predictable.</w:t>
      </w:r>
    </w:p>
    <w:p>
      <w:pPr>
        <w:pStyle w:val="ListBullet"/>
      </w:pPr>
      <w:r>
        <w:t>- Risk shifts from individuals to the collective group.</w:t>
      </w:r>
    </w:p>
    <w:p>
      <w:pPr>
        <w:pStyle w:val="ListBullet"/>
      </w:pPr>
      <w:r>
        <w:t>- Challenges include unequal cost-sharing, unpredictable events, and adverse selection.</w:t>
      </w:r>
    </w:p>
    <w:p>
      <w:r>
        <w:br w:type="page"/>
      </w:r>
    </w:p>
    <w:p>
      <w:pPr>
        <w:pStyle w:val="Heading2"/>
      </w:pPr>
      <w:r>
        <w:t>Key Players in Healthcare</w:t>
      </w:r>
    </w:p>
    <w:p>
      <w:pPr>
        <w:pStyle w:val="Heading3"/>
      </w:pPr>
      <w:r>
        <w:t>Beyond Patients &amp; Providers:</w:t>
      </w:r>
    </w:p>
    <w:p>
      <w:pPr>
        <w:pStyle w:val="ListBullet"/>
      </w:pPr>
      <w:r>
        <w:t>- Governments: Provide public health insurance, regulate private insurers, and set healthcare policies.</w:t>
      </w:r>
    </w:p>
    <w:p>
      <w:pPr>
        <w:pStyle w:val="ListBullet"/>
      </w:pPr>
      <w:r>
        <w:t>- Pharmaceutical &amp; Medical Device Companies: Develop and distribute drugs and medical technologies.</w:t>
      </w:r>
    </w:p>
    <w:p>
      <w:pPr>
        <w:pStyle w:val="ListBullet"/>
      </w:pPr>
      <w:r>
        <w:t>- Health IT Companies: Manage patient records and develop healthcare applications.</w:t>
      </w:r>
    </w:p>
    <w:p>
      <w:pPr>
        <w:pStyle w:val="ListBullet"/>
      </w:pPr>
      <w:r>
        <w:t>- Public Health Organizations: Focus on disease prevention and healthcare accessibility.</w:t>
      </w:r>
    </w:p>
    <w:p>
      <w:r>
        <w:br w:type="page"/>
      </w:r>
    </w:p>
    <w:p>
      <w:pPr>
        <w:pStyle w:val="Heading2"/>
      </w:pPr>
      <w:r>
        <w:t>Types of Healthcare Providers</w:t>
      </w:r>
    </w:p>
    <w:p>
      <w:pPr>
        <w:pStyle w:val="Heading3"/>
      </w:pPr>
      <w:r>
        <w:t>Provider Categories:</w:t>
      </w:r>
    </w:p>
    <w:p>
      <w:pPr>
        <w:pStyle w:val="ListBullet"/>
      </w:pPr>
      <w:r>
        <w:t>- Physicians: General practitioners, specialists (cardiologists, endocrinologists, etc.).</w:t>
      </w:r>
    </w:p>
    <w:p>
      <w:pPr>
        <w:pStyle w:val="ListBullet"/>
      </w:pPr>
      <w:r>
        <w:t>- Nurses &amp; Physician Assistants: Support primary and specialized care.</w:t>
      </w:r>
    </w:p>
    <w:p>
      <w:pPr>
        <w:pStyle w:val="ListBullet"/>
      </w:pPr>
      <w:r>
        <w:t>- Hospitals: Provide inpatient and outpatient care, including emergency services.</w:t>
      </w:r>
    </w:p>
    <w:p>
      <w:pPr>
        <w:pStyle w:val="ListBullet"/>
      </w:pPr>
      <w:r>
        <w:t>- Independent Facilities: Laboratories, pharmacies, rehabilitation centers.</w:t>
      </w:r>
    </w:p>
    <w:p>
      <w:r>
        <w:br w:type="page"/>
      </w:r>
    </w:p>
    <w:p>
      <w:pPr>
        <w:pStyle w:val="Heading2"/>
      </w:pPr>
      <w:r>
        <w:t>Payment Models in Healthcare</w:t>
      </w:r>
    </w:p>
    <w:p>
      <w:pPr>
        <w:pStyle w:val="Heading3"/>
      </w:pPr>
      <w:r>
        <w:t>Fee-for-Service (FFS)</w:t>
      </w:r>
    </w:p>
    <w:p>
      <w:r>
        <w:t>Providers are paid per service, incentivizing more treatments.</w:t>
      </w:r>
    </w:p>
    <w:p>
      <w:pPr>
        <w:pStyle w:val="Heading3"/>
      </w:pPr>
      <w:r>
        <w:t>Capitation</w:t>
      </w:r>
    </w:p>
    <w:p>
      <w:r>
        <w:t>Fixed monthly payment per patient, incentivizing cost-effective care.</w:t>
      </w:r>
    </w:p>
    <w:p>
      <w:pPr>
        <w:pStyle w:val="Heading3"/>
      </w:pPr>
      <w:r>
        <w:t>Bundled Payments</w:t>
      </w:r>
    </w:p>
    <w:p>
      <w:r>
        <w:t>Single payment for an episode of care, encouraging efficiency.</w:t>
      </w:r>
    </w:p>
    <w:p>
      <w:pPr>
        <w:pStyle w:val="Heading3"/>
      </w:pPr>
      <w:r>
        <w:t>Global Budgets</w:t>
      </w:r>
    </w:p>
    <w:p>
      <w:r>
        <w:t>Hospitals receive a fixed budget to cover all services within a time frame.</w:t>
      </w:r>
    </w:p>
    <w:p>
      <w:r>
        <w:br w:type="page"/>
      </w:r>
    </w:p>
    <w:p>
      <w:pPr>
        <w:pStyle w:val="Heading2"/>
      </w:pPr>
      <w:r>
        <w:t>Role of AI in Healthcare</w:t>
      </w:r>
    </w:p>
    <w:p>
      <w:pPr>
        <w:pStyle w:val="ListBullet"/>
      </w:pPr>
      <w:r>
        <w:t>- Diagnostic Tools: AI enhances medical imaging and disease detection.</w:t>
      </w:r>
    </w:p>
    <w:p>
      <w:pPr>
        <w:pStyle w:val="ListBullet"/>
      </w:pPr>
      <w:r>
        <w:t>- Robotic Surgery: Improves precision and minimizes recovery times.</w:t>
      </w:r>
    </w:p>
    <w:p>
      <w:pPr>
        <w:pStyle w:val="ListBullet"/>
      </w:pPr>
      <w:r>
        <w:t>- Drug Development: AI accelerates pharmaceutical research.</w:t>
      </w:r>
    </w:p>
    <w:p>
      <w:pPr>
        <w:pStyle w:val="ListBullet"/>
      </w:pPr>
      <w:r>
        <w:t>- Personalized Medicine: Tailors treatment plans based on patient data.</w:t>
      </w:r>
    </w:p>
    <w:p>
      <w:r>
        <w:br w:type="page"/>
      </w:r>
    </w:p>
    <w:p>
      <w:pPr>
        <w:pStyle w:val="Heading2"/>
      </w:pPr>
      <w:r>
        <w:t>Ethical Considerations in AI &amp; Healthcare</w:t>
      </w:r>
    </w:p>
    <w:p>
      <w:pPr>
        <w:pStyle w:val="Heading3"/>
      </w:pPr>
      <w:r>
        <w:t>Challenges &amp; Considerations:</w:t>
      </w:r>
    </w:p>
    <w:p>
      <w:pPr>
        <w:pStyle w:val="ListBullet"/>
      </w:pPr>
      <w:r>
        <w:t>- Bias in AI Models: Can lead to disparities in healthcare delivery.</w:t>
      </w:r>
    </w:p>
    <w:p>
      <w:pPr>
        <w:pStyle w:val="ListBullet"/>
      </w:pPr>
      <w:r>
        <w:t>- Data Privacy: Ensuring secure handling of sensitive patient information.</w:t>
      </w:r>
    </w:p>
    <w:p>
      <w:pPr>
        <w:pStyle w:val="ListBullet"/>
      </w:pPr>
      <w:r>
        <w:t>- Transparency: AI decision-making must be explainable and auditable.</w:t>
      </w:r>
    </w:p>
    <w:p>
      <w:pPr>
        <w:pStyle w:val="ListBullet"/>
      </w:pPr>
      <w:r>
        <w:t>- Job Displacement: Potential reduction in healthcare workforce demand.</w:t>
      </w:r>
    </w:p>
    <w:p>
      <w:r>
        <w:br w:type="page"/>
      </w:r>
    </w:p>
    <w:p>
      <w:pPr>
        <w:pStyle w:val="Heading2"/>
      </w:pPr>
      <w:r>
        <w:t>Conclusion</w:t>
      </w:r>
    </w:p>
    <w:p>
      <w:r>
        <w:t>Understanding healthcare structures, financing, and ethical considerations is crucial for effective system improvement. With advancing AI integration, ethical responsibility must be emphasized to ensure equitable and effective healthcare delivery.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