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7BB0" w14:textId="77777777" w:rsidR="00177915" w:rsidRPr="007D553D" w:rsidRDefault="00BA25B9" w:rsidP="007C3583">
      <w:pPr>
        <w:pStyle w:val="Heading1"/>
      </w:pPr>
      <w:r w:rsidRPr="007D553D">
        <w:t xml:space="preserve">CS 405 Project Two Script </w:t>
      </w:r>
      <w:r w:rsidRPr="007C3583">
        <w:t>Template</w:t>
      </w:r>
    </w:p>
    <w:p w14:paraId="57C2E8A0" w14:textId="77777777" w:rsidR="007D553D" w:rsidRDefault="007D553D" w:rsidP="007D553D">
      <w:pPr>
        <w:suppressAutoHyphens/>
        <w:spacing w:after="0" w:line="240" w:lineRule="auto"/>
        <w:jc w:val="center"/>
        <w:rPr>
          <w:b/>
        </w:rPr>
      </w:pPr>
    </w:p>
    <w:p w14:paraId="6B632C3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6A4685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B7B7D76" w14:textId="77777777" w:rsidTr="00DE776F">
        <w:trPr>
          <w:trHeight w:val="1373"/>
          <w:tblHeader/>
        </w:trPr>
        <w:tc>
          <w:tcPr>
            <w:tcW w:w="2115" w:type="dxa"/>
            <w:vAlign w:val="center"/>
          </w:tcPr>
          <w:p w14:paraId="7C439F27" w14:textId="77777777" w:rsidR="00177915" w:rsidRPr="007D553D" w:rsidRDefault="00BA25B9" w:rsidP="007D553D">
            <w:pPr>
              <w:suppressAutoHyphens/>
              <w:jc w:val="center"/>
              <w:rPr>
                <w:b/>
              </w:rPr>
            </w:pPr>
            <w:r w:rsidRPr="007D553D">
              <w:rPr>
                <w:b/>
              </w:rPr>
              <w:t>Slide Number</w:t>
            </w:r>
          </w:p>
        </w:tc>
        <w:tc>
          <w:tcPr>
            <w:tcW w:w="7455" w:type="dxa"/>
            <w:vAlign w:val="center"/>
          </w:tcPr>
          <w:p w14:paraId="493D9B4C" w14:textId="77777777" w:rsidR="00177915" w:rsidRPr="007D553D" w:rsidRDefault="00BA25B9" w:rsidP="007D553D">
            <w:pPr>
              <w:suppressAutoHyphens/>
              <w:jc w:val="center"/>
              <w:rPr>
                <w:b/>
              </w:rPr>
            </w:pPr>
            <w:r w:rsidRPr="007D553D">
              <w:rPr>
                <w:b/>
              </w:rPr>
              <w:t>Narrative</w:t>
            </w:r>
          </w:p>
        </w:tc>
      </w:tr>
      <w:tr w:rsidR="00177915" w:rsidRPr="007D553D" w14:paraId="387B294B" w14:textId="77777777" w:rsidTr="00DE776F">
        <w:trPr>
          <w:trHeight w:val="1296"/>
        </w:trPr>
        <w:tc>
          <w:tcPr>
            <w:tcW w:w="2115" w:type="dxa"/>
            <w:vAlign w:val="center"/>
          </w:tcPr>
          <w:p w14:paraId="2B890351" w14:textId="77777777" w:rsidR="00177915" w:rsidRPr="007D553D" w:rsidRDefault="00BA25B9" w:rsidP="007D553D">
            <w:pPr>
              <w:suppressAutoHyphens/>
              <w:jc w:val="center"/>
              <w:rPr>
                <w:b/>
              </w:rPr>
            </w:pPr>
            <w:r w:rsidRPr="007D553D">
              <w:rPr>
                <w:b/>
              </w:rPr>
              <w:t>1</w:t>
            </w:r>
          </w:p>
        </w:tc>
        <w:tc>
          <w:tcPr>
            <w:tcW w:w="7455" w:type="dxa"/>
          </w:tcPr>
          <w:p w14:paraId="42510009" w14:textId="4E7DF144" w:rsidR="00177915" w:rsidRPr="007D553D" w:rsidRDefault="007D711D" w:rsidP="007D553D">
            <w:pPr>
              <w:suppressAutoHyphens/>
            </w:pPr>
            <w:r>
              <w:t>Intro</w:t>
            </w:r>
          </w:p>
        </w:tc>
      </w:tr>
      <w:tr w:rsidR="00177915" w:rsidRPr="007D553D" w14:paraId="708A1095" w14:textId="77777777" w:rsidTr="00DE776F">
        <w:trPr>
          <w:trHeight w:val="1373"/>
        </w:trPr>
        <w:tc>
          <w:tcPr>
            <w:tcW w:w="2115" w:type="dxa"/>
            <w:vAlign w:val="center"/>
          </w:tcPr>
          <w:p w14:paraId="67EBFBC9" w14:textId="77777777" w:rsidR="00177915" w:rsidRPr="007D553D" w:rsidRDefault="00BA25B9" w:rsidP="007D553D">
            <w:pPr>
              <w:suppressAutoHyphens/>
              <w:jc w:val="center"/>
              <w:rPr>
                <w:b/>
              </w:rPr>
            </w:pPr>
            <w:r w:rsidRPr="007D553D">
              <w:rPr>
                <w:b/>
              </w:rPr>
              <w:t>2</w:t>
            </w:r>
          </w:p>
        </w:tc>
        <w:tc>
          <w:tcPr>
            <w:tcW w:w="7455" w:type="dxa"/>
          </w:tcPr>
          <w:p w14:paraId="5FD41948" w14:textId="77777777" w:rsidR="007D711D" w:rsidRPr="007D711D" w:rsidRDefault="007D711D" w:rsidP="007D711D">
            <w:pPr>
              <w:suppressAutoHyphens/>
              <w:spacing w:after="0" w:line="240" w:lineRule="auto"/>
            </w:pPr>
            <w:r w:rsidRPr="007D711D">
              <w:t xml:space="preserve">The security policy for </w:t>
            </w:r>
            <w:proofErr w:type="spellStart"/>
            <w:r w:rsidRPr="007D711D">
              <w:t>GreenPace</w:t>
            </w:r>
            <w:proofErr w:type="spellEnd"/>
            <w:r w:rsidRPr="007D711D">
              <w:t xml:space="preserve"> is an essential tool to ensure the ongoing protection of our applications and data from threats and vulnerabilities.</w:t>
            </w:r>
          </w:p>
          <w:p w14:paraId="66DAC415" w14:textId="77777777" w:rsidR="007D711D" w:rsidRPr="007D711D" w:rsidRDefault="007D711D" w:rsidP="007D711D">
            <w:pPr>
              <w:suppressAutoHyphens/>
            </w:pPr>
            <w:r w:rsidRPr="007D711D">
              <w:t>With our multi-layered approach to security, implementation of standards and tools, and multiple levels of redundancy in our implementation, we are exemplifying the defense-in-depth best practice.</w:t>
            </w:r>
          </w:p>
          <w:p w14:paraId="63272A2E" w14:textId="6EE0C5B8" w:rsidR="00177915" w:rsidRPr="007D553D" w:rsidRDefault="00177915" w:rsidP="007D553D">
            <w:pPr>
              <w:suppressAutoHyphens/>
            </w:pPr>
          </w:p>
        </w:tc>
      </w:tr>
      <w:tr w:rsidR="00177915" w:rsidRPr="007D553D" w14:paraId="2B4F71D3" w14:textId="77777777" w:rsidTr="00DE776F">
        <w:trPr>
          <w:trHeight w:val="1296"/>
        </w:trPr>
        <w:tc>
          <w:tcPr>
            <w:tcW w:w="2115" w:type="dxa"/>
            <w:vAlign w:val="center"/>
          </w:tcPr>
          <w:p w14:paraId="7BAB1737" w14:textId="77777777" w:rsidR="00177915" w:rsidRPr="007D553D" w:rsidRDefault="00BA25B9" w:rsidP="007D553D">
            <w:pPr>
              <w:suppressAutoHyphens/>
              <w:jc w:val="center"/>
              <w:rPr>
                <w:b/>
              </w:rPr>
            </w:pPr>
            <w:r w:rsidRPr="007D553D">
              <w:rPr>
                <w:b/>
              </w:rPr>
              <w:t>3</w:t>
            </w:r>
          </w:p>
        </w:tc>
        <w:tc>
          <w:tcPr>
            <w:tcW w:w="7455" w:type="dxa"/>
          </w:tcPr>
          <w:p w14:paraId="5B65392B" w14:textId="77777777" w:rsidR="007D711D" w:rsidRPr="007D711D" w:rsidRDefault="007D711D" w:rsidP="007D711D">
            <w:pPr>
              <w:numPr>
                <w:ilvl w:val="0"/>
                <w:numId w:val="1"/>
              </w:numPr>
              <w:suppressAutoHyphens/>
              <w:spacing w:after="0" w:line="240" w:lineRule="auto"/>
            </w:pPr>
            <w:r w:rsidRPr="007D711D">
              <w:t>This Threats Matrix visualizes the various security risks our system can face and their likeliness and priority level.</w:t>
            </w:r>
          </w:p>
          <w:p w14:paraId="554F0C00" w14:textId="77777777" w:rsidR="007D711D" w:rsidRPr="007D711D" w:rsidRDefault="007D711D" w:rsidP="007D711D">
            <w:pPr>
              <w:numPr>
                <w:ilvl w:val="1"/>
                <w:numId w:val="1"/>
              </w:numPr>
              <w:suppressAutoHyphens/>
            </w:pPr>
            <w:r w:rsidRPr="007D711D">
              <w:t>Likely/High Priority</w:t>
            </w:r>
          </w:p>
          <w:p w14:paraId="548C2C9F" w14:textId="77777777" w:rsidR="007D711D" w:rsidRPr="007D711D" w:rsidRDefault="007D711D" w:rsidP="007D711D">
            <w:pPr>
              <w:numPr>
                <w:ilvl w:val="2"/>
                <w:numId w:val="1"/>
              </w:numPr>
              <w:suppressAutoHyphens/>
            </w:pPr>
            <w:r w:rsidRPr="007D711D">
              <w:t>SQL Injections – When user inputs are not properly sanitized SQL injection attacks can occur leaving a database vulnerable to unauthorized access or manipulation.</w:t>
            </w:r>
          </w:p>
          <w:p w14:paraId="2098BAB0" w14:textId="77777777" w:rsidR="007D711D" w:rsidRPr="007D711D" w:rsidRDefault="007D711D" w:rsidP="007D711D">
            <w:pPr>
              <w:numPr>
                <w:ilvl w:val="2"/>
                <w:numId w:val="1"/>
              </w:numPr>
              <w:suppressAutoHyphens/>
            </w:pPr>
            <w:r w:rsidRPr="007D711D">
              <w:t>Noncompliant Data Type Usage - Use of improper data types can cause unexpected program behavior and potential vulnerabilities.</w:t>
            </w:r>
          </w:p>
          <w:p w14:paraId="1E3EAD22" w14:textId="77777777" w:rsidR="007D711D" w:rsidRPr="007D711D" w:rsidRDefault="007D711D" w:rsidP="007D711D">
            <w:pPr>
              <w:numPr>
                <w:ilvl w:val="2"/>
                <w:numId w:val="1"/>
              </w:numPr>
              <w:suppressAutoHyphens/>
            </w:pPr>
            <w:r w:rsidRPr="007D711D">
              <w:t>Memory Protection Violation - Improper memory management can lead to vulnerabilities such as buffer overflows, memory leaks, and double frees.</w:t>
            </w:r>
          </w:p>
          <w:p w14:paraId="6584B7DB" w14:textId="77777777" w:rsidR="007D711D" w:rsidRPr="007D711D" w:rsidRDefault="007D711D" w:rsidP="007D711D">
            <w:pPr>
              <w:numPr>
                <w:ilvl w:val="1"/>
                <w:numId w:val="1"/>
              </w:numPr>
              <w:suppressAutoHyphens/>
            </w:pPr>
            <w:r w:rsidRPr="007D711D">
              <w:t>Unlikely/High Priority</w:t>
            </w:r>
          </w:p>
          <w:p w14:paraId="2F8E49D7" w14:textId="77777777" w:rsidR="007D711D" w:rsidRPr="007D711D" w:rsidRDefault="007D711D" w:rsidP="007D711D">
            <w:pPr>
              <w:numPr>
                <w:ilvl w:val="2"/>
                <w:numId w:val="1"/>
              </w:numPr>
              <w:suppressAutoHyphens/>
            </w:pPr>
            <w:r w:rsidRPr="007D711D">
              <w:t>Data Value Misuse - Incorrect or unsafe handling of data values can cause unexpected behavior or security vulnerabilities.</w:t>
            </w:r>
          </w:p>
          <w:p w14:paraId="00B38B8F" w14:textId="77777777" w:rsidR="007D711D" w:rsidRPr="007D711D" w:rsidRDefault="007D711D" w:rsidP="007D711D">
            <w:pPr>
              <w:numPr>
                <w:ilvl w:val="2"/>
                <w:numId w:val="1"/>
              </w:numPr>
              <w:suppressAutoHyphens/>
            </w:pPr>
            <w:r w:rsidRPr="007D711D">
              <w:t>Implicit Type Conversion – Using improper data types can lead to loss of precision and other unpredictable program behavior.</w:t>
            </w:r>
          </w:p>
          <w:p w14:paraId="02FDA73F" w14:textId="77777777" w:rsidR="007D711D" w:rsidRPr="007D711D" w:rsidRDefault="007D711D" w:rsidP="007D711D">
            <w:pPr>
              <w:numPr>
                <w:ilvl w:val="1"/>
                <w:numId w:val="1"/>
              </w:numPr>
              <w:suppressAutoHyphens/>
            </w:pPr>
            <w:r w:rsidRPr="007D711D">
              <w:t>Likely/Low Priority</w:t>
            </w:r>
          </w:p>
          <w:p w14:paraId="5805DB80" w14:textId="77777777" w:rsidR="007D711D" w:rsidRPr="007D711D" w:rsidRDefault="007D711D" w:rsidP="007D711D">
            <w:pPr>
              <w:numPr>
                <w:ilvl w:val="2"/>
                <w:numId w:val="1"/>
              </w:numPr>
              <w:suppressAutoHyphens/>
            </w:pPr>
            <w:r w:rsidRPr="007D711D">
              <w:t>String Misuse - Misuse of string operations can lead to vulnerabilities such as buffer overflows, and other unexpected behavior.</w:t>
            </w:r>
          </w:p>
          <w:p w14:paraId="73C2AB01" w14:textId="77777777" w:rsidR="007D711D" w:rsidRPr="007D711D" w:rsidRDefault="007D711D" w:rsidP="007D711D">
            <w:pPr>
              <w:numPr>
                <w:ilvl w:val="2"/>
                <w:numId w:val="1"/>
              </w:numPr>
              <w:suppressAutoHyphens/>
            </w:pPr>
            <w:r w:rsidRPr="007D711D">
              <w:t xml:space="preserve">Function Complexity Excess - Overcomplicated functions can become sources of bugs and their complexity can make it difficult to locate and understand where bugs </w:t>
            </w:r>
            <w:r w:rsidRPr="007D711D">
              <w:lastRenderedPageBreak/>
              <w:t>might be occurring.</w:t>
            </w:r>
          </w:p>
          <w:p w14:paraId="0E272D5E" w14:textId="77777777" w:rsidR="007D711D" w:rsidRPr="007D711D" w:rsidRDefault="007D711D" w:rsidP="007D711D">
            <w:pPr>
              <w:numPr>
                <w:ilvl w:val="2"/>
                <w:numId w:val="1"/>
              </w:numPr>
              <w:suppressAutoHyphens/>
            </w:pPr>
            <w:r w:rsidRPr="007D711D">
              <w:t>Incorrect Assertion Usage – If improperly implemented, code errors may be missed leading to unexpected behavior.</w:t>
            </w:r>
          </w:p>
          <w:p w14:paraId="10042720" w14:textId="77777777" w:rsidR="007D711D" w:rsidRPr="007D711D" w:rsidRDefault="007D711D" w:rsidP="007D711D">
            <w:pPr>
              <w:numPr>
                <w:ilvl w:val="1"/>
                <w:numId w:val="1"/>
              </w:numPr>
              <w:suppressAutoHyphens/>
            </w:pPr>
            <w:r w:rsidRPr="007D711D">
              <w:t>Unlikely/Low Priority</w:t>
            </w:r>
          </w:p>
          <w:p w14:paraId="0A5D9E0A" w14:textId="77777777" w:rsidR="007D711D" w:rsidRPr="007D711D" w:rsidRDefault="007D711D" w:rsidP="007D711D">
            <w:pPr>
              <w:numPr>
                <w:ilvl w:val="2"/>
                <w:numId w:val="1"/>
              </w:numPr>
              <w:suppressAutoHyphens/>
            </w:pPr>
            <w:r w:rsidRPr="007D711D">
              <w:t>Improper Exception Handling – Poor exception handling can leave programs unstable and can also lead to unexpected behavior.</w:t>
            </w:r>
          </w:p>
          <w:p w14:paraId="4484ADF0" w14:textId="77777777" w:rsidR="007D711D" w:rsidRPr="007D711D" w:rsidRDefault="007D711D" w:rsidP="007D711D">
            <w:pPr>
              <w:numPr>
                <w:ilvl w:val="2"/>
                <w:numId w:val="1"/>
              </w:numPr>
              <w:suppressAutoHyphens/>
            </w:pPr>
            <w:r w:rsidRPr="007D711D">
              <w:t>Loop Variable Scope Misuse – Variables with an improper scope can lead to accidental use of values outside of their intended use, leading to vulnerabilities.</w:t>
            </w:r>
          </w:p>
          <w:p w14:paraId="6DA6992E" w14:textId="03C944E8" w:rsidR="00177915" w:rsidRPr="007D553D" w:rsidRDefault="00177915" w:rsidP="007D553D">
            <w:pPr>
              <w:suppressAutoHyphens/>
            </w:pPr>
          </w:p>
        </w:tc>
      </w:tr>
      <w:tr w:rsidR="00177915" w:rsidRPr="007D553D" w14:paraId="43EC012A" w14:textId="77777777" w:rsidTr="00DE776F">
        <w:trPr>
          <w:trHeight w:val="1373"/>
        </w:trPr>
        <w:tc>
          <w:tcPr>
            <w:tcW w:w="2115" w:type="dxa"/>
            <w:vAlign w:val="center"/>
          </w:tcPr>
          <w:p w14:paraId="21CE65B9" w14:textId="77777777" w:rsidR="00177915" w:rsidRPr="007D553D" w:rsidRDefault="00BA25B9" w:rsidP="007D553D">
            <w:pPr>
              <w:suppressAutoHyphens/>
              <w:jc w:val="center"/>
              <w:rPr>
                <w:b/>
              </w:rPr>
            </w:pPr>
            <w:r w:rsidRPr="007D553D">
              <w:rPr>
                <w:b/>
              </w:rPr>
              <w:lastRenderedPageBreak/>
              <w:t>4</w:t>
            </w:r>
          </w:p>
        </w:tc>
        <w:tc>
          <w:tcPr>
            <w:tcW w:w="7455" w:type="dxa"/>
          </w:tcPr>
          <w:p w14:paraId="06213B49" w14:textId="3D8866A8" w:rsidR="00177915" w:rsidRPr="007D553D" w:rsidRDefault="007D711D" w:rsidP="007D553D">
            <w:pPr>
              <w:suppressAutoHyphens/>
            </w:pPr>
            <w:r>
              <w:t>Here we have the 10 Principles and the coding standards associated with each principle.</w:t>
            </w:r>
          </w:p>
        </w:tc>
      </w:tr>
      <w:tr w:rsidR="00177915" w:rsidRPr="007D553D" w14:paraId="23DB4253" w14:textId="77777777" w:rsidTr="00DE776F">
        <w:trPr>
          <w:trHeight w:val="1296"/>
        </w:trPr>
        <w:tc>
          <w:tcPr>
            <w:tcW w:w="2115" w:type="dxa"/>
            <w:vAlign w:val="center"/>
          </w:tcPr>
          <w:p w14:paraId="4FF57116" w14:textId="77777777" w:rsidR="00177915" w:rsidRPr="007D553D" w:rsidRDefault="00BA25B9" w:rsidP="007D553D">
            <w:pPr>
              <w:suppressAutoHyphens/>
              <w:jc w:val="center"/>
              <w:rPr>
                <w:b/>
              </w:rPr>
            </w:pPr>
            <w:r w:rsidRPr="007D553D">
              <w:rPr>
                <w:b/>
              </w:rPr>
              <w:t>5</w:t>
            </w:r>
          </w:p>
        </w:tc>
        <w:tc>
          <w:tcPr>
            <w:tcW w:w="7455" w:type="dxa"/>
          </w:tcPr>
          <w:p w14:paraId="146AE33C" w14:textId="77777777" w:rsidR="007D711D" w:rsidRPr="007D711D" w:rsidRDefault="007D711D" w:rsidP="007D711D">
            <w:pPr>
              <w:numPr>
                <w:ilvl w:val="0"/>
                <w:numId w:val="2"/>
              </w:numPr>
              <w:suppressAutoHyphens/>
              <w:spacing w:after="0" w:line="240" w:lineRule="auto"/>
            </w:pPr>
            <w:r w:rsidRPr="007D711D">
              <w:t>Level 5</w:t>
            </w:r>
          </w:p>
          <w:p w14:paraId="639C2DF7" w14:textId="77777777" w:rsidR="007D711D" w:rsidRPr="007D711D" w:rsidRDefault="007D711D" w:rsidP="007D711D">
            <w:pPr>
              <w:numPr>
                <w:ilvl w:val="1"/>
                <w:numId w:val="2"/>
              </w:numPr>
              <w:suppressAutoHyphens/>
            </w:pPr>
            <w:r w:rsidRPr="007D711D">
              <w:t>Memory Protection</w:t>
            </w:r>
          </w:p>
          <w:p w14:paraId="799C4D45" w14:textId="77777777" w:rsidR="007D711D" w:rsidRPr="007D711D" w:rsidRDefault="007D711D" w:rsidP="007D711D">
            <w:pPr>
              <w:numPr>
                <w:ilvl w:val="1"/>
                <w:numId w:val="2"/>
              </w:numPr>
              <w:suppressAutoHyphens/>
            </w:pPr>
            <w:r w:rsidRPr="007D711D">
              <w:t>SQL Injection</w:t>
            </w:r>
          </w:p>
          <w:p w14:paraId="7C4D4986" w14:textId="77777777" w:rsidR="007D711D" w:rsidRPr="007D711D" w:rsidRDefault="007D711D" w:rsidP="007D711D">
            <w:pPr>
              <w:numPr>
                <w:ilvl w:val="1"/>
                <w:numId w:val="2"/>
              </w:numPr>
              <w:suppressAutoHyphens/>
            </w:pPr>
            <w:r w:rsidRPr="007D711D">
              <w:t xml:space="preserve">If not properly adhered to, these issues can allow for unauthorized access and control of the system and its sensitive </w:t>
            </w:r>
            <w:proofErr w:type="gramStart"/>
            <w:r w:rsidRPr="007D711D">
              <w:t>information</w:t>
            </w:r>
            <w:proofErr w:type="gramEnd"/>
          </w:p>
          <w:p w14:paraId="3C0A8474" w14:textId="77777777" w:rsidR="007D711D" w:rsidRPr="007D711D" w:rsidRDefault="007D711D" w:rsidP="007D711D">
            <w:pPr>
              <w:numPr>
                <w:ilvl w:val="0"/>
                <w:numId w:val="2"/>
              </w:numPr>
              <w:suppressAutoHyphens/>
            </w:pPr>
            <w:r w:rsidRPr="007D711D">
              <w:t>Level 4</w:t>
            </w:r>
          </w:p>
          <w:p w14:paraId="7A8829D5" w14:textId="77777777" w:rsidR="007D711D" w:rsidRPr="007D711D" w:rsidRDefault="007D711D" w:rsidP="007D711D">
            <w:pPr>
              <w:numPr>
                <w:ilvl w:val="1"/>
                <w:numId w:val="2"/>
              </w:numPr>
              <w:suppressAutoHyphens/>
            </w:pPr>
            <w:r w:rsidRPr="007D711D">
              <w:t>Data Type</w:t>
            </w:r>
          </w:p>
          <w:p w14:paraId="54B9CC76" w14:textId="77777777" w:rsidR="007D711D" w:rsidRPr="007D711D" w:rsidRDefault="007D711D" w:rsidP="007D711D">
            <w:pPr>
              <w:numPr>
                <w:ilvl w:val="1"/>
                <w:numId w:val="2"/>
              </w:numPr>
              <w:suppressAutoHyphens/>
            </w:pPr>
            <w:r w:rsidRPr="007D711D">
              <w:t>Data Value</w:t>
            </w:r>
          </w:p>
          <w:p w14:paraId="76E59CE9" w14:textId="77777777" w:rsidR="007D711D" w:rsidRPr="007D711D" w:rsidRDefault="007D711D" w:rsidP="007D711D">
            <w:pPr>
              <w:numPr>
                <w:ilvl w:val="1"/>
                <w:numId w:val="2"/>
              </w:numPr>
              <w:suppressAutoHyphens/>
            </w:pPr>
            <w:r w:rsidRPr="007D711D">
              <w:t>Function Complexity</w:t>
            </w:r>
          </w:p>
          <w:p w14:paraId="61C192E0" w14:textId="77777777" w:rsidR="007D711D" w:rsidRPr="007D711D" w:rsidRDefault="007D711D" w:rsidP="007D711D">
            <w:pPr>
              <w:numPr>
                <w:ilvl w:val="1"/>
                <w:numId w:val="2"/>
              </w:numPr>
              <w:suppressAutoHyphens/>
            </w:pPr>
            <w:r w:rsidRPr="007D711D">
              <w:t>Implicit Type Conversion</w:t>
            </w:r>
          </w:p>
          <w:p w14:paraId="5A2C7B82" w14:textId="77777777" w:rsidR="007D711D" w:rsidRPr="007D711D" w:rsidRDefault="007D711D" w:rsidP="007D711D">
            <w:pPr>
              <w:numPr>
                <w:ilvl w:val="1"/>
                <w:numId w:val="2"/>
              </w:numPr>
              <w:suppressAutoHyphens/>
            </w:pPr>
            <w:r w:rsidRPr="007D711D">
              <w:t>If not properly adhered to, these issues can result in system errors, unpredictable behavior, and security vulnerabilities.</w:t>
            </w:r>
          </w:p>
          <w:p w14:paraId="778B05C9" w14:textId="77777777" w:rsidR="007D711D" w:rsidRPr="007D711D" w:rsidRDefault="007D711D" w:rsidP="007D711D">
            <w:pPr>
              <w:numPr>
                <w:ilvl w:val="0"/>
                <w:numId w:val="2"/>
              </w:numPr>
              <w:suppressAutoHyphens/>
            </w:pPr>
            <w:r w:rsidRPr="007D711D">
              <w:t>Level 3</w:t>
            </w:r>
          </w:p>
          <w:p w14:paraId="2B69EEE0" w14:textId="77777777" w:rsidR="007D711D" w:rsidRPr="007D711D" w:rsidRDefault="007D711D" w:rsidP="007D711D">
            <w:pPr>
              <w:numPr>
                <w:ilvl w:val="1"/>
                <w:numId w:val="2"/>
              </w:numPr>
              <w:suppressAutoHyphens/>
            </w:pPr>
            <w:r w:rsidRPr="007D711D">
              <w:t>String Correctness</w:t>
            </w:r>
          </w:p>
          <w:p w14:paraId="19FDCEC9" w14:textId="77777777" w:rsidR="007D711D" w:rsidRPr="007D711D" w:rsidRDefault="007D711D" w:rsidP="007D711D">
            <w:pPr>
              <w:numPr>
                <w:ilvl w:val="1"/>
                <w:numId w:val="2"/>
              </w:numPr>
              <w:suppressAutoHyphens/>
            </w:pPr>
            <w:r w:rsidRPr="007D711D">
              <w:t>Assertions</w:t>
            </w:r>
          </w:p>
          <w:p w14:paraId="38F2AC78" w14:textId="77777777" w:rsidR="007D711D" w:rsidRPr="007D711D" w:rsidRDefault="007D711D" w:rsidP="007D711D">
            <w:pPr>
              <w:numPr>
                <w:ilvl w:val="1"/>
                <w:numId w:val="2"/>
              </w:numPr>
              <w:suppressAutoHyphens/>
            </w:pPr>
            <w:r w:rsidRPr="007D711D">
              <w:t>Exceptions</w:t>
            </w:r>
          </w:p>
          <w:p w14:paraId="50CF3AF4" w14:textId="77777777" w:rsidR="007D711D" w:rsidRPr="007D711D" w:rsidRDefault="007D711D" w:rsidP="007D711D">
            <w:pPr>
              <w:numPr>
                <w:ilvl w:val="1"/>
                <w:numId w:val="2"/>
              </w:numPr>
              <w:suppressAutoHyphens/>
            </w:pPr>
            <w:r w:rsidRPr="007D711D">
              <w:t>Loop Variable Scope</w:t>
            </w:r>
          </w:p>
          <w:p w14:paraId="391587CB" w14:textId="77777777" w:rsidR="007D711D" w:rsidRPr="007D711D" w:rsidRDefault="007D711D" w:rsidP="007D711D">
            <w:pPr>
              <w:numPr>
                <w:ilvl w:val="1"/>
                <w:numId w:val="2"/>
              </w:numPr>
              <w:suppressAutoHyphens/>
            </w:pPr>
            <w:r w:rsidRPr="007D711D">
              <w:t>If not properly adhered to, these issues can lead to more minor bugs, and less severe security vulnerabilities.</w:t>
            </w:r>
          </w:p>
          <w:p w14:paraId="1600481D" w14:textId="6B4D6D66" w:rsidR="00177915" w:rsidRPr="007D553D" w:rsidRDefault="00177915" w:rsidP="007D553D">
            <w:pPr>
              <w:suppressAutoHyphens/>
            </w:pPr>
          </w:p>
        </w:tc>
      </w:tr>
      <w:tr w:rsidR="00177915" w:rsidRPr="007D553D" w14:paraId="42806E63" w14:textId="77777777" w:rsidTr="00DE776F">
        <w:trPr>
          <w:trHeight w:val="1373"/>
        </w:trPr>
        <w:tc>
          <w:tcPr>
            <w:tcW w:w="2115" w:type="dxa"/>
            <w:vAlign w:val="center"/>
          </w:tcPr>
          <w:p w14:paraId="2D8C3010" w14:textId="77777777" w:rsidR="00177915" w:rsidRPr="007D553D" w:rsidRDefault="00BA25B9" w:rsidP="007D553D">
            <w:pPr>
              <w:suppressAutoHyphens/>
              <w:jc w:val="center"/>
              <w:rPr>
                <w:b/>
              </w:rPr>
            </w:pPr>
            <w:r w:rsidRPr="007D553D">
              <w:rPr>
                <w:b/>
              </w:rPr>
              <w:lastRenderedPageBreak/>
              <w:t>6</w:t>
            </w:r>
          </w:p>
        </w:tc>
        <w:tc>
          <w:tcPr>
            <w:tcW w:w="7455" w:type="dxa"/>
          </w:tcPr>
          <w:p w14:paraId="396FE117" w14:textId="77777777" w:rsidR="007D711D" w:rsidRPr="007D711D" w:rsidRDefault="007D711D" w:rsidP="007D711D">
            <w:pPr>
              <w:suppressAutoHyphens/>
              <w:spacing w:after="0" w:line="240" w:lineRule="auto"/>
            </w:pPr>
            <w:r w:rsidRPr="007D711D">
              <w:t>Encryption-at-rest - Requires that all sensitive data stored must be encrypted using algorithms that are sufficient to protect the data from attackers and to meet compliance standards. Encryption should take place before the data’s storage on any device.</w:t>
            </w:r>
          </w:p>
          <w:p w14:paraId="141B0826" w14:textId="77777777" w:rsidR="007D711D" w:rsidRPr="007D711D" w:rsidRDefault="007D711D" w:rsidP="007D711D">
            <w:pPr>
              <w:suppressAutoHyphens/>
            </w:pPr>
            <w:r w:rsidRPr="007D711D">
              <w:t>Encryption-in-flight - Requires that data being transmitted over a network be encrypted using algorithms that are sufficient to protect the data from attackers and to meet compliance standards.</w:t>
            </w:r>
          </w:p>
          <w:p w14:paraId="6C1456A5" w14:textId="77777777" w:rsidR="007D711D" w:rsidRPr="007D711D" w:rsidRDefault="007D711D" w:rsidP="007D711D">
            <w:pPr>
              <w:suppressAutoHyphens/>
            </w:pPr>
            <w:r w:rsidRPr="007D711D">
              <w:t>Encryption-in-use - Requires that sensitive information be encrypted in memory until needed and then encrypted again once it is no longer in immediate use.</w:t>
            </w:r>
          </w:p>
          <w:p w14:paraId="761C9B58" w14:textId="3DD898EF" w:rsidR="00177915" w:rsidRPr="007D553D" w:rsidRDefault="00177915" w:rsidP="007D553D">
            <w:pPr>
              <w:suppressAutoHyphens/>
            </w:pPr>
          </w:p>
        </w:tc>
      </w:tr>
      <w:tr w:rsidR="00177915" w:rsidRPr="007D553D" w14:paraId="72CE53ED" w14:textId="77777777" w:rsidTr="00DE776F">
        <w:trPr>
          <w:trHeight w:val="1296"/>
        </w:trPr>
        <w:tc>
          <w:tcPr>
            <w:tcW w:w="2115" w:type="dxa"/>
            <w:vAlign w:val="center"/>
          </w:tcPr>
          <w:p w14:paraId="5417A9B3" w14:textId="77777777" w:rsidR="00177915" w:rsidRPr="007D553D" w:rsidRDefault="00BA25B9" w:rsidP="007D553D">
            <w:pPr>
              <w:suppressAutoHyphens/>
              <w:jc w:val="center"/>
              <w:rPr>
                <w:b/>
              </w:rPr>
            </w:pPr>
            <w:r w:rsidRPr="007D553D">
              <w:rPr>
                <w:b/>
              </w:rPr>
              <w:t>7</w:t>
            </w:r>
          </w:p>
        </w:tc>
        <w:tc>
          <w:tcPr>
            <w:tcW w:w="7455" w:type="dxa"/>
          </w:tcPr>
          <w:p w14:paraId="1E6985D8" w14:textId="77777777" w:rsidR="007D711D" w:rsidRPr="007D711D" w:rsidRDefault="007D711D" w:rsidP="007D711D">
            <w:pPr>
              <w:numPr>
                <w:ilvl w:val="0"/>
                <w:numId w:val="3"/>
              </w:numPr>
              <w:suppressAutoHyphens/>
              <w:spacing w:after="0" w:line="240" w:lineRule="auto"/>
            </w:pPr>
            <w:r w:rsidRPr="007D711D">
              <w:t>Authentication</w:t>
            </w:r>
          </w:p>
          <w:p w14:paraId="5140687D" w14:textId="77777777" w:rsidR="007D711D" w:rsidRPr="007D711D" w:rsidRDefault="007D711D" w:rsidP="007D711D">
            <w:pPr>
              <w:numPr>
                <w:ilvl w:val="1"/>
                <w:numId w:val="3"/>
              </w:numPr>
              <w:suppressAutoHyphens/>
            </w:pPr>
            <w:r w:rsidRPr="007D711D">
              <w:t>Verification of users’ credentials prior to accessing a system</w:t>
            </w:r>
          </w:p>
          <w:p w14:paraId="2EF56604" w14:textId="77777777" w:rsidR="007D711D" w:rsidRPr="007D711D" w:rsidRDefault="007D711D" w:rsidP="007D711D">
            <w:pPr>
              <w:numPr>
                <w:ilvl w:val="1"/>
                <w:numId w:val="3"/>
              </w:numPr>
              <w:suppressAutoHyphens/>
            </w:pPr>
            <w:r w:rsidRPr="007D711D">
              <w:t>Account management can reduce the risk of compromised accounts.</w:t>
            </w:r>
          </w:p>
          <w:p w14:paraId="175782CB" w14:textId="77777777" w:rsidR="007D711D" w:rsidRPr="007D711D" w:rsidRDefault="007D711D" w:rsidP="007D711D">
            <w:pPr>
              <w:numPr>
                <w:ilvl w:val="0"/>
                <w:numId w:val="3"/>
              </w:numPr>
              <w:suppressAutoHyphens/>
            </w:pPr>
            <w:r w:rsidRPr="007D711D">
              <w:t>Authorization</w:t>
            </w:r>
          </w:p>
          <w:p w14:paraId="13416956" w14:textId="77777777" w:rsidR="007D711D" w:rsidRPr="007D711D" w:rsidRDefault="007D711D" w:rsidP="007D711D">
            <w:pPr>
              <w:numPr>
                <w:ilvl w:val="1"/>
                <w:numId w:val="3"/>
              </w:numPr>
              <w:suppressAutoHyphens/>
            </w:pPr>
            <w:r w:rsidRPr="007D711D">
              <w:t>Differentiation of permission and access levels</w:t>
            </w:r>
          </w:p>
          <w:p w14:paraId="4F72B593" w14:textId="77777777" w:rsidR="007D711D" w:rsidRPr="007D711D" w:rsidRDefault="007D711D" w:rsidP="007D711D">
            <w:pPr>
              <w:numPr>
                <w:ilvl w:val="1"/>
                <w:numId w:val="3"/>
              </w:numPr>
              <w:suppressAutoHyphens/>
            </w:pPr>
            <w:r w:rsidRPr="007D711D">
              <w:t>Principle of least privilege</w:t>
            </w:r>
          </w:p>
          <w:p w14:paraId="7EAC9E1E" w14:textId="77777777" w:rsidR="007D711D" w:rsidRPr="007D711D" w:rsidRDefault="007D711D" w:rsidP="007D711D">
            <w:pPr>
              <w:numPr>
                <w:ilvl w:val="1"/>
                <w:numId w:val="3"/>
              </w:numPr>
              <w:suppressAutoHyphens/>
            </w:pPr>
            <w:r w:rsidRPr="007D711D">
              <w:t>Default Deny</w:t>
            </w:r>
          </w:p>
          <w:p w14:paraId="3F3ADD4F" w14:textId="77777777" w:rsidR="007D711D" w:rsidRPr="007D711D" w:rsidRDefault="007D711D" w:rsidP="007D711D">
            <w:pPr>
              <w:numPr>
                <w:ilvl w:val="0"/>
                <w:numId w:val="3"/>
              </w:numPr>
              <w:suppressAutoHyphens/>
            </w:pPr>
            <w:r w:rsidRPr="007D711D">
              <w:t>Accounting</w:t>
            </w:r>
          </w:p>
          <w:p w14:paraId="5048F5A4" w14:textId="77777777" w:rsidR="007D711D" w:rsidRPr="007D711D" w:rsidRDefault="007D711D" w:rsidP="007D711D">
            <w:pPr>
              <w:numPr>
                <w:ilvl w:val="1"/>
                <w:numId w:val="3"/>
              </w:numPr>
              <w:suppressAutoHyphens/>
            </w:pPr>
            <w:r w:rsidRPr="007D711D">
              <w:t>Logging of all user actions within a system</w:t>
            </w:r>
          </w:p>
          <w:p w14:paraId="1A047B88" w14:textId="77777777" w:rsidR="007D711D" w:rsidRPr="007D711D" w:rsidRDefault="007D711D" w:rsidP="007D711D">
            <w:pPr>
              <w:numPr>
                <w:ilvl w:val="1"/>
                <w:numId w:val="3"/>
              </w:numPr>
              <w:suppressAutoHyphens/>
            </w:pPr>
            <w:r w:rsidRPr="007D711D">
              <w:t>Helps to monitor and identify when unauthorized access occurs and helps to mitigate and identify the effects of unauthorized access.</w:t>
            </w:r>
          </w:p>
          <w:p w14:paraId="2AD61AC9" w14:textId="0727D6D6" w:rsidR="00177915" w:rsidRPr="007D553D" w:rsidRDefault="00177915" w:rsidP="007D553D">
            <w:pPr>
              <w:suppressAutoHyphens/>
            </w:pPr>
          </w:p>
        </w:tc>
      </w:tr>
      <w:tr w:rsidR="00177915" w:rsidRPr="007D553D" w14:paraId="49CD53ED" w14:textId="77777777" w:rsidTr="00DE776F">
        <w:trPr>
          <w:trHeight w:val="1296"/>
        </w:trPr>
        <w:tc>
          <w:tcPr>
            <w:tcW w:w="2115" w:type="dxa"/>
            <w:vAlign w:val="center"/>
          </w:tcPr>
          <w:p w14:paraId="7076B32A" w14:textId="1A6A9F55" w:rsidR="00177915" w:rsidRPr="007D553D" w:rsidRDefault="00BA25B9" w:rsidP="007D553D">
            <w:pPr>
              <w:suppressAutoHyphens/>
              <w:jc w:val="center"/>
              <w:rPr>
                <w:b/>
              </w:rPr>
            </w:pPr>
            <w:r w:rsidRPr="007D553D">
              <w:rPr>
                <w:b/>
              </w:rPr>
              <w:t>8</w:t>
            </w:r>
            <w:r w:rsidR="00AD6ABF">
              <w:rPr>
                <w:b/>
              </w:rPr>
              <w:t>,9,10</w:t>
            </w:r>
          </w:p>
        </w:tc>
        <w:tc>
          <w:tcPr>
            <w:tcW w:w="7455" w:type="dxa"/>
          </w:tcPr>
          <w:p w14:paraId="64D9B37D" w14:textId="5C8FAEFE" w:rsidR="00177915" w:rsidRDefault="00B5115C" w:rsidP="007D553D">
            <w:pPr>
              <w:suppressAutoHyphens/>
            </w:pPr>
            <w:r>
              <w:t>Using unit tests, we can help to ensure vulnerabilities are properly managed.</w:t>
            </w:r>
          </w:p>
          <w:p w14:paraId="55589104" w14:textId="219497C9" w:rsidR="00B5115C" w:rsidRDefault="00B5115C" w:rsidP="007D553D">
            <w:pPr>
              <w:suppressAutoHyphens/>
            </w:pPr>
            <w:r>
              <w:t>For instance, in the case of input sanitization, we can implement different unit tests to ensure that different inputs are handled properly.</w:t>
            </w:r>
          </w:p>
          <w:p w14:paraId="7F81FD09" w14:textId="77777777" w:rsidR="00B5115C" w:rsidRDefault="00B5115C" w:rsidP="007D553D">
            <w:pPr>
              <w:suppressAutoHyphens/>
            </w:pPr>
          </w:p>
          <w:p w14:paraId="6A60B6BC" w14:textId="77C85FA2" w:rsidR="00B5115C" w:rsidRDefault="00B5115C" w:rsidP="007D553D">
            <w:pPr>
              <w:suppressAutoHyphens/>
            </w:pPr>
            <w:r>
              <w:t>This code snippet shows a unit test that tests if a function handles an empty input properly.</w:t>
            </w:r>
          </w:p>
          <w:p w14:paraId="58CABB8D" w14:textId="77777777" w:rsidR="00B5115C" w:rsidRDefault="00B5115C" w:rsidP="007D553D">
            <w:pPr>
              <w:suppressAutoHyphens/>
            </w:pPr>
          </w:p>
          <w:p w14:paraId="6952A014" w14:textId="16D00751" w:rsidR="00B5115C" w:rsidRDefault="00B5115C" w:rsidP="007D553D">
            <w:pPr>
              <w:suppressAutoHyphens/>
            </w:pPr>
            <w:r>
              <w:t>This code snippet shows a unit test that tests if a function handles an input containing alphanumeric characters properly.</w:t>
            </w:r>
          </w:p>
          <w:p w14:paraId="5B17C57A" w14:textId="77777777" w:rsidR="00B5115C" w:rsidRDefault="00B5115C" w:rsidP="007D553D">
            <w:pPr>
              <w:suppressAutoHyphens/>
            </w:pPr>
          </w:p>
          <w:p w14:paraId="21FED844" w14:textId="07E8A2B0" w:rsidR="00B5115C" w:rsidRDefault="00B5115C" w:rsidP="007D553D">
            <w:pPr>
              <w:suppressAutoHyphens/>
            </w:pPr>
            <w:r>
              <w:t>This code snippet shows a unit test that tests if a function handles special characters properly.</w:t>
            </w:r>
          </w:p>
          <w:p w14:paraId="17567936" w14:textId="77777777" w:rsidR="00B5115C" w:rsidRDefault="00B5115C" w:rsidP="007D553D">
            <w:pPr>
              <w:suppressAutoHyphens/>
            </w:pPr>
          </w:p>
          <w:p w14:paraId="78DAA2D0" w14:textId="74815B33" w:rsidR="00B5115C" w:rsidRDefault="00B5115C" w:rsidP="007D553D">
            <w:pPr>
              <w:suppressAutoHyphens/>
            </w:pPr>
            <w:r>
              <w:t>Together these tests and others can be applied across multiple functions that take user inputs, ensuring that the functions have been made to properly handle any input.</w:t>
            </w:r>
          </w:p>
          <w:p w14:paraId="14C44D11" w14:textId="012594DD" w:rsidR="00B5115C" w:rsidRPr="007D553D" w:rsidRDefault="00B5115C" w:rsidP="007D553D">
            <w:pPr>
              <w:suppressAutoHyphens/>
            </w:pPr>
          </w:p>
        </w:tc>
      </w:tr>
      <w:tr w:rsidR="00177915" w:rsidRPr="007D553D" w14:paraId="5198D8AB" w14:textId="77777777" w:rsidTr="00DE776F">
        <w:trPr>
          <w:trHeight w:val="1296"/>
        </w:trPr>
        <w:tc>
          <w:tcPr>
            <w:tcW w:w="2115" w:type="dxa"/>
            <w:vAlign w:val="center"/>
          </w:tcPr>
          <w:p w14:paraId="65198143" w14:textId="160CB5E3" w:rsidR="00177915" w:rsidRPr="007D553D" w:rsidRDefault="00AD6ABF" w:rsidP="007D553D">
            <w:pPr>
              <w:suppressAutoHyphens/>
              <w:jc w:val="center"/>
              <w:rPr>
                <w:b/>
              </w:rPr>
            </w:pPr>
            <w:r>
              <w:rPr>
                <w:b/>
              </w:rPr>
              <w:lastRenderedPageBreak/>
              <w:t>11</w:t>
            </w:r>
          </w:p>
        </w:tc>
        <w:tc>
          <w:tcPr>
            <w:tcW w:w="7455" w:type="dxa"/>
          </w:tcPr>
          <w:p w14:paraId="7802FD52" w14:textId="77777777" w:rsidR="00177915" w:rsidRDefault="00B5115C" w:rsidP="007D553D">
            <w:pPr>
              <w:suppressAutoHyphens/>
            </w:pPr>
            <w:r>
              <w:t xml:space="preserve">Different tools and processes can be implemented through the pre-production and production cycle to help </w:t>
            </w:r>
            <w:r w:rsidR="00CD7390">
              <w:t>enforce our security standards and mitigate any vulnerabilities.</w:t>
            </w:r>
          </w:p>
          <w:p w14:paraId="65B26590" w14:textId="29FAB54B" w:rsidR="00CD7390" w:rsidRDefault="00CD7390" w:rsidP="007D553D">
            <w:pPr>
              <w:suppressAutoHyphens/>
            </w:pPr>
            <w:r w:rsidRPr="00CD7390">
              <w:t>Starting with the Assess and plan stage</w:t>
            </w:r>
            <w:r>
              <w:t>,</w:t>
            </w:r>
            <w:r w:rsidRPr="00CD7390">
              <w:t xml:space="preserve"> we can</w:t>
            </w:r>
            <w:r>
              <w:t xml:space="preserve"> relay to our team the set standards</w:t>
            </w:r>
            <w:r w:rsidRPr="00CD7390">
              <w:t xml:space="preserve"> and tools we have </w:t>
            </w:r>
            <w:r>
              <w:t>chosen to help withhold the standards</w:t>
            </w:r>
            <w:r w:rsidRPr="00CD7390">
              <w:t xml:space="preserve">. </w:t>
            </w:r>
          </w:p>
          <w:p w14:paraId="05617CB3" w14:textId="77777777" w:rsidR="00CD7390" w:rsidRDefault="00CD7390" w:rsidP="007D553D">
            <w:pPr>
              <w:suppressAutoHyphens/>
            </w:pPr>
            <w:r>
              <w:t>D</w:t>
            </w:r>
            <w:r w:rsidRPr="00CD7390">
              <w:t xml:space="preserve">uring the design stage, we </w:t>
            </w:r>
            <w:r>
              <w:t>must</w:t>
            </w:r>
            <w:r w:rsidRPr="00CD7390">
              <w:t xml:space="preserve"> actively utilize static code analyzers</w:t>
            </w:r>
            <w:r>
              <w:t xml:space="preserve"> such ass </w:t>
            </w:r>
            <w:proofErr w:type="spellStart"/>
            <w:r>
              <w:t>Cppcheck</w:t>
            </w:r>
            <w:proofErr w:type="spellEnd"/>
            <w:r>
              <w:t xml:space="preserve"> and </w:t>
            </w:r>
            <w:proofErr w:type="spellStart"/>
            <w:r>
              <w:t>SonarLint</w:t>
            </w:r>
            <w:proofErr w:type="spellEnd"/>
            <w:r w:rsidRPr="00CD7390">
              <w:t xml:space="preserve"> to enforce our standards.</w:t>
            </w:r>
          </w:p>
          <w:p w14:paraId="229CBCED" w14:textId="4D65029B" w:rsidR="00CD7390" w:rsidRDefault="00CD7390" w:rsidP="007D553D">
            <w:pPr>
              <w:suppressAutoHyphens/>
            </w:pPr>
            <w:r w:rsidRPr="00CD7390">
              <w:t>During the Building stage</w:t>
            </w:r>
            <w:r>
              <w:t>,</w:t>
            </w:r>
            <w:r w:rsidRPr="00CD7390">
              <w:t xml:space="preserve"> we can again utilize tools like </w:t>
            </w:r>
            <w:proofErr w:type="spellStart"/>
            <w:r w:rsidRPr="00CD7390">
              <w:t>SonarLint</w:t>
            </w:r>
            <w:proofErr w:type="spellEnd"/>
            <w:r w:rsidRPr="00CD7390">
              <w:t xml:space="preserve"> to ensure the source code </w:t>
            </w:r>
            <w:r>
              <w:t>complies</w:t>
            </w:r>
            <w:r w:rsidRPr="00CD7390">
              <w:t xml:space="preserve"> with our standards. </w:t>
            </w:r>
          </w:p>
          <w:p w14:paraId="4D169FC7" w14:textId="3721CE26" w:rsidR="00CD7390" w:rsidRDefault="00CD7390" w:rsidP="007D553D">
            <w:pPr>
              <w:suppressAutoHyphens/>
            </w:pPr>
            <w:r w:rsidRPr="00CD7390">
              <w:t>During the Verification and Testing stage</w:t>
            </w:r>
            <w:r>
              <w:t>,</w:t>
            </w:r>
            <w:r w:rsidRPr="00CD7390">
              <w:t xml:space="preserve"> we will utilize automated unit testing to ensure the code does not have any unexpected behaviors, memory leaks, improperly handled inputs, etc. </w:t>
            </w:r>
          </w:p>
          <w:p w14:paraId="66236E67" w14:textId="338C5737" w:rsidR="00CD7390" w:rsidRDefault="00CD7390" w:rsidP="007D553D">
            <w:pPr>
              <w:suppressAutoHyphens/>
            </w:pPr>
            <w:r>
              <w:t>Any</w:t>
            </w:r>
            <w:r w:rsidRPr="00CD7390">
              <w:t xml:space="preserve"> issues </w:t>
            </w:r>
            <w:r>
              <w:t xml:space="preserve">that </w:t>
            </w:r>
            <w:r w:rsidRPr="00CD7390">
              <w:t xml:space="preserve">arise during the Transition and Health Check stage or the Monitor and Detect stage that cannot be directly addressed in the </w:t>
            </w:r>
            <w:r>
              <w:t>Respond</w:t>
            </w:r>
            <w:r w:rsidRPr="00CD7390">
              <w:t xml:space="preserve"> stage</w:t>
            </w:r>
            <w:r>
              <w:t xml:space="preserve"> will then be addressed</w:t>
            </w:r>
            <w:r w:rsidRPr="00CD7390">
              <w:t xml:space="preserve"> </w:t>
            </w:r>
            <w:r>
              <w:t xml:space="preserve">in </w:t>
            </w:r>
            <w:r w:rsidRPr="00CD7390">
              <w:t xml:space="preserve">the Assess and Plan stage to address any changes in standards or tools </w:t>
            </w:r>
            <w:r>
              <w:t>that might be needed to address those issues</w:t>
            </w:r>
            <w:r w:rsidRPr="00CD7390">
              <w:t>.</w:t>
            </w:r>
          </w:p>
          <w:p w14:paraId="1E80E333" w14:textId="3D2E512B" w:rsidR="00CD7390" w:rsidRPr="007D553D" w:rsidRDefault="00CD7390" w:rsidP="007D553D">
            <w:pPr>
              <w:suppressAutoHyphens/>
            </w:pPr>
          </w:p>
        </w:tc>
      </w:tr>
      <w:tr w:rsidR="00177915" w:rsidRPr="007D553D" w14:paraId="232978EE" w14:textId="77777777" w:rsidTr="00DE776F">
        <w:trPr>
          <w:trHeight w:val="1296"/>
        </w:trPr>
        <w:tc>
          <w:tcPr>
            <w:tcW w:w="2115" w:type="dxa"/>
            <w:vAlign w:val="center"/>
          </w:tcPr>
          <w:p w14:paraId="6FBCFA59" w14:textId="0D785FE2" w:rsidR="00177915" w:rsidRPr="007D553D" w:rsidRDefault="00AD6ABF" w:rsidP="007D553D">
            <w:pPr>
              <w:suppressAutoHyphens/>
              <w:jc w:val="center"/>
              <w:rPr>
                <w:b/>
              </w:rPr>
            </w:pPr>
            <w:r>
              <w:rPr>
                <w:b/>
              </w:rPr>
              <w:t>12</w:t>
            </w:r>
          </w:p>
        </w:tc>
        <w:tc>
          <w:tcPr>
            <w:tcW w:w="7455" w:type="dxa"/>
          </w:tcPr>
          <w:p w14:paraId="2805253F" w14:textId="77777777" w:rsidR="00177915" w:rsidRDefault="00AD6ABF" w:rsidP="007D553D">
            <w:pPr>
              <w:suppressAutoHyphens/>
            </w:pPr>
            <w:r>
              <w:t xml:space="preserve">The tools we will be using to help enforce our standards are </w:t>
            </w:r>
            <w:proofErr w:type="spellStart"/>
            <w:r>
              <w:t>SonarLint</w:t>
            </w:r>
            <w:proofErr w:type="spellEnd"/>
            <w:r>
              <w:t xml:space="preserve"> and </w:t>
            </w:r>
            <w:proofErr w:type="spellStart"/>
            <w:r>
              <w:t>Cppcheck</w:t>
            </w:r>
            <w:proofErr w:type="spellEnd"/>
            <w:r>
              <w:t>.</w:t>
            </w:r>
          </w:p>
          <w:p w14:paraId="3A2EEE2C" w14:textId="77777777" w:rsidR="00AD6ABF" w:rsidRDefault="00AD6ABF" w:rsidP="007D553D">
            <w:pPr>
              <w:suppressAutoHyphens/>
            </w:pPr>
          </w:p>
          <w:p w14:paraId="7AB45695" w14:textId="77777777" w:rsidR="00AD6ABF" w:rsidRDefault="00AD6ABF" w:rsidP="007D553D">
            <w:pPr>
              <w:suppressAutoHyphens/>
            </w:pPr>
            <w:proofErr w:type="spellStart"/>
            <w:r>
              <w:t>SonarLint</w:t>
            </w:r>
            <w:proofErr w:type="spellEnd"/>
            <w:r>
              <w:t xml:space="preserve"> and </w:t>
            </w:r>
            <w:proofErr w:type="spellStart"/>
            <w:r>
              <w:t>Cppcheck</w:t>
            </w:r>
            <w:proofErr w:type="spellEnd"/>
            <w:r>
              <w:t xml:space="preserve"> are both static analysis tools.</w:t>
            </w:r>
          </w:p>
          <w:p w14:paraId="2C04D3EE" w14:textId="77777777" w:rsidR="00AD6ABF" w:rsidRDefault="00AD6ABF" w:rsidP="007D553D">
            <w:pPr>
              <w:suppressAutoHyphens/>
            </w:pPr>
          </w:p>
          <w:p w14:paraId="6C7B4247" w14:textId="394CB377" w:rsidR="00AD6ABF" w:rsidRDefault="00AD6ABF" w:rsidP="007D553D">
            <w:pPr>
              <w:suppressAutoHyphens/>
            </w:pPr>
            <w:r>
              <w:t xml:space="preserve">While </w:t>
            </w:r>
            <w:proofErr w:type="spellStart"/>
            <w:r>
              <w:t>Cppcheck</w:t>
            </w:r>
            <w:proofErr w:type="spellEnd"/>
            <w:r>
              <w:t xml:space="preserve"> is a standalone code analyzer, </w:t>
            </w:r>
            <w:proofErr w:type="spellStart"/>
            <w:r>
              <w:t>SonarLint</w:t>
            </w:r>
            <w:proofErr w:type="spellEnd"/>
            <w:r>
              <w:t xml:space="preserve"> is an addon for Visual Studio, which will actively analyze your code as you write it.</w:t>
            </w:r>
          </w:p>
          <w:p w14:paraId="3BC4ED7D" w14:textId="77777777" w:rsidR="00AD6ABF" w:rsidRDefault="00AD6ABF" w:rsidP="007D553D">
            <w:pPr>
              <w:suppressAutoHyphens/>
            </w:pPr>
          </w:p>
          <w:p w14:paraId="3FDD2D8E" w14:textId="5F040BFC" w:rsidR="00AD6ABF" w:rsidRPr="007D553D" w:rsidRDefault="00AD6ABF" w:rsidP="007D553D">
            <w:pPr>
              <w:suppressAutoHyphens/>
            </w:pPr>
            <w:r>
              <w:t>Both are essential tools, as different code analyzers can provide different results or interpretations in their analysis.</w:t>
            </w:r>
          </w:p>
        </w:tc>
      </w:tr>
      <w:tr w:rsidR="00177915" w:rsidRPr="007D553D" w14:paraId="2F8283AD" w14:textId="77777777" w:rsidTr="00DE776F">
        <w:trPr>
          <w:trHeight w:val="1296"/>
        </w:trPr>
        <w:tc>
          <w:tcPr>
            <w:tcW w:w="2115" w:type="dxa"/>
            <w:vAlign w:val="center"/>
          </w:tcPr>
          <w:p w14:paraId="0910FBDC" w14:textId="4E9DEE06" w:rsidR="00177915" w:rsidRPr="007D553D" w:rsidRDefault="00AD6ABF" w:rsidP="007D553D">
            <w:pPr>
              <w:suppressAutoHyphens/>
              <w:jc w:val="center"/>
              <w:rPr>
                <w:b/>
              </w:rPr>
            </w:pPr>
            <w:r>
              <w:rPr>
                <w:b/>
              </w:rPr>
              <w:t>13</w:t>
            </w:r>
          </w:p>
        </w:tc>
        <w:tc>
          <w:tcPr>
            <w:tcW w:w="7455" w:type="dxa"/>
          </w:tcPr>
          <w:p w14:paraId="109DD262" w14:textId="77777777" w:rsidR="00177915" w:rsidRDefault="00782BF0" w:rsidP="007D553D">
            <w:pPr>
              <w:suppressAutoHyphens/>
            </w:pPr>
            <w:r>
              <w:t>Along with any new policy come benefits and risks. The benefits of implementation of the security standards include:</w:t>
            </w:r>
          </w:p>
          <w:p w14:paraId="07DBB14D" w14:textId="0D259CA0" w:rsidR="00782BF0" w:rsidRDefault="00782BF0" w:rsidP="00782BF0">
            <w:pPr>
              <w:pStyle w:val="ListParagraph"/>
              <w:numPr>
                <w:ilvl w:val="0"/>
                <w:numId w:val="4"/>
              </w:numPr>
              <w:suppressAutoHyphens/>
            </w:pPr>
            <w:r>
              <w:t>Having a set standard is necessary to maintain consistency and continuity.</w:t>
            </w:r>
          </w:p>
          <w:p w14:paraId="436E4B9E" w14:textId="77777777" w:rsidR="00782BF0" w:rsidRDefault="00782BF0" w:rsidP="00782BF0">
            <w:pPr>
              <w:pStyle w:val="ListParagraph"/>
              <w:numPr>
                <w:ilvl w:val="0"/>
                <w:numId w:val="4"/>
              </w:numPr>
              <w:suppressAutoHyphens/>
            </w:pPr>
            <w:r>
              <w:t>If developers meet the standards, the workflow will transition quicker from the development stage.</w:t>
            </w:r>
          </w:p>
          <w:p w14:paraId="4560C784" w14:textId="77777777" w:rsidR="00782BF0" w:rsidRDefault="00782BF0" w:rsidP="00782BF0">
            <w:pPr>
              <w:pStyle w:val="ListParagraph"/>
              <w:numPr>
                <w:ilvl w:val="0"/>
                <w:numId w:val="4"/>
              </w:numPr>
              <w:suppressAutoHyphens/>
            </w:pPr>
            <w:r>
              <w:t xml:space="preserve">Users will trust the system knowing that security standards have been </w:t>
            </w:r>
            <w:proofErr w:type="gramStart"/>
            <w:r>
              <w:t>implemented</w:t>
            </w:r>
            <w:proofErr w:type="gramEnd"/>
          </w:p>
          <w:p w14:paraId="31578A7D" w14:textId="77777777" w:rsidR="00782BF0" w:rsidRDefault="00782BF0" w:rsidP="00782BF0">
            <w:pPr>
              <w:pStyle w:val="ListParagraph"/>
              <w:suppressAutoHyphens/>
            </w:pPr>
          </w:p>
          <w:p w14:paraId="48E3678F" w14:textId="77777777" w:rsidR="00782BF0" w:rsidRDefault="00782BF0" w:rsidP="00782BF0">
            <w:pPr>
              <w:suppressAutoHyphens/>
            </w:pPr>
            <w:r>
              <w:t>The risks include:</w:t>
            </w:r>
          </w:p>
          <w:p w14:paraId="01755B71" w14:textId="4E92ADB4" w:rsidR="00782BF0" w:rsidRDefault="00782BF0" w:rsidP="00782BF0">
            <w:pPr>
              <w:pStyle w:val="ListParagraph"/>
              <w:numPr>
                <w:ilvl w:val="0"/>
                <w:numId w:val="5"/>
              </w:numPr>
              <w:suppressAutoHyphens/>
            </w:pPr>
            <w:r>
              <w:t>Because of the ever-changing nature of software design, there is always a risk that the security standards are insufficient. With adaptation, this risk can be mitigated.</w:t>
            </w:r>
          </w:p>
          <w:p w14:paraId="1454DA9D" w14:textId="61AF4E67" w:rsidR="00782BF0" w:rsidRDefault="00782BF0" w:rsidP="00782BF0">
            <w:pPr>
              <w:pStyle w:val="ListParagraph"/>
              <w:numPr>
                <w:ilvl w:val="0"/>
                <w:numId w:val="5"/>
              </w:numPr>
              <w:suppressAutoHyphens/>
            </w:pPr>
            <w:r>
              <w:t>Implementation of any additional standards can lead to increased design, development, and testing stages.</w:t>
            </w:r>
          </w:p>
          <w:p w14:paraId="6B9ADFA4" w14:textId="27569D16" w:rsidR="00782BF0" w:rsidRPr="007D553D" w:rsidRDefault="00782BF0" w:rsidP="00782BF0">
            <w:pPr>
              <w:suppressAutoHyphens/>
            </w:pPr>
          </w:p>
        </w:tc>
      </w:tr>
      <w:tr w:rsidR="00177915" w:rsidRPr="007D553D" w14:paraId="275A89CE" w14:textId="77777777" w:rsidTr="00DE776F">
        <w:trPr>
          <w:trHeight w:val="1296"/>
        </w:trPr>
        <w:tc>
          <w:tcPr>
            <w:tcW w:w="2115" w:type="dxa"/>
            <w:vAlign w:val="center"/>
          </w:tcPr>
          <w:p w14:paraId="3D02494F" w14:textId="728E8BCE" w:rsidR="00177915" w:rsidRPr="007D553D" w:rsidRDefault="00AD6ABF" w:rsidP="007D553D">
            <w:pPr>
              <w:suppressAutoHyphens/>
              <w:jc w:val="center"/>
              <w:rPr>
                <w:b/>
              </w:rPr>
            </w:pPr>
            <w:r>
              <w:rPr>
                <w:b/>
              </w:rPr>
              <w:lastRenderedPageBreak/>
              <w:t>14</w:t>
            </w:r>
          </w:p>
        </w:tc>
        <w:tc>
          <w:tcPr>
            <w:tcW w:w="7455" w:type="dxa"/>
          </w:tcPr>
          <w:p w14:paraId="2F3909AD" w14:textId="192AA68D" w:rsidR="00177915" w:rsidRDefault="00B94E3D" w:rsidP="007D553D">
            <w:pPr>
              <w:suppressAutoHyphens/>
            </w:pPr>
            <w:r>
              <w:t>With advancements in computing, many encryption algorithms currently in use are quickly approaching obsolescence.</w:t>
            </w:r>
          </w:p>
          <w:p w14:paraId="1C67FAA5" w14:textId="77777777" w:rsidR="00B94E3D" w:rsidRDefault="00B94E3D" w:rsidP="007D553D">
            <w:pPr>
              <w:suppressAutoHyphens/>
            </w:pPr>
          </w:p>
          <w:p w14:paraId="4D03C96D" w14:textId="77777777" w:rsidR="00B94E3D" w:rsidRDefault="00B94E3D" w:rsidP="007D553D">
            <w:pPr>
              <w:suppressAutoHyphens/>
            </w:pPr>
            <w:proofErr w:type="gramStart"/>
            <w:r>
              <w:t>With this in mind, I</w:t>
            </w:r>
            <w:proofErr w:type="gramEnd"/>
            <w:r>
              <w:t xml:space="preserve"> recommend implementing additional coding standards to address encryption security. </w:t>
            </w:r>
          </w:p>
          <w:p w14:paraId="67F99F23" w14:textId="77777777" w:rsidR="00B94E3D" w:rsidRDefault="00B94E3D" w:rsidP="007D553D">
            <w:pPr>
              <w:suppressAutoHyphens/>
            </w:pPr>
          </w:p>
          <w:p w14:paraId="1BC31DCA" w14:textId="7D3586B5" w:rsidR="00B94E3D" w:rsidRPr="007D553D" w:rsidRDefault="00B94E3D" w:rsidP="007D553D">
            <w:pPr>
              <w:suppressAutoHyphens/>
            </w:pPr>
          </w:p>
        </w:tc>
      </w:tr>
      <w:tr w:rsidR="00177915" w:rsidRPr="007D553D" w14:paraId="0652DA65" w14:textId="77777777" w:rsidTr="00DE776F">
        <w:trPr>
          <w:trHeight w:val="1296"/>
        </w:trPr>
        <w:tc>
          <w:tcPr>
            <w:tcW w:w="2115" w:type="dxa"/>
            <w:vAlign w:val="center"/>
          </w:tcPr>
          <w:p w14:paraId="576558E2" w14:textId="558F8BAE" w:rsidR="00177915" w:rsidRPr="007D553D" w:rsidRDefault="00AD6ABF" w:rsidP="007D553D">
            <w:pPr>
              <w:suppressAutoHyphens/>
              <w:jc w:val="center"/>
              <w:rPr>
                <w:b/>
              </w:rPr>
            </w:pPr>
            <w:r>
              <w:rPr>
                <w:b/>
              </w:rPr>
              <w:t>15</w:t>
            </w:r>
          </w:p>
        </w:tc>
        <w:tc>
          <w:tcPr>
            <w:tcW w:w="7455" w:type="dxa"/>
          </w:tcPr>
          <w:p w14:paraId="6F757C05" w14:textId="77777777" w:rsidR="00A25EAF" w:rsidRDefault="00A25EAF" w:rsidP="00A25EAF">
            <w:pPr>
              <w:suppressAutoHyphens/>
            </w:pPr>
            <w:r>
              <w:t>A standard should be implemented that enforces the use of a standard encryption algorithm for locally stored data; this algorithm should be complex enough to ensure security while allowing for relatively quick access from the system.</w:t>
            </w:r>
          </w:p>
          <w:p w14:paraId="0923B40C" w14:textId="77777777" w:rsidR="00A25EAF" w:rsidRDefault="00A25EAF" w:rsidP="00A25EAF">
            <w:pPr>
              <w:suppressAutoHyphens/>
            </w:pPr>
          </w:p>
          <w:p w14:paraId="660FC704" w14:textId="39BED6F3" w:rsidR="00177915" w:rsidRPr="007D553D" w:rsidRDefault="00A25EAF" w:rsidP="00A25EAF">
            <w:pPr>
              <w:suppressAutoHyphens/>
            </w:pPr>
            <w:r>
              <w:t>Another standard should be implemented that enforces the use of a standard encryption algorithm for data shared over a network; this algorithm should be more complex as the information is more susceptible online.</w:t>
            </w:r>
          </w:p>
        </w:tc>
      </w:tr>
      <w:tr w:rsidR="00177915" w:rsidRPr="007D553D" w14:paraId="4B10071A" w14:textId="77777777" w:rsidTr="00DE776F">
        <w:trPr>
          <w:trHeight w:val="1296"/>
        </w:trPr>
        <w:tc>
          <w:tcPr>
            <w:tcW w:w="2115" w:type="dxa"/>
            <w:vAlign w:val="center"/>
          </w:tcPr>
          <w:p w14:paraId="3391046C" w14:textId="27C4C1D1" w:rsidR="00177915" w:rsidRPr="007D553D" w:rsidRDefault="00AD6ABF" w:rsidP="007D553D">
            <w:pPr>
              <w:suppressAutoHyphens/>
              <w:jc w:val="center"/>
              <w:rPr>
                <w:b/>
              </w:rPr>
            </w:pPr>
            <w:r>
              <w:rPr>
                <w:b/>
              </w:rPr>
              <w:t>16</w:t>
            </w:r>
          </w:p>
        </w:tc>
        <w:tc>
          <w:tcPr>
            <w:tcW w:w="7455" w:type="dxa"/>
          </w:tcPr>
          <w:p w14:paraId="5D6371C2" w14:textId="77777777" w:rsidR="00177915" w:rsidRPr="007D553D" w:rsidRDefault="007D553D" w:rsidP="007D553D">
            <w:pPr>
              <w:suppressAutoHyphens/>
            </w:pPr>
            <w:r>
              <w:t>[Insert text.]</w:t>
            </w:r>
          </w:p>
        </w:tc>
      </w:tr>
    </w:tbl>
    <w:p w14:paraId="40ED524D"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15F98" w14:textId="77777777" w:rsidR="005F0AD0" w:rsidRDefault="005F0AD0" w:rsidP="007D553D">
      <w:pPr>
        <w:spacing w:after="0" w:line="240" w:lineRule="auto"/>
      </w:pPr>
      <w:r>
        <w:separator/>
      </w:r>
    </w:p>
  </w:endnote>
  <w:endnote w:type="continuationSeparator" w:id="0">
    <w:p w14:paraId="50D817AC" w14:textId="77777777" w:rsidR="005F0AD0" w:rsidRDefault="005F0A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2FE5"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ADE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D588"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102A" w14:textId="77777777" w:rsidR="005F0AD0" w:rsidRDefault="005F0AD0" w:rsidP="007D553D">
      <w:pPr>
        <w:spacing w:after="0" w:line="240" w:lineRule="auto"/>
      </w:pPr>
      <w:r>
        <w:separator/>
      </w:r>
    </w:p>
  </w:footnote>
  <w:footnote w:type="continuationSeparator" w:id="0">
    <w:p w14:paraId="61695797" w14:textId="77777777" w:rsidR="005F0AD0" w:rsidRDefault="005F0A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EAC19"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D4C7" w14:textId="77777777" w:rsidR="007D553D" w:rsidRDefault="007D553D" w:rsidP="007D553D">
    <w:pPr>
      <w:pStyle w:val="Header"/>
      <w:suppressAutoHyphens/>
      <w:spacing w:after="200"/>
      <w:jc w:val="center"/>
    </w:pPr>
    <w:r>
      <w:rPr>
        <w:noProof/>
      </w:rPr>
      <w:drawing>
        <wp:inline distT="0" distB="0" distL="0" distR="0" wp14:anchorId="7C2586A2" wp14:editId="46AAF98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A0D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81B"/>
    <w:multiLevelType w:val="hybridMultilevel"/>
    <w:tmpl w:val="309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731C4"/>
    <w:multiLevelType w:val="hybridMultilevel"/>
    <w:tmpl w:val="D83C14C0"/>
    <w:lvl w:ilvl="0" w:tplc="68FE6CB6">
      <w:start w:val="1"/>
      <w:numFmt w:val="decimal"/>
      <w:lvlText w:val="%1."/>
      <w:lvlJc w:val="left"/>
      <w:pPr>
        <w:tabs>
          <w:tab w:val="num" w:pos="720"/>
        </w:tabs>
        <w:ind w:left="720" w:hanging="360"/>
      </w:pPr>
    </w:lvl>
    <w:lvl w:ilvl="1" w:tplc="2392EF14">
      <w:start w:val="1"/>
      <w:numFmt w:val="decimal"/>
      <w:lvlText w:val="%2."/>
      <w:lvlJc w:val="left"/>
      <w:pPr>
        <w:tabs>
          <w:tab w:val="num" w:pos="1440"/>
        </w:tabs>
        <w:ind w:left="1440" w:hanging="360"/>
      </w:pPr>
    </w:lvl>
    <w:lvl w:ilvl="2" w:tplc="8C540672">
      <w:start w:val="1"/>
      <w:numFmt w:val="decimal"/>
      <w:lvlText w:val="%3."/>
      <w:lvlJc w:val="left"/>
      <w:pPr>
        <w:tabs>
          <w:tab w:val="num" w:pos="2160"/>
        </w:tabs>
        <w:ind w:left="2160" w:hanging="360"/>
      </w:pPr>
    </w:lvl>
    <w:lvl w:ilvl="3" w:tplc="8A0C7406" w:tentative="1">
      <w:start w:val="1"/>
      <w:numFmt w:val="decimal"/>
      <w:lvlText w:val="%4."/>
      <w:lvlJc w:val="left"/>
      <w:pPr>
        <w:tabs>
          <w:tab w:val="num" w:pos="2880"/>
        </w:tabs>
        <w:ind w:left="2880" w:hanging="360"/>
      </w:pPr>
    </w:lvl>
    <w:lvl w:ilvl="4" w:tplc="9F8E7C00" w:tentative="1">
      <w:start w:val="1"/>
      <w:numFmt w:val="decimal"/>
      <w:lvlText w:val="%5."/>
      <w:lvlJc w:val="left"/>
      <w:pPr>
        <w:tabs>
          <w:tab w:val="num" w:pos="3600"/>
        </w:tabs>
        <w:ind w:left="3600" w:hanging="360"/>
      </w:pPr>
    </w:lvl>
    <w:lvl w:ilvl="5" w:tplc="7CD6ACD6" w:tentative="1">
      <w:start w:val="1"/>
      <w:numFmt w:val="decimal"/>
      <w:lvlText w:val="%6."/>
      <w:lvlJc w:val="left"/>
      <w:pPr>
        <w:tabs>
          <w:tab w:val="num" w:pos="4320"/>
        </w:tabs>
        <w:ind w:left="4320" w:hanging="360"/>
      </w:pPr>
    </w:lvl>
    <w:lvl w:ilvl="6" w:tplc="29BA3E6E" w:tentative="1">
      <w:start w:val="1"/>
      <w:numFmt w:val="decimal"/>
      <w:lvlText w:val="%7."/>
      <w:lvlJc w:val="left"/>
      <w:pPr>
        <w:tabs>
          <w:tab w:val="num" w:pos="5040"/>
        </w:tabs>
        <w:ind w:left="5040" w:hanging="360"/>
      </w:pPr>
    </w:lvl>
    <w:lvl w:ilvl="7" w:tplc="7BDAC294" w:tentative="1">
      <w:start w:val="1"/>
      <w:numFmt w:val="decimal"/>
      <w:lvlText w:val="%8."/>
      <w:lvlJc w:val="left"/>
      <w:pPr>
        <w:tabs>
          <w:tab w:val="num" w:pos="5760"/>
        </w:tabs>
        <w:ind w:left="5760" w:hanging="360"/>
      </w:pPr>
    </w:lvl>
    <w:lvl w:ilvl="8" w:tplc="3F529F78" w:tentative="1">
      <w:start w:val="1"/>
      <w:numFmt w:val="decimal"/>
      <w:lvlText w:val="%9."/>
      <w:lvlJc w:val="left"/>
      <w:pPr>
        <w:tabs>
          <w:tab w:val="num" w:pos="6480"/>
        </w:tabs>
        <w:ind w:left="6480" w:hanging="360"/>
      </w:pPr>
    </w:lvl>
  </w:abstractNum>
  <w:abstractNum w:abstractNumId="2" w15:restartNumberingAfterBreak="0">
    <w:nsid w:val="3C3913FF"/>
    <w:multiLevelType w:val="hybridMultilevel"/>
    <w:tmpl w:val="861C5D0A"/>
    <w:lvl w:ilvl="0" w:tplc="A38015FA">
      <w:start w:val="1"/>
      <w:numFmt w:val="bullet"/>
      <w:lvlText w:val="●"/>
      <w:lvlJc w:val="left"/>
      <w:pPr>
        <w:tabs>
          <w:tab w:val="num" w:pos="720"/>
        </w:tabs>
        <w:ind w:left="720" w:hanging="360"/>
      </w:pPr>
      <w:rPr>
        <w:rFonts w:ascii="Arial" w:hAnsi="Arial" w:hint="default"/>
      </w:rPr>
    </w:lvl>
    <w:lvl w:ilvl="1" w:tplc="66EE2316">
      <w:numFmt w:val="bullet"/>
      <w:lvlText w:val="○"/>
      <w:lvlJc w:val="left"/>
      <w:pPr>
        <w:tabs>
          <w:tab w:val="num" w:pos="1440"/>
        </w:tabs>
        <w:ind w:left="1440" w:hanging="360"/>
      </w:pPr>
      <w:rPr>
        <w:rFonts w:ascii="Arial" w:hAnsi="Arial" w:hint="default"/>
      </w:rPr>
    </w:lvl>
    <w:lvl w:ilvl="2" w:tplc="4DD4265C" w:tentative="1">
      <w:start w:val="1"/>
      <w:numFmt w:val="bullet"/>
      <w:lvlText w:val="●"/>
      <w:lvlJc w:val="left"/>
      <w:pPr>
        <w:tabs>
          <w:tab w:val="num" w:pos="2160"/>
        </w:tabs>
        <w:ind w:left="2160" w:hanging="360"/>
      </w:pPr>
      <w:rPr>
        <w:rFonts w:ascii="Arial" w:hAnsi="Arial" w:hint="default"/>
      </w:rPr>
    </w:lvl>
    <w:lvl w:ilvl="3" w:tplc="DC2C2FA4" w:tentative="1">
      <w:start w:val="1"/>
      <w:numFmt w:val="bullet"/>
      <w:lvlText w:val="●"/>
      <w:lvlJc w:val="left"/>
      <w:pPr>
        <w:tabs>
          <w:tab w:val="num" w:pos="2880"/>
        </w:tabs>
        <w:ind w:left="2880" w:hanging="360"/>
      </w:pPr>
      <w:rPr>
        <w:rFonts w:ascii="Arial" w:hAnsi="Arial" w:hint="default"/>
      </w:rPr>
    </w:lvl>
    <w:lvl w:ilvl="4" w:tplc="27A42E38" w:tentative="1">
      <w:start w:val="1"/>
      <w:numFmt w:val="bullet"/>
      <w:lvlText w:val="●"/>
      <w:lvlJc w:val="left"/>
      <w:pPr>
        <w:tabs>
          <w:tab w:val="num" w:pos="3600"/>
        </w:tabs>
        <w:ind w:left="3600" w:hanging="360"/>
      </w:pPr>
      <w:rPr>
        <w:rFonts w:ascii="Arial" w:hAnsi="Arial" w:hint="default"/>
      </w:rPr>
    </w:lvl>
    <w:lvl w:ilvl="5" w:tplc="6EA05484" w:tentative="1">
      <w:start w:val="1"/>
      <w:numFmt w:val="bullet"/>
      <w:lvlText w:val="●"/>
      <w:lvlJc w:val="left"/>
      <w:pPr>
        <w:tabs>
          <w:tab w:val="num" w:pos="4320"/>
        </w:tabs>
        <w:ind w:left="4320" w:hanging="360"/>
      </w:pPr>
      <w:rPr>
        <w:rFonts w:ascii="Arial" w:hAnsi="Arial" w:hint="default"/>
      </w:rPr>
    </w:lvl>
    <w:lvl w:ilvl="6" w:tplc="BF8CE6FC" w:tentative="1">
      <w:start w:val="1"/>
      <w:numFmt w:val="bullet"/>
      <w:lvlText w:val="●"/>
      <w:lvlJc w:val="left"/>
      <w:pPr>
        <w:tabs>
          <w:tab w:val="num" w:pos="5040"/>
        </w:tabs>
        <w:ind w:left="5040" w:hanging="360"/>
      </w:pPr>
      <w:rPr>
        <w:rFonts w:ascii="Arial" w:hAnsi="Arial" w:hint="default"/>
      </w:rPr>
    </w:lvl>
    <w:lvl w:ilvl="7" w:tplc="CF7415AE" w:tentative="1">
      <w:start w:val="1"/>
      <w:numFmt w:val="bullet"/>
      <w:lvlText w:val="●"/>
      <w:lvlJc w:val="left"/>
      <w:pPr>
        <w:tabs>
          <w:tab w:val="num" w:pos="5760"/>
        </w:tabs>
        <w:ind w:left="5760" w:hanging="360"/>
      </w:pPr>
      <w:rPr>
        <w:rFonts w:ascii="Arial" w:hAnsi="Arial" w:hint="default"/>
      </w:rPr>
    </w:lvl>
    <w:lvl w:ilvl="8" w:tplc="15B625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85638F"/>
    <w:multiLevelType w:val="hybridMultilevel"/>
    <w:tmpl w:val="4630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4135F"/>
    <w:multiLevelType w:val="hybridMultilevel"/>
    <w:tmpl w:val="B43E6382"/>
    <w:lvl w:ilvl="0" w:tplc="CDA60CB6">
      <w:start w:val="1"/>
      <w:numFmt w:val="bullet"/>
      <w:lvlText w:val="•"/>
      <w:lvlJc w:val="left"/>
      <w:pPr>
        <w:tabs>
          <w:tab w:val="num" w:pos="720"/>
        </w:tabs>
        <w:ind w:left="720" w:hanging="360"/>
      </w:pPr>
      <w:rPr>
        <w:rFonts w:ascii="Arial" w:hAnsi="Arial" w:hint="default"/>
      </w:rPr>
    </w:lvl>
    <w:lvl w:ilvl="1" w:tplc="DF126F92">
      <w:numFmt w:val="bullet"/>
      <w:lvlText w:val="•"/>
      <w:lvlJc w:val="left"/>
      <w:pPr>
        <w:tabs>
          <w:tab w:val="num" w:pos="1440"/>
        </w:tabs>
        <w:ind w:left="1440" w:hanging="360"/>
      </w:pPr>
      <w:rPr>
        <w:rFonts w:ascii="Arial" w:hAnsi="Arial" w:hint="default"/>
      </w:rPr>
    </w:lvl>
    <w:lvl w:ilvl="2" w:tplc="BC628866" w:tentative="1">
      <w:start w:val="1"/>
      <w:numFmt w:val="bullet"/>
      <w:lvlText w:val="•"/>
      <w:lvlJc w:val="left"/>
      <w:pPr>
        <w:tabs>
          <w:tab w:val="num" w:pos="2160"/>
        </w:tabs>
        <w:ind w:left="2160" w:hanging="360"/>
      </w:pPr>
      <w:rPr>
        <w:rFonts w:ascii="Arial" w:hAnsi="Arial" w:hint="default"/>
      </w:rPr>
    </w:lvl>
    <w:lvl w:ilvl="3" w:tplc="291EF0FC" w:tentative="1">
      <w:start w:val="1"/>
      <w:numFmt w:val="bullet"/>
      <w:lvlText w:val="•"/>
      <w:lvlJc w:val="left"/>
      <w:pPr>
        <w:tabs>
          <w:tab w:val="num" w:pos="2880"/>
        </w:tabs>
        <w:ind w:left="2880" w:hanging="360"/>
      </w:pPr>
      <w:rPr>
        <w:rFonts w:ascii="Arial" w:hAnsi="Arial" w:hint="default"/>
      </w:rPr>
    </w:lvl>
    <w:lvl w:ilvl="4" w:tplc="A2AC12B2" w:tentative="1">
      <w:start w:val="1"/>
      <w:numFmt w:val="bullet"/>
      <w:lvlText w:val="•"/>
      <w:lvlJc w:val="left"/>
      <w:pPr>
        <w:tabs>
          <w:tab w:val="num" w:pos="3600"/>
        </w:tabs>
        <w:ind w:left="3600" w:hanging="360"/>
      </w:pPr>
      <w:rPr>
        <w:rFonts w:ascii="Arial" w:hAnsi="Arial" w:hint="default"/>
      </w:rPr>
    </w:lvl>
    <w:lvl w:ilvl="5" w:tplc="75C6CAC2" w:tentative="1">
      <w:start w:val="1"/>
      <w:numFmt w:val="bullet"/>
      <w:lvlText w:val="•"/>
      <w:lvlJc w:val="left"/>
      <w:pPr>
        <w:tabs>
          <w:tab w:val="num" w:pos="4320"/>
        </w:tabs>
        <w:ind w:left="4320" w:hanging="360"/>
      </w:pPr>
      <w:rPr>
        <w:rFonts w:ascii="Arial" w:hAnsi="Arial" w:hint="default"/>
      </w:rPr>
    </w:lvl>
    <w:lvl w:ilvl="6" w:tplc="23EEB1E2" w:tentative="1">
      <w:start w:val="1"/>
      <w:numFmt w:val="bullet"/>
      <w:lvlText w:val="•"/>
      <w:lvlJc w:val="left"/>
      <w:pPr>
        <w:tabs>
          <w:tab w:val="num" w:pos="5040"/>
        </w:tabs>
        <w:ind w:left="5040" w:hanging="360"/>
      </w:pPr>
      <w:rPr>
        <w:rFonts w:ascii="Arial" w:hAnsi="Arial" w:hint="default"/>
      </w:rPr>
    </w:lvl>
    <w:lvl w:ilvl="7" w:tplc="C1E608C0" w:tentative="1">
      <w:start w:val="1"/>
      <w:numFmt w:val="bullet"/>
      <w:lvlText w:val="•"/>
      <w:lvlJc w:val="left"/>
      <w:pPr>
        <w:tabs>
          <w:tab w:val="num" w:pos="5760"/>
        </w:tabs>
        <w:ind w:left="5760" w:hanging="360"/>
      </w:pPr>
      <w:rPr>
        <w:rFonts w:ascii="Arial" w:hAnsi="Arial" w:hint="default"/>
      </w:rPr>
    </w:lvl>
    <w:lvl w:ilvl="8" w:tplc="0624F98E" w:tentative="1">
      <w:start w:val="1"/>
      <w:numFmt w:val="bullet"/>
      <w:lvlText w:val="•"/>
      <w:lvlJc w:val="left"/>
      <w:pPr>
        <w:tabs>
          <w:tab w:val="num" w:pos="6480"/>
        </w:tabs>
        <w:ind w:left="6480" w:hanging="360"/>
      </w:pPr>
      <w:rPr>
        <w:rFonts w:ascii="Arial" w:hAnsi="Arial" w:hint="default"/>
      </w:rPr>
    </w:lvl>
  </w:abstractNum>
  <w:num w:numId="1" w16cid:durableId="823201621">
    <w:abstractNumId w:val="1"/>
  </w:num>
  <w:num w:numId="2" w16cid:durableId="246812467">
    <w:abstractNumId w:val="2"/>
  </w:num>
  <w:num w:numId="3" w16cid:durableId="1233740016">
    <w:abstractNumId w:val="4"/>
  </w:num>
  <w:num w:numId="4" w16cid:durableId="702901582">
    <w:abstractNumId w:val="0"/>
  </w:num>
  <w:num w:numId="5" w16cid:durableId="869418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5969D0"/>
    <w:rsid w:val="005F0AD0"/>
    <w:rsid w:val="00702C2F"/>
    <w:rsid w:val="00782BF0"/>
    <w:rsid w:val="007C3583"/>
    <w:rsid w:val="007D553D"/>
    <w:rsid w:val="007D711D"/>
    <w:rsid w:val="00A25EAF"/>
    <w:rsid w:val="00AD6ABF"/>
    <w:rsid w:val="00B5115C"/>
    <w:rsid w:val="00B94E3D"/>
    <w:rsid w:val="00BA25B9"/>
    <w:rsid w:val="00BE7B67"/>
    <w:rsid w:val="00C73662"/>
    <w:rsid w:val="00CD7390"/>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FC2C"/>
  <w15:docId w15:val="{31DA8EFE-15CF-4D91-B014-3A9FF00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78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6078">
      <w:bodyDiv w:val="1"/>
      <w:marLeft w:val="0"/>
      <w:marRight w:val="0"/>
      <w:marTop w:val="0"/>
      <w:marBottom w:val="0"/>
      <w:divBdr>
        <w:top w:val="none" w:sz="0" w:space="0" w:color="auto"/>
        <w:left w:val="none" w:sz="0" w:space="0" w:color="auto"/>
        <w:bottom w:val="none" w:sz="0" w:space="0" w:color="auto"/>
        <w:right w:val="none" w:sz="0" w:space="0" w:color="auto"/>
      </w:divBdr>
      <w:divsChild>
        <w:div w:id="1491091456">
          <w:marLeft w:val="360"/>
          <w:marRight w:val="0"/>
          <w:marTop w:val="0"/>
          <w:marBottom w:val="0"/>
          <w:divBdr>
            <w:top w:val="none" w:sz="0" w:space="0" w:color="auto"/>
            <w:left w:val="none" w:sz="0" w:space="0" w:color="auto"/>
            <w:bottom w:val="none" w:sz="0" w:space="0" w:color="auto"/>
            <w:right w:val="none" w:sz="0" w:space="0" w:color="auto"/>
          </w:divBdr>
        </w:div>
        <w:div w:id="149644101">
          <w:marLeft w:val="1080"/>
          <w:marRight w:val="0"/>
          <w:marTop w:val="0"/>
          <w:marBottom w:val="0"/>
          <w:divBdr>
            <w:top w:val="none" w:sz="0" w:space="0" w:color="auto"/>
            <w:left w:val="none" w:sz="0" w:space="0" w:color="auto"/>
            <w:bottom w:val="none" w:sz="0" w:space="0" w:color="auto"/>
            <w:right w:val="none" w:sz="0" w:space="0" w:color="auto"/>
          </w:divBdr>
        </w:div>
        <w:div w:id="1518618878">
          <w:marLeft w:val="1080"/>
          <w:marRight w:val="0"/>
          <w:marTop w:val="0"/>
          <w:marBottom w:val="0"/>
          <w:divBdr>
            <w:top w:val="none" w:sz="0" w:space="0" w:color="auto"/>
            <w:left w:val="none" w:sz="0" w:space="0" w:color="auto"/>
            <w:bottom w:val="none" w:sz="0" w:space="0" w:color="auto"/>
            <w:right w:val="none" w:sz="0" w:space="0" w:color="auto"/>
          </w:divBdr>
        </w:div>
        <w:div w:id="1541235766">
          <w:marLeft w:val="360"/>
          <w:marRight w:val="0"/>
          <w:marTop w:val="0"/>
          <w:marBottom w:val="0"/>
          <w:divBdr>
            <w:top w:val="none" w:sz="0" w:space="0" w:color="auto"/>
            <w:left w:val="none" w:sz="0" w:space="0" w:color="auto"/>
            <w:bottom w:val="none" w:sz="0" w:space="0" w:color="auto"/>
            <w:right w:val="none" w:sz="0" w:space="0" w:color="auto"/>
          </w:divBdr>
        </w:div>
        <w:div w:id="1415935801">
          <w:marLeft w:val="1080"/>
          <w:marRight w:val="0"/>
          <w:marTop w:val="0"/>
          <w:marBottom w:val="0"/>
          <w:divBdr>
            <w:top w:val="none" w:sz="0" w:space="0" w:color="auto"/>
            <w:left w:val="none" w:sz="0" w:space="0" w:color="auto"/>
            <w:bottom w:val="none" w:sz="0" w:space="0" w:color="auto"/>
            <w:right w:val="none" w:sz="0" w:space="0" w:color="auto"/>
          </w:divBdr>
        </w:div>
        <w:div w:id="971399964">
          <w:marLeft w:val="1080"/>
          <w:marRight w:val="0"/>
          <w:marTop w:val="0"/>
          <w:marBottom w:val="0"/>
          <w:divBdr>
            <w:top w:val="none" w:sz="0" w:space="0" w:color="auto"/>
            <w:left w:val="none" w:sz="0" w:space="0" w:color="auto"/>
            <w:bottom w:val="none" w:sz="0" w:space="0" w:color="auto"/>
            <w:right w:val="none" w:sz="0" w:space="0" w:color="auto"/>
          </w:divBdr>
        </w:div>
        <w:div w:id="1184856119">
          <w:marLeft w:val="1080"/>
          <w:marRight w:val="0"/>
          <w:marTop w:val="0"/>
          <w:marBottom w:val="0"/>
          <w:divBdr>
            <w:top w:val="none" w:sz="0" w:space="0" w:color="auto"/>
            <w:left w:val="none" w:sz="0" w:space="0" w:color="auto"/>
            <w:bottom w:val="none" w:sz="0" w:space="0" w:color="auto"/>
            <w:right w:val="none" w:sz="0" w:space="0" w:color="auto"/>
          </w:divBdr>
        </w:div>
        <w:div w:id="893586688">
          <w:marLeft w:val="360"/>
          <w:marRight w:val="0"/>
          <w:marTop w:val="0"/>
          <w:marBottom w:val="0"/>
          <w:divBdr>
            <w:top w:val="none" w:sz="0" w:space="0" w:color="auto"/>
            <w:left w:val="none" w:sz="0" w:space="0" w:color="auto"/>
            <w:bottom w:val="none" w:sz="0" w:space="0" w:color="auto"/>
            <w:right w:val="none" w:sz="0" w:space="0" w:color="auto"/>
          </w:divBdr>
        </w:div>
        <w:div w:id="1420906732">
          <w:marLeft w:val="1080"/>
          <w:marRight w:val="0"/>
          <w:marTop w:val="0"/>
          <w:marBottom w:val="0"/>
          <w:divBdr>
            <w:top w:val="none" w:sz="0" w:space="0" w:color="auto"/>
            <w:left w:val="none" w:sz="0" w:space="0" w:color="auto"/>
            <w:bottom w:val="none" w:sz="0" w:space="0" w:color="auto"/>
            <w:right w:val="none" w:sz="0" w:space="0" w:color="auto"/>
          </w:divBdr>
        </w:div>
        <w:div w:id="1290162065">
          <w:marLeft w:val="1080"/>
          <w:marRight w:val="0"/>
          <w:marTop w:val="0"/>
          <w:marBottom w:val="0"/>
          <w:divBdr>
            <w:top w:val="none" w:sz="0" w:space="0" w:color="auto"/>
            <w:left w:val="none" w:sz="0" w:space="0" w:color="auto"/>
            <w:bottom w:val="none" w:sz="0" w:space="0" w:color="auto"/>
            <w:right w:val="none" w:sz="0" w:space="0" w:color="auto"/>
          </w:divBdr>
        </w:div>
      </w:divsChild>
    </w:div>
    <w:div w:id="479537834">
      <w:bodyDiv w:val="1"/>
      <w:marLeft w:val="0"/>
      <w:marRight w:val="0"/>
      <w:marTop w:val="0"/>
      <w:marBottom w:val="0"/>
      <w:divBdr>
        <w:top w:val="none" w:sz="0" w:space="0" w:color="auto"/>
        <w:left w:val="none" w:sz="0" w:space="0" w:color="auto"/>
        <w:bottom w:val="none" w:sz="0" w:space="0" w:color="auto"/>
        <w:right w:val="none" w:sz="0" w:space="0" w:color="auto"/>
      </w:divBdr>
      <w:divsChild>
        <w:div w:id="419528665">
          <w:marLeft w:val="720"/>
          <w:marRight w:val="0"/>
          <w:marTop w:val="0"/>
          <w:marBottom w:val="0"/>
          <w:divBdr>
            <w:top w:val="none" w:sz="0" w:space="0" w:color="auto"/>
            <w:left w:val="none" w:sz="0" w:space="0" w:color="auto"/>
            <w:bottom w:val="none" w:sz="0" w:space="0" w:color="auto"/>
            <w:right w:val="none" w:sz="0" w:space="0" w:color="auto"/>
          </w:divBdr>
        </w:div>
        <w:div w:id="2099714688">
          <w:marLeft w:val="1440"/>
          <w:marRight w:val="0"/>
          <w:marTop w:val="0"/>
          <w:marBottom w:val="0"/>
          <w:divBdr>
            <w:top w:val="none" w:sz="0" w:space="0" w:color="auto"/>
            <w:left w:val="none" w:sz="0" w:space="0" w:color="auto"/>
            <w:bottom w:val="none" w:sz="0" w:space="0" w:color="auto"/>
            <w:right w:val="none" w:sz="0" w:space="0" w:color="auto"/>
          </w:divBdr>
        </w:div>
        <w:div w:id="95255475">
          <w:marLeft w:val="2160"/>
          <w:marRight w:val="0"/>
          <w:marTop w:val="0"/>
          <w:marBottom w:val="0"/>
          <w:divBdr>
            <w:top w:val="none" w:sz="0" w:space="0" w:color="auto"/>
            <w:left w:val="none" w:sz="0" w:space="0" w:color="auto"/>
            <w:bottom w:val="none" w:sz="0" w:space="0" w:color="auto"/>
            <w:right w:val="none" w:sz="0" w:space="0" w:color="auto"/>
          </w:divBdr>
        </w:div>
        <w:div w:id="1608809141">
          <w:marLeft w:val="2160"/>
          <w:marRight w:val="0"/>
          <w:marTop w:val="0"/>
          <w:marBottom w:val="0"/>
          <w:divBdr>
            <w:top w:val="none" w:sz="0" w:space="0" w:color="auto"/>
            <w:left w:val="none" w:sz="0" w:space="0" w:color="auto"/>
            <w:bottom w:val="none" w:sz="0" w:space="0" w:color="auto"/>
            <w:right w:val="none" w:sz="0" w:space="0" w:color="auto"/>
          </w:divBdr>
        </w:div>
        <w:div w:id="458034529">
          <w:marLeft w:val="2160"/>
          <w:marRight w:val="0"/>
          <w:marTop w:val="0"/>
          <w:marBottom w:val="0"/>
          <w:divBdr>
            <w:top w:val="none" w:sz="0" w:space="0" w:color="auto"/>
            <w:left w:val="none" w:sz="0" w:space="0" w:color="auto"/>
            <w:bottom w:val="none" w:sz="0" w:space="0" w:color="auto"/>
            <w:right w:val="none" w:sz="0" w:space="0" w:color="auto"/>
          </w:divBdr>
        </w:div>
        <w:div w:id="475953962">
          <w:marLeft w:val="1440"/>
          <w:marRight w:val="0"/>
          <w:marTop w:val="0"/>
          <w:marBottom w:val="0"/>
          <w:divBdr>
            <w:top w:val="none" w:sz="0" w:space="0" w:color="auto"/>
            <w:left w:val="none" w:sz="0" w:space="0" w:color="auto"/>
            <w:bottom w:val="none" w:sz="0" w:space="0" w:color="auto"/>
            <w:right w:val="none" w:sz="0" w:space="0" w:color="auto"/>
          </w:divBdr>
        </w:div>
        <w:div w:id="2146314680">
          <w:marLeft w:val="2160"/>
          <w:marRight w:val="0"/>
          <w:marTop w:val="0"/>
          <w:marBottom w:val="0"/>
          <w:divBdr>
            <w:top w:val="none" w:sz="0" w:space="0" w:color="auto"/>
            <w:left w:val="none" w:sz="0" w:space="0" w:color="auto"/>
            <w:bottom w:val="none" w:sz="0" w:space="0" w:color="auto"/>
            <w:right w:val="none" w:sz="0" w:space="0" w:color="auto"/>
          </w:divBdr>
        </w:div>
        <w:div w:id="895312218">
          <w:marLeft w:val="2160"/>
          <w:marRight w:val="0"/>
          <w:marTop w:val="0"/>
          <w:marBottom w:val="0"/>
          <w:divBdr>
            <w:top w:val="none" w:sz="0" w:space="0" w:color="auto"/>
            <w:left w:val="none" w:sz="0" w:space="0" w:color="auto"/>
            <w:bottom w:val="none" w:sz="0" w:space="0" w:color="auto"/>
            <w:right w:val="none" w:sz="0" w:space="0" w:color="auto"/>
          </w:divBdr>
        </w:div>
        <w:div w:id="2063825766">
          <w:marLeft w:val="1440"/>
          <w:marRight w:val="0"/>
          <w:marTop w:val="0"/>
          <w:marBottom w:val="0"/>
          <w:divBdr>
            <w:top w:val="none" w:sz="0" w:space="0" w:color="auto"/>
            <w:left w:val="none" w:sz="0" w:space="0" w:color="auto"/>
            <w:bottom w:val="none" w:sz="0" w:space="0" w:color="auto"/>
            <w:right w:val="none" w:sz="0" w:space="0" w:color="auto"/>
          </w:divBdr>
        </w:div>
        <w:div w:id="1392732691">
          <w:marLeft w:val="2160"/>
          <w:marRight w:val="0"/>
          <w:marTop w:val="0"/>
          <w:marBottom w:val="0"/>
          <w:divBdr>
            <w:top w:val="none" w:sz="0" w:space="0" w:color="auto"/>
            <w:left w:val="none" w:sz="0" w:space="0" w:color="auto"/>
            <w:bottom w:val="none" w:sz="0" w:space="0" w:color="auto"/>
            <w:right w:val="none" w:sz="0" w:space="0" w:color="auto"/>
          </w:divBdr>
        </w:div>
        <w:div w:id="844902692">
          <w:marLeft w:val="2160"/>
          <w:marRight w:val="0"/>
          <w:marTop w:val="0"/>
          <w:marBottom w:val="0"/>
          <w:divBdr>
            <w:top w:val="none" w:sz="0" w:space="0" w:color="auto"/>
            <w:left w:val="none" w:sz="0" w:space="0" w:color="auto"/>
            <w:bottom w:val="none" w:sz="0" w:space="0" w:color="auto"/>
            <w:right w:val="none" w:sz="0" w:space="0" w:color="auto"/>
          </w:divBdr>
        </w:div>
        <w:div w:id="1167329723">
          <w:marLeft w:val="2160"/>
          <w:marRight w:val="0"/>
          <w:marTop w:val="0"/>
          <w:marBottom w:val="0"/>
          <w:divBdr>
            <w:top w:val="none" w:sz="0" w:space="0" w:color="auto"/>
            <w:left w:val="none" w:sz="0" w:space="0" w:color="auto"/>
            <w:bottom w:val="none" w:sz="0" w:space="0" w:color="auto"/>
            <w:right w:val="none" w:sz="0" w:space="0" w:color="auto"/>
          </w:divBdr>
        </w:div>
        <w:div w:id="611010593">
          <w:marLeft w:val="1440"/>
          <w:marRight w:val="0"/>
          <w:marTop w:val="0"/>
          <w:marBottom w:val="0"/>
          <w:divBdr>
            <w:top w:val="none" w:sz="0" w:space="0" w:color="auto"/>
            <w:left w:val="none" w:sz="0" w:space="0" w:color="auto"/>
            <w:bottom w:val="none" w:sz="0" w:space="0" w:color="auto"/>
            <w:right w:val="none" w:sz="0" w:space="0" w:color="auto"/>
          </w:divBdr>
        </w:div>
        <w:div w:id="1137840657">
          <w:marLeft w:val="2160"/>
          <w:marRight w:val="0"/>
          <w:marTop w:val="0"/>
          <w:marBottom w:val="0"/>
          <w:divBdr>
            <w:top w:val="none" w:sz="0" w:space="0" w:color="auto"/>
            <w:left w:val="none" w:sz="0" w:space="0" w:color="auto"/>
            <w:bottom w:val="none" w:sz="0" w:space="0" w:color="auto"/>
            <w:right w:val="none" w:sz="0" w:space="0" w:color="auto"/>
          </w:divBdr>
        </w:div>
        <w:div w:id="1344043724">
          <w:marLeft w:val="2160"/>
          <w:marRight w:val="0"/>
          <w:marTop w:val="0"/>
          <w:marBottom w:val="0"/>
          <w:divBdr>
            <w:top w:val="none" w:sz="0" w:space="0" w:color="auto"/>
            <w:left w:val="none" w:sz="0" w:space="0" w:color="auto"/>
            <w:bottom w:val="none" w:sz="0" w:space="0" w:color="auto"/>
            <w:right w:val="none" w:sz="0" w:space="0" w:color="auto"/>
          </w:divBdr>
        </w:div>
      </w:divsChild>
    </w:div>
    <w:div w:id="779490834">
      <w:bodyDiv w:val="1"/>
      <w:marLeft w:val="0"/>
      <w:marRight w:val="0"/>
      <w:marTop w:val="0"/>
      <w:marBottom w:val="0"/>
      <w:divBdr>
        <w:top w:val="none" w:sz="0" w:space="0" w:color="auto"/>
        <w:left w:val="none" w:sz="0" w:space="0" w:color="auto"/>
        <w:bottom w:val="none" w:sz="0" w:space="0" w:color="auto"/>
        <w:right w:val="none" w:sz="0" w:space="0" w:color="auto"/>
      </w:divBdr>
    </w:div>
    <w:div w:id="848561579">
      <w:bodyDiv w:val="1"/>
      <w:marLeft w:val="0"/>
      <w:marRight w:val="0"/>
      <w:marTop w:val="0"/>
      <w:marBottom w:val="0"/>
      <w:divBdr>
        <w:top w:val="none" w:sz="0" w:space="0" w:color="auto"/>
        <w:left w:val="none" w:sz="0" w:space="0" w:color="auto"/>
        <w:bottom w:val="none" w:sz="0" w:space="0" w:color="auto"/>
        <w:right w:val="none" w:sz="0" w:space="0" w:color="auto"/>
      </w:divBdr>
      <w:divsChild>
        <w:div w:id="189730324">
          <w:marLeft w:val="274"/>
          <w:marRight w:val="0"/>
          <w:marTop w:val="0"/>
          <w:marBottom w:val="0"/>
          <w:divBdr>
            <w:top w:val="none" w:sz="0" w:space="0" w:color="auto"/>
            <w:left w:val="none" w:sz="0" w:space="0" w:color="auto"/>
            <w:bottom w:val="none" w:sz="0" w:space="0" w:color="auto"/>
            <w:right w:val="none" w:sz="0" w:space="0" w:color="auto"/>
          </w:divBdr>
        </w:div>
        <w:div w:id="263736148">
          <w:marLeft w:val="994"/>
          <w:marRight w:val="0"/>
          <w:marTop w:val="0"/>
          <w:marBottom w:val="0"/>
          <w:divBdr>
            <w:top w:val="none" w:sz="0" w:space="0" w:color="auto"/>
            <w:left w:val="none" w:sz="0" w:space="0" w:color="auto"/>
            <w:bottom w:val="none" w:sz="0" w:space="0" w:color="auto"/>
            <w:right w:val="none" w:sz="0" w:space="0" w:color="auto"/>
          </w:divBdr>
        </w:div>
        <w:div w:id="421033353">
          <w:marLeft w:val="994"/>
          <w:marRight w:val="0"/>
          <w:marTop w:val="0"/>
          <w:marBottom w:val="0"/>
          <w:divBdr>
            <w:top w:val="none" w:sz="0" w:space="0" w:color="auto"/>
            <w:left w:val="none" w:sz="0" w:space="0" w:color="auto"/>
            <w:bottom w:val="none" w:sz="0" w:space="0" w:color="auto"/>
            <w:right w:val="none" w:sz="0" w:space="0" w:color="auto"/>
          </w:divBdr>
        </w:div>
        <w:div w:id="1165122303">
          <w:marLeft w:val="994"/>
          <w:marRight w:val="0"/>
          <w:marTop w:val="0"/>
          <w:marBottom w:val="0"/>
          <w:divBdr>
            <w:top w:val="none" w:sz="0" w:space="0" w:color="auto"/>
            <w:left w:val="none" w:sz="0" w:space="0" w:color="auto"/>
            <w:bottom w:val="none" w:sz="0" w:space="0" w:color="auto"/>
            <w:right w:val="none" w:sz="0" w:space="0" w:color="auto"/>
          </w:divBdr>
        </w:div>
        <w:div w:id="367342987">
          <w:marLeft w:val="274"/>
          <w:marRight w:val="0"/>
          <w:marTop w:val="0"/>
          <w:marBottom w:val="0"/>
          <w:divBdr>
            <w:top w:val="none" w:sz="0" w:space="0" w:color="auto"/>
            <w:left w:val="none" w:sz="0" w:space="0" w:color="auto"/>
            <w:bottom w:val="none" w:sz="0" w:space="0" w:color="auto"/>
            <w:right w:val="none" w:sz="0" w:space="0" w:color="auto"/>
          </w:divBdr>
        </w:div>
        <w:div w:id="341319843">
          <w:marLeft w:val="994"/>
          <w:marRight w:val="0"/>
          <w:marTop w:val="0"/>
          <w:marBottom w:val="0"/>
          <w:divBdr>
            <w:top w:val="none" w:sz="0" w:space="0" w:color="auto"/>
            <w:left w:val="none" w:sz="0" w:space="0" w:color="auto"/>
            <w:bottom w:val="none" w:sz="0" w:space="0" w:color="auto"/>
            <w:right w:val="none" w:sz="0" w:space="0" w:color="auto"/>
          </w:divBdr>
        </w:div>
        <w:div w:id="1070692185">
          <w:marLeft w:val="994"/>
          <w:marRight w:val="0"/>
          <w:marTop w:val="0"/>
          <w:marBottom w:val="0"/>
          <w:divBdr>
            <w:top w:val="none" w:sz="0" w:space="0" w:color="auto"/>
            <w:left w:val="none" w:sz="0" w:space="0" w:color="auto"/>
            <w:bottom w:val="none" w:sz="0" w:space="0" w:color="auto"/>
            <w:right w:val="none" w:sz="0" w:space="0" w:color="auto"/>
          </w:divBdr>
        </w:div>
        <w:div w:id="372654334">
          <w:marLeft w:val="994"/>
          <w:marRight w:val="0"/>
          <w:marTop w:val="0"/>
          <w:marBottom w:val="0"/>
          <w:divBdr>
            <w:top w:val="none" w:sz="0" w:space="0" w:color="auto"/>
            <w:left w:val="none" w:sz="0" w:space="0" w:color="auto"/>
            <w:bottom w:val="none" w:sz="0" w:space="0" w:color="auto"/>
            <w:right w:val="none" w:sz="0" w:space="0" w:color="auto"/>
          </w:divBdr>
        </w:div>
        <w:div w:id="1301616285">
          <w:marLeft w:val="994"/>
          <w:marRight w:val="0"/>
          <w:marTop w:val="0"/>
          <w:marBottom w:val="0"/>
          <w:divBdr>
            <w:top w:val="none" w:sz="0" w:space="0" w:color="auto"/>
            <w:left w:val="none" w:sz="0" w:space="0" w:color="auto"/>
            <w:bottom w:val="none" w:sz="0" w:space="0" w:color="auto"/>
            <w:right w:val="none" w:sz="0" w:space="0" w:color="auto"/>
          </w:divBdr>
        </w:div>
        <w:div w:id="608658229">
          <w:marLeft w:val="994"/>
          <w:marRight w:val="0"/>
          <w:marTop w:val="0"/>
          <w:marBottom w:val="0"/>
          <w:divBdr>
            <w:top w:val="none" w:sz="0" w:space="0" w:color="auto"/>
            <w:left w:val="none" w:sz="0" w:space="0" w:color="auto"/>
            <w:bottom w:val="none" w:sz="0" w:space="0" w:color="auto"/>
            <w:right w:val="none" w:sz="0" w:space="0" w:color="auto"/>
          </w:divBdr>
        </w:div>
        <w:div w:id="102578526">
          <w:marLeft w:val="274"/>
          <w:marRight w:val="0"/>
          <w:marTop w:val="0"/>
          <w:marBottom w:val="0"/>
          <w:divBdr>
            <w:top w:val="none" w:sz="0" w:space="0" w:color="auto"/>
            <w:left w:val="none" w:sz="0" w:space="0" w:color="auto"/>
            <w:bottom w:val="none" w:sz="0" w:space="0" w:color="auto"/>
            <w:right w:val="none" w:sz="0" w:space="0" w:color="auto"/>
          </w:divBdr>
        </w:div>
        <w:div w:id="1344093927">
          <w:marLeft w:val="994"/>
          <w:marRight w:val="0"/>
          <w:marTop w:val="0"/>
          <w:marBottom w:val="0"/>
          <w:divBdr>
            <w:top w:val="none" w:sz="0" w:space="0" w:color="auto"/>
            <w:left w:val="none" w:sz="0" w:space="0" w:color="auto"/>
            <w:bottom w:val="none" w:sz="0" w:space="0" w:color="auto"/>
            <w:right w:val="none" w:sz="0" w:space="0" w:color="auto"/>
          </w:divBdr>
        </w:div>
        <w:div w:id="1879783634">
          <w:marLeft w:val="994"/>
          <w:marRight w:val="0"/>
          <w:marTop w:val="0"/>
          <w:marBottom w:val="0"/>
          <w:divBdr>
            <w:top w:val="none" w:sz="0" w:space="0" w:color="auto"/>
            <w:left w:val="none" w:sz="0" w:space="0" w:color="auto"/>
            <w:bottom w:val="none" w:sz="0" w:space="0" w:color="auto"/>
            <w:right w:val="none" w:sz="0" w:space="0" w:color="auto"/>
          </w:divBdr>
        </w:div>
        <w:div w:id="484901147">
          <w:marLeft w:val="994"/>
          <w:marRight w:val="0"/>
          <w:marTop w:val="0"/>
          <w:marBottom w:val="0"/>
          <w:divBdr>
            <w:top w:val="none" w:sz="0" w:space="0" w:color="auto"/>
            <w:left w:val="none" w:sz="0" w:space="0" w:color="auto"/>
            <w:bottom w:val="none" w:sz="0" w:space="0" w:color="auto"/>
            <w:right w:val="none" w:sz="0" w:space="0" w:color="auto"/>
          </w:divBdr>
        </w:div>
        <w:div w:id="1840652231">
          <w:marLeft w:val="994"/>
          <w:marRight w:val="0"/>
          <w:marTop w:val="0"/>
          <w:marBottom w:val="0"/>
          <w:divBdr>
            <w:top w:val="none" w:sz="0" w:space="0" w:color="auto"/>
            <w:left w:val="none" w:sz="0" w:space="0" w:color="auto"/>
            <w:bottom w:val="none" w:sz="0" w:space="0" w:color="auto"/>
            <w:right w:val="none" w:sz="0" w:space="0" w:color="auto"/>
          </w:divBdr>
        </w:div>
        <w:div w:id="1883127347">
          <w:marLeft w:val="994"/>
          <w:marRight w:val="0"/>
          <w:marTop w:val="0"/>
          <w:marBottom w:val="0"/>
          <w:divBdr>
            <w:top w:val="none" w:sz="0" w:space="0" w:color="auto"/>
            <w:left w:val="none" w:sz="0" w:space="0" w:color="auto"/>
            <w:bottom w:val="none" w:sz="0" w:space="0" w:color="auto"/>
            <w:right w:val="none" w:sz="0" w:space="0" w:color="auto"/>
          </w:divBdr>
        </w:div>
      </w:divsChild>
    </w:div>
    <w:div w:id="923761580">
      <w:bodyDiv w:val="1"/>
      <w:marLeft w:val="0"/>
      <w:marRight w:val="0"/>
      <w:marTop w:val="0"/>
      <w:marBottom w:val="0"/>
      <w:divBdr>
        <w:top w:val="none" w:sz="0" w:space="0" w:color="auto"/>
        <w:left w:val="none" w:sz="0" w:space="0" w:color="auto"/>
        <w:bottom w:val="none" w:sz="0" w:space="0" w:color="auto"/>
        <w:right w:val="none" w:sz="0" w:space="0" w:color="auto"/>
      </w:divBdr>
    </w:div>
    <w:div w:id="1198932668">
      <w:bodyDiv w:val="1"/>
      <w:marLeft w:val="0"/>
      <w:marRight w:val="0"/>
      <w:marTop w:val="0"/>
      <w:marBottom w:val="0"/>
      <w:divBdr>
        <w:top w:val="none" w:sz="0" w:space="0" w:color="auto"/>
        <w:left w:val="none" w:sz="0" w:space="0" w:color="auto"/>
        <w:bottom w:val="none" w:sz="0" w:space="0" w:color="auto"/>
        <w:right w:val="none" w:sz="0" w:space="0" w:color="auto"/>
      </w:divBdr>
      <w:divsChild>
        <w:div w:id="1217624227">
          <w:marLeft w:val="360"/>
          <w:marRight w:val="0"/>
          <w:marTop w:val="0"/>
          <w:marBottom w:val="0"/>
          <w:divBdr>
            <w:top w:val="none" w:sz="0" w:space="0" w:color="auto"/>
            <w:left w:val="none" w:sz="0" w:space="0" w:color="auto"/>
            <w:bottom w:val="none" w:sz="0" w:space="0" w:color="auto"/>
            <w:right w:val="none" w:sz="0" w:space="0" w:color="auto"/>
          </w:divBdr>
        </w:div>
        <w:div w:id="169294331">
          <w:marLeft w:val="1080"/>
          <w:marRight w:val="0"/>
          <w:marTop w:val="0"/>
          <w:marBottom w:val="0"/>
          <w:divBdr>
            <w:top w:val="none" w:sz="0" w:space="0" w:color="auto"/>
            <w:left w:val="none" w:sz="0" w:space="0" w:color="auto"/>
            <w:bottom w:val="none" w:sz="0" w:space="0" w:color="auto"/>
            <w:right w:val="none" w:sz="0" w:space="0" w:color="auto"/>
          </w:divBdr>
        </w:div>
        <w:div w:id="1469712743">
          <w:marLeft w:val="360"/>
          <w:marRight w:val="0"/>
          <w:marTop w:val="0"/>
          <w:marBottom w:val="0"/>
          <w:divBdr>
            <w:top w:val="none" w:sz="0" w:space="0" w:color="auto"/>
            <w:left w:val="none" w:sz="0" w:space="0" w:color="auto"/>
            <w:bottom w:val="none" w:sz="0" w:space="0" w:color="auto"/>
            <w:right w:val="none" w:sz="0" w:space="0" w:color="auto"/>
          </w:divBdr>
        </w:div>
        <w:div w:id="1520508017">
          <w:marLeft w:val="1080"/>
          <w:marRight w:val="0"/>
          <w:marTop w:val="0"/>
          <w:marBottom w:val="0"/>
          <w:divBdr>
            <w:top w:val="none" w:sz="0" w:space="0" w:color="auto"/>
            <w:left w:val="none" w:sz="0" w:space="0" w:color="auto"/>
            <w:bottom w:val="none" w:sz="0" w:space="0" w:color="auto"/>
            <w:right w:val="none" w:sz="0" w:space="0" w:color="auto"/>
          </w:divBdr>
        </w:div>
        <w:div w:id="546798557">
          <w:marLeft w:val="1080"/>
          <w:marRight w:val="0"/>
          <w:marTop w:val="0"/>
          <w:marBottom w:val="0"/>
          <w:divBdr>
            <w:top w:val="none" w:sz="0" w:space="0" w:color="auto"/>
            <w:left w:val="none" w:sz="0" w:space="0" w:color="auto"/>
            <w:bottom w:val="none" w:sz="0" w:space="0" w:color="auto"/>
            <w:right w:val="none" w:sz="0" w:space="0" w:color="auto"/>
          </w:divBdr>
        </w:div>
        <w:div w:id="222646062">
          <w:marLeft w:val="360"/>
          <w:marRight w:val="0"/>
          <w:marTop w:val="0"/>
          <w:marBottom w:val="0"/>
          <w:divBdr>
            <w:top w:val="none" w:sz="0" w:space="0" w:color="auto"/>
            <w:left w:val="none" w:sz="0" w:space="0" w:color="auto"/>
            <w:bottom w:val="none" w:sz="0" w:space="0" w:color="auto"/>
            <w:right w:val="none" w:sz="0" w:space="0" w:color="auto"/>
          </w:divBdr>
        </w:div>
        <w:div w:id="1574773717">
          <w:marLeft w:val="1080"/>
          <w:marRight w:val="0"/>
          <w:marTop w:val="0"/>
          <w:marBottom w:val="0"/>
          <w:divBdr>
            <w:top w:val="none" w:sz="0" w:space="0" w:color="auto"/>
            <w:left w:val="none" w:sz="0" w:space="0" w:color="auto"/>
            <w:bottom w:val="none" w:sz="0" w:space="0" w:color="auto"/>
            <w:right w:val="none" w:sz="0" w:space="0" w:color="auto"/>
          </w:divBdr>
        </w:div>
        <w:div w:id="1212813062">
          <w:marLeft w:val="360"/>
          <w:marRight w:val="0"/>
          <w:marTop w:val="0"/>
          <w:marBottom w:val="0"/>
          <w:divBdr>
            <w:top w:val="none" w:sz="0" w:space="0" w:color="auto"/>
            <w:left w:val="none" w:sz="0" w:space="0" w:color="auto"/>
            <w:bottom w:val="none" w:sz="0" w:space="0" w:color="auto"/>
            <w:right w:val="none" w:sz="0" w:space="0" w:color="auto"/>
          </w:divBdr>
        </w:div>
        <w:div w:id="1004240132">
          <w:marLeft w:val="1080"/>
          <w:marRight w:val="0"/>
          <w:marTop w:val="0"/>
          <w:marBottom w:val="0"/>
          <w:divBdr>
            <w:top w:val="none" w:sz="0" w:space="0" w:color="auto"/>
            <w:left w:val="none" w:sz="0" w:space="0" w:color="auto"/>
            <w:bottom w:val="none" w:sz="0" w:space="0" w:color="auto"/>
            <w:right w:val="none" w:sz="0" w:space="0" w:color="auto"/>
          </w:divBdr>
        </w:div>
        <w:div w:id="1385256538">
          <w:marLeft w:val="1080"/>
          <w:marRight w:val="0"/>
          <w:marTop w:val="0"/>
          <w:marBottom w:val="0"/>
          <w:divBdr>
            <w:top w:val="none" w:sz="0" w:space="0" w:color="auto"/>
            <w:left w:val="none" w:sz="0" w:space="0" w:color="auto"/>
            <w:bottom w:val="none" w:sz="0" w:space="0" w:color="auto"/>
            <w:right w:val="none" w:sz="0" w:space="0" w:color="auto"/>
          </w:divBdr>
        </w:div>
        <w:div w:id="887107520">
          <w:marLeft w:val="1080"/>
          <w:marRight w:val="0"/>
          <w:marTop w:val="0"/>
          <w:marBottom w:val="0"/>
          <w:divBdr>
            <w:top w:val="none" w:sz="0" w:space="0" w:color="auto"/>
            <w:left w:val="none" w:sz="0" w:space="0" w:color="auto"/>
            <w:bottom w:val="none" w:sz="0" w:space="0" w:color="auto"/>
            <w:right w:val="none" w:sz="0" w:space="0" w:color="auto"/>
          </w:divBdr>
        </w:div>
        <w:div w:id="1968970026">
          <w:marLeft w:val="360"/>
          <w:marRight w:val="0"/>
          <w:marTop w:val="0"/>
          <w:marBottom w:val="0"/>
          <w:divBdr>
            <w:top w:val="none" w:sz="0" w:space="0" w:color="auto"/>
            <w:left w:val="none" w:sz="0" w:space="0" w:color="auto"/>
            <w:bottom w:val="none" w:sz="0" w:space="0" w:color="auto"/>
            <w:right w:val="none" w:sz="0" w:space="0" w:color="auto"/>
          </w:divBdr>
        </w:div>
        <w:div w:id="684406527">
          <w:marLeft w:val="360"/>
          <w:marRight w:val="0"/>
          <w:marTop w:val="0"/>
          <w:marBottom w:val="0"/>
          <w:divBdr>
            <w:top w:val="none" w:sz="0" w:space="0" w:color="auto"/>
            <w:left w:val="none" w:sz="0" w:space="0" w:color="auto"/>
            <w:bottom w:val="none" w:sz="0" w:space="0" w:color="auto"/>
            <w:right w:val="none" w:sz="0" w:space="0" w:color="auto"/>
          </w:divBdr>
        </w:div>
        <w:div w:id="1154376604">
          <w:marLeft w:val="360"/>
          <w:marRight w:val="0"/>
          <w:marTop w:val="0"/>
          <w:marBottom w:val="0"/>
          <w:divBdr>
            <w:top w:val="none" w:sz="0" w:space="0" w:color="auto"/>
            <w:left w:val="none" w:sz="0" w:space="0" w:color="auto"/>
            <w:bottom w:val="none" w:sz="0" w:space="0" w:color="auto"/>
            <w:right w:val="none" w:sz="0" w:space="0" w:color="auto"/>
          </w:divBdr>
        </w:div>
        <w:div w:id="1929999524">
          <w:marLeft w:val="1080"/>
          <w:marRight w:val="0"/>
          <w:marTop w:val="0"/>
          <w:marBottom w:val="0"/>
          <w:divBdr>
            <w:top w:val="none" w:sz="0" w:space="0" w:color="auto"/>
            <w:left w:val="none" w:sz="0" w:space="0" w:color="auto"/>
            <w:bottom w:val="none" w:sz="0" w:space="0" w:color="auto"/>
            <w:right w:val="none" w:sz="0" w:space="0" w:color="auto"/>
          </w:divBdr>
        </w:div>
        <w:div w:id="1958290081">
          <w:marLeft w:val="1080"/>
          <w:marRight w:val="0"/>
          <w:marTop w:val="0"/>
          <w:marBottom w:val="0"/>
          <w:divBdr>
            <w:top w:val="none" w:sz="0" w:space="0" w:color="auto"/>
            <w:left w:val="none" w:sz="0" w:space="0" w:color="auto"/>
            <w:bottom w:val="none" w:sz="0" w:space="0" w:color="auto"/>
            <w:right w:val="none" w:sz="0" w:space="0" w:color="auto"/>
          </w:divBdr>
        </w:div>
        <w:div w:id="319500807">
          <w:marLeft w:val="360"/>
          <w:marRight w:val="0"/>
          <w:marTop w:val="0"/>
          <w:marBottom w:val="0"/>
          <w:divBdr>
            <w:top w:val="none" w:sz="0" w:space="0" w:color="auto"/>
            <w:left w:val="none" w:sz="0" w:space="0" w:color="auto"/>
            <w:bottom w:val="none" w:sz="0" w:space="0" w:color="auto"/>
            <w:right w:val="none" w:sz="0" w:space="0" w:color="auto"/>
          </w:divBdr>
        </w:div>
        <w:div w:id="1784615228">
          <w:marLeft w:val="360"/>
          <w:marRight w:val="0"/>
          <w:marTop w:val="0"/>
          <w:marBottom w:val="0"/>
          <w:divBdr>
            <w:top w:val="none" w:sz="0" w:space="0" w:color="auto"/>
            <w:left w:val="none" w:sz="0" w:space="0" w:color="auto"/>
            <w:bottom w:val="none" w:sz="0" w:space="0" w:color="auto"/>
            <w:right w:val="none" w:sz="0" w:space="0" w:color="auto"/>
          </w:divBdr>
        </w:div>
        <w:div w:id="31459893">
          <w:marLeft w:val="1080"/>
          <w:marRight w:val="0"/>
          <w:marTop w:val="0"/>
          <w:marBottom w:val="0"/>
          <w:divBdr>
            <w:top w:val="none" w:sz="0" w:space="0" w:color="auto"/>
            <w:left w:val="none" w:sz="0" w:space="0" w:color="auto"/>
            <w:bottom w:val="none" w:sz="0" w:space="0" w:color="auto"/>
            <w:right w:val="none" w:sz="0" w:space="0" w:color="auto"/>
          </w:divBdr>
        </w:div>
        <w:div w:id="1762794391">
          <w:marLeft w:val="360"/>
          <w:marRight w:val="0"/>
          <w:marTop w:val="0"/>
          <w:marBottom w:val="0"/>
          <w:divBdr>
            <w:top w:val="none" w:sz="0" w:space="0" w:color="auto"/>
            <w:left w:val="none" w:sz="0" w:space="0" w:color="auto"/>
            <w:bottom w:val="none" w:sz="0" w:space="0" w:color="auto"/>
            <w:right w:val="none" w:sz="0" w:space="0" w:color="auto"/>
          </w:divBdr>
        </w:div>
        <w:div w:id="17395066">
          <w:marLeft w:val="1080"/>
          <w:marRight w:val="0"/>
          <w:marTop w:val="0"/>
          <w:marBottom w:val="0"/>
          <w:divBdr>
            <w:top w:val="none" w:sz="0" w:space="0" w:color="auto"/>
            <w:left w:val="none" w:sz="0" w:space="0" w:color="auto"/>
            <w:bottom w:val="none" w:sz="0" w:space="0" w:color="auto"/>
            <w:right w:val="none" w:sz="0" w:space="0" w:color="auto"/>
          </w:divBdr>
        </w:div>
        <w:div w:id="1073888676">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1207</Words>
  <Characters>6144</Characters>
  <Application>Microsoft Office Word</Application>
  <DocSecurity>0</DocSecurity>
  <Lines>682</Lines>
  <Paragraphs>668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Robert K</cp:lastModifiedBy>
  <cp:revision>2</cp:revision>
  <dcterms:created xsi:type="dcterms:W3CDTF">2023-06-26T03:10:00Z</dcterms:created>
  <dcterms:modified xsi:type="dcterms:W3CDTF">2023-06-26T03:10:00Z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c3404ba5748e8b62fa104aba34f57a37b24ead1d69803f61ef491f41fbdff5f1</vt:lpwstr>
  </property>
</Properties>
</file>