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BUSINESS PLAN</w:t>
      </w:r>
    </w:p>
    <w:p>
      <w:r>
        <w:br/>
      </w:r>
    </w:p>
    <w:p>
      <w:r>
        <w:rPr>
          <w:rFonts w:ascii="Times New Roman" w:hAnsi="Times New Roman"/>
          <w:b/>
          <w:sz w:val="32"/>
        </w:rPr>
        <w:t>1. Executive Summary</w:t>
      </w:r>
    </w:p>
    <w:p>
      <w:r>
        <w:rPr>
          <w:rFonts w:ascii="Times New Roman" w:hAnsi="Times New Roman"/>
          <w:sz w:val="28"/>
        </w:rPr>
        <w:t>An urban fish market providing fresh seafood in cities without direct river access.</w:t>
      </w:r>
    </w:p>
    <w:p>
      <w:r>
        <w:rPr>
          <w:rFonts w:ascii="Times New Roman" w:hAnsi="Times New Roman"/>
          <w:b/>
          <w:sz w:val="32"/>
        </w:rPr>
        <w:t>2. Product &amp; Problem</w:t>
      </w:r>
    </w:p>
    <w:p>
      <w:r>
        <w:rPr>
          <w:rFonts w:ascii="Times New Roman" w:hAnsi="Times New Roman"/>
          <w:sz w:val="28"/>
        </w:rPr>
        <w:t>An urban fish market providing fresh seafood in cities without direct river access.</w:t>
      </w:r>
    </w:p>
    <w:p>
      <w:r>
        <w:rPr>
          <w:rFonts w:ascii="Times New Roman" w:hAnsi="Times New Roman"/>
          <w:sz w:val="28"/>
        </w:rPr>
      </w:r>
    </w:p>
    <w:p>
      <w:r>
        <w:rPr>
          <w:rFonts w:ascii="Times New Roman" w:hAnsi="Times New Roman"/>
          <w:sz w:val="28"/>
        </w:rPr>
        <w:t>Problem it solves:</w:t>
      </w:r>
    </w:p>
    <w:p>
      <w:r>
        <w:rPr>
          <w:rFonts w:ascii="Times New Roman" w:hAnsi="Times New Roman"/>
          <w:sz w:val="28"/>
        </w:rPr>
        <w:t>The lack of easy access to fresh, locally-sourced seafood for urban dwellers who reside in cities with no rivers or coastal areas. This problem results in residents either consuming lower quality or non-local seafood, or having limited choices.</w:t>
      </w:r>
    </w:p>
    <w:p>
      <w:r>
        <w:rPr>
          <w:rFonts w:ascii="Times New Roman" w:hAnsi="Times New Roman"/>
          <w:sz w:val="28"/>
        </w:rPr>
      </w:r>
    </w:p>
    <w:p>
      <w:r>
        <w:rPr>
          <w:rFonts w:ascii="Times New Roman" w:hAnsi="Times New Roman"/>
          <w:sz w:val="28"/>
        </w:rPr>
        <w:t>Target Users:</w:t>
      </w:r>
    </w:p>
    <w:p>
      <w:r>
        <w:rPr>
          <w:rFonts w:ascii="Times New Roman" w:hAnsi="Times New Roman"/>
          <w:sz w:val="28"/>
        </w:rPr>
        <w:t>Urban residents living in landlocked cities, specifically those who prefer to consume fresh and locally-sourced seafood. This could also include restaurants, hotels, and other businesses that cater to customers seeking such options.</w:t>
      </w:r>
    </w:p>
    <w:p>
      <w:r>
        <w:rPr>
          <w:rFonts w:ascii="Times New Roman" w:hAnsi="Times New Roman"/>
          <w:sz w:val="28"/>
        </w:rPr>
      </w:r>
    </w:p>
    <w:p>
      <w:r>
        <w:rPr>
          <w:rFonts w:ascii="Times New Roman" w:hAnsi="Times New Roman"/>
          <w:sz w:val="28"/>
        </w:rPr>
        <w:t>Unique Value Proposition:</w:t>
      </w:r>
    </w:p>
    <w:p>
      <w:r>
        <w:rPr>
          <w:rFonts w:ascii="Times New Roman" w:hAnsi="Times New Roman"/>
          <w:sz w:val="28"/>
        </w:rPr>
        <w:t>Our urban fish market offers a unique solution by sourcing high-quality, fresh seafood directly from fisheries across the region and bringing it right into the heart of cities without river access. By doing so, we bridge the gap between rural fishing communities and city dwellers, providing a convenient and diverse selection of seafood while promoting local economies and sustainable practices.</w:t>
      </w:r>
    </w:p>
    <w:p>
      <w:r>
        <w:rPr>
          <w:rFonts w:ascii="Times New Roman" w:hAnsi="Times New Roman"/>
          <w:b/>
          <w:sz w:val="32"/>
        </w:rPr>
        <w:t>3. Market Analysis</w:t>
      </w:r>
    </w:p>
    <w:p>
      <w:r>
        <w:rPr>
          <w:rFonts w:ascii="Times New Roman" w:hAnsi="Times New Roman"/>
          <w:sz w:val="28"/>
        </w:rPr>
        <w:t xml:space="preserve"> Market Demand:</w:t>
      </w:r>
    </w:p>
    <w:p>
      <w:r>
        <w:rPr>
          <w:rFonts w:ascii="Times New Roman" w:hAnsi="Times New Roman"/>
          <w:sz w:val="28"/>
        </w:rPr>
        <w:t>High demand for fresh, sustainable seafood among urban dwellers seeking healthier food options and gourmet experiences.</w:t>
      </w:r>
    </w:p>
    <w:p>
      <w:r>
        <w:rPr>
          <w:rFonts w:ascii="Times New Roman" w:hAnsi="Times New Roman"/>
          <w:sz w:val="28"/>
        </w:rPr>
      </w:r>
    </w:p>
    <w:p>
      <w:r>
        <w:rPr>
          <w:rFonts w:ascii="Times New Roman" w:hAnsi="Times New Roman"/>
          <w:sz w:val="28"/>
        </w:rPr>
        <w:t>Target Market Size:</w:t>
      </w:r>
    </w:p>
    <w:p>
      <w:r>
        <w:rPr>
          <w:rFonts w:ascii="Times New Roman" w:hAnsi="Times New Roman"/>
          <w:sz w:val="28"/>
        </w:rPr>
        <w:t>The target market size is significant as cities without direct river access still have a population of millions who consume seafood regularly. Potential customers could range from individuals to restaurants and supermarkets.</w:t>
      </w:r>
    </w:p>
    <w:p>
      <w:r>
        <w:rPr>
          <w:rFonts w:ascii="Times New Roman" w:hAnsi="Times New Roman"/>
          <w:sz w:val="28"/>
        </w:rPr>
      </w:r>
    </w:p>
    <w:p>
      <w:r>
        <w:rPr>
          <w:rFonts w:ascii="Times New Roman" w:hAnsi="Times New Roman"/>
          <w:sz w:val="28"/>
        </w:rPr>
        <w:t>Competitors:</w:t>
      </w:r>
    </w:p>
    <w:p>
      <w:r>
        <w:rPr>
          <w:rFonts w:ascii="Times New Roman" w:hAnsi="Times New Roman"/>
          <w:sz w:val="28"/>
        </w:rPr>
        <w:t>Traditional fish markets, online fish retailers, gourmet grocery stores, and large-scale supermarket chains that offer frozen seafood options. Local farmers' markets might also provide fresh seafood during certain seasons.</w:t>
      </w:r>
    </w:p>
    <w:p>
      <w:r>
        <w:rPr>
          <w:rFonts w:ascii="Times New Roman" w:hAnsi="Times New Roman"/>
          <w:sz w:val="28"/>
        </w:rPr>
      </w:r>
    </w:p>
    <w:p>
      <w:r>
        <w:rPr>
          <w:rFonts w:ascii="Times New Roman" w:hAnsi="Times New Roman"/>
          <w:sz w:val="28"/>
        </w:rPr>
        <w:t>Market Trends:</w:t>
      </w:r>
    </w:p>
    <w:p>
      <w:r>
        <w:rPr>
          <w:rFonts w:ascii="Times New Roman" w:hAnsi="Times New Roman"/>
          <w:sz w:val="28"/>
        </w:rPr>
        <w:t>Growing interest in locally sourced food products, sustainable farming practices, and the desire for unique culinary experiences are key trends that could positively impact this startup idea. Additionally, increasing health consciousness among consumers may drive demand for fresh, high-quality seafood over processed alternatives.</w:t>
      </w:r>
    </w:p>
    <w:p>
      <w:r>
        <w:rPr>
          <w:rFonts w:ascii="Times New Roman" w:hAnsi="Times New Roman"/>
          <w:b/>
          <w:sz w:val="32"/>
        </w:rPr>
        <w:t>4. Business Model</w:t>
      </w:r>
    </w:p>
    <w:p>
      <w:r>
        <w:rPr>
          <w:rFonts w:ascii="Times New Roman" w:hAnsi="Times New Roman"/>
          <w:sz w:val="28"/>
        </w:rPr>
        <w:t xml:space="preserve"> Revenue Streams:</w:t>
      </w:r>
    </w:p>
    <w:p>
      <w:r>
        <w:rPr>
          <w:rFonts w:ascii="Times New Roman" w:hAnsi="Times New Roman"/>
          <w:sz w:val="28"/>
        </w:rPr>
        <w:t>1. Sales of fresh seafood (fish, shellfish, etc.) to consumers and businesses (restaurants, caterers) in urban areas.</w:t>
      </w:r>
    </w:p>
    <w:p>
      <w:r>
        <w:rPr>
          <w:rFonts w:ascii="Times New Roman" w:hAnsi="Times New Roman"/>
          <w:sz w:val="28"/>
        </w:rPr>
        <w:t>2. Potential additional revenue streams could include value-added products such as prepared meals, seafood recipes, or cooking classes.</w:t>
      </w:r>
    </w:p>
    <w:p>
      <w:r>
        <w:rPr>
          <w:rFonts w:ascii="Times New Roman" w:hAnsi="Times New Roman"/>
          <w:sz w:val="28"/>
        </w:rPr>
      </w:r>
    </w:p>
    <w:p>
      <w:r>
        <w:rPr>
          <w:rFonts w:ascii="Times New Roman" w:hAnsi="Times New Roman"/>
          <w:sz w:val="28"/>
        </w:rPr>
        <w:t>Pricing Strategy:</w:t>
      </w:r>
    </w:p>
    <w:p>
      <w:r>
        <w:rPr>
          <w:rFonts w:ascii="Times New Roman" w:hAnsi="Times New Roman"/>
          <w:sz w:val="28"/>
        </w:rPr>
        <w:t>1. Competitive pricing for fresh seafood, maintaining a premium positioning due to high quality and freshness of the product.</w:t>
      </w:r>
    </w:p>
    <w:p>
      <w:r>
        <w:rPr>
          <w:rFonts w:ascii="Times New Roman" w:hAnsi="Times New Roman"/>
          <w:sz w:val="28"/>
        </w:rPr>
        <w:t>2. Seasonal price adjustments based on availability and demand for certain species.</w:t>
      </w:r>
    </w:p>
    <w:p>
      <w:r>
        <w:rPr>
          <w:rFonts w:ascii="Times New Roman" w:hAnsi="Times New Roman"/>
          <w:sz w:val="28"/>
        </w:rPr>
        <w:t>3. Discounts or loyalty programs for repeat customers.</w:t>
      </w:r>
    </w:p>
    <w:p>
      <w:r>
        <w:rPr>
          <w:rFonts w:ascii="Times New Roman" w:hAnsi="Times New Roman"/>
          <w:sz w:val="28"/>
        </w:rPr>
        <w:t>4. Pricing differentiation between consumer and business clients.</w:t>
      </w:r>
    </w:p>
    <w:p>
      <w:r>
        <w:rPr>
          <w:rFonts w:ascii="Times New Roman" w:hAnsi="Times New Roman"/>
          <w:sz w:val="28"/>
        </w:rPr>
      </w:r>
    </w:p>
    <w:p>
      <w:r>
        <w:rPr>
          <w:rFonts w:ascii="Times New Roman" w:hAnsi="Times New Roman"/>
          <w:sz w:val="28"/>
        </w:rPr>
        <w:t>Cost Structure:</w:t>
      </w:r>
    </w:p>
    <w:p>
      <w:r>
        <w:rPr>
          <w:rFonts w:ascii="Times New Roman" w:hAnsi="Times New Roman"/>
          <w:sz w:val="28"/>
        </w:rPr>
        <w:t>1. Seafood sourcing costs, including transportation expenses to bring the seafood from coastal areas to the urban market.</w:t>
      </w:r>
    </w:p>
    <w:p>
      <w:r>
        <w:rPr>
          <w:rFonts w:ascii="Times New Roman" w:hAnsi="Times New Roman"/>
          <w:sz w:val="28"/>
        </w:rPr>
        <w:t>2. Rent and utilities for the physical location of the market in the city.</w:t>
      </w:r>
    </w:p>
    <w:p>
      <w:r>
        <w:rPr>
          <w:rFonts w:ascii="Times New Roman" w:hAnsi="Times New Roman"/>
          <w:sz w:val="28"/>
        </w:rPr>
        <w:t>3. Staff salaries, training, and benefits.</w:t>
      </w:r>
    </w:p>
    <w:p>
      <w:r>
        <w:rPr>
          <w:rFonts w:ascii="Times New Roman" w:hAnsi="Times New Roman"/>
          <w:sz w:val="28"/>
        </w:rPr>
        <w:t>4. Marketing and advertising expenses to promote the business and attract customers.</w:t>
      </w:r>
    </w:p>
    <w:p>
      <w:r>
        <w:rPr>
          <w:rFonts w:ascii="Times New Roman" w:hAnsi="Times New Roman"/>
          <w:sz w:val="28"/>
        </w:rPr>
        <w:t>5. Miscellaneous costs such as insurance, permits, and maintenance.</w:t>
      </w:r>
    </w:p>
    <w:p>
      <w:r>
        <w:rPr>
          <w:rFonts w:ascii="Times New Roman" w:hAnsi="Times New Roman"/>
          <w:sz w:val="28"/>
        </w:rPr>
      </w:r>
    </w:p>
    <w:p>
      <w:r>
        <w:rPr>
          <w:rFonts w:ascii="Times New Roman" w:hAnsi="Times New Roman"/>
          <w:sz w:val="28"/>
        </w:rPr>
        <w:t>Key Partnerships:</w:t>
      </w:r>
    </w:p>
    <w:p>
      <w:r>
        <w:rPr>
          <w:rFonts w:ascii="Times New Roman" w:hAnsi="Times New Roman"/>
          <w:sz w:val="28"/>
        </w:rPr>
        <w:t>1. Seafood suppliers or wholesalers with access to fresh catch from coastal areas.</w:t>
      </w:r>
    </w:p>
    <w:p>
      <w:r>
        <w:rPr>
          <w:rFonts w:ascii="Times New Roman" w:hAnsi="Times New Roman"/>
          <w:sz w:val="28"/>
        </w:rPr>
        <w:t>2. Local fisheries and aquaculture operations (where applicable) for sustainable sourcing options.</w:t>
      </w:r>
    </w:p>
    <w:p>
      <w:r>
        <w:rPr>
          <w:rFonts w:ascii="Times New Roman" w:hAnsi="Times New Roman"/>
          <w:sz w:val="28"/>
        </w:rPr>
        <w:t>3. Logistics partners for transportation of seafood from the source to the market location.</w:t>
      </w:r>
    </w:p>
    <w:p>
      <w:r>
        <w:rPr>
          <w:rFonts w:ascii="Times New Roman" w:hAnsi="Times New Roman"/>
          <w:sz w:val="28"/>
        </w:rPr>
        <w:t>4. City government agencies for permits, regulations, and potential collaborations on events or promotions.</w:t>
      </w:r>
    </w:p>
    <w:p>
      <w:r>
        <w:rPr>
          <w:rFonts w:ascii="Times New Roman" w:hAnsi="Times New Roman"/>
          <w:sz w:val="28"/>
        </w:rPr>
        <w:t>5. Marketing and advertising agencies to help promote the business to target customers in the urban area.</w:t>
      </w:r>
    </w:p>
    <w:p>
      <w:r>
        <w:rPr>
          <w:rFonts w:ascii="Times New Roman" w:hAnsi="Times New Roman"/>
          <w:b/>
          <w:sz w:val="32"/>
        </w:rPr>
        <w:t>5. Marketing Strategy</w:t>
      </w:r>
    </w:p>
    <w:p>
      <w:r>
        <w:rPr>
          <w:rFonts w:ascii="Times New Roman" w:hAnsi="Times New Roman"/>
          <w:sz w:val="28"/>
        </w:rPr>
        <w:t xml:space="preserve"> Target Audience: City dwellers, seafood enthusiasts, families, health-conscious individuals, and restaurants/chefs seeking high-quality fresh seafood.</w:t>
      </w:r>
    </w:p>
    <w:p>
      <w:r>
        <w:rPr>
          <w:rFonts w:ascii="Times New Roman" w:hAnsi="Times New Roman"/>
          <w:sz w:val="28"/>
        </w:rPr>
      </w:r>
    </w:p>
    <w:p>
      <w:r>
        <w:rPr>
          <w:rFonts w:ascii="Times New Roman" w:hAnsi="Times New Roman"/>
          <w:sz w:val="28"/>
        </w:rPr>
        <w:t>Marketing Channels: Social media (Instagram, Facebook), Local SEO, Email marketing, Influencer partnerships, Printed flyers &amp; posters in popular areas, Word of mouth referrals, Partnership with local grocery stores, and Hosting educational workshops/tastings.</w:t>
      </w:r>
    </w:p>
    <w:p>
      <w:r>
        <w:rPr>
          <w:rFonts w:ascii="Times New Roman" w:hAnsi="Times New Roman"/>
          <w:sz w:val="28"/>
        </w:rPr>
      </w:r>
    </w:p>
    <w:p>
      <w:r>
        <w:rPr>
          <w:rFonts w:ascii="Times New Roman" w:hAnsi="Times New Roman"/>
          <w:sz w:val="28"/>
        </w:rPr>
        <w:t>User Acquisition Strategy:</w:t>
      </w:r>
    </w:p>
    <w:p>
      <w:r>
        <w:rPr>
          <w:rFonts w:ascii="Times New Roman" w:hAnsi="Times New Roman"/>
          <w:sz w:val="28"/>
        </w:rPr>
        <w:t>1. Utilize social media platforms to showcase the freshness, variety, and quality of seafood offered through engaging content such as recipes, behind-the-scenes looks at the market, customer testimonials, and live videos.</w:t>
      </w:r>
    </w:p>
    <w:p>
      <w:r>
        <w:rPr>
          <w:rFonts w:ascii="Times New Roman" w:hAnsi="Times New Roman"/>
          <w:sz w:val="28"/>
        </w:rPr>
        <w:t>2. Leverage local SEO by optimizing website for relevant keywords related to urban fish markets, high-quality seafood, sustainable options, etc., improving online visibility in search results.</w:t>
      </w:r>
    </w:p>
    <w:p>
      <w:r>
        <w:rPr>
          <w:rFonts w:ascii="Times New Roman" w:hAnsi="Times New Roman"/>
          <w:sz w:val="28"/>
        </w:rPr>
        <w:t>3. Offer promotions or discounts for first-time customers through email marketing and social media channels to drive initial visits and encourage repeat business.</w:t>
      </w:r>
    </w:p>
    <w:p>
      <w:r>
        <w:rPr>
          <w:rFonts w:ascii="Times New Roman" w:hAnsi="Times New Roman"/>
          <w:sz w:val="28"/>
        </w:rPr>
        <w:t>4. Partner with local influencers who cater to the target audience to promote the market through their channels, providing an authentic endorsement.</w:t>
      </w:r>
    </w:p>
    <w:p>
      <w:r>
        <w:rPr>
          <w:rFonts w:ascii="Times New Roman" w:hAnsi="Times New Roman"/>
          <w:sz w:val="28"/>
        </w:rPr>
        <w:t>5. Distribute printed flyers and posters in popular areas (e.g., near parks, gyms, offices) to reach a broader audience.</w:t>
      </w:r>
    </w:p>
    <w:p>
      <w:r>
        <w:rPr>
          <w:rFonts w:ascii="Times New Roman" w:hAnsi="Times New Roman"/>
          <w:sz w:val="28"/>
        </w:rPr>
        <w:t>6. Collaborate with local grocery stores to offer seafood from the urban fish market, increasing its reach and visibility among customers.</w:t>
      </w:r>
    </w:p>
    <w:p>
      <w:r>
        <w:rPr>
          <w:rFonts w:ascii="Times New Roman" w:hAnsi="Times New Roman"/>
          <w:sz w:val="28"/>
        </w:rPr>
        <w:t>7. Host educational workshops or tastings featuring different types of seafood, cooking demonstrations, and sustainable fishing practices to engage potential customers and promote the brand's expertise in the industry.</w:t>
      </w:r>
    </w:p>
    <w:p>
      <w:r>
        <w:rPr>
          <w:rFonts w:ascii="Times New Roman" w:hAnsi="Times New Roman"/>
          <w:sz w:val="28"/>
        </w:rPr>
      </w:r>
    </w:p>
    <w:p>
      <w:r>
        <w:rPr>
          <w:rFonts w:ascii="Times New Roman" w:hAnsi="Times New Roman"/>
          <w:sz w:val="28"/>
        </w:rPr>
        <w:t>Growth Strategy:</w:t>
      </w:r>
    </w:p>
    <w:p>
      <w:r>
        <w:rPr>
          <w:rFonts w:ascii="Times New Roman" w:hAnsi="Times New Roman"/>
          <w:sz w:val="28"/>
        </w:rPr>
        <w:t>1. Continuously gather customer feedback to understand their needs and preferences, allowing for tailoring marketing efforts and product offerings accordingly.</w:t>
      </w:r>
    </w:p>
    <w:p>
      <w:r>
        <w:rPr>
          <w:rFonts w:ascii="Times New Roman" w:hAnsi="Times New Roman"/>
          <w:sz w:val="28"/>
        </w:rPr>
        <w:t>2. Expand partnerships with local grocery stores, restaurants, and influencers to reach a wider audience and increase market share.</w:t>
      </w:r>
    </w:p>
    <w:p>
      <w:r>
        <w:rPr>
          <w:rFonts w:ascii="Times New Roman" w:hAnsi="Times New Roman"/>
          <w:sz w:val="28"/>
        </w:rPr>
        <w:t>3. Invest in improving the overall customer experience by offering exceptional service, maintaining high-quality seafood, and creating an inviting atmosphere at the market.</w:t>
      </w:r>
    </w:p>
    <w:p>
      <w:r>
        <w:rPr>
          <w:rFonts w:ascii="Times New Roman" w:hAnsi="Times New Roman"/>
          <w:sz w:val="28"/>
        </w:rPr>
        <w:t>4. Offer loyalty programs or membership benefits that incentivize repeat visits and foster long-term relationships with customers.</w:t>
      </w:r>
    </w:p>
    <w:p>
      <w:r>
        <w:rPr>
          <w:rFonts w:ascii="Times New Roman" w:hAnsi="Times New Roman"/>
          <w:sz w:val="28"/>
        </w:rPr>
        <w:t>5. Collaborate with local fisheries and sustainable seafood organizations to support responsible fishing practices, enhancing the brand's reputation as a leader in sustainability.</w:t>
      </w:r>
    </w:p>
    <w:p>
      <w:r>
        <w:rPr>
          <w:rFonts w:ascii="Times New Roman" w:hAnsi="Times New Roman"/>
          <w:sz w:val="28"/>
        </w:rPr>
        <w:t>6. Explore opportunities for expansion to additional urban locations, capitalizing on the success of the initial market and meeting the growing demand for high-quality fresh seafood in cities without direct river access.</w:t>
      </w:r>
    </w:p>
    <w:p>
      <w:r>
        <w:rPr>
          <w:rFonts w:ascii="Times New Roman" w:hAnsi="Times New Roman"/>
          <w:sz w:val="28"/>
        </w:rPr>
        <w:t>7. Stay informed about market trends and customer preferences, adapting marketing strategies and product offerings accordingly to maintain competitiveness and attract new customers.</w:t>
      </w:r>
    </w:p>
    <w:sectPr w:rsidR="00FC693F" w:rsidRPr="0006063C" w:rsidSect="00034616">
      <w:pgSz w:w="12240" w:h="15840"/>
      <w:pgMar w:top="720" w:right="720" w:bottom="720" w:left="720" w:header="720" w:footer="720" w:gutter="0"/>
      <w:cols w:space="720"/>
      <w:docGrid w:linePitch="360"/>
      <w:pgBorders w:offsetFrom="page">
        <w:top w:val="single" w:sz="24" w:space="24" w:color="000000"/>
        <w:left w:val="single" w:sz="24" w:space="24" w:color="000000"/>
        <w:bottom w:val="single" w:sz="24" w:space="24" w:color="000000"/>
        <w:right w:val="single" w:sz="2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