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ACE8F" w14:textId="77777777" w:rsidR="006439F7" w:rsidRPr="00CE48AD" w:rsidRDefault="002F24A9" w:rsidP="00CE4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1013443B" w14:textId="77777777" w:rsidR="002F24A9" w:rsidRDefault="002F24A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Реинжиниринг – процесс привнесения новой функциональности либо устранения ошибок, путем внедрения серьезных изменений в существующее программное обеспечение. Процесс реинжиниринга по своей сложности превосходит рефакторинг и бытует мнение, что когда система подходит к порогу реинжиниринга, проще стереть все и написать с нуля. Рассмотри</w:t>
      </w:r>
      <w:r w:rsidR="00B2793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основные предпосылки к реинжинирингу.</w:t>
      </w:r>
    </w:p>
    <w:p w14:paraId="4E2D3DB6" w14:textId="77777777" w:rsidR="002F24A9" w:rsidRDefault="002F24A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и основной причиной для проведения реинжиниринга является необходимость добавления функционала в систему. Например, при распространении способов безналичной оплаты</w:t>
      </w:r>
      <w:r w:rsidR="00F370C7">
        <w:rPr>
          <w:rFonts w:ascii="Times New Roman" w:hAnsi="Times New Roman" w:cs="Times New Roman"/>
          <w:sz w:val="28"/>
          <w:szCs w:val="28"/>
        </w:rPr>
        <w:t xml:space="preserve">, потребовалось добавить функционал взаимодействия кассового аппарата с терминалом. Затем внедрить протоколы считывания терминалом данных карты с помощью технологий </w:t>
      </w:r>
      <w:proofErr w:type="spellStart"/>
      <w:r w:rsidR="00F370C7">
        <w:rPr>
          <w:rFonts w:ascii="Times New Roman" w:hAnsi="Times New Roman" w:cs="Times New Roman"/>
          <w:sz w:val="28"/>
          <w:szCs w:val="28"/>
          <w:lang w:val="en-US"/>
        </w:rPr>
        <w:t>PayPass</w:t>
      </w:r>
      <w:proofErr w:type="spellEnd"/>
      <w:r w:rsidR="00F370C7" w:rsidRPr="00F370C7">
        <w:rPr>
          <w:rFonts w:ascii="Times New Roman" w:hAnsi="Times New Roman" w:cs="Times New Roman"/>
          <w:sz w:val="28"/>
          <w:szCs w:val="28"/>
        </w:rPr>
        <w:t xml:space="preserve"> </w:t>
      </w:r>
      <w:r w:rsidR="00F370C7">
        <w:rPr>
          <w:rFonts w:ascii="Times New Roman" w:hAnsi="Times New Roman" w:cs="Times New Roman"/>
          <w:sz w:val="28"/>
          <w:szCs w:val="28"/>
        </w:rPr>
        <w:t>и подобных. Все это примеры расширения функционала, который не предусматривался в системе изначально, но без которого можно попасть в аутсайдеры рынка.</w:t>
      </w:r>
    </w:p>
    <w:p w14:paraId="38A54463" w14:textId="77777777" w:rsidR="00F370C7" w:rsidRDefault="00F370C7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возможной причиной является необходимость оптимизации работы системы. Это может быть актуально для крупных предприятий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программным обеспечением. Писалось оно, к примеру,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98 и работало на ней вполне себе неплохо. Затем программа пережила переезд на новую систему, потом еще на одну и где-то в районе третьей миграции возникла проблема невозможности запуска данного ПО на современных машинах, из-за разницы архитектур. Какой наиболее простой выход из этой ситуации? Установить эмулятор старой системы и продолжить запускать программу из-под нее. Но каждая подобная надстройка снижает эффективность всего процесса в целом, так как эмуляторы достаточно затратны по ресурсам, из чего возникает необходимость адаптации программы под реалии нового окружения.</w:t>
      </w:r>
    </w:p>
    <w:p w14:paraId="373D5891" w14:textId="77777777" w:rsidR="00A03101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реинжиниринга необходимо выполнить два ключевых этапа: выделение актеров, т.е. основных действующих сущностей в системе, и построения общей функциональной схемы работы нашей системы.</w:t>
      </w:r>
    </w:p>
    <w:p w14:paraId="477B7AE8" w14:textId="77777777" w:rsidR="00B27934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актера есть набор действий и свойств в системе. После ее преобразования часть функций может уйти или видоизмениться, часть функций – добавиться. Все эти преобразования должны быть четко зафиксированы в процессе, так как потеря функционала в процессе недопустима, за исключением случаев, когда добавляемый функционал напрямую противоречит старому поведению. Помимо этого, возможно добавление новых актеров, чье взаимодействие с существующими сущностями должно быть строго задекларировано на этапе проектирования. </w:t>
      </w:r>
    </w:p>
    <w:p w14:paraId="6726F404" w14:textId="77777777" w:rsidR="00A03101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функциональная схема несет в себе помимо связи актеров друг с другом также особенности реализации внутренней логики. </w:t>
      </w:r>
      <w:r w:rsidR="009A07DE">
        <w:rPr>
          <w:rFonts w:ascii="Times New Roman" w:hAnsi="Times New Roman" w:cs="Times New Roman"/>
          <w:sz w:val="28"/>
          <w:szCs w:val="28"/>
        </w:rPr>
        <w:t>За ее основу обычно берется модель взаимодействия исполнителей и строится она на основании результатов изучения алгоритмов поведения действующей системы.</w:t>
      </w:r>
    </w:p>
    <w:p w14:paraId="5C6C2035" w14:textId="77777777" w:rsidR="009A07DE" w:rsidRDefault="009A07DE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C7A87" w14:textId="77777777" w:rsidR="002F24A9" w:rsidRPr="00F1654D" w:rsidRDefault="00F1654D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54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E956EC0" w14:textId="77777777" w:rsidR="00F1654D" w:rsidRPr="00DA2522" w:rsidRDefault="00F1654D" w:rsidP="00CE48AD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522">
        <w:rPr>
          <w:rFonts w:ascii="Times New Roman" w:hAnsi="Times New Roman" w:cs="Times New Roman"/>
          <w:i/>
          <w:sz w:val="28"/>
          <w:szCs w:val="28"/>
        </w:rPr>
        <w:t>Вводная часть:</w:t>
      </w:r>
    </w:p>
    <w:p w14:paraId="55C69031" w14:textId="77777777" w:rsidR="00F1654D" w:rsidRDefault="009A07DE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1654D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1654D">
        <w:rPr>
          <w:rFonts w:ascii="Times New Roman" w:hAnsi="Times New Roman" w:cs="Times New Roman"/>
          <w:sz w:val="28"/>
          <w:szCs w:val="28"/>
        </w:rPr>
        <w:t xml:space="preserve"> видеохостинга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. У В</w:t>
      </w:r>
      <w:r w:rsidR="00F1654D">
        <w:rPr>
          <w:rFonts w:ascii="Times New Roman" w:hAnsi="Times New Roman" w:cs="Times New Roman"/>
          <w:sz w:val="28"/>
          <w:szCs w:val="28"/>
        </w:rPr>
        <w:t>ас есть несколько основных сущностей:</w:t>
      </w:r>
    </w:p>
    <w:p w14:paraId="3D969CD7" w14:textId="77777777" w:rsid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</w:t>
      </w:r>
      <w:r w:rsidR="009A07DE">
        <w:rPr>
          <w:rFonts w:ascii="Times New Roman" w:hAnsi="Times New Roman" w:cs="Times New Roman"/>
          <w:sz w:val="28"/>
          <w:szCs w:val="28"/>
        </w:rPr>
        <w:t>роизводящий рекламу и платящий</w:t>
      </w:r>
      <w:r>
        <w:rPr>
          <w:rFonts w:ascii="Times New Roman" w:hAnsi="Times New Roman" w:cs="Times New Roman"/>
          <w:sz w:val="28"/>
          <w:szCs w:val="28"/>
        </w:rPr>
        <w:t xml:space="preserve">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</w:p>
    <w:p w14:paraId="560BB34E" w14:textId="77777777" w:rsidR="00F1654D" w:rsidRP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контент.</w:t>
      </w:r>
    </w:p>
    <w:p w14:paraId="19EA90F4" w14:textId="77777777" w:rsid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</w:t>
      </w:r>
      <w:r w:rsidR="009A07DE">
        <w:rPr>
          <w:rFonts w:ascii="Times New Roman" w:hAnsi="Times New Roman" w:cs="Times New Roman"/>
          <w:sz w:val="28"/>
          <w:szCs w:val="28"/>
        </w:rPr>
        <w:t>мое В</w:t>
      </w:r>
      <w:r>
        <w:rPr>
          <w:rFonts w:ascii="Times New Roman" w:hAnsi="Times New Roman" w:cs="Times New Roman"/>
          <w:sz w:val="28"/>
          <w:szCs w:val="28"/>
        </w:rPr>
        <w:t xml:space="preserve">ашего хостинга. Может поставить запрет на трансляцию рекламы в своем контенте (платно).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F16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оформлении договора на показ рекламы, имеет доход с каждого показанного ролика. Имеет безусловный доход, за исключением запрета монетизации, за каж</w:t>
      </w:r>
      <w:r w:rsidR="009A07DE">
        <w:rPr>
          <w:rFonts w:ascii="Times New Roman" w:hAnsi="Times New Roman" w:cs="Times New Roman"/>
          <w:sz w:val="28"/>
          <w:szCs w:val="28"/>
        </w:rPr>
        <w:t>дый просмотр своего видео более</w:t>
      </w:r>
      <w:r>
        <w:rPr>
          <w:rFonts w:ascii="Times New Roman" w:hAnsi="Times New Roman" w:cs="Times New Roman"/>
          <w:sz w:val="28"/>
          <w:szCs w:val="28"/>
        </w:rPr>
        <w:t xml:space="preserve"> чем на 50%.</w:t>
      </w:r>
    </w:p>
    <w:p w14:paraId="56C79D68" w14:textId="77777777" w:rsidR="00DA2522" w:rsidRPr="00F1654D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функциониро</w:t>
      </w:r>
      <w:r w:rsidR="009A07DE">
        <w:rPr>
          <w:rFonts w:ascii="Times New Roman" w:hAnsi="Times New Roman" w:cs="Times New Roman"/>
          <w:sz w:val="28"/>
          <w:szCs w:val="28"/>
        </w:rPr>
        <w:t>вания В</w:t>
      </w:r>
      <w:r>
        <w:rPr>
          <w:rFonts w:ascii="Times New Roman" w:hAnsi="Times New Roman" w:cs="Times New Roman"/>
          <w:sz w:val="28"/>
          <w:szCs w:val="28"/>
        </w:rPr>
        <w:t>ашего хостинга приведена ниже:</w:t>
      </w:r>
    </w:p>
    <w:p w14:paraId="42EE8489" w14:textId="77777777" w:rsidR="00F74949" w:rsidRDefault="00DA2522" w:rsidP="00DA25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C6A1E7" wp14:editId="4D3DF907">
            <wp:extent cx="5940425" cy="5530175"/>
            <wp:effectExtent l="0" t="0" r="3175" b="0"/>
            <wp:docPr id="2" name="Рисунок 2" descr="C:\Users\Игорь\Desktop\Докумен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Документ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48DF" w14:textId="77777777" w:rsidR="00DA2522" w:rsidRPr="00DA2522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522">
        <w:rPr>
          <w:rFonts w:ascii="Times New Roman" w:hAnsi="Times New Roman" w:cs="Times New Roman"/>
          <w:i/>
          <w:sz w:val="28"/>
          <w:szCs w:val="28"/>
        </w:rPr>
        <w:t>Описание дальнейших событий:</w:t>
      </w:r>
    </w:p>
    <w:p w14:paraId="097B6955" w14:textId="77777777" w:rsidR="00DA2522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приходом сущности «эффективный менеджер»</w:t>
      </w:r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 w:rsidR="009A07DE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ашу компанию, в головах руководства созревает мысль, что для такого популярного хостинга</w:t>
      </w:r>
      <w:r w:rsidR="009A07DE">
        <w:rPr>
          <w:rFonts w:ascii="Times New Roman" w:hAnsi="Times New Roman" w:cs="Times New Roman"/>
          <w:sz w:val="28"/>
          <w:szCs w:val="28"/>
        </w:rPr>
        <w:t>, как В</w:t>
      </w:r>
      <w:r w:rsidR="00200E47">
        <w:rPr>
          <w:rFonts w:ascii="Times New Roman" w:hAnsi="Times New Roman" w:cs="Times New Roman"/>
          <w:sz w:val="28"/>
          <w:szCs w:val="28"/>
        </w:rPr>
        <w:t xml:space="preserve">аш, </w:t>
      </w:r>
      <w:r>
        <w:rPr>
          <w:rFonts w:ascii="Times New Roman" w:hAnsi="Times New Roman" w:cs="Times New Roman"/>
          <w:sz w:val="28"/>
          <w:szCs w:val="28"/>
        </w:rPr>
        <w:t>текущие доходы слишком малы и возникает идея добавить следующий функционал, для внедрения которого необходимо провести реинжиниринг:</w:t>
      </w:r>
    </w:p>
    <w:p w14:paraId="5E849EF2" w14:textId="77777777"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00E47">
        <w:rPr>
          <w:rFonts w:ascii="Times New Roman" w:hAnsi="Times New Roman" w:cs="Times New Roman"/>
          <w:sz w:val="28"/>
          <w:szCs w:val="28"/>
        </w:rPr>
        <w:t>граничить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bookmarkEnd w:id="0"/>
      <w:proofErr w:type="spellEnd"/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исключать рекламу из своих видео, оставив возможность сократить количество рекламных вставок до двух (в начале и в конце видео);</w:t>
      </w:r>
    </w:p>
    <w:p w14:paraId="20D2852E" w14:textId="77777777"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пользователю хостинга возможность оформления премиальной подписки, исключающей рекламу из видео;</w:t>
      </w:r>
    </w:p>
    <w:p w14:paraId="474BF254" w14:textId="77777777"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оплачивать строго заданное количество показов рекламного контента в рамках месяца, с оставлением механики процента от общего рекламного бюджета;</w:t>
      </w:r>
    </w:p>
    <w:p w14:paraId="479C5855" w14:textId="77777777" w:rsidR="00200E47" w:rsidRDefault="00200E47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200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 давать пользователю временный или неограниченный по времени доступ к своему контенту за соответствующую плату.</w:t>
      </w:r>
    </w:p>
    <w:p w14:paraId="53F58A39" w14:textId="77777777" w:rsidR="00200E47" w:rsidRPr="00200E47" w:rsidRDefault="00200E47" w:rsidP="00200E4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E47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DC48247" w14:textId="77777777" w:rsidR="00200E47" w:rsidRPr="009A07DE" w:rsidRDefault="00200E47" w:rsidP="009A07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лабораторной работы должен стать список сущностей с привязанными к ним функциями и общая схема работы описанного проекта, выполненная сходным образом с тем, что демонстрировалось выше.</w:t>
      </w:r>
      <w:r w:rsidRPr="00200E4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00E47" w:rsidRPr="009A07DE">
      <w:footnotePr>
        <w:numFmt w:val="chicago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4EF3B" w14:textId="77777777" w:rsidR="0025610F" w:rsidRDefault="0025610F" w:rsidP="009A07DE">
      <w:pPr>
        <w:spacing w:after="0" w:line="240" w:lineRule="auto"/>
      </w:pPr>
      <w:r>
        <w:separator/>
      </w:r>
    </w:p>
  </w:endnote>
  <w:endnote w:type="continuationSeparator" w:id="0">
    <w:p w14:paraId="1FC63599" w14:textId="77777777" w:rsidR="0025610F" w:rsidRDefault="0025610F" w:rsidP="009A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707B1" w14:textId="77777777" w:rsidR="0025610F" w:rsidRDefault="0025610F" w:rsidP="009A07DE">
      <w:pPr>
        <w:spacing w:after="0" w:line="240" w:lineRule="auto"/>
      </w:pPr>
      <w:r>
        <w:separator/>
      </w:r>
    </w:p>
  </w:footnote>
  <w:footnote w:type="continuationSeparator" w:id="0">
    <w:p w14:paraId="4F43028D" w14:textId="77777777" w:rsidR="0025610F" w:rsidRDefault="0025610F" w:rsidP="009A07DE">
      <w:pPr>
        <w:spacing w:after="0" w:line="240" w:lineRule="auto"/>
      </w:pPr>
      <w:r>
        <w:continuationSeparator/>
      </w:r>
    </w:p>
  </w:footnote>
  <w:footnote w:id="1">
    <w:p w14:paraId="15FFA5C3" w14:textId="77777777" w:rsidR="009A07DE" w:rsidRPr="009A07DE" w:rsidRDefault="009A07DE" w:rsidP="009A07DE">
      <w:pPr>
        <w:spacing w:after="0"/>
        <w:ind w:left="14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ad"/>
        </w:rPr>
        <w:footnoteRef/>
      </w:r>
      <w:r>
        <w:t xml:space="preserve"> - </w:t>
      </w:r>
      <w:r>
        <w:rPr>
          <w:rFonts w:ascii="Times New Roman" w:hAnsi="Times New Roman" w:cs="Times New Roman"/>
          <w:sz w:val="16"/>
          <w:szCs w:val="16"/>
        </w:rPr>
        <w:t>все события и действующие лица вымышлены. Любые совпадения случайны.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105C"/>
    <w:multiLevelType w:val="hybridMultilevel"/>
    <w:tmpl w:val="B908E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D9388D"/>
    <w:multiLevelType w:val="hybridMultilevel"/>
    <w:tmpl w:val="1F5E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1D0B6A"/>
    <w:multiLevelType w:val="hybridMultilevel"/>
    <w:tmpl w:val="32AE95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3C"/>
    <w:rsid w:val="000E266C"/>
    <w:rsid w:val="00200E47"/>
    <w:rsid w:val="0025610F"/>
    <w:rsid w:val="002A5316"/>
    <w:rsid w:val="002F24A9"/>
    <w:rsid w:val="00526DB5"/>
    <w:rsid w:val="005D5C66"/>
    <w:rsid w:val="006439F7"/>
    <w:rsid w:val="00801F5D"/>
    <w:rsid w:val="00846997"/>
    <w:rsid w:val="00926ABC"/>
    <w:rsid w:val="0094025A"/>
    <w:rsid w:val="009834C2"/>
    <w:rsid w:val="009A07DE"/>
    <w:rsid w:val="009C346B"/>
    <w:rsid w:val="00A03101"/>
    <w:rsid w:val="00A304EC"/>
    <w:rsid w:val="00A65DCF"/>
    <w:rsid w:val="00A72CBC"/>
    <w:rsid w:val="00A73B02"/>
    <w:rsid w:val="00B27934"/>
    <w:rsid w:val="00BC7BA7"/>
    <w:rsid w:val="00CE48AD"/>
    <w:rsid w:val="00D106B7"/>
    <w:rsid w:val="00D8353C"/>
    <w:rsid w:val="00DA2522"/>
    <w:rsid w:val="00DD53E6"/>
    <w:rsid w:val="00E364BF"/>
    <w:rsid w:val="00EF212D"/>
    <w:rsid w:val="00F1654D"/>
    <w:rsid w:val="00F370C7"/>
    <w:rsid w:val="00F50A20"/>
    <w:rsid w:val="00F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2328"/>
  <w15:docId w15:val="{7E4CC3A0-C030-4106-ADA0-8B1D20DD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A07D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07D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07D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07D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07DE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9A07D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07D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07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AADD3-92D4-4707-847D-EA86AD03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Игорь Олегович</dc:creator>
  <cp:keywords/>
  <dc:description/>
  <cp:lastModifiedBy>Влад Голенков</cp:lastModifiedBy>
  <cp:revision>2</cp:revision>
  <dcterms:created xsi:type="dcterms:W3CDTF">2021-06-15T19:01:00Z</dcterms:created>
  <dcterms:modified xsi:type="dcterms:W3CDTF">2021-06-15T19:01:00Z</dcterms:modified>
</cp:coreProperties>
</file>