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Default="002D2030" w:rsidP="009546E4">
      <w:pPr>
        <w:rPr>
          <w:rFonts w:cs="Times New Roman"/>
          <w:lang w:val="en-US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9546E4" w:rsidRDefault="009546E4" w:rsidP="009546E4">
      <w:pPr>
        <w:rPr>
          <w:rFonts w:cs="Times New Roman"/>
          <w:lang w:val="en-US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F071D5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38035F14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C6AE93B" w14:textId="77777777" w:rsidR="009546E4" w:rsidRDefault="009546E4" w:rsidP="009546E4">
      <w:pPr>
        <w:snapToGrid w:val="0"/>
        <w:ind w:firstLine="0"/>
        <w:rPr>
          <w:rFonts w:cs="Times New Roman"/>
          <w:lang w:val="en-US"/>
        </w:rPr>
      </w:pPr>
    </w:p>
    <w:p w14:paraId="0AF6D806" w14:textId="77777777" w:rsidR="009546E4" w:rsidRDefault="009546E4" w:rsidP="009546E4">
      <w:pPr>
        <w:snapToGrid w:val="0"/>
        <w:ind w:firstLine="0"/>
        <w:rPr>
          <w:rFonts w:cs="Times New Roman"/>
          <w:lang w:val="en-US"/>
        </w:rPr>
      </w:pPr>
    </w:p>
    <w:p w14:paraId="3AFBBDBB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</w:t>
            </w:r>
            <w:r w:rsidRPr="00876D22">
              <w:rPr>
                <w:rFonts w:cs="Times New Roman"/>
              </w:rPr>
              <w:t>nvisible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BF1D26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5EEA1DF" w14:textId="5EC4E178" w:rsidR="009546E4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3124382" w:rsidR="00AF4D19" w:rsidRPr="00AF4D19" w:rsidRDefault="00AF4D19" w:rsidP="00657A67">
      <w:pPr>
        <w:pStyle w:val="a4"/>
      </w:pPr>
      <w:r w:rsidRPr="00AF4D19">
        <w:t>Блин для штанги</w:t>
      </w:r>
      <w:r w:rsidR="009546E4">
        <w:t> 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180FD536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61EF743A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264B4ED" w:rsidR="00AF4D19" w:rsidRDefault="00D96284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0C7DA445" wp14:editId="613A0D83">
            <wp:extent cx="5940425" cy="6752590"/>
            <wp:effectExtent l="0" t="0" r="3175" b="3810"/>
            <wp:docPr id="72389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4694" name="Рисунок 7238946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End w:id="0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commentRangeEnd w:id="2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p w14:paraId="298817C0" w14:textId="566EA023" w:rsidR="00347A5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29824F43" w14:textId="77777777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lastRenderedPageBreak/>
        <w:t xml:space="preserve">Таблица 3.3 – Свойства класса </w:t>
      </w:r>
      <w:proofErr w:type="spellStart"/>
      <w:r w:rsidRPr="004E0788">
        <w:rPr>
          <w:rFonts w:cs="Times New Roman"/>
        </w:rPr>
        <w:t>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D96284" w:rsidRPr="004E0788" w14:paraId="2C9000A4" w14:textId="77777777" w:rsidTr="00D96284">
        <w:tc>
          <w:tcPr>
            <w:tcW w:w="2880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80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704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7DB6005" w14:textId="77777777" w:rsidTr="00CE2B65">
        <w:tc>
          <w:tcPr>
            <w:tcW w:w="2880" w:type="dxa"/>
          </w:tcPr>
          <w:p w14:paraId="2B7570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5377AD9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314B7B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наружный диаметр диска (100–500 мм).</w:t>
            </w:r>
          </w:p>
        </w:tc>
      </w:tr>
      <w:tr w:rsidR="00D96284" w:rsidRPr="004E0788" w14:paraId="7CA73EA4" w14:textId="77777777" w:rsidTr="00CE2B65">
        <w:tc>
          <w:tcPr>
            <w:tcW w:w="2880" w:type="dxa"/>
          </w:tcPr>
          <w:p w14:paraId="75FF630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T</w:t>
            </w:r>
          </w:p>
        </w:tc>
        <w:tc>
          <w:tcPr>
            <w:tcW w:w="2880" w:type="dxa"/>
          </w:tcPr>
          <w:p w14:paraId="6186DAC2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0D832EC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толщину диска (10–80 мм, T ≤ D/10).</w:t>
            </w:r>
          </w:p>
        </w:tc>
      </w:tr>
      <w:tr w:rsidR="00D96284" w:rsidRPr="004E0788" w14:paraId="7C386B4C" w14:textId="77777777" w:rsidTr="00CE2B65">
        <w:tc>
          <w:tcPr>
            <w:tcW w:w="2880" w:type="dxa"/>
          </w:tcPr>
          <w:p w14:paraId="371B276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27C407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66E9AE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диаметр центрального отверстия (26–51 мм, d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057B2FA" w14:textId="77777777" w:rsidTr="00CE2B65">
        <w:tc>
          <w:tcPr>
            <w:tcW w:w="2880" w:type="dxa"/>
          </w:tcPr>
          <w:p w14:paraId="1B79405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R</w:t>
            </w:r>
          </w:p>
        </w:tc>
        <w:tc>
          <w:tcPr>
            <w:tcW w:w="2880" w:type="dxa"/>
          </w:tcPr>
          <w:p w14:paraId="15A61B8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079EBC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радиус фаски/скругления кромок (2–10 мм).</w:t>
            </w:r>
          </w:p>
        </w:tc>
      </w:tr>
      <w:tr w:rsidR="00D96284" w:rsidRPr="004E0788" w14:paraId="13A3752E" w14:textId="77777777" w:rsidTr="00CE2B65">
        <w:tc>
          <w:tcPr>
            <w:tcW w:w="2880" w:type="dxa"/>
          </w:tcPr>
          <w:p w14:paraId="3F79C75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L</w:t>
            </w:r>
          </w:p>
        </w:tc>
        <w:tc>
          <w:tcPr>
            <w:tcW w:w="2880" w:type="dxa"/>
          </w:tcPr>
          <w:p w14:paraId="3DE0EFA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956D7D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радиус внутреннего углубления (d </w:t>
            </w:r>
            <w:proofErr w:type="gramStart"/>
            <w:r w:rsidRPr="004E0788">
              <w:rPr>
                <w:rFonts w:cs="Times New Roman"/>
              </w:rPr>
              <w:t>&lt; L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FD8B9A6" w14:textId="77777777" w:rsidTr="00CE2B65">
        <w:tc>
          <w:tcPr>
            <w:tcW w:w="2880" w:type="dxa"/>
          </w:tcPr>
          <w:p w14:paraId="00D314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G</w:t>
            </w:r>
          </w:p>
        </w:tc>
        <w:tc>
          <w:tcPr>
            <w:tcW w:w="2880" w:type="dxa"/>
          </w:tcPr>
          <w:p w14:paraId="3CD91F5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09499A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глубину внутреннего углубления (0 </w:t>
            </w:r>
            <w:proofErr w:type="gramStart"/>
            <w:r w:rsidRPr="004E0788">
              <w:rPr>
                <w:rFonts w:cs="Times New Roman"/>
              </w:rPr>
              <w:t>&lt; G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T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3E8D8B21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704"/>
      </w:tblGrid>
      <w:tr w:rsidR="00D96284" w:rsidRPr="004E0788" w14:paraId="1CD8D092" w14:textId="77777777" w:rsidTr="00CE2B65">
        <w:tc>
          <w:tcPr>
            <w:tcW w:w="2160" w:type="dxa"/>
          </w:tcPr>
          <w:p w14:paraId="152FCE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160" w:type="dxa"/>
          </w:tcPr>
          <w:p w14:paraId="6606424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92AAAF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160" w:type="dxa"/>
          </w:tcPr>
          <w:p w14:paraId="14EE810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CE2B65">
        <w:tc>
          <w:tcPr>
            <w:tcW w:w="2160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2160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160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3FBC50A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Оркестрирует</w:t>
            </w:r>
            <w:proofErr w:type="spellEnd"/>
            <w:r w:rsidRPr="004E0788">
              <w:rPr>
                <w:rFonts w:cs="Times New Roman"/>
              </w:rPr>
              <w:t xml:space="preserve"> построение модели диска: вызывает этапы построения в </w:t>
            </w:r>
            <w:r w:rsidRPr="004E0788">
              <w:rPr>
                <w:rFonts w:cs="Times New Roman"/>
              </w:rPr>
              <w:lastRenderedPageBreak/>
              <w:t>нужной последовательности.</w:t>
            </w:r>
          </w:p>
        </w:tc>
      </w:tr>
      <w:tr w:rsidR="00D96284" w:rsidRPr="004E0788" w14:paraId="767EA51D" w14:textId="77777777" w:rsidTr="00CE2B65">
        <w:tc>
          <w:tcPr>
            <w:tcW w:w="2160" w:type="dxa"/>
          </w:tcPr>
          <w:p w14:paraId="53EBD800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lastRenderedPageBreak/>
              <w:t>BuildBlankDisk</w:t>
            </w:r>
            <w:proofErr w:type="spellEnd"/>
          </w:p>
        </w:tc>
        <w:tc>
          <w:tcPr>
            <w:tcW w:w="2160" w:type="dxa"/>
          </w:tcPr>
          <w:p w14:paraId="19CA54E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0228517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5FCA7F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Создаёт заготовку диска вращением профиля по параметрам D и T.</w:t>
            </w:r>
          </w:p>
        </w:tc>
      </w:tr>
      <w:tr w:rsidR="00D96284" w:rsidRPr="004E0788" w14:paraId="236A72BA" w14:textId="77777777" w:rsidTr="00CE2B65">
        <w:tc>
          <w:tcPr>
            <w:tcW w:w="2160" w:type="dxa"/>
          </w:tcPr>
          <w:p w14:paraId="7391355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CutCenterHole</w:t>
            </w:r>
            <w:proofErr w:type="spellEnd"/>
          </w:p>
        </w:tc>
        <w:tc>
          <w:tcPr>
            <w:tcW w:w="2160" w:type="dxa"/>
          </w:tcPr>
          <w:p w14:paraId="24B8CC9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08D58F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99A66E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Вырезает центральное отверстие диаметром d сквозным выдавливанием.</w:t>
            </w:r>
          </w:p>
        </w:tc>
      </w:tr>
      <w:tr w:rsidR="00D96284" w:rsidRPr="004E0788" w14:paraId="3799DF5F" w14:textId="77777777" w:rsidTr="00CE2B65">
        <w:tc>
          <w:tcPr>
            <w:tcW w:w="2160" w:type="dxa"/>
          </w:tcPr>
          <w:p w14:paraId="45C015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CutInnerRecess</w:t>
            </w:r>
            <w:proofErr w:type="spellEnd"/>
          </w:p>
        </w:tc>
        <w:tc>
          <w:tcPr>
            <w:tcW w:w="2160" w:type="dxa"/>
          </w:tcPr>
          <w:p w14:paraId="7518BB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50EFD4E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1BC6E05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Формирует внутреннее углубление на радиусе L глубиной G выдавливанием «до глубины».</w:t>
            </w:r>
          </w:p>
        </w:tc>
      </w:tr>
      <w:tr w:rsidR="00D96284" w:rsidRPr="004E0788" w14:paraId="3488FDD9" w14:textId="77777777" w:rsidTr="00CE2B65">
        <w:tc>
          <w:tcPr>
            <w:tcW w:w="2160" w:type="dxa"/>
          </w:tcPr>
          <w:p w14:paraId="251B10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ApplyChamfers</w:t>
            </w:r>
            <w:proofErr w:type="spellEnd"/>
          </w:p>
        </w:tc>
        <w:tc>
          <w:tcPr>
            <w:tcW w:w="2160" w:type="dxa"/>
          </w:tcPr>
          <w:p w14:paraId="1A6671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72A92C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674DF3A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Применяет фаски/скругления радиуса R к требуемым кромкам.</w:t>
            </w:r>
          </w:p>
        </w:tc>
      </w:tr>
      <w:tr w:rsidR="00D96284" w:rsidRPr="004E0788" w14:paraId="579BB060" w14:textId="77777777" w:rsidTr="00CE2B65">
        <w:tc>
          <w:tcPr>
            <w:tcW w:w="2160" w:type="dxa"/>
          </w:tcPr>
          <w:p w14:paraId="067F3FC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SaveModel</w:t>
            </w:r>
            <w:proofErr w:type="spellEnd"/>
          </w:p>
        </w:tc>
        <w:tc>
          <w:tcPr>
            <w:tcW w:w="2160" w:type="dxa"/>
          </w:tcPr>
          <w:p w14:paraId="5ABF90B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path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160" w:type="dxa"/>
          </w:tcPr>
          <w:p w14:paraId="0220606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F1F1CA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Сохраняет полученную 3D‑модель в файл.</w:t>
            </w:r>
          </w:p>
        </w:tc>
      </w:tr>
    </w:tbl>
    <w:p w14:paraId="0ACA4512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58C570B9" w14:textId="77777777" w:rsidR="00D96284" w:rsidRDefault="00D96284" w:rsidP="00D96284"/>
    <w:p w14:paraId="6164A75E" w14:textId="77777777" w:rsidR="00D96284" w:rsidRDefault="00D96284" w:rsidP="00D96284"/>
    <w:p w14:paraId="03387262" w14:textId="77777777" w:rsidR="00D96284" w:rsidRPr="00AA5C32" w:rsidRDefault="00D96284" w:rsidP="00D96284"/>
    <w:p w14:paraId="37F90973" w14:textId="170DB492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3"/>
      <w:commentRangeStart w:id="4"/>
      <w:r w:rsidRPr="00AF4D19">
        <w:t>интерфейса</w:t>
      </w:r>
      <w:commentRangeEnd w:id="3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commentRangeEnd w:id="4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</w:p>
    <w:p w14:paraId="6AE44DB5" w14:textId="77777777" w:rsidR="00D96284" w:rsidRDefault="00D96284" w:rsidP="00D96284"/>
    <w:p w14:paraId="5FDE9095" w14:textId="140A98F3" w:rsidR="00AA5C32" w:rsidRPr="00AA5C32" w:rsidRDefault="00D96284" w:rsidP="005631E2">
      <w:r>
        <w:t>Ввод параметров (D, T, d, R, L, G) с единицами измерений и подсказками по допустимым диапазонам</w:t>
      </w:r>
      <w:r>
        <w:t xml:space="preserve"> представлен на рисунке 3</w:t>
      </w:r>
      <w:r w:rsidRPr="00D96284">
        <w:t>.2</w:t>
      </w:r>
      <w:r>
        <w:t xml:space="preserve">. Кнопки: «Построить», «Сброс». </w:t>
      </w:r>
    </w:p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7B42E462">
            <wp:extent cx="3581400" cy="2844800"/>
            <wp:effectExtent l="0" t="0" r="0" b="0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8599490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6A4FD77C" w:rsidR="00D96284" w:rsidRPr="00D96284" w:rsidRDefault="00D96284" w:rsidP="005631E2">
      <w:r>
        <w:t xml:space="preserve">На </w:t>
      </w:r>
      <w:r>
        <w:t>рисунке 3</w:t>
      </w:r>
      <w:r w:rsidRPr="00D96284">
        <w:t>.</w:t>
      </w:r>
      <w:r>
        <w:t>3 представлена о</w:t>
      </w:r>
      <w:r>
        <w:t>шибк</w:t>
      </w:r>
      <w:r>
        <w:t>а</w:t>
      </w:r>
      <w:r>
        <w:t xml:space="preserve"> валидации</w:t>
      </w:r>
      <w:r>
        <w:t xml:space="preserve"> и</w:t>
      </w:r>
      <w:r>
        <w:t xml:space="preserve"> подсвечива</w:t>
      </w:r>
      <w:r>
        <w:t>ние</w:t>
      </w:r>
      <w:r>
        <w:t xml:space="preserve"> поля </w:t>
      </w:r>
      <w:r>
        <w:t>в месте ошибки с последующим выводом тестовой ошибки в строке состояния</w:t>
      </w:r>
      <w:r w:rsidRPr="00D96284">
        <w:t>.</w:t>
      </w:r>
    </w:p>
    <w:p w14:paraId="6B6FFD6C" w14:textId="1D824C01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AA8580" wp14:editId="549040D5">
            <wp:extent cx="3581400" cy="2844800"/>
            <wp:effectExtent l="0" t="0" r="0" b="0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2135287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09:26:00Z" w:initials="KA">
    <w:p w14:paraId="7F98DD1E" w14:textId="77777777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CB17E6" w:rsidRDefault="00AB31D9" w:rsidP="00AB31D9">
      <w:pPr>
        <w:pStyle w:val="af6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сутевые</w:t>
      </w:r>
      <w:proofErr w:type="spellEnd"/>
      <w:r>
        <w:rPr>
          <w:lang w:val="ru-RU"/>
        </w:rPr>
        <w:t xml:space="preserve"> классы?</w:t>
      </w:r>
    </w:p>
  </w:comment>
  <w:comment w:id="1" w:author="Kalentyev Alexey" w:date="2025-10-14T11:48:00Z" w:initials="KA">
    <w:p w14:paraId="438D5AB3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Pr="00D8407F" w:rsidRDefault="00EA7D51" w:rsidP="00EA7D51">
      <w:pPr>
        <w:pStyle w:val="af6"/>
        <w:rPr>
          <w:lang w:val="ru-RU"/>
        </w:rPr>
      </w:pPr>
      <w:proofErr w:type="gramStart"/>
      <w:r>
        <w:rPr>
          <w:lang w:val="ru-RU"/>
        </w:rPr>
        <w:t>Там где</w:t>
      </w:r>
      <w:proofErr w:type="gramEnd"/>
      <w:r>
        <w:rPr>
          <w:lang w:val="ru-RU"/>
        </w:rPr>
        <w:t xml:space="preserve"> свойства - должен быть стереотип </w:t>
      </w:r>
      <w:r>
        <w:t>properties</w:t>
      </w:r>
    </w:p>
    <w:p w14:paraId="68C68E39" w14:textId="77777777" w:rsidR="00EA7D51" w:rsidRPr="00D8407F" w:rsidRDefault="00EA7D51" w:rsidP="00EA7D51">
      <w:pPr>
        <w:pStyle w:val="af6"/>
        <w:rPr>
          <w:lang w:val="ru-RU"/>
        </w:rPr>
      </w:pPr>
      <w:proofErr w:type="spellStart"/>
      <w:r>
        <w:t>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 xml:space="preserve">название, </w:t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нужен объект параметров</w:t>
      </w:r>
    </w:p>
    <w:p w14:paraId="6F118EE6" w14:textId="2D9CC446" w:rsidR="00D96284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>Инкапсуляция?</w:t>
      </w:r>
    </w:p>
  </w:comment>
  <w:comment w:id="2" w:author="Владимир Горохов" w:date="2025-10-19T20:28:00Z" w:initials="ВГ">
    <w:p w14:paraId="7222807A" w14:textId="59FDED5B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3" w:author="Kalentyev Alexey" w:date="2025-10-14T11:52:00Z" w:initials="KA">
    <w:p w14:paraId="49D90CE5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Название формы, ошибка </w:t>
      </w:r>
      <w:proofErr w:type="spellStart"/>
      <w:r>
        <w:t>plAgin</w:t>
      </w:r>
      <w:proofErr w:type="spellEnd"/>
    </w:p>
  </w:comment>
  <w:comment w:id="4" w:author="Владимир Горохов" w:date="2025-10-19T20:29:00Z" w:initials="ВГ">
    <w:p w14:paraId="2518235A" w14:textId="571F3DCA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6A1015" w15:done="0"/>
  <w15:commentEx w15:paraId="6F118EE6" w15:paraIdParent="1F6A1015" w15:done="0"/>
  <w15:commentEx w15:paraId="7222807A" w15:paraIdParent="1F6A1015" w15:done="0"/>
  <w15:commentEx w15:paraId="7375C728" w15:done="0"/>
  <w15:commentEx w15:paraId="2518235A" w15:paraIdParent="7375C7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9BA1DD" w16cex:dateUtc="2025-10-14T02:26:00Z"/>
  <w16cex:commentExtensible w16cex:durableId="49A67E45" w16cex:dateUtc="2025-10-14T04:48:00Z"/>
  <w16cex:commentExtensible w16cex:durableId="41242977" w16cex:dateUtc="2025-10-19T13:28:00Z"/>
  <w16cex:commentExtensible w16cex:durableId="25E97BD8" w16cex:dateUtc="2025-10-14T04:52:00Z"/>
  <w16cex:commentExtensible w16cex:durableId="758CA4CB" w16cex:dateUtc="2025-10-19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6A1015" w16cid:durableId="579BA1DD"/>
  <w16cid:commentId w16cid:paraId="6F118EE6" w16cid:durableId="49A67E45"/>
  <w16cid:commentId w16cid:paraId="7222807A" w16cid:durableId="41242977"/>
  <w16cid:commentId w16cid:paraId="7375C728" w16cid:durableId="25E97BD8"/>
  <w16cid:commentId w16cid:paraId="2518235A" w16cid:durableId="758CA4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4EC3B" w14:textId="77777777" w:rsidR="0017725F" w:rsidRDefault="0017725F" w:rsidP="00373861">
      <w:r>
        <w:separator/>
      </w:r>
    </w:p>
  </w:endnote>
  <w:endnote w:type="continuationSeparator" w:id="0">
    <w:p w14:paraId="3F28139D" w14:textId="77777777" w:rsidR="0017725F" w:rsidRDefault="0017725F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32EF8" w14:textId="77777777" w:rsidR="0017725F" w:rsidRDefault="0017725F" w:rsidP="00373861">
      <w:r>
        <w:separator/>
      </w:r>
    </w:p>
  </w:footnote>
  <w:footnote w:type="continuationSeparator" w:id="0">
    <w:p w14:paraId="7E537D8F" w14:textId="77777777" w:rsidR="0017725F" w:rsidRDefault="0017725F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32573"/>
    <w:rsid w:val="0017725F"/>
    <w:rsid w:val="00232887"/>
    <w:rsid w:val="002D2030"/>
    <w:rsid w:val="0030297D"/>
    <w:rsid w:val="00347A5D"/>
    <w:rsid w:val="00365CAD"/>
    <w:rsid w:val="00373861"/>
    <w:rsid w:val="003B3A55"/>
    <w:rsid w:val="003F58BD"/>
    <w:rsid w:val="004459E5"/>
    <w:rsid w:val="004A5949"/>
    <w:rsid w:val="00512008"/>
    <w:rsid w:val="005631E2"/>
    <w:rsid w:val="005A4D29"/>
    <w:rsid w:val="005B64FB"/>
    <w:rsid w:val="00657A67"/>
    <w:rsid w:val="00686116"/>
    <w:rsid w:val="006A08B5"/>
    <w:rsid w:val="00703AA5"/>
    <w:rsid w:val="00785372"/>
    <w:rsid w:val="007F55AF"/>
    <w:rsid w:val="00832C12"/>
    <w:rsid w:val="0085190E"/>
    <w:rsid w:val="009546E4"/>
    <w:rsid w:val="00973506"/>
    <w:rsid w:val="00AA5C32"/>
    <w:rsid w:val="00AB31D9"/>
    <w:rsid w:val="00AF4D19"/>
    <w:rsid w:val="00B22844"/>
    <w:rsid w:val="00B932C4"/>
    <w:rsid w:val="00BF2F20"/>
    <w:rsid w:val="00C863F6"/>
    <w:rsid w:val="00CB17E6"/>
    <w:rsid w:val="00D8407F"/>
    <w:rsid w:val="00D96284"/>
    <w:rsid w:val="00DE38BA"/>
    <w:rsid w:val="00E309BC"/>
    <w:rsid w:val="00E54DE2"/>
    <w:rsid w:val="00E80DDD"/>
    <w:rsid w:val="00EA7D51"/>
    <w:rsid w:val="00ED5F3C"/>
    <w:rsid w:val="00F66959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4.jp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Владимир Горохов</cp:lastModifiedBy>
  <cp:revision>21</cp:revision>
  <dcterms:created xsi:type="dcterms:W3CDTF">2025-10-13T10:53:00Z</dcterms:created>
  <dcterms:modified xsi:type="dcterms:W3CDTF">2025-10-19T13:45:00Z</dcterms:modified>
</cp:coreProperties>
</file>