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IMPACTO À PROTEÇÃO DE DADOS PESSOAIS (RIPD)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Restaurante - "FIAP - SOAT1 Grupo 17"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do Relatório:</w:t>
      </w:r>
      <w:r w:rsidDel="00000000" w:rsidR="00000000" w:rsidRPr="00000000">
        <w:rPr>
          <w:rtl w:val="0"/>
        </w:rPr>
        <w:t xml:space="preserve"> [Inserir data]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Elaborado por:</w:t>
      </w:r>
      <w:r w:rsidDel="00000000" w:rsidR="00000000" w:rsidRPr="00000000">
        <w:rPr>
          <w:rtl w:val="0"/>
        </w:rPr>
        <w:t xml:space="preserve"> Guilherme de Araujo Nascimento (Controlador), João Eduardo F Lima (Operador), Vinicius Guimarães (Encarregado)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Informações Gerais do Sistema: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da Organização:</w:t>
      </w:r>
      <w:r w:rsidDel="00000000" w:rsidR="00000000" w:rsidRPr="00000000">
        <w:rPr>
          <w:rtl w:val="0"/>
        </w:rPr>
        <w:t xml:space="preserve"> FIAP - SOAT1 Grupo 17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Infraestrutura:</w:t>
      </w:r>
      <w:r w:rsidDel="00000000" w:rsidR="00000000" w:rsidRPr="00000000">
        <w:rPr>
          <w:rtl w:val="0"/>
        </w:rPr>
        <w:t xml:space="preserve"> AWS (EKS, Lambda, RDS)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Serviço de Autenticação:</w:t>
      </w:r>
      <w:r w:rsidDel="00000000" w:rsidR="00000000" w:rsidRPr="00000000">
        <w:rPr>
          <w:rtl w:val="0"/>
        </w:rPr>
        <w:t xml:space="preserve"> AWS Cognito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Gateway de API:</w:t>
      </w:r>
      <w:r w:rsidDel="00000000" w:rsidR="00000000" w:rsidRPr="00000000">
        <w:rPr>
          <w:rtl w:val="0"/>
        </w:rPr>
        <w:t xml:space="preserve"> API Gateway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Dados Armazenados:</w:t>
      </w:r>
      <w:r w:rsidDel="00000000" w:rsidR="00000000" w:rsidRPr="00000000">
        <w:rPr>
          <w:rtl w:val="0"/>
        </w:rPr>
        <w:t xml:space="preserve"> CPF do Cliente (coletado opcionalmente), registros de pedidos relacionados a cada cliente.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Processo de Coleta e Armazenamento de Dados: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Os dados dos clientes são coletados durante o processo de compra, com o CPF sendo uma informação opcional.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dados de login do cliente são armazenados exclusivamente no serviço Cognito da AWS.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registros de pedidos relacionados a cada cliente são armazenados no banco de dados RDS.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Responsabilidades dos Envolvidos: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Controlador (Guilherme):</w:t>
      </w:r>
      <w:r w:rsidDel="00000000" w:rsidR="00000000" w:rsidRPr="00000000">
        <w:rPr>
          <w:rtl w:val="0"/>
        </w:rPr>
        <w:t xml:space="preserve"> Responsável pelo controle e supervisão dos dados coletados, garantindo conformidade com as políticas de privacidade e regulamentos aplicáveis.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Operador (João):</w:t>
      </w:r>
      <w:r w:rsidDel="00000000" w:rsidR="00000000" w:rsidRPr="00000000">
        <w:rPr>
          <w:rtl w:val="0"/>
        </w:rPr>
        <w:t xml:space="preserve"> Responsável pela operação do sistema, incluindo a coleta e registro adequado dos dados dos clientes.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Encarregado (Vinicius):</w:t>
      </w:r>
      <w:r w:rsidDel="00000000" w:rsidR="00000000" w:rsidRPr="00000000">
        <w:rPr>
          <w:rtl w:val="0"/>
        </w:rPr>
        <w:t xml:space="preserve"> Responsável por garantir a segurança e integridade dos dados armazenados, implementando medidas de segurança da informação e monitoramento.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Medidas de Segurança Implementadas: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Todas as rotas do sistema passam pelo API Gateway, com rotas protegidas exigindo autenticação através do serviço Cognito.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infraestrutura AWS (EKS, Lambda, RDS) é configurada com as melhores práticas de segurança recomendadas pela AWS.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São implementadas políticas de acesso e controle de permissões para garantir que apenas usuários autorizados tenham acesso aos dados do sistema.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passa regularmente por verificações de segurança abrangentes, incluindo avaliações de vulnerabilidades de infraestrutura e conformidade com as diretrizes da OWASP (Open Web Application Security Project).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Conformidade com Regulamentos: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é projetado e operado em conformidade com regulamentos de proteção de dados, incluindo a Lei Geral de Proteção de Dados (LGPD) no Brasil, e quaisquer outras regulamentações aplicáveis.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Detalhes sobre Retenção de Dados: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Os registros do cliente são mantidos armazenados no sistema até que o cliente solicite sua exclusão. Nesse momento, todos os dados pessoais associados ao cliente são removidos integralmente do serviço Cognito da AWS.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Procedimentos de Exclusão de Dados: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Os clientes têm o direito de solicitar a exclusão de seus dados pessoais do sistema. Quando uma exclusão é solicitada, todos os dados associados ao cliente são removidos do serviço Cognito. O histórico de pedidos relacionados ao cliente será dissociado de suas informações pessoais e atribuído a um cliente anônimo, garantindo a privacidade dos dados.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Monitoramento e Auditoria: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é monitorado regularmente quanto a possíveis violações de segurança ou acesso não autorizado aos dados dos clientes, com procedimentos de auditoria interna ou externa realizados conforme necessário para garantir a conformidade.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Manutenção e Atualização do Sistema: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é mantido atualizado com as últimas tecnologias e patches de segurança disponíveis. Isso inclui atualizações regulares da infraestrutura AWS (EKS, Lambda, RDS) e a aplicação de patches de segurança em bibliotecas e frameworks utilizados pelo sistema.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Considerações Finais: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relatório final resume as políticas e práticas adotadas em relação ao registro de identificação de pessoas no sistema de restaurante da FIAP - SOAT1 Grupo 17. As medidas de segurança, conformidade com regulamentos e procedimentos de exclusão de dados garantem a proteção e privacidade dos dados dos clientes, demonstrando o compromisso da organização com a segurança da informação.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