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B170B" w14:textId="2064355C" w:rsidR="00D0398B" w:rsidRPr="00767759" w:rsidRDefault="00D0398B" w:rsidP="00767759">
      <w:pPr>
        <w:jc w:val="center"/>
        <w:rPr>
          <w:rFonts w:ascii="Times New Roman" w:hAnsi="Times New Roman" w:cs="Times New Roman"/>
          <w:sz w:val="32"/>
          <w:szCs w:val="32"/>
        </w:rPr>
      </w:pPr>
      <w:r w:rsidRPr="00767759">
        <w:rPr>
          <w:rFonts w:ascii="Times New Roman" w:hAnsi="Times New Roman" w:cs="Times New Roman"/>
          <w:sz w:val="32"/>
          <w:szCs w:val="32"/>
        </w:rPr>
        <w:t>Assignment CA3a</w:t>
      </w:r>
    </w:p>
    <w:p w14:paraId="1000EA38" w14:textId="77777777" w:rsidR="00D0398B" w:rsidRPr="00DA0138" w:rsidRDefault="00D0398B" w:rsidP="00DA0138">
      <w:pPr>
        <w:jc w:val="both"/>
        <w:rPr>
          <w:rFonts w:ascii="Times New Roman" w:hAnsi="Times New Roman" w:cs="Times New Roman"/>
          <w:sz w:val="22"/>
          <w:szCs w:val="22"/>
        </w:rPr>
        <w:sectPr w:rsidR="00D0398B" w:rsidRPr="00DA0138">
          <w:pgSz w:w="11906" w:h="16838"/>
          <w:pgMar w:top="1440" w:right="1440" w:bottom="1440" w:left="1440" w:header="708" w:footer="708" w:gutter="0"/>
          <w:cols w:space="708"/>
          <w:docGrid w:linePitch="360"/>
        </w:sectPr>
      </w:pPr>
    </w:p>
    <w:p w14:paraId="5BBD77CA" w14:textId="77777777" w:rsidR="00D0398B" w:rsidRPr="00DA0138" w:rsidRDefault="00D0398B" w:rsidP="00DA0138">
      <w:pPr>
        <w:jc w:val="both"/>
        <w:rPr>
          <w:rFonts w:ascii="Times New Roman" w:hAnsi="Times New Roman" w:cs="Times New Roman"/>
          <w:sz w:val="22"/>
          <w:szCs w:val="22"/>
        </w:rPr>
      </w:pPr>
    </w:p>
    <w:p w14:paraId="59FEAFF4" w14:textId="00A88330" w:rsidR="00D0398B" w:rsidRPr="00767759" w:rsidRDefault="00D0398B" w:rsidP="00DA0138">
      <w:pPr>
        <w:jc w:val="both"/>
        <w:rPr>
          <w:rFonts w:ascii="Times New Roman" w:hAnsi="Times New Roman" w:cs="Times New Roman"/>
          <w:b/>
          <w:bCs/>
          <w:lang w:val="en-US"/>
        </w:rPr>
      </w:pPr>
      <w:r w:rsidRPr="00767759">
        <w:rPr>
          <w:rFonts w:ascii="Times New Roman" w:hAnsi="Times New Roman" w:cs="Times New Roman"/>
          <w:b/>
          <w:bCs/>
        </w:rPr>
        <w:t>Known</w:t>
      </w:r>
      <w:r w:rsidRPr="00767759">
        <w:rPr>
          <w:rFonts w:ascii="Times New Roman" w:hAnsi="Times New Roman" w:cs="Times New Roman"/>
          <w:b/>
          <w:bCs/>
          <w:lang w:val="en-US"/>
        </w:rPr>
        <w:t xml:space="preserve">: </w:t>
      </w:r>
    </w:p>
    <w:p w14:paraId="3201D2AE" w14:textId="333351DD" w:rsidR="00D0398B" w:rsidRPr="00DA0138" w:rsidRDefault="00D0398B" w:rsidP="00DA0138">
      <w:pPr>
        <w:jc w:val="both"/>
        <w:rPr>
          <w:rFonts w:ascii="Times New Roman" w:hAnsi="Times New Roman" w:cs="Times New Roman"/>
          <w:sz w:val="22"/>
          <w:szCs w:val="22"/>
        </w:rPr>
      </w:pPr>
      <w:r w:rsidRPr="00DA0138">
        <w:rPr>
          <w:rFonts w:ascii="Times New Roman" w:hAnsi="Times New Roman" w:cs="Times New Roman"/>
          <w:sz w:val="22"/>
          <w:szCs w:val="22"/>
        </w:rPr>
        <w:t xml:space="preserve">             </w:t>
      </w:r>
      <w:r w:rsidRPr="00DA0138">
        <w:rPr>
          <w:rFonts w:ascii="Times New Roman" w:hAnsi="Times New Roman" w:cs="Times New Roman"/>
          <w:sz w:val="22"/>
          <w:szCs w:val="22"/>
        </w:rPr>
        <w:t>Table I Force sensor specifications</w:t>
      </w:r>
    </w:p>
    <w:p w14:paraId="6525367E" w14:textId="52D85936" w:rsidR="00D0398B" w:rsidRPr="00DA0138" w:rsidRDefault="00D0398B" w:rsidP="00DA0138">
      <w:pPr>
        <w:jc w:val="both"/>
        <w:rPr>
          <w:rFonts w:ascii="Times New Roman" w:hAnsi="Times New Roman" w:cs="Times New Roman"/>
          <w:sz w:val="22"/>
          <w:szCs w:val="22"/>
        </w:rPr>
      </w:pPr>
      <w:r w:rsidRPr="00DA0138">
        <w:rPr>
          <w:rFonts w:ascii="Times New Roman" w:hAnsi="Times New Roman" w:cs="Times New Roman"/>
          <w:noProof/>
          <w:sz w:val="22"/>
          <w:szCs w:val="22"/>
        </w:rPr>
        <w:drawing>
          <wp:inline distT="0" distB="0" distL="0" distR="0" wp14:anchorId="45DD0734" wp14:editId="685ADBA0">
            <wp:extent cx="2838298" cy="1226701"/>
            <wp:effectExtent l="0" t="0" r="0" b="57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67042" cy="1239124"/>
                    </a:xfrm>
                    <a:prstGeom prst="rect">
                      <a:avLst/>
                    </a:prstGeom>
                  </pic:spPr>
                </pic:pic>
              </a:graphicData>
            </a:graphic>
          </wp:inline>
        </w:drawing>
      </w:r>
    </w:p>
    <w:p w14:paraId="50E342DC" w14:textId="77777777" w:rsidR="00D0398B" w:rsidRPr="00DA0138" w:rsidRDefault="00D0398B" w:rsidP="00DA0138">
      <w:pPr>
        <w:jc w:val="both"/>
        <w:rPr>
          <w:rFonts w:ascii="Times New Roman" w:hAnsi="Times New Roman" w:cs="Times New Roman"/>
          <w:sz w:val="22"/>
          <w:szCs w:val="22"/>
        </w:rPr>
      </w:pPr>
    </w:p>
    <w:p w14:paraId="368AD92E" w14:textId="7D7AA552" w:rsidR="00D0398B" w:rsidRPr="00DA0138" w:rsidRDefault="00D0398B" w:rsidP="00DA0138">
      <w:pPr>
        <w:jc w:val="both"/>
        <w:rPr>
          <w:rFonts w:ascii="Times New Roman" w:hAnsi="Times New Roman" w:cs="Times New Roman"/>
          <w:sz w:val="22"/>
          <w:szCs w:val="22"/>
        </w:rPr>
      </w:pPr>
      <w:r w:rsidRPr="00DA0138">
        <w:rPr>
          <w:rFonts w:ascii="Times New Roman" w:hAnsi="Times New Roman" w:cs="Times New Roman"/>
          <w:noProof/>
          <w:sz w:val="22"/>
          <w:szCs w:val="22"/>
        </w:rPr>
        <w:drawing>
          <wp:inline distT="0" distB="0" distL="0" distR="0" wp14:anchorId="471569AC" wp14:editId="71D30E63">
            <wp:extent cx="2090489" cy="1602029"/>
            <wp:effectExtent l="0" t="0" r="5080" b="0"/>
            <wp:docPr id="2" name="Picture 2" descr="Diagram, engineering draw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 schematic&#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00974" cy="1610064"/>
                    </a:xfrm>
                    <a:prstGeom prst="rect">
                      <a:avLst/>
                    </a:prstGeom>
                  </pic:spPr>
                </pic:pic>
              </a:graphicData>
            </a:graphic>
          </wp:inline>
        </w:drawing>
      </w:r>
    </w:p>
    <w:p w14:paraId="054AE02C" w14:textId="4C71DD01" w:rsidR="00D0398B" w:rsidRPr="00DA0138" w:rsidRDefault="00D0398B" w:rsidP="00DA0138">
      <w:pPr>
        <w:jc w:val="both"/>
        <w:rPr>
          <w:rStyle w:val="textlayer--absolute"/>
          <w:rFonts w:ascii="Times New Roman" w:hAnsi="Times New Roman" w:cs="Times New Roman"/>
          <w:sz w:val="22"/>
          <w:szCs w:val="22"/>
        </w:rPr>
      </w:pPr>
      <w:r w:rsidRPr="00DA0138">
        <w:rPr>
          <w:rStyle w:val="textlayer--absolute"/>
          <w:rFonts w:ascii="Times New Roman" w:hAnsi="Times New Roman" w:cs="Times New Roman"/>
          <w:sz w:val="22"/>
          <w:szCs w:val="22"/>
        </w:rPr>
        <w:t>Figure 1 Block diagram of an instrumentation amplifier</w:t>
      </w:r>
    </w:p>
    <w:p w14:paraId="47385591" w14:textId="77777777" w:rsidR="00D0398B" w:rsidRPr="00DA0138" w:rsidRDefault="00D0398B" w:rsidP="00DA0138">
      <w:pPr>
        <w:jc w:val="both"/>
        <w:rPr>
          <w:rFonts w:ascii="Times New Roman" w:hAnsi="Times New Roman" w:cs="Times New Roman"/>
          <w:sz w:val="22"/>
          <w:szCs w:val="22"/>
        </w:rPr>
      </w:pPr>
    </w:p>
    <w:p w14:paraId="78E47971" w14:textId="2EDE741F" w:rsidR="00D0398B" w:rsidRPr="00DA0138" w:rsidRDefault="00D0398B" w:rsidP="00DA0138">
      <w:pPr>
        <w:jc w:val="both"/>
        <w:rPr>
          <w:rFonts w:ascii="Times New Roman" w:hAnsi="Times New Roman" w:cs="Times New Roman"/>
          <w:sz w:val="22"/>
          <w:szCs w:val="22"/>
          <w:lang w:val="en-US"/>
        </w:rPr>
      </w:pPr>
      <m:oMathPara>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R</m:t>
              </m:r>
            </m:e>
            <m:sub>
              <m:r>
                <w:rPr>
                  <w:rFonts w:ascii="Cambria Math" w:hAnsi="Cambria Math" w:cs="Times New Roman"/>
                  <w:sz w:val="22"/>
                  <w:szCs w:val="22"/>
                  <w:lang w:val="en-US"/>
                </w:rPr>
                <m:t>1</m:t>
              </m:r>
            </m:sub>
          </m:sSub>
          <m:sSub>
            <m:sSubPr>
              <m:ctrlPr>
                <w:rPr>
                  <w:rFonts w:ascii="Cambria Math" w:hAnsi="Cambria Math" w:cs="Times New Roman"/>
                  <w:i/>
                  <w:sz w:val="22"/>
                  <w:szCs w:val="22"/>
                  <w:lang w:val="en-US"/>
                </w:rPr>
              </m:ctrlPr>
            </m:sSubPr>
            <m:e>
              <m:r>
                <w:rPr>
                  <w:rFonts w:ascii="Cambria Math" w:hAnsi="Cambria Math" w:cs="Times New Roman"/>
                  <w:sz w:val="22"/>
                  <w:szCs w:val="22"/>
                  <w:lang w:val="en-US"/>
                </w:rPr>
                <m:t>=</m:t>
              </m:r>
              <m:r>
                <w:rPr>
                  <w:rFonts w:ascii="Cambria Math" w:hAnsi="Cambria Math" w:cs="Times New Roman"/>
                  <w:sz w:val="22"/>
                  <w:szCs w:val="22"/>
                  <w:lang w:val="en-US"/>
                </w:rPr>
                <m:t>R</m:t>
              </m:r>
            </m:e>
            <m:sub>
              <m:r>
                <w:rPr>
                  <w:rFonts w:ascii="Cambria Math" w:hAnsi="Cambria Math" w:cs="Times New Roman"/>
                  <w:sz w:val="22"/>
                  <w:szCs w:val="22"/>
                  <w:lang w:val="en-US"/>
                </w:rPr>
                <m:t>2</m:t>
              </m:r>
            </m:sub>
          </m:sSub>
          <m:r>
            <w:rPr>
              <w:rFonts w:ascii="Cambria Math" w:hAnsi="Cambria Math" w:cs="Times New Roman"/>
              <w:sz w:val="22"/>
              <w:szCs w:val="22"/>
              <w:lang w:val="en-US"/>
            </w:rPr>
            <m:t>=25k</m:t>
          </m:r>
          <m:r>
            <w:rPr>
              <w:rFonts w:ascii="Cambria Math" w:hAnsi="Cambria Math" w:cs="Times New Roman"/>
              <w:i/>
              <w:sz w:val="22"/>
              <w:szCs w:val="22"/>
              <w:lang w:val="en-US"/>
            </w:rPr>
            <w:sym w:font="Symbol" w:char="F057"/>
          </m:r>
        </m:oMath>
      </m:oMathPara>
    </w:p>
    <w:p w14:paraId="271989A1" w14:textId="77777777" w:rsidR="00D4345C" w:rsidRPr="00DA0138" w:rsidRDefault="00D4345C" w:rsidP="00DA0138">
      <w:pPr>
        <w:jc w:val="both"/>
        <w:rPr>
          <w:rFonts w:ascii="Times New Roman" w:hAnsi="Times New Roman" w:cs="Times New Roman"/>
          <w:sz w:val="22"/>
          <w:szCs w:val="22"/>
          <w:lang w:val="en-US"/>
        </w:rPr>
      </w:pPr>
    </w:p>
    <w:p w14:paraId="45972F66" w14:textId="7D0E7654" w:rsidR="00D4345C" w:rsidRPr="00DA0138" w:rsidRDefault="00D4345C" w:rsidP="00DA0138">
      <w:pPr>
        <w:jc w:val="both"/>
        <w:rPr>
          <w:rFonts w:ascii="Times New Roman" w:hAnsi="Times New Roman" w:cs="Times New Roman"/>
          <w:sz w:val="22"/>
          <w:szCs w:val="22"/>
          <w:lang w:val="en-US"/>
        </w:rPr>
      </w:pPr>
      <w:r w:rsidRPr="00DA0138">
        <w:rPr>
          <w:rFonts w:ascii="Times New Roman" w:hAnsi="Times New Roman" w:cs="Times New Roman"/>
          <w:sz w:val="22"/>
          <w:szCs w:val="22"/>
          <w:lang w:val="en-US"/>
        </w:rPr>
        <w:t>The input range of the ADC is from -10 to 10 V.</w:t>
      </w:r>
    </w:p>
    <w:p w14:paraId="456AFC49" w14:textId="77777777" w:rsidR="00D0398B" w:rsidRPr="00DA0138" w:rsidRDefault="00D0398B" w:rsidP="00DA0138">
      <w:pPr>
        <w:jc w:val="both"/>
        <w:rPr>
          <w:rFonts w:ascii="Times New Roman" w:hAnsi="Times New Roman" w:cs="Times New Roman"/>
          <w:sz w:val="22"/>
          <w:szCs w:val="22"/>
          <w:lang w:val="en-US"/>
        </w:rPr>
      </w:pPr>
    </w:p>
    <w:p w14:paraId="4BECF6CE" w14:textId="77777777" w:rsidR="00767759" w:rsidRDefault="00D0398B" w:rsidP="00DA0138">
      <w:pPr>
        <w:jc w:val="both"/>
        <w:rPr>
          <w:rFonts w:ascii="Times New Roman" w:hAnsi="Times New Roman" w:cs="Times New Roman"/>
          <w:b/>
          <w:bCs/>
          <w:lang w:val="en-US"/>
        </w:rPr>
      </w:pPr>
      <w:r w:rsidRPr="00767759">
        <w:rPr>
          <w:rFonts w:ascii="Times New Roman" w:hAnsi="Times New Roman" w:cs="Times New Roman"/>
          <w:b/>
          <w:bCs/>
          <w:lang w:val="en-US"/>
        </w:rPr>
        <w:t>Target</w:t>
      </w:r>
      <w:r w:rsidR="00767759">
        <w:rPr>
          <w:rFonts w:ascii="Times New Roman" w:hAnsi="Times New Roman" w:cs="Times New Roman"/>
          <w:b/>
          <w:bCs/>
          <w:lang w:val="en-US"/>
        </w:rPr>
        <w:t xml:space="preserve">: </w:t>
      </w:r>
    </w:p>
    <w:p w14:paraId="30D3AB46" w14:textId="5BC03A8B" w:rsidR="00D0398B" w:rsidRPr="00767759" w:rsidRDefault="00767759" w:rsidP="00DA0138">
      <w:pPr>
        <w:jc w:val="both"/>
        <w:rPr>
          <w:rFonts w:ascii="Times New Roman" w:hAnsi="Times New Roman" w:cs="Times New Roman"/>
          <w:b/>
          <w:bCs/>
          <w:sz w:val="22"/>
          <w:szCs w:val="22"/>
          <w:lang w:val="en-US"/>
        </w:rPr>
      </w:pPr>
      <w:r>
        <w:rPr>
          <w:rFonts w:ascii="Times New Roman" w:hAnsi="Times New Roman" w:cs="Times New Roman"/>
          <w:b/>
          <w:bCs/>
          <w:sz w:val="22"/>
          <w:szCs w:val="22"/>
          <w:lang w:val="en-US"/>
        </w:rPr>
        <w:t xml:space="preserve">    </w:t>
      </w:r>
      <w:r w:rsidR="00D0398B" w:rsidRPr="00767759">
        <w:rPr>
          <w:rFonts w:ascii="Times New Roman" w:hAnsi="Times New Roman" w:cs="Times New Roman"/>
          <w:b/>
          <w:bCs/>
          <w:sz w:val="22"/>
          <w:szCs w:val="22"/>
          <w:lang w:val="en-US"/>
        </w:rPr>
        <w:t>A</w:t>
      </w:r>
      <w:r w:rsidR="00D0398B" w:rsidRPr="00767759">
        <w:rPr>
          <w:rFonts w:ascii="Times New Roman" w:hAnsi="Times New Roman" w:cs="Times New Roman"/>
          <w:b/>
          <w:bCs/>
          <w:sz w:val="22"/>
          <w:szCs w:val="22"/>
          <w:lang w:val="en-US"/>
        </w:rPr>
        <w:t xml:space="preserve">nalysis this force sensing application and design the amplifier gain and the gain resistor </w:t>
      </w:r>
      <m:oMath>
        <m:sSub>
          <m:sSubPr>
            <m:ctrlPr>
              <w:rPr>
                <w:rFonts w:ascii="Cambria Math" w:hAnsi="Cambria Math" w:cs="Times New Roman"/>
                <w:b/>
                <w:bCs/>
                <w:i/>
                <w:sz w:val="22"/>
                <w:szCs w:val="22"/>
                <w:lang w:val="en-US"/>
              </w:rPr>
            </m:ctrlPr>
          </m:sSubPr>
          <m:e>
            <m:r>
              <m:rPr>
                <m:sty m:val="bi"/>
              </m:rPr>
              <w:rPr>
                <w:rFonts w:ascii="Cambria Math" w:hAnsi="Cambria Math" w:cs="Times New Roman"/>
                <w:sz w:val="22"/>
                <w:szCs w:val="22"/>
                <w:lang w:val="en-US"/>
              </w:rPr>
              <m:t>R</m:t>
            </m:r>
          </m:e>
          <m:sub>
            <m:r>
              <m:rPr>
                <m:sty m:val="bi"/>
              </m:rPr>
              <w:rPr>
                <w:rFonts w:ascii="Cambria Math" w:hAnsi="Cambria Math" w:cs="Times New Roman"/>
                <w:sz w:val="22"/>
                <w:szCs w:val="22"/>
                <w:lang w:val="en-US"/>
              </w:rPr>
              <m:t>G</m:t>
            </m:r>
          </m:sub>
        </m:sSub>
      </m:oMath>
    </w:p>
    <w:p w14:paraId="7AD28415" w14:textId="71901D12" w:rsidR="00D0398B" w:rsidRPr="00DA0138" w:rsidRDefault="00D0398B" w:rsidP="00DA0138">
      <w:pPr>
        <w:jc w:val="both"/>
        <w:rPr>
          <w:rFonts w:ascii="Times New Roman" w:hAnsi="Times New Roman" w:cs="Times New Roman"/>
          <w:sz w:val="22"/>
          <w:szCs w:val="22"/>
          <w:lang w:val="en-US"/>
        </w:rPr>
      </w:pPr>
    </w:p>
    <w:p w14:paraId="40B8397F" w14:textId="10F468EB" w:rsidR="00D0398B" w:rsidRPr="00DA0138" w:rsidRDefault="00D0398B" w:rsidP="00DA0138">
      <w:pPr>
        <w:jc w:val="both"/>
        <w:rPr>
          <w:rFonts w:ascii="Times New Roman" w:hAnsi="Times New Roman" w:cs="Times New Roman"/>
          <w:sz w:val="22"/>
          <w:szCs w:val="22"/>
        </w:rPr>
      </w:pPr>
      <w:r w:rsidRPr="00DA0138">
        <w:rPr>
          <w:rFonts w:ascii="Times New Roman" w:hAnsi="Times New Roman" w:cs="Times New Roman"/>
          <w:sz w:val="22"/>
          <w:szCs w:val="22"/>
        </w:rPr>
        <w:t xml:space="preserve">Based </w:t>
      </w:r>
      <w:r w:rsidRPr="00DA0138">
        <w:rPr>
          <w:rFonts w:ascii="Times New Roman" w:hAnsi="Times New Roman" w:cs="Times New Roman"/>
          <w:sz w:val="22"/>
          <w:szCs w:val="22"/>
          <w:lang w:val="en-US"/>
        </w:rPr>
        <w:t xml:space="preserve">on </w:t>
      </w:r>
      <w:r w:rsidRPr="00DA0138">
        <w:rPr>
          <w:rFonts w:ascii="Times New Roman" w:hAnsi="Times New Roman" w:cs="Times New Roman"/>
          <w:sz w:val="22"/>
          <w:szCs w:val="22"/>
        </w:rPr>
        <w:t>f</w:t>
      </w:r>
      <w:r w:rsidRPr="00DA0138">
        <w:rPr>
          <w:rFonts w:ascii="Times New Roman" w:hAnsi="Times New Roman" w:cs="Times New Roman"/>
          <w:sz w:val="22"/>
          <w:szCs w:val="22"/>
        </w:rPr>
        <w:t>orce sensor specifications</w:t>
      </w:r>
      <w:r w:rsidRPr="00DA0138">
        <w:rPr>
          <w:rFonts w:ascii="Times New Roman" w:hAnsi="Times New Roman" w:cs="Times New Roman"/>
          <w:sz w:val="22"/>
          <w:szCs w:val="22"/>
        </w:rPr>
        <w:t xml:space="preserve"> I choose </w:t>
      </w:r>
      <w:r w:rsidR="00D4345C" w:rsidRPr="00DA0138">
        <w:rPr>
          <w:rFonts w:ascii="Times New Roman" w:hAnsi="Times New Roman" w:cs="Times New Roman"/>
          <w:b/>
          <w:bCs/>
          <w:sz w:val="22"/>
          <w:szCs w:val="22"/>
        </w:rPr>
        <w:t>safe overload</w:t>
      </w:r>
      <w:r w:rsidR="00D4345C" w:rsidRPr="00DA0138">
        <w:rPr>
          <w:rFonts w:ascii="Times New Roman" w:hAnsi="Times New Roman" w:cs="Times New Roman"/>
          <w:sz w:val="22"/>
          <w:szCs w:val="22"/>
        </w:rPr>
        <w:t xml:space="preserve"> as max range of sensor output.</w:t>
      </w:r>
    </w:p>
    <w:p w14:paraId="1F863DF1" w14:textId="77777777" w:rsidR="00D4345C" w:rsidRPr="00DA0138" w:rsidRDefault="00D4345C" w:rsidP="00DA0138">
      <w:pPr>
        <w:jc w:val="both"/>
        <w:rPr>
          <w:rFonts w:ascii="Times New Roman" w:hAnsi="Times New Roman" w:cs="Times New Roman"/>
          <w:sz w:val="22"/>
          <w:szCs w:val="22"/>
        </w:rPr>
      </w:pPr>
    </w:p>
    <w:p w14:paraId="05A40A1E" w14:textId="6242CE33" w:rsidR="00D4345C" w:rsidRPr="00DA0138" w:rsidRDefault="00D4345C" w:rsidP="00DA0138">
      <w:pPr>
        <w:jc w:val="both"/>
        <w:rPr>
          <w:rFonts w:ascii="Times New Roman" w:hAnsi="Times New Roman" w:cs="Times New Roman"/>
          <w:sz w:val="22"/>
          <w:szCs w:val="22"/>
        </w:rPr>
      </w:pPr>
      <w:r w:rsidRPr="00DA0138">
        <w:rPr>
          <w:rFonts w:ascii="Times New Roman" w:hAnsi="Times New Roman" w:cs="Times New Roman"/>
          <w:sz w:val="22"/>
          <w:szCs w:val="22"/>
        </w:rPr>
        <w:t>Range of sensor output:</w:t>
      </w:r>
    </w:p>
    <w:p w14:paraId="37ED7782" w14:textId="77777777" w:rsidR="00D4345C" w:rsidRPr="00DA0138" w:rsidRDefault="00D4345C" w:rsidP="00DA0138">
      <w:pPr>
        <w:jc w:val="both"/>
        <w:rPr>
          <w:rFonts w:ascii="Times New Roman" w:hAnsi="Times New Roman" w:cs="Times New Roman"/>
          <w:sz w:val="22"/>
          <w:szCs w:val="22"/>
        </w:rPr>
      </w:pPr>
    </w:p>
    <w:p w14:paraId="1969724E" w14:textId="6BB73A00" w:rsidR="00D4345C" w:rsidRPr="00DA0138" w:rsidRDefault="00D4345C" w:rsidP="00DA0138">
      <w:pPr>
        <w:jc w:val="both"/>
        <w:rPr>
          <w:rFonts w:ascii="Times New Roman" w:hAnsi="Times New Roman" w:cs="Times New Roman"/>
          <w:sz w:val="22"/>
          <w:szCs w:val="22"/>
        </w:rPr>
      </w:pPr>
      <m:oMathPara>
        <m:oMath>
          <m:r>
            <w:rPr>
              <w:rFonts w:ascii="Cambria Math" w:hAnsi="Cambria Math" w:cs="Times New Roman"/>
              <w:sz w:val="22"/>
              <w:szCs w:val="22"/>
            </w:rPr>
            <m:t>S_R=</m:t>
          </m:r>
          <m:d>
            <m:dPr>
              <m:begChr m:val="["/>
              <m:endChr m:val="]"/>
              <m:ctrlPr>
                <w:rPr>
                  <w:rFonts w:ascii="Cambria Math" w:hAnsi="Cambria Math" w:cs="Times New Roman"/>
                  <w:i/>
                  <w:sz w:val="22"/>
                  <w:szCs w:val="22"/>
                </w:rPr>
              </m:ctrlPr>
            </m:dPr>
            <m:e>
              <m:r>
                <w:rPr>
                  <w:rFonts w:ascii="Cambria Math" w:hAnsi="Cambria Math" w:cs="Times New Roman"/>
                  <w:sz w:val="22"/>
                  <w:szCs w:val="22"/>
                </w:rPr>
                <m:t>0,10</m:t>
              </m:r>
            </m:e>
          </m:d>
          <m:r>
            <w:rPr>
              <w:rFonts w:ascii="Cambria Math" w:hAnsi="Cambria Math" w:cs="Times New Roman"/>
              <w:sz w:val="22"/>
              <w:szCs w:val="22"/>
            </w:rPr>
            <m:t xml:space="preserve"> N</m:t>
          </m:r>
        </m:oMath>
      </m:oMathPara>
    </w:p>
    <w:p w14:paraId="7F4A1DA5" w14:textId="77777777" w:rsidR="00D4345C" w:rsidRPr="00DA0138" w:rsidRDefault="00D4345C" w:rsidP="00DA0138">
      <w:pPr>
        <w:jc w:val="both"/>
        <w:rPr>
          <w:rFonts w:ascii="Times New Roman" w:hAnsi="Times New Roman" w:cs="Times New Roman"/>
          <w:sz w:val="22"/>
          <w:szCs w:val="22"/>
        </w:rPr>
      </w:pPr>
    </w:p>
    <w:p w14:paraId="0B69AB0F" w14:textId="31D2F8EA" w:rsidR="00D4345C" w:rsidRPr="00DA0138" w:rsidRDefault="00D4345C" w:rsidP="00DA0138">
      <w:pPr>
        <w:jc w:val="both"/>
        <w:rPr>
          <w:rFonts w:ascii="Times New Roman" w:hAnsi="Times New Roman" w:cs="Times New Roman"/>
          <w:sz w:val="22"/>
          <w:szCs w:val="22"/>
        </w:rPr>
      </w:pPr>
      <w:r w:rsidRPr="00DA0138">
        <w:rPr>
          <w:rFonts w:ascii="Times New Roman" w:hAnsi="Times New Roman" w:cs="Times New Roman"/>
          <w:sz w:val="22"/>
          <w:szCs w:val="22"/>
        </w:rPr>
        <w:t xml:space="preserve">Sensitivity: </w:t>
      </w:r>
    </w:p>
    <w:p w14:paraId="7839396D" w14:textId="1E6C346F" w:rsidR="00D4345C" w:rsidRPr="00DA0138" w:rsidRDefault="00D4345C" w:rsidP="00DA0138">
      <w:pPr>
        <w:jc w:val="both"/>
        <w:rPr>
          <w:rFonts w:ascii="Times New Roman" w:hAnsi="Times New Roman" w:cs="Times New Roman"/>
          <w:sz w:val="22"/>
          <w:szCs w:val="22"/>
          <w:lang w:val="en-US"/>
        </w:rPr>
      </w:pPr>
      <m:oMathPara>
        <m:oMath>
          <m:r>
            <w:rPr>
              <w:rFonts w:ascii="Cambria Math" w:hAnsi="Cambria Math" w:cs="Times New Roman"/>
              <w:sz w:val="22"/>
              <w:szCs w:val="22"/>
              <w:lang w:val="en-US"/>
            </w:rPr>
            <m:t xml:space="preserve">Sensitity=50 </m:t>
          </m:r>
          <m:f>
            <m:fPr>
              <m:ctrlPr>
                <w:rPr>
                  <w:rFonts w:ascii="Cambria Math" w:hAnsi="Cambria Math" w:cs="Times New Roman"/>
                  <w:i/>
                  <w:sz w:val="22"/>
                  <w:szCs w:val="22"/>
                  <w:lang w:val="en-US"/>
                </w:rPr>
              </m:ctrlPr>
            </m:fPr>
            <m:num>
              <m:r>
                <w:rPr>
                  <w:rFonts w:ascii="Cambria Math" w:hAnsi="Cambria Math" w:cs="Times New Roman"/>
                  <w:sz w:val="22"/>
                  <w:szCs w:val="22"/>
                  <w:lang w:val="en-US"/>
                </w:rPr>
                <m:t>mV</m:t>
              </m:r>
            </m:num>
            <m:den>
              <m:r>
                <w:rPr>
                  <w:rFonts w:ascii="Cambria Math" w:hAnsi="Cambria Math" w:cs="Times New Roman"/>
                  <w:sz w:val="22"/>
                  <w:szCs w:val="22"/>
                  <w:lang w:val="en-US"/>
                </w:rPr>
                <m:t>N</m:t>
              </m:r>
            </m:den>
          </m:f>
        </m:oMath>
      </m:oMathPara>
    </w:p>
    <w:p w14:paraId="3824439E" w14:textId="77777777" w:rsidR="00D4345C" w:rsidRPr="00DA0138" w:rsidRDefault="00D4345C" w:rsidP="00DA0138">
      <w:pPr>
        <w:jc w:val="both"/>
        <w:rPr>
          <w:rFonts w:ascii="Times New Roman" w:hAnsi="Times New Roman" w:cs="Times New Roman"/>
          <w:sz w:val="22"/>
          <w:szCs w:val="22"/>
          <w:lang w:val="en-US"/>
        </w:rPr>
      </w:pPr>
    </w:p>
    <w:p w14:paraId="256CBFE7" w14:textId="4C103FED" w:rsidR="00D4345C" w:rsidRPr="00DA0138" w:rsidRDefault="00D4345C" w:rsidP="00DA0138">
      <w:pPr>
        <w:jc w:val="both"/>
        <w:rPr>
          <w:rFonts w:ascii="Times New Roman" w:hAnsi="Times New Roman" w:cs="Times New Roman"/>
          <w:sz w:val="22"/>
          <w:szCs w:val="22"/>
          <w:lang w:val="en-US"/>
        </w:rPr>
      </w:pPr>
      <w:r w:rsidRPr="00DA0138">
        <w:rPr>
          <w:rFonts w:ascii="Times New Roman" w:hAnsi="Times New Roman" w:cs="Times New Roman"/>
          <w:sz w:val="22"/>
          <w:szCs w:val="22"/>
          <w:lang w:val="en-US"/>
        </w:rPr>
        <w:t>Voltage range of Sensor output:</w:t>
      </w:r>
    </w:p>
    <w:p w14:paraId="267139BF" w14:textId="60C11546" w:rsidR="00D4345C" w:rsidRPr="00DA0138" w:rsidRDefault="00D4345C" w:rsidP="00DA0138">
      <w:pPr>
        <w:jc w:val="both"/>
        <w:rPr>
          <w:rFonts w:ascii="Times New Roman" w:hAnsi="Times New Roman" w:cs="Times New Roman"/>
          <w:sz w:val="22"/>
          <w:szCs w:val="22"/>
          <w:lang w:val="en-US"/>
        </w:rPr>
      </w:pPr>
    </w:p>
    <w:p w14:paraId="6A5A03CE" w14:textId="167EED8F" w:rsidR="00D4345C" w:rsidRPr="00DA0138" w:rsidRDefault="00D4345C" w:rsidP="00DA0138">
      <w:pPr>
        <w:jc w:val="both"/>
        <w:rPr>
          <w:rFonts w:ascii="Times New Roman" w:hAnsi="Times New Roman" w:cs="Times New Roman"/>
          <w:sz w:val="22"/>
          <w:szCs w:val="22"/>
          <w:lang w:val="en-US"/>
        </w:rPr>
      </w:pPr>
      <m:oMathPara>
        <m:oMath>
          <m:r>
            <w:rPr>
              <w:rFonts w:ascii="Cambria Math" w:hAnsi="Cambria Math" w:cs="Times New Roman"/>
              <w:sz w:val="22"/>
              <w:szCs w:val="22"/>
              <w:lang w:val="en-US"/>
            </w:rPr>
            <m:t xml:space="preserve">VR= </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S</m:t>
              </m:r>
            </m:e>
            <m:sub>
              <m:r>
                <w:rPr>
                  <w:rFonts w:ascii="Cambria Math" w:hAnsi="Cambria Math" w:cs="Times New Roman"/>
                  <w:sz w:val="22"/>
                  <w:szCs w:val="22"/>
                  <w:lang w:val="en-US"/>
                </w:rPr>
                <m:t>R</m:t>
              </m:r>
            </m:sub>
          </m:sSub>
          <m:r>
            <w:rPr>
              <w:rFonts w:ascii="Cambria Math" w:hAnsi="Cambria Math" w:cs="Times New Roman"/>
              <w:sz w:val="22"/>
              <w:szCs w:val="22"/>
              <w:lang w:val="en-US"/>
            </w:rPr>
            <m:t>×Sensitity=</m:t>
          </m:r>
          <m:d>
            <m:dPr>
              <m:begChr m:val="["/>
              <m:endChr m:val="]"/>
              <m:ctrlPr>
                <w:rPr>
                  <w:rFonts w:ascii="Cambria Math" w:hAnsi="Cambria Math" w:cs="Times New Roman"/>
                  <w:i/>
                  <w:sz w:val="22"/>
                  <w:szCs w:val="22"/>
                  <w:lang w:val="en-US"/>
                </w:rPr>
              </m:ctrlPr>
            </m:dPr>
            <m:e>
              <m:r>
                <w:rPr>
                  <w:rFonts w:ascii="Cambria Math" w:hAnsi="Cambria Math" w:cs="Times New Roman"/>
                  <w:sz w:val="22"/>
                  <w:szCs w:val="22"/>
                  <w:lang w:val="en-US"/>
                </w:rPr>
                <m:t>0,500</m:t>
              </m:r>
            </m:e>
          </m:d>
          <m:r>
            <w:rPr>
              <w:rFonts w:ascii="Cambria Math" w:hAnsi="Cambria Math" w:cs="Times New Roman"/>
              <w:sz w:val="22"/>
              <w:szCs w:val="22"/>
              <w:lang w:val="en-US"/>
            </w:rPr>
            <m:t xml:space="preserve"> mV</m:t>
          </m:r>
        </m:oMath>
      </m:oMathPara>
    </w:p>
    <w:p w14:paraId="5FA78E51" w14:textId="77777777" w:rsidR="00D4345C" w:rsidRPr="00DA0138" w:rsidRDefault="00D4345C" w:rsidP="00DA0138">
      <w:pPr>
        <w:jc w:val="both"/>
        <w:rPr>
          <w:rFonts w:ascii="Times New Roman" w:hAnsi="Times New Roman" w:cs="Times New Roman"/>
          <w:sz w:val="22"/>
          <w:szCs w:val="22"/>
          <w:lang w:val="en-US"/>
        </w:rPr>
      </w:pPr>
    </w:p>
    <w:p w14:paraId="3EF7579B" w14:textId="7892BE3C" w:rsidR="00254838" w:rsidRPr="00DA0138" w:rsidRDefault="00D4345C" w:rsidP="00DA0138">
      <w:pPr>
        <w:jc w:val="both"/>
        <w:rPr>
          <w:rFonts w:ascii="Times New Roman" w:hAnsi="Times New Roman" w:cs="Times New Roman"/>
          <w:sz w:val="22"/>
          <w:szCs w:val="22"/>
          <w:lang w:val="en-US"/>
        </w:rPr>
      </w:pPr>
      <w:r w:rsidRPr="00DA0138">
        <w:rPr>
          <w:rFonts w:ascii="Times New Roman" w:hAnsi="Times New Roman" w:cs="Times New Roman"/>
          <w:sz w:val="22"/>
          <w:szCs w:val="22"/>
          <w:lang w:val="en-US"/>
        </w:rPr>
        <w:t>So</w:t>
      </w:r>
      <w:r w:rsidR="00767759">
        <w:rPr>
          <w:rFonts w:ascii="Times New Roman" w:hAnsi="Times New Roman" w:cs="Times New Roman"/>
          <w:sz w:val="22"/>
          <w:szCs w:val="22"/>
          <w:lang w:val="en-US"/>
        </w:rPr>
        <w:t>,</w:t>
      </w:r>
      <w:r w:rsidRPr="00DA0138">
        <w:rPr>
          <w:rFonts w:ascii="Times New Roman" w:hAnsi="Times New Roman" w:cs="Times New Roman"/>
          <w:sz w:val="22"/>
          <w:szCs w:val="22"/>
          <w:lang w:val="en-US"/>
        </w:rPr>
        <w:t xml:space="preserve"> the a</w:t>
      </w:r>
      <w:r w:rsidRPr="00DA0138">
        <w:rPr>
          <w:rFonts w:ascii="Times New Roman" w:hAnsi="Times New Roman" w:cs="Times New Roman"/>
          <w:sz w:val="22"/>
          <w:szCs w:val="22"/>
          <w:lang w:val="en-US"/>
        </w:rPr>
        <w:t>mplifier</w:t>
      </w:r>
      <w:r w:rsidRPr="00DA0138">
        <w:rPr>
          <w:rFonts w:ascii="Times New Roman" w:hAnsi="Times New Roman" w:cs="Times New Roman"/>
          <w:sz w:val="22"/>
          <w:szCs w:val="22"/>
          <w:lang w:val="en-US"/>
        </w:rPr>
        <w:t xml:space="preserve"> needs amplify</w:t>
      </w:r>
      <m:oMath>
        <m:d>
          <m:dPr>
            <m:begChr m:val="["/>
            <m:endChr m:val="]"/>
            <m:ctrlPr>
              <w:rPr>
                <w:rFonts w:ascii="Cambria Math" w:hAnsi="Cambria Math" w:cs="Times New Roman"/>
                <w:i/>
                <w:sz w:val="22"/>
                <w:szCs w:val="22"/>
                <w:lang w:val="en-US"/>
              </w:rPr>
            </m:ctrlPr>
          </m:dPr>
          <m:e>
            <m:r>
              <w:rPr>
                <w:rFonts w:ascii="Cambria Math" w:hAnsi="Cambria Math" w:cs="Times New Roman"/>
                <w:sz w:val="22"/>
                <w:szCs w:val="22"/>
                <w:lang w:val="en-US"/>
              </w:rPr>
              <m:t>0,500</m:t>
            </m:r>
          </m:e>
        </m:d>
        <m:r>
          <w:rPr>
            <w:rFonts w:ascii="Cambria Math" w:hAnsi="Cambria Math" w:cs="Times New Roman"/>
            <w:sz w:val="22"/>
            <w:szCs w:val="22"/>
            <w:lang w:val="en-US"/>
          </w:rPr>
          <m:t xml:space="preserve"> mV</m:t>
        </m:r>
      </m:oMath>
    </w:p>
    <w:p w14:paraId="650A73AA" w14:textId="1B218022" w:rsidR="00D0398B" w:rsidRPr="00DA0138" w:rsidRDefault="00D4345C" w:rsidP="00DA0138">
      <w:pPr>
        <w:jc w:val="both"/>
        <w:rPr>
          <w:rFonts w:ascii="Times New Roman" w:hAnsi="Times New Roman" w:cs="Times New Roman"/>
          <w:sz w:val="22"/>
          <w:szCs w:val="22"/>
          <w:lang w:val="en-US"/>
        </w:rPr>
      </w:pPr>
      <w:r w:rsidRPr="00DA0138">
        <w:rPr>
          <w:rFonts w:ascii="Times New Roman" w:hAnsi="Times New Roman" w:cs="Times New Roman"/>
          <w:sz w:val="22"/>
          <w:szCs w:val="22"/>
          <w:lang w:val="en-US"/>
        </w:rPr>
        <w:t>in</w:t>
      </w:r>
      <w:r w:rsidR="00254838" w:rsidRPr="00DA0138">
        <w:rPr>
          <w:rFonts w:ascii="Times New Roman" w:hAnsi="Times New Roman" w:cs="Times New Roman"/>
          <w:sz w:val="22"/>
          <w:szCs w:val="22"/>
          <w:lang w:val="en-US"/>
        </w:rPr>
        <w:t xml:space="preserve">to </w:t>
      </w:r>
      <m:oMath>
        <m:d>
          <m:dPr>
            <m:begChr m:val="["/>
            <m:endChr m:val="]"/>
            <m:ctrlPr>
              <w:rPr>
                <w:rFonts w:ascii="Cambria Math" w:hAnsi="Cambria Math" w:cs="Times New Roman"/>
                <w:i/>
                <w:sz w:val="22"/>
                <w:szCs w:val="22"/>
                <w:lang w:val="en-US"/>
              </w:rPr>
            </m:ctrlPr>
          </m:dPr>
          <m:e>
            <m:r>
              <w:rPr>
                <w:rFonts w:ascii="Cambria Math" w:hAnsi="Cambria Math" w:cs="Times New Roman"/>
                <w:sz w:val="22"/>
                <w:szCs w:val="22"/>
                <w:lang w:val="en-US"/>
              </w:rPr>
              <m:t>0,</m:t>
            </m:r>
            <m:r>
              <w:rPr>
                <w:rFonts w:ascii="Cambria Math" w:hAnsi="Cambria Math" w:cs="Times New Roman"/>
                <w:sz w:val="22"/>
                <w:szCs w:val="22"/>
                <w:lang w:val="en-US"/>
              </w:rPr>
              <m:t>1</m:t>
            </m:r>
            <m:r>
              <w:rPr>
                <w:rFonts w:ascii="Cambria Math" w:hAnsi="Cambria Math" w:cs="Times New Roman"/>
                <w:sz w:val="22"/>
                <w:szCs w:val="22"/>
                <w:lang w:val="en-US"/>
              </w:rPr>
              <m:t>0</m:t>
            </m:r>
          </m:e>
        </m:d>
        <m:r>
          <w:rPr>
            <w:rFonts w:ascii="Cambria Math" w:hAnsi="Cambria Math" w:cs="Times New Roman"/>
            <w:sz w:val="22"/>
            <w:szCs w:val="22"/>
            <w:lang w:val="en-US"/>
          </w:rPr>
          <m:t xml:space="preserve"> V</m:t>
        </m:r>
      </m:oMath>
    </w:p>
    <w:p w14:paraId="52073655" w14:textId="77777777" w:rsidR="00B84CFC" w:rsidRPr="00DA0138" w:rsidRDefault="00B84CFC" w:rsidP="00DA0138">
      <w:pPr>
        <w:jc w:val="both"/>
        <w:rPr>
          <w:rFonts w:ascii="Times New Roman" w:hAnsi="Times New Roman" w:cs="Times New Roman"/>
          <w:sz w:val="22"/>
          <w:szCs w:val="22"/>
          <w:lang w:val="en-US"/>
        </w:rPr>
      </w:pPr>
    </w:p>
    <w:p w14:paraId="6F3D48FA" w14:textId="2B42ED82" w:rsidR="00B84CFC" w:rsidRPr="00DA0138" w:rsidRDefault="00B84CFC" w:rsidP="00DA0138">
      <w:pPr>
        <w:jc w:val="both"/>
        <w:rPr>
          <w:rFonts w:ascii="Times New Roman" w:hAnsi="Times New Roman" w:cs="Times New Roman"/>
          <w:sz w:val="22"/>
          <w:szCs w:val="22"/>
          <w:lang w:val="en-US"/>
        </w:rPr>
      </w:pPr>
      <w:r w:rsidRPr="00DA0138">
        <w:rPr>
          <w:rFonts w:ascii="Times New Roman" w:hAnsi="Times New Roman" w:cs="Times New Roman"/>
          <w:sz w:val="22"/>
          <w:szCs w:val="22"/>
          <w:lang w:val="en-US"/>
        </w:rPr>
        <w:t>amplifier gain</w:t>
      </w:r>
      <w:r w:rsidR="00331C4F" w:rsidRPr="00DA0138">
        <w:rPr>
          <w:rFonts w:ascii="Times New Roman" w:hAnsi="Times New Roman" w:cs="Times New Roman"/>
          <w:sz w:val="22"/>
          <w:szCs w:val="22"/>
          <w:lang w:val="en-US"/>
        </w:rPr>
        <w:t>:</w:t>
      </w:r>
    </w:p>
    <w:p w14:paraId="419E6513" w14:textId="77777777" w:rsidR="00FF7AA4" w:rsidRPr="00DA0138" w:rsidRDefault="00FF7AA4" w:rsidP="00DA0138">
      <w:pPr>
        <w:jc w:val="both"/>
        <w:rPr>
          <w:rFonts w:ascii="Times New Roman" w:hAnsi="Times New Roman" w:cs="Times New Roman"/>
          <w:sz w:val="22"/>
          <w:szCs w:val="22"/>
          <w:lang w:val="en-US"/>
        </w:rPr>
      </w:pPr>
    </w:p>
    <w:p w14:paraId="6A391762" w14:textId="09DD2759" w:rsidR="00FF7AA4" w:rsidRPr="00DA0138" w:rsidRDefault="00331C4F" w:rsidP="00DA0138">
      <w:pPr>
        <w:jc w:val="both"/>
        <w:rPr>
          <w:rFonts w:ascii="Times New Roman" w:hAnsi="Times New Roman" w:cs="Times New Roman"/>
          <w:sz w:val="22"/>
          <w:szCs w:val="22"/>
          <w:lang w:val="en-US"/>
        </w:rPr>
      </w:pPr>
      <m:oMathPara>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A</m:t>
              </m:r>
            </m:e>
            <m:sub>
              <m:r>
                <w:rPr>
                  <w:rFonts w:ascii="Cambria Math" w:hAnsi="Cambria Math" w:cs="Times New Roman"/>
                  <w:sz w:val="22"/>
                  <w:szCs w:val="22"/>
                  <w:lang w:val="en-US"/>
                </w:rPr>
                <m:t>g</m:t>
              </m:r>
            </m:sub>
          </m:sSub>
          <m:r>
            <w:rPr>
              <w:rFonts w:ascii="Cambria Math" w:hAnsi="Cambria Math" w:cs="Times New Roman"/>
              <w:sz w:val="22"/>
              <w:szCs w:val="22"/>
              <w:lang w:val="en-US"/>
            </w:rPr>
            <m:t xml:space="preserve">= </m:t>
          </m:r>
          <m:f>
            <m:fPr>
              <m:ctrlPr>
                <w:rPr>
                  <w:rFonts w:ascii="Cambria Math" w:hAnsi="Cambria Math" w:cs="Times New Roman"/>
                  <w:i/>
                  <w:sz w:val="22"/>
                  <w:szCs w:val="22"/>
                  <w:lang w:val="en-US"/>
                </w:rPr>
              </m:ctrlPr>
            </m:fPr>
            <m:num>
              <m:r>
                <w:rPr>
                  <w:rFonts w:ascii="Cambria Math" w:hAnsi="Cambria Math" w:cs="Times New Roman"/>
                  <w:sz w:val="22"/>
                  <w:szCs w:val="22"/>
                  <w:lang w:val="en-US"/>
                </w:rPr>
                <m:t>10V</m:t>
              </m:r>
            </m:num>
            <m:den>
              <m:r>
                <w:rPr>
                  <w:rFonts w:ascii="Cambria Math" w:hAnsi="Cambria Math" w:cs="Times New Roman"/>
                  <w:sz w:val="22"/>
                  <w:szCs w:val="22"/>
                  <w:lang w:val="en-US"/>
                </w:rPr>
                <m:t>500mV</m:t>
              </m:r>
            </m:den>
          </m:f>
          <m:r>
            <w:rPr>
              <w:rFonts w:ascii="Cambria Math" w:hAnsi="Cambria Math" w:cs="Times New Roman"/>
              <w:sz w:val="22"/>
              <w:szCs w:val="22"/>
              <w:lang w:val="en-US"/>
            </w:rPr>
            <m:t>=20</m:t>
          </m:r>
        </m:oMath>
      </m:oMathPara>
    </w:p>
    <w:p w14:paraId="1DB3864C" w14:textId="02353A62" w:rsidR="005613EA" w:rsidRPr="00DA0138" w:rsidRDefault="00E20C7B" w:rsidP="00DA0138">
      <w:pPr>
        <w:jc w:val="both"/>
        <w:rPr>
          <w:rFonts w:ascii="Times New Roman" w:hAnsi="Times New Roman" w:cs="Times New Roman"/>
          <w:color w:val="333333"/>
          <w:sz w:val="22"/>
          <w:szCs w:val="22"/>
          <w:shd w:val="clear" w:color="auto" w:fill="FFFFFF"/>
          <w:lang w:val="en-US"/>
        </w:rPr>
      </w:pPr>
      <w:r w:rsidRPr="00DA0138">
        <w:rPr>
          <w:rFonts w:ascii="Times New Roman" w:hAnsi="Times New Roman" w:cs="Times New Roman"/>
          <w:sz w:val="22"/>
          <w:szCs w:val="22"/>
        </w:rPr>
        <w:br/>
      </w:r>
      <w:r w:rsidR="00764DB3" w:rsidRPr="00DA0138">
        <w:rPr>
          <w:rFonts w:ascii="Times New Roman" w:hAnsi="Times New Roman" w:cs="Times New Roman"/>
          <w:color w:val="333333"/>
          <w:sz w:val="22"/>
          <w:szCs w:val="22"/>
          <w:shd w:val="clear" w:color="auto" w:fill="FFFFFF"/>
        </w:rPr>
        <w:t xml:space="preserve">Assuming V1 is </w:t>
      </w:r>
      <w:r w:rsidR="008836B9" w:rsidRPr="00DA0138">
        <w:rPr>
          <w:rFonts w:ascii="Times New Roman" w:hAnsi="Times New Roman" w:cs="Times New Roman"/>
          <w:color w:val="333333"/>
          <w:sz w:val="22"/>
          <w:szCs w:val="22"/>
          <w:shd w:val="clear" w:color="auto" w:fill="FFFFFF"/>
        </w:rPr>
        <w:t>non inverting input</w:t>
      </w:r>
      <w:r w:rsidR="008836B9" w:rsidRPr="00DA0138">
        <w:rPr>
          <w:rFonts w:ascii="Times New Roman" w:hAnsi="Times New Roman" w:cs="Times New Roman"/>
          <w:color w:val="333333"/>
          <w:sz w:val="22"/>
          <w:szCs w:val="22"/>
          <w:shd w:val="clear" w:color="auto" w:fill="FFFFFF"/>
        </w:rPr>
        <w:t xml:space="preserve"> and a</w:t>
      </w:r>
      <w:r w:rsidR="00764DB3" w:rsidRPr="00DA0138">
        <w:rPr>
          <w:rFonts w:ascii="Times New Roman" w:hAnsi="Times New Roman" w:cs="Times New Roman"/>
          <w:color w:val="333333"/>
          <w:sz w:val="22"/>
          <w:szCs w:val="22"/>
          <w:shd w:val="clear" w:color="auto" w:fill="FFFFFF"/>
        </w:rPr>
        <w:t xml:space="preserve">ccording to </w:t>
      </w:r>
      <w:r w:rsidRPr="00DA0138">
        <w:rPr>
          <w:rFonts w:ascii="Times New Roman" w:hAnsi="Times New Roman" w:cs="Times New Roman"/>
          <w:color w:val="333333"/>
          <w:sz w:val="22"/>
          <w:szCs w:val="22"/>
          <w:shd w:val="clear" w:color="auto" w:fill="FFFFFF"/>
        </w:rPr>
        <w:t>virtual short</w:t>
      </w:r>
      <w:r w:rsidR="00A64323" w:rsidRPr="00DA0138">
        <w:rPr>
          <w:rFonts w:ascii="Times New Roman" w:hAnsi="Times New Roman" w:cs="Times New Roman"/>
          <w:color w:val="333333"/>
          <w:sz w:val="22"/>
          <w:szCs w:val="22"/>
          <w:shd w:val="clear" w:color="auto" w:fill="FFFFFF"/>
        </w:rPr>
        <w:t xml:space="preserve"> and</w:t>
      </w:r>
      <w:r w:rsidR="00A64323" w:rsidRPr="00DA0138">
        <w:rPr>
          <w:rFonts w:ascii="Times New Roman" w:hAnsi="Times New Roman" w:cs="Times New Roman"/>
          <w:color w:val="333333"/>
          <w:sz w:val="22"/>
          <w:szCs w:val="22"/>
          <w:shd w:val="clear" w:color="auto" w:fill="FFFFFF"/>
          <w:lang w:val="en-US"/>
        </w:rPr>
        <w:t xml:space="preserve"> </w:t>
      </w:r>
      <w:r w:rsidR="00A64323" w:rsidRPr="00DA0138">
        <w:rPr>
          <w:rFonts w:ascii="Times New Roman" w:hAnsi="Times New Roman" w:cs="Times New Roman"/>
          <w:color w:val="333333"/>
          <w:sz w:val="22"/>
          <w:szCs w:val="22"/>
          <w:shd w:val="clear" w:color="auto" w:fill="FFFFFF"/>
          <w:lang w:val="en-US"/>
        </w:rPr>
        <w:t>Virtual Open to Dummy</w:t>
      </w:r>
      <w:r w:rsidR="00A64323" w:rsidRPr="00DA0138">
        <w:rPr>
          <w:rFonts w:ascii="Times New Roman" w:hAnsi="Times New Roman" w:cs="Times New Roman"/>
          <w:color w:val="333333"/>
          <w:sz w:val="22"/>
          <w:szCs w:val="22"/>
          <w:shd w:val="clear" w:color="auto" w:fill="FFFFFF"/>
          <w:lang w:val="en-US"/>
        </w:rPr>
        <w:t xml:space="preserve"> theory</w:t>
      </w:r>
      <w:r w:rsidR="009F7753" w:rsidRPr="00DA0138">
        <w:rPr>
          <w:rFonts w:ascii="Times New Roman" w:hAnsi="Times New Roman" w:cs="Times New Roman"/>
          <w:color w:val="333333"/>
          <w:sz w:val="22"/>
          <w:szCs w:val="22"/>
          <w:shd w:val="clear" w:color="auto" w:fill="FFFFFF"/>
          <w:lang w:val="en-US"/>
        </w:rPr>
        <w:t xml:space="preserve"> can get this equation:</w:t>
      </w:r>
    </w:p>
    <w:p w14:paraId="52E6FFDA" w14:textId="02F23BAB" w:rsidR="009F7753" w:rsidRPr="00DA0138" w:rsidRDefault="009F7753" w:rsidP="00DA0138">
      <w:pPr>
        <w:jc w:val="both"/>
        <w:rPr>
          <w:rFonts w:ascii="Times New Roman" w:hAnsi="Times New Roman" w:cs="Times New Roman"/>
          <w:color w:val="333333"/>
          <w:sz w:val="22"/>
          <w:szCs w:val="22"/>
          <w:shd w:val="clear" w:color="auto" w:fill="FFFFFF"/>
          <w:lang w:val="en-US"/>
        </w:rPr>
      </w:pPr>
    </w:p>
    <w:p w14:paraId="21E7D10F" w14:textId="64349E31" w:rsidR="009F7753" w:rsidRPr="00DA0138" w:rsidRDefault="006D0C95" w:rsidP="00DA0138">
      <w:pPr>
        <w:jc w:val="both"/>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V</m:t>
              </m:r>
            </m:e>
            <m:sub>
              <m:r>
                <w:rPr>
                  <w:rFonts w:ascii="Cambria Math" w:hAnsi="Cambria Math" w:cs="Times New Roman"/>
                  <w:sz w:val="22"/>
                  <w:szCs w:val="22"/>
                </w:rPr>
                <m:t>out</m:t>
              </m:r>
            </m:sub>
          </m:sSub>
          <m:r>
            <w:rPr>
              <w:rFonts w:ascii="Cambria Math" w:hAnsi="Cambria Math" w:cs="Times New Roman"/>
              <w:sz w:val="22"/>
              <w:szCs w:val="22"/>
            </w:rPr>
            <m:t>=2</m:t>
          </m:r>
          <m:d>
            <m:dPr>
              <m:ctrlPr>
                <w:rPr>
                  <w:rFonts w:ascii="Cambria Math" w:hAnsi="Cambria Math" w:cs="Times New Roman"/>
                  <w:i/>
                  <w:sz w:val="22"/>
                  <w:szCs w:val="22"/>
                </w:rPr>
              </m:ctrlPr>
            </m:dPr>
            <m:e>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V</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V</m:t>
                      </m:r>
                    </m:e>
                    <m:sub>
                      <m:r>
                        <w:rPr>
                          <w:rFonts w:ascii="Cambria Math" w:hAnsi="Cambria Math" w:cs="Times New Roman"/>
                          <w:sz w:val="22"/>
                          <w:szCs w:val="22"/>
                        </w:rPr>
                        <m:t>2</m:t>
                      </m:r>
                    </m:sub>
                  </m:sSub>
                </m:num>
                <m:den>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g</m:t>
                      </m:r>
                    </m:sub>
                  </m:sSub>
                </m:den>
              </m:f>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1</m:t>
                  </m:r>
                </m:sub>
              </m:sSub>
            </m:e>
          </m:d>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V</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V</m:t>
              </m:r>
            </m:e>
            <m:sub>
              <m:r>
                <w:rPr>
                  <w:rFonts w:ascii="Cambria Math" w:hAnsi="Cambria Math" w:cs="Times New Roman"/>
                  <w:sz w:val="22"/>
                  <w:szCs w:val="22"/>
                </w:rPr>
                <m:t>2</m:t>
              </m:r>
            </m:sub>
          </m:sSub>
        </m:oMath>
      </m:oMathPara>
    </w:p>
    <w:p w14:paraId="51A5AAD2" w14:textId="77777777" w:rsidR="005F6413" w:rsidRPr="00DA0138" w:rsidRDefault="005F6413" w:rsidP="00DA0138">
      <w:pPr>
        <w:jc w:val="both"/>
        <w:rPr>
          <w:rFonts w:ascii="Times New Roman" w:hAnsi="Times New Roman" w:cs="Times New Roman"/>
          <w:sz w:val="22"/>
          <w:szCs w:val="22"/>
        </w:rPr>
      </w:pPr>
    </w:p>
    <w:p w14:paraId="0F5B5E04" w14:textId="2C53C2B6" w:rsidR="00CC7212" w:rsidRPr="00DA0138" w:rsidRDefault="00521A4B" w:rsidP="00DA0138">
      <w:pPr>
        <w:jc w:val="both"/>
        <w:rPr>
          <w:rFonts w:ascii="Times New Roman" w:hAnsi="Times New Roman" w:cs="Times New Roman"/>
          <w:sz w:val="22"/>
          <w:szCs w:val="22"/>
          <w:lang w:val="en-US"/>
        </w:rPr>
      </w:pPr>
      <w:r w:rsidRPr="00DA0138">
        <w:rPr>
          <w:rFonts w:ascii="Times New Roman" w:hAnsi="Times New Roman" w:cs="Times New Roman"/>
          <w:sz w:val="22"/>
          <w:szCs w:val="22"/>
        </w:rPr>
        <w:t>And</w:t>
      </w:r>
      <w:r w:rsidRPr="00DA0138">
        <w:rPr>
          <w:rFonts w:ascii="Times New Roman" w:hAnsi="Times New Roman" w:cs="Times New Roman"/>
          <w:sz w:val="22"/>
          <w:szCs w:val="22"/>
          <w:lang w:val="en-US"/>
        </w:rPr>
        <w:t xml:space="preserve"> then</w:t>
      </w:r>
    </w:p>
    <w:p w14:paraId="2461832E" w14:textId="4BF244FE" w:rsidR="00521A4B" w:rsidRPr="00DA0138" w:rsidRDefault="00521A4B" w:rsidP="00DA0138">
      <w:pPr>
        <w:jc w:val="both"/>
        <w:rPr>
          <w:rFonts w:ascii="Times New Roman" w:hAnsi="Times New Roman" w:cs="Times New Roman"/>
          <w:sz w:val="22"/>
          <w:szCs w:val="22"/>
          <w:lang w:val="en-US"/>
        </w:rPr>
      </w:pPr>
    </w:p>
    <w:p w14:paraId="284D907A" w14:textId="1F5E1A7D" w:rsidR="00521A4B" w:rsidRPr="00DA0138" w:rsidRDefault="00521A4B" w:rsidP="00DA0138">
      <w:pPr>
        <w:jc w:val="both"/>
        <w:rPr>
          <w:rFonts w:ascii="Times New Roman" w:hAnsi="Times New Roman" w:cs="Times New Roman"/>
          <w:sz w:val="22"/>
          <w:szCs w:val="22"/>
          <w:lang w:val="en-US"/>
        </w:rPr>
      </w:pPr>
      <m:oMathPara>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R</m:t>
              </m:r>
            </m:e>
            <m:sub>
              <m:r>
                <w:rPr>
                  <w:rFonts w:ascii="Cambria Math" w:hAnsi="Cambria Math" w:cs="Times New Roman"/>
                  <w:sz w:val="22"/>
                  <w:szCs w:val="22"/>
                  <w:lang w:val="en-US"/>
                </w:rPr>
                <m:t>g</m:t>
              </m:r>
            </m:sub>
          </m:sSub>
          <m:r>
            <w:rPr>
              <w:rFonts w:ascii="Cambria Math" w:hAnsi="Cambria Math" w:cs="Times New Roman"/>
              <w:sz w:val="22"/>
              <w:szCs w:val="22"/>
              <w:lang w:val="en-US"/>
            </w:rPr>
            <m:t xml:space="preserve">= </m:t>
          </m:r>
          <m:d>
            <m:dPr>
              <m:ctrlPr>
                <w:rPr>
                  <w:rFonts w:ascii="Cambria Math" w:hAnsi="Cambria Math" w:cs="Times New Roman"/>
                  <w:i/>
                  <w:sz w:val="22"/>
                  <w:szCs w:val="22"/>
                  <w:lang w:val="en-US"/>
                </w:rPr>
              </m:ctrlPr>
            </m:dPr>
            <m:e>
              <m:f>
                <m:fPr>
                  <m:ctrlPr>
                    <w:rPr>
                      <w:rFonts w:ascii="Cambria Math" w:hAnsi="Cambria Math" w:cs="Times New Roman"/>
                      <w:i/>
                      <w:sz w:val="22"/>
                      <w:szCs w:val="22"/>
                      <w:lang w:val="en-US"/>
                    </w:rPr>
                  </m:ctrlPr>
                </m:fPr>
                <m:num>
                  <m:sSub>
                    <m:sSubPr>
                      <m:ctrlPr>
                        <w:rPr>
                          <w:rFonts w:ascii="Cambria Math" w:hAnsi="Cambria Math" w:cs="Times New Roman"/>
                          <w:i/>
                          <w:sz w:val="22"/>
                          <w:szCs w:val="22"/>
                          <w:lang w:val="en-US"/>
                        </w:rPr>
                      </m:ctrlPr>
                    </m:sSubPr>
                    <m:e>
                      <m:r>
                        <w:rPr>
                          <w:rFonts w:ascii="Cambria Math" w:hAnsi="Cambria Math" w:cs="Times New Roman"/>
                          <w:sz w:val="22"/>
                          <w:szCs w:val="22"/>
                          <w:lang w:val="en-US"/>
                        </w:rPr>
                        <m:t>V</m:t>
                      </m:r>
                    </m:e>
                    <m:sub>
                      <m:r>
                        <w:rPr>
                          <w:rFonts w:ascii="Cambria Math" w:hAnsi="Cambria Math" w:cs="Times New Roman"/>
                          <w:sz w:val="22"/>
                          <w:szCs w:val="22"/>
                          <w:lang w:val="en-US"/>
                        </w:rPr>
                        <m:t>2</m:t>
                      </m:r>
                    </m:sub>
                  </m:sSub>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V</m:t>
                      </m:r>
                    </m:e>
                    <m:sub>
                      <m:r>
                        <w:rPr>
                          <w:rFonts w:ascii="Cambria Math" w:hAnsi="Cambria Math" w:cs="Times New Roman"/>
                          <w:sz w:val="22"/>
                          <w:szCs w:val="22"/>
                          <w:lang w:val="en-US"/>
                        </w:rPr>
                        <m:t>1</m:t>
                      </m:r>
                    </m:sub>
                  </m:sSub>
                </m:num>
                <m:den>
                  <m:sSub>
                    <m:sSubPr>
                      <m:ctrlPr>
                        <w:rPr>
                          <w:rFonts w:ascii="Cambria Math" w:hAnsi="Cambria Math" w:cs="Times New Roman"/>
                          <w:i/>
                          <w:sz w:val="22"/>
                          <w:szCs w:val="22"/>
                          <w:lang w:val="en-US"/>
                        </w:rPr>
                      </m:ctrlPr>
                    </m:sSubPr>
                    <m:e>
                      <m:r>
                        <w:rPr>
                          <w:rFonts w:ascii="Cambria Math" w:hAnsi="Cambria Math" w:cs="Times New Roman"/>
                          <w:sz w:val="22"/>
                          <w:szCs w:val="22"/>
                          <w:lang w:val="en-US"/>
                        </w:rPr>
                        <m:t>V</m:t>
                      </m:r>
                    </m:e>
                    <m:sub>
                      <m:r>
                        <w:rPr>
                          <w:rFonts w:ascii="Cambria Math" w:hAnsi="Cambria Math" w:cs="Times New Roman"/>
                          <w:sz w:val="22"/>
                          <w:szCs w:val="22"/>
                          <w:lang w:val="en-US"/>
                        </w:rPr>
                        <m:t>out</m:t>
                      </m:r>
                    </m:sub>
                  </m:sSub>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V</m:t>
                      </m:r>
                    </m:e>
                    <m:sub>
                      <m:r>
                        <w:rPr>
                          <w:rFonts w:ascii="Cambria Math" w:hAnsi="Cambria Math" w:cs="Times New Roman"/>
                          <w:sz w:val="22"/>
                          <w:szCs w:val="22"/>
                          <w:lang w:val="en-US"/>
                        </w:rPr>
                        <m:t>1</m:t>
                      </m:r>
                    </m:sub>
                  </m:sSub>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V</m:t>
                      </m:r>
                    </m:e>
                    <m:sub>
                      <m:r>
                        <w:rPr>
                          <w:rFonts w:ascii="Cambria Math" w:hAnsi="Cambria Math" w:cs="Times New Roman"/>
                          <w:sz w:val="22"/>
                          <w:szCs w:val="22"/>
                          <w:lang w:val="en-US"/>
                        </w:rPr>
                        <m:t>2</m:t>
                      </m:r>
                    </m:sub>
                  </m:sSub>
                  <m:r>
                    <w:rPr>
                      <w:rFonts w:ascii="Cambria Math" w:hAnsi="Cambria Math" w:cs="Times New Roman"/>
                      <w:sz w:val="22"/>
                      <w:szCs w:val="22"/>
                      <w:lang w:val="en-US"/>
                    </w:rPr>
                    <m:t xml:space="preserve"> </m:t>
                  </m:r>
                </m:den>
              </m:f>
            </m:e>
          </m:d>
          <m:r>
            <w:rPr>
              <w:rFonts w:ascii="Cambria Math" w:hAnsi="Cambria Math" w:cs="Times New Roman"/>
              <w:sz w:val="22"/>
              <w:szCs w:val="22"/>
              <w:lang w:val="en-US"/>
            </w:rPr>
            <m:t>2</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R</m:t>
              </m:r>
            </m:e>
            <m:sub>
              <m:r>
                <w:rPr>
                  <w:rFonts w:ascii="Cambria Math" w:hAnsi="Cambria Math" w:cs="Times New Roman"/>
                  <w:sz w:val="22"/>
                  <w:szCs w:val="22"/>
                  <w:lang w:val="en-US"/>
                </w:rPr>
                <m:t>1</m:t>
              </m:r>
            </m:sub>
          </m:sSub>
        </m:oMath>
      </m:oMathPara>
    </w:p>
    <w:p w14:paraId="782AF989" w14:textId="77777777" w:rsidR="00584662" w:rsidRPr="00DA0138" w:rsidRDefault="00584662" w:rsidP="00DA0138">
      <w:pPr>
        <w:jc w:val="both"/>
        <w:rPr>
          <w:rFonts w:ascii="Times New Roman" w:hAnsi="Times New Roman" w:cs="Times New Roman"/>
          <w:sz w:val="22"/>
          <w:szCs w:val="22"/>
          <w:lang w:val="en-US"/>
        </w:rPr>
      </w:pPr>
    </w:p>
    <w:p w14:paraId="0824B24B" w14:textId="0753A25C" w:rsidR="00584662" w:rsidRPr="00DA0138" w:rsidRDefault="00584662" w:rsidP="00DA0138">
      <w:pPr>
        <w:jc w:val="both"/>
        <w:rPr>
          <w:rFonts w:ascii="Times New Roman" w:hAnsi="Times New Roman" w:cs="Times New Roman"/>
          <w:sz w:val="22"/>
          <w:szCs w:val="22"/>
          <w:lang w:val="en-US"/>
        </w:rPr>
      </w:pPr>
      <m:oMathPara>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R</m:t>
              </m:r>
            </m:e>
            <m:sub>
              <m:r>
                <w:rPr>
                  <w:rFonts w:ascii="Cambria Math" w:hAnsi="Cambria Math" w:cs="Times New Roman"/>
                  <w:sz w:val="22"/>
                  <w:szCs w:val="22"/>
                  <w:lang w:val="en-US"/>
                </w:rPr>
                <m:t>g</m:t>
              </m:r>
            </m:sub>
          </m:sSub>
          <m:r>
            <w:rPr>
              <w:rFonts w:ascii="Cambria Math" w:hAnsi="Cambria Math" w:cs="Times New Roman"/>
              <w:sz w:val="22"/>
              <w:szCs w:val="22"/>
              <w:lang w:val="en-US"/>
            </w:rPr>
            <m:t xml:space="preserve">= </m:t>
          </m:r>
          <m:d>
            <m:dPr>
              <m:ctrlPr>
                <w:rPr>
                  <w:rFonts w:ascii="Cambria Math" w:hAnsi="Cambria Math" w:cs="Times New Roman"/>
                  <w:i/>
                  <w:sz w:val="22"/>
                  <w:szCs w:val="22"/>
                  <w:lang w:val="en-US"/>
                </w:rPr>
              </m:ctrlPr>
            </m:dPr>
            <m:e>
              <m:f>
                <m:fPr>
                  <m:ctrlPr>
                    <w:rPr>
                      <w:rFonts w:ascii="Cambria Math" w:hAnsi="Cambria Math" w:cs="Times New Roman"/>
                      <w:i/>
                      <w:sz w:val="22"/>
                      <w:szCs w:val="22"/>
                      <w:lang w:val="en-US"/>
                    </w:rPr>
                  </m:ctrlPr>
                </m:fPr>
                <m:num>
                  <m:r>
                    <w:rPr>
                      <w:rFonts w:ascii="Cambria Math" w:hAnsi="Cambria Math" w:cs="Times New Roman"/>
                      <w:sz w:val="22"/>
                      <w:szCs w:val="22"/>
                      <w:lang w:val="en-US"/>
                    </w:rPr>
                    <m:t>0.5</m:t>
                  </m:r>
                </m:num>
                <m:den>
                  <m:r>
                    <w:rPr>
                      <w:rFonts w:ascii="Cambria Math" w:hAnsi="Cambria Math" w:cs="Times New Roman"/>
                      <w:sz w:val="22"/>
                      <w:szCs w:val="22"/>
                      <w:lang w:val="en-US"/>
                    </w:rPr>
                    <m:t>10-0.5</m:t>
                  </m:r>
                </m:den>
              </m:f>
            </m:e>
          </m:d>
          <m:r>
            <w:rPr>
              <w:rFonts w:ascii="Cambria Math" w:hAnsi="Cambria Math" w:cs="Times New Roman"/>
              <w:sz w:val="22"/>
              <w:szCs w:val="22"/>
              <w:lang w:val="en-US"/>
            </w:rPr>
            <m:t>×</m:t>
          </m:r>
          <m:r>
            <w:rPr>
              <w:rFonts w:ascii="Cambria Math" w:hAnsi="Cambria Math" w:cs="Times New Roman"/>
              <w:sz w:val="22"/>
              <w:szCs w:val="22"/>
              <w:lang w:val="en-US"/>
            </w:rPr>
            <m:t>2×</m:t>
          </m:r>
          <m:r>
            <w:rPr>
              <w:rFonts w:ascii="Cambria Math" w:hAnsi="Cambria Math" w:cs="Times New Roman"/>
              <w:sz w:val="22"/>
              <w:szCs w:val="22"/>
              <w:lang w:val="en-US"/>
            </w:rPr>
            <m:t>25k</m:t>
          </m:r>
          <m:r>
            <w:rPr>
              <w:rFonts w:ascii="Cambria Math" w:hAnsi="Cambria Math" w:cs="Times New Roman"/>
              <w:i/>
              <w:sz w:val="22"/>
              <w:szCs w:val="22"/>
              <w:lang w:val="en-US"/>
            </w:rPr>
            <w:sym w:font="Symbol" w:char="F057"/>
          </m:r>
          <m:r>
            <w:rPr>
              <w:rFonts w:ascii="Cambria Math" w:hAnsi="Cambria Math" w:cs="Times New Roman"/>
              <w:sz w:val="22"/>
              <w:szCs w:val="22"/>
              <w:lang w:val="en-US"/>
            </w:rPr>
            <m:t xml:space="preserve"> </m:t>
          </m:r>
          <m:r>
            <w:rPr>
              <w:rFonts w:ascii="Cambria Math" w:hAnsi="Cambria Math" w:cs="Times New Roman"/>
              <w:sz w:val="22"/>
              <w:szCs w:val="22"/>
              <w:lang w:val="en-US"/>
            </w:rPr>
            <m:t>≈2.63</m:t>
          </m:r>
          <m:r>
            <w:rPr>
              <w:rFonts w:ascii="Cambria Math" w:hAnsi="Cambria Math" w:cs="Times New Roman"/>
              <w:sz w:val="22"/>
              <w:szCs w:val="22"/>
              <w:lang w:val="en-US"/>
            </w:rPr>
            <m:t>k</m:t>
          </m:r>
          <m:r>
            <w:rPr>
              <w:rFonts w:ascii="Cambria Math" w:hAnsi="Cambria Math" w:cs="Times New Roman"/>
              <w:i/>
              <w:sz w:val="22"/>
              <w:szCs w:val="22"/>
              <w:lang w:val="en-US"/>
            </w:rPr>
            <w:sym w:font="Symbol" w:char="F057"/>
          </m:r>
        </m:oMath>
      </m:oMathPara>
    </w:p>
    <w:p w14:paraId="023528FB" w14:textId="7589EF18" w:rsidR="00D0398B" w:rsidRPr="00DA0138" w:rsidRDefault="00D0398B" w:rsidP="00DA0138">
      <w:pPr>
        <w:jc w:val="both"/>
        <w:rPr>
          <w:rFonts w:ascii="Times New Roman" w:hAnsi="Times New Roman" w:cs="Times New Roman"/>
          <w:sz w:val="22"/>
          <w:szCs w:val="22"/>
          <w:lang w:val="en-US"/>
        </w:rPr>
      </w:pPr>
    </w:p>
    <w:p w14:paraId="0E999F29" w14:textId="77777777" w:rsidR="00DA0138" w:rsidRDefault="00DA0138" w:rsidP="00DA0138">
      <w:pPr>
        <w:jc w:val="both"/>
        <w:rPr>
          <w:rFonts w:ascii="Times New Roman" w:hAnsi="Times New Roman" w:cs="Times New Roman"/>
          <w:sz w:val="22"/>
          <w:szCs w:val="22"/>
          <w:lang w:val="en-US"/>
        </w:rPr>
      </w:pPr>
    </w:p>
    <w:p w14:paraId="5536BDB0" w14:textId="7F3AD210" w:rsidR="00F57A13" w:rsidRPr="00DA0138" w:rsidRDefault="00F57A13" w:rsidP="00DA0138">
      <w:pPr>
        <w:jc w:val="both"/>
        <w:rPr>
          <w:rFonts w:ascii="Times New Roman" w:hAnsi="Times New Roman" w:cs="Times New Roman"/>
          <w:sz w:val="22"/>
          <w:szCs w:val="22"/>
          <w:lang w:val="en-US"/>
        </w:rPr>
      </w:pPr>
      <w:r w:rsidRPr="00DA0138">
        <w:rPr>
          <w:rFonts w:ascii="Times New Roman" w:hAnsi="Times New Roman" w:cs="Times New Roman"/>
          <w:sz w:val="22"/>
          <w:szCs w:val="22"/>
          <w:lang w:val="en-US"/>
        </w:rPr>
        <w:t>Amplifier Analysis:</w:t>
      </w:r>
    </w:p>
    <w:p w14:paraId="3017DFB5" w14:textId="77777777" w:rsidR="00F57A13" w:rsidRPr="00DA0138" w:rsidRDefault="00F57A13" w:rsidP="00DA0138">
      <w:pPr>
        <w:jc w:val="both"/>
        <w:rPr>
          <w:rFonts w:ascii="Times New Roman" w:hAnsi="Times New Roman" w:cs="Times New Roman"/>
          <w:sz w:val="22"/>
          <w:szCs w:val="22"/>
          <w:lang w:val="en-US"/>
        </w:rPr>
      </w:pPr>
    </w:p>
    <w:p w14:paraId="47A66328" w14:textId="4A1650EB" w:rsidR="00F57A13" w:rsidRPr="00DA0138" w:rsidRDefault="00F57A13" w:rsidP="00DA0138">
      <w:pPr>
        <w:jc w:val="both"/>
        <w:rPr>
          <w:rFonts w:ascii="Times New Roman" w:hAnsi="Times New Roman" w:cs="Times New Roman"/>
          <w:sz w:val="22"/>
          <w:szCs w:val="22"/>
          <w:lang w:val="en-US"/>
        </w:rPr>
      </w:pPr>
      <w:r w:rsidRPr="00DA0138">
        <w:rPr>
          <w:rFonts w:ascii="Times New Roman" w:hAnsi="Times New Roman" w:cs="Times New Roman"/>
          <w:sz w:val="22"/>
          <w:szCs w:val="22"/>
          <w:lang w:val="en-US"/>
        </w:rPr>
        <w:t>This kind of amplifier named instrumentation amplifier has many great features including very low DC offset, low drift, low noise, very high open loop gain, very large common mode rejection ratio, and high input impedance.</w:t>
      </w:r>
      <w:r w:rsidRPr="00DA0138">
        <w:rPr>
          <w:rFonts w:ascii="Times New Roman" w:hAnsi="Times New Roman" w:cs="Times New Roman"/>
          <w:sz w:val="22"/>
          <w:szCs w:val="22"/>
          <w:lang w:val="en-US"/>
        </w:rPr>
        <w:t xml:space="preserve"> Because of these </w:t>
      </w:r>
      <w:r w:rsidR="00AA11F4" w:rsidRPr="00DA0138">
        <w:rPr>
          <w:rFonts w:ascii="Times New Roman" w:hAnsi="Times New Roman" w:cs="Times New Roman"/>
          <w:sz w:val="22"/>
          <w:szCs w:val="22"/>
          <w:lang w:val="en-US"/>
        </w:rPr>
        <w:t xml:space="preserve">characters, this kind of amplifier can be used to </w:t>
      </w:r>
      <w:r w:rsidR="008B26D7" w:rsidRPr="00DA0138">
        <w:rPr>
          <w:rFonts w:ascii="Times New Roman" w:hAnsi="Times New Roman" w:cs="Times New Roman"/>
          <w:sz w:val="22"/>
          <w:szCs w:val="22"/>
          <w:lang w:val="en-US"/>
        </w:rPr>
        <w:t>amplify the force</w:t>
      </w:r>
      <w:r w:rsidR="009B3281" w:rsidRPr="00DA0138">
        <w:rPr>
          <w:rFonts w:ascii="Times New Roman" w:hAnsi="Times New Roman" w:cs="Times New Roman"/>
          <w:sz w:val="22"/>
          <w:szCs w:val="22"/>
          <w:lang w:val="en-US"/>
        </w:rPr>
        <w:t xml:space="preserve">, temperature or some other sensitive sensor measurement. </w:t>
      </w:r>
      <w:r w:rsidR="00C758C6" w:rsidRPr="00DA0138">
        <w:rPr>
          <w:rFonts w:ascii="Times New Roman" w:hAnsi="Times New Roman" w:cs="Times New Roman"/>
          <w:sz w:val="22"/>
          <w:szCs w:val="22"/>
          <w:lang w:val="en-US"/>
        </w:rPr>
        <w:t xml:space="preserve">There are </w:t>
      </w:r>
      <w:r w:rsidR="00005BA0" w:rsidRPr="00DA0138">
        <w:rPr>
          <w:rFonts w:ascii="Times New Roman" w:hAnsi="Times New Roman" w:cs="Times New Roman"/>
          <w:sz w:val="22"/>
          <w:szCs w:val="22"/>
          <w:lang w:val="en-US"/>
        </w:rPr>
        <w:t>many modified version</w:t>
      </w:r>
      <w:r w:rsidR="009F5D17" w:rsidRPr="00DA0138">
        <w:rPr>
          <w:rFonts w:ascii="Times New Roman" w:hAnsi="Times New Roman" w:cs="Times New Roman"/>
          <w:sz w:val="22"/>
          <w:szCs w:val="22"/>
          <w:lang w:val="en-US"/>
        </w:rPr>
        <w:t>s</w:t>
      </w:r>
      <w:r w:rsidR="00005BA0" w:rsidRPr="00DA0138">
        <w:rPr>
          <w:rFonts w:ascii="Times New Roman" w:hAnsi="Times New Roman" w:cs="Times New Roman"/>
          <w:sz w:val="22"/>
          <w:szCs w:val="22"/>
          <w:lang w:val="en-US"/>
        </w:rPr>
        <w:t xml:space="preserve"> based on this amplifier according to different </w:t>
      </w:r>
      <w:r w:rsidR="009F5D17" w:rsidRPr="00DA0138">
        <w:rPr>
          <w:rFonts w:ascii="Times New Roman" w:hAnsi="Times New Roman" w:cs="Times New Roman"/>
          <w:sz w:val="22"/>
          <w:szCs w:val="22"/>
          <w:lang w:val="en-US"/>
        </w:rPr>
        <w:t>needs.</w:t>
      </w:r>
      <w:r w:rsidR="00C758C6" w:rsidRPr="00DA0138">
        <w:rPr>
          <w:rFonts w:ascii="Times New Roman" w:hAnsi="Times New Roman" w:cs="Times New Roman"/>
          <w:sz w:val="22"/>
          <w:szCs w:val="22"/>
          <w:lang w:val="en-US"/>
        </w:rPr>
        <w:t xml:space="preserve"> </w:t>
      </w:r>
      <w:r w:rsidR="009F5D17" w:rsidRPr="00DA0138">
        <w:rPr>
          <w:rFonts w:ascii="Times New Roman" w:hAnsi="Times New Roman" w:cs="Times New Roman"/>
          <w:sz w:val="22"/>
          <w:szCs w:val="22"/>
          <w:lang w:val="en-US"/>
        </w:rPr>
        <w:t>T</w:t>
      </w:r>
      <w:r w:rsidR="00C758C6" w:rsidRPr="00DA0138">
        <w:rPr>
          <w:rFonts w:ascii="Times New Roman" w:hAnsi="Times New Roman" w:cs="Times New Roman"/>
          <w:sz w:val="22"/>
          <w:szCs w:val="22"/>
          <w:lang w:val="en-US"/>
        </w:rPr>
        <w:t>he application of it is very wide.</w:t>
      </w:r>
    </w:p>
    <w:sectPr w:rsidR="00F57A13" w:rsidRPr="00DA0138" w:rsidSect="00D0398B">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98B"/>
    <w:rsid w:val="00005BA0"/>
    <w:rsid w:val="0014053C"/>
    <w:rsid w:val="00254838"/>
    <w:rsid w:val="00331C4F"/>
    <w:rsid w:val="004F78B0"/>
    <w:rsid w:val="00516A2F"/>
    <w:rsid w:val="00521A4B"/>
    <w:rsid w:val="005613EA"/>
    <w:rsid w:val="00584662"/>
    <w:rsid w:val="005C2FDF"/>
    <w:rsid w:val="005E0E10"/>
    <w:rsid w:val="005F6413"/>
    <w:rsid w:val="006A7B18"/>
    <w:rsid w:val="006D0C95"/>
    <w:rsid w:val="006E3D11"/>
    <w:rsid w:val="00764DB3"/>
    <w:rsid w:val="00767759"/>
    <w:rsid w:val="008836B9"/>
    <w:rsid w:val="008B26D7"/>
    <w:rsid w:val="009145CF"/>
    <w:rsid w:val="00921EA2"/>
    <w:rsid w:val="009B3281"/>
    <w:rsid w:val="009F5D17"/>
    <w:rsid w:val="009F7753"/>
    <w:rsid w:val="00A44422"/>
    <w:rsid w:val="00A64323"/>
    <w:rsid w:val="00AA11F4"/>
    <w:rsid w:val="00B84CFC"/>
    <w:rsid w:val="00BB41F4"/>
    <w:rsid w:val="00C758C6"/>
    <w:rsid w:val="00CC7212"/>
    <w:rsid w:val="00D0398B"/>
    <w:rsid w:val="00D4345C"/>
    <w:rsid w:val="00D74256"/>
    <w:rsid w:val="00DA0138"/>
    <w:rsid w:val="00E20C7B"/>
    <w:rsid w:val="00F57A13"/>
    <w:rsid w:val="00FF7AA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9D435"/>
  <w15:chartTrackingRefBased/>
  <w15:docId w15:val="{5E9D2FD1-148C-D94A-B4EB-E0AE05C1F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398B"/>
    <w:rPr>
      <w:color w:val="808080"/>
    </w:rPr>
  </w:style>
  <w:style w:type="character" w:customStyle="1" w:styleId="textlayer--absolute">
    <w:name w:val="textlayer--absolute"/>
    <w:basedOn w:val="DefaultParagraphFont"/>
    <w:rsid w:val="00D03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14478">
      <w:bodyDiv w:val="1"/>
      <w:marLeft w:val="0"/>
      <w:marRight w:val="0"/>
      <w:marTop w:val="0"/>
      <w:marBottom w:val="0"/>
      <w:divBdr>
        <w:top w:val="none" w:sz="0" w:space="0" w:color="auto"/>
        <w:left w:val="none" w:sz="0" w:space="0" w:color="auto"/>
        <w:bottom w:val="none" w:sz="0" w:space="0" w:color="auto"/>
        <w:right w:val="none" w:sz="0" w:space="0" w:color="auto"/>
      </w:divBdr>
    </w:div>
    <w:div w:id="76241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Shiping</dc:creator>
  <cp:keywords/>
  <dc:description/>
  <cp:lastModifiedBy>Guo Shiping</cp:lastModifiedBy>
  <cp:revision>36</cp:revision>
  <dcterms:created xsi:type="dcterms:W3CDTF">2022-10-06T02:29:00Z</dcterms:created>
  <dcterms:modified xsi:type="dcterms:W3CDTF">2022-10-06T03:31:00Z</dcterms:modified>
</cp:coreProperties>
</file>