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5667" w14:textId="15DC3953" w:rsidR="000630A8" w:rsidRDefault="003C10A1">
      <w:r>
        <w:t>Test ASP page</w:t>
      </w:r>
    </w:p>
    <w:sectPr w:rsidR="00063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A1"/>
    <w:rsid w:val="000630A8"/>
    <w:rsid w:val="003C10A1"/>
    <w:rsid w:val="006449A3"/>
    <w:rsid w:val="006D5A2E"/>
    <w:rsid w:val="00772ECB"/>
    <w:rsid w:val="00AF503B"/>
    <w:rsid w:val="00DC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F1C3"/>
  <w15:chartTrackingRefBased/>
  <w15:docId w15:val="{19F2A373-667C-4A23-AC2B-8F2B7F584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Mayer, Celeste M. (IT CONCEPTS, INC.)</dc:creator>
  <cp:keywords/>
  <dc:description/>
  <cp:lastModifiedBy>Mayer, Celeste M. (IT CONCEPTS, INC.)</cp:lastModifiedBy>
  <cp:revision>1</cp:revision>
  <dcterms:created xsi:type="dcterms:W3CDTF">2026-10-30T20:45:00Z</dcterms:created>
  <dcterms:modified xsi:type="dcterms:W3CDTF">2026-10-30T20:46:00Z</dcterms:modified>
</cp:coreProperties>
</file>