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645171" w14:textId="77777777" w:rsidR="00357CE2" w:rsidRDefault="00357CE2" w:rsidP="00F7216E">
      <w:pPr>
        <w:pStyle w:val="Title"/>
      </w:pPr>
      <w:bookmarkStart w:id="0" w:name="_Toc205632711"/>
    </w:p>
    <w:p w14:paraId="4C87D00F" w14:textId="77777777" w:rsidR="00D94C62" w:rsidRDefault="00D94C62" w:rsidP="00F7216E">
      <w:pPr>
        <w:pStyle w:val="Title"/>
      </w:pPr>
    </w:p>
    <w:p w14:paraId="43EF92D1" w14:textId="77777777" w:rsidR="00F7216E" w:rsidRPr="00657A12" w:rsidRDefault="00F7216E" w:rsidP="00F7216E">
      <w:pPr>
        <w:pStyle w:val="Title"/>
      </w:pPr>
      <w:r w:rsidRPr="00657A12">
        <w:t>Department of Veterans Affairs</w:t>
      </w:r>
    </w:p>
    <w:p w14:paraId="43EF92D2" w14:textId="77777777" w:rsidR="004F3A80" w:rsidRPr="00657A12" w:rsidRDefault="004F3A80" w:rsidP="004F3A80">
      <w:pPr>
        <w:pStyle w:val="Title2"/>
      </w:pPr>
    </w:p>
    <w:p w14:paraId="43EF92D3" w14:textId="77777777" w:rsidR="00CB3A45" w:rsidRPr="00B72601" w:rsidRDefault="001B6937" w:rsidP="00E1344A">
      <w:pPr>
        <w:pStyle w:val="InstructionalTextMainTitle"/>
        <w:rPr>
          <w:rFonts w:ascii="Arial" w:hAnsi="Arial" w:cs="Arial"/>
          <w:b/>
          <w:i w:val="0"/>
          <w:color w:val="auto"/>
          <w:sz w:val="36"/>
          <w:szCs w:val="36"/>
        </w:rPr>
      </w:pPr>
      <w:r w:rsidRPr="00B72601">
        <w:rPr>
          <w:rFonts w:ascii="Arial" w:hAnsi="Arial" w:cs="Arial"/>
          <w:b/>
          <w:i w:val="0"/>
          <w:color w:val="auto"/>
          <w:sz w:val="36"/>
          <w:szCs w:val="36"/>
        </w:rPr>
        <w:t>Automated Surgical Risk Calculator (ASRC)</w:t>
      </w:r>
    </w:p>
    <w:p w14:paraId="43EF92D4" w14:textId="77777777" w:rsidR="00E1344A" w:rsidRPr="00657A12" w:rsidRDefault="00E1344A" w:rsidP="00E1344A">
      <w:pPr>
        <w:pStyle w:val="Title"/>
      </w:pPr>
    </w:p>
    <w:p w14:paraId="43EF92D5" w14:textId="77777777" w:rsidR="004F3A80" w:rsidRPr="00657A12" w:rsidRDefault="00CB3A45" w:rsidP="004F3A80">
      <w:pPr>
        <w:pStyle w:val="Title2"/>
      </w:pPr>
      <w:r w:rsidRPr="00657A12">
        <w:t>User Guide</w:t>
      </w:r>
    </w:p>
    <w:p w14:paraId="43EF92D6" w14:textId="77777777" w:rsidR="004D3E89" w:rsidRPr="00657A12" w:rsidRDefault="004D3E89" w:rsidP="004F3A80">
      <w:pPr>
        <w:pStyle w:val="Title2"/>
      </w:pPr>
    </w:p>
    <w:p w14:paraId="43EF92D7" w14:textId="77777777" w:rsidR="004D3E89" w:rsidRPr="00657A12" w:rsidRDefault="004D3E89" w:rsidP="004F3A80">
      <w:pPr>
        <w:pStyle w:val="Title2"/>
      </w:pPr>
    </w:p>
    <w:p w14:paraId="43EF92D8" w14:textId="77777777" w:rsidR="004F3A80" w:rsidRPr="00657A12" w:rsidRDefault="004F3A80" w:rsidP="004F3A80">
      <w:pPr>
        <w:pStyle w:val="Title2"/>
      </w:pPr>
    </w:p>
    <w:p w14:paraId="43EF92D9" w14:textId="77777777" w:rsidR="004F3A80" w:rsidRPr="00657A12" w:rsidRDefault="00B859DB" w:rsidP="004F3A80">
      <w:pPr>
        <w:pStyle w:val="CoverTitleInstructions"/>
        <w:rPr>
          <w:rFonts w:ascii="Arial" w:hAnsi="Arial" w:cs="Arial"/>
        </w:rPr>
      </w:pPr>
      <w:r w:rsidRPr="00657A12">
        <w:rPr>
          <w:rFonts w:ascii="Arial" w:hAnsi="Arial" w:cs="Arial"/>
          <w:noProof/>
          <w:lang w:val="en-US" w:eastAsia="en-US"/>
        </w:rPr>
        <w:lastRenderedPageBreak/>
        <w:drawing>
          <wp:inline distT="0" distB="0" distL="0" distR="0" wp14:anchorId="43EF939C" wp14:editId="43EF939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F92DA" w14:textId="77777777" w:rsidR="004D3E89" w:rsidRPr="00657A12" w:rsidRDefault="004D3E89" w:rsidP="004F3A80">
      <w:pPr>
        <w:pStyle w:val="CoverTitleInstructions"/>
        <w:rPr>
          <w:rFonts w:ascii="Arial" w:hAnsi="Arial" w:cs="Arial"/>
        </w:rPr>
      </w:pPr>
    </w:p>
    <w:p w14:paraId="43EF92DD" w14:textId="77777777" w:rsidR="004F3A80" w:rsidRPr="00657A12" w:rsidRDefault="004F3A80" w:rsidP="00B72601">
      <w:pPr>
        <w:pStyle w:val="CoverTitleInstructions"/>
        <w:jc w:val="left"/>
        <w:rPr>
          <w:rFonts w:ascii="Arial" w:hAnsi="Arial" w:cs="Arial"/>
        </w:rPr>
      </w:pPr>
    </w:p>
    <w:p w14:paraId="43EF92DF" w14:textId="72E010BB" w:rsidR="004D3E89" w:rsidRPr="00B72601" w:rsidRDefault="0098623C" w:rsidP="00B72601">
      <w:pPr>
        <w:pStyle w:val="InstructionalTextTitle2"/>
        <w:rPr>
          <w:rFonts w:ascii="Arial" w:hAnsi="Arial" w:cs="Arial"/>
          <w:b/>
          <w:i w:val="0"/>
          <w:color w:val="auto"/>
          <w:sz w:val="28"/>
          <w:szCs w:val="28"/>
        </w:rPr>
      </w:pPr>
      <w:r>
        <w:rPr>
          <w:rFonts w:ascii="Arial" w:hAnsi="Arial" w:cs="Arial"/>
          <w:b/>
          <w:i w:val="0"/>
          <w:color w:val="auto"/>
          <w:sz w:val="28"/>
          <w:szCs w:val="28"/>
        </w:rPr>
        <w:t>September</w:t>
      </w:r>
      <w:r w:rsidR="0070560D">
        <w:rPr>
          <w:rFonts w:ascii="Arial" w:hAnsi="Arial" w:cs="Arial"/>
          <w:b/>
          <w:i w:val="0"/>
          <w:color w:val="auto"/>
          <w:sz w:val="28"/>
          <w:szCs w:val="28"/>
        </w:rPr>
        <w:t xml:space="preserve"> </w:t>
      </w:r>
      <w:r w:rsidR="006B60F4">
        <w:rPr>
          <w:rFonts w:ascii="Arial" w:hAnsi="Arial" w:cs="Arial"/>
          <w:b/>
          <w:i w:val="0"/>
          <w:color w:val="auto"/>
          <w:sz w:val="28"/>
          <w:szCs w:val="28"/>
        </w:rPr>
        <w:t>2015</w:t>
      </w:r>
    </w:p>
    <w:p w14:paraId="43EF92E0" w14:textId="71F583B8" w:rsidR="00F7216E" w:rsidRPr="00657A12" w:rsidRDefault="00F7216E" w:rsidP="00F7216E">
      <w:pPr>
        <w:pStyle w:val="Title2"/>
      </w:pPr>
      <w:r w:rsidRPr="00657A12">
        <w:t xml:space="preserve">Version </w:t>
      </w:r>
      <w:r w:rsidR="0098623C">
        <w:t>0.09</w:t>
      </w:r>
    </w:p>
    <w:p w14:paraId="43EF92E1" w14:textId="77777777" w:rsidR="004F3A80" w:rsidRPr="00657A12" w:rsidRDefault="004F3A80" w:rsidP="004F3A80">
      <w:pPr>
        <w:pStyle w:val="Title2"/>
      </w:pPr>
    </w:p>
    <w:p w14:paraId="43EF92E4" w14:textId="15A5BC49" w:rsidR="001B6937" w:rsidRDefault="001B6937" w:rsidP="00933CEE">
      <w:pPr>
        <w:rPr>
          <w:rFonts w:ascii="Arial" w:hAnsi="Arial" w:cs="Arial"/>
        </w:rPr>
      </w:pPr>
    </w:p>
    <w:p w14:paraId="12350401" w14:textId="77777777" w:rsidR="00933CEE" w:rsidRDefault="00933CEE" w:rsidP="00933CEE">
      <w:pPr>
        <w:rPr>
          <w:rFonts w:ascii="Arial" w:hAnsi="Arial" w:cs="Arial"/>
        </w:rPr>
      </w:pPr>
    </w:p>
    <w:p w14:paraId="16E758C8" w14:textId="77777777" w:rsidR="00933CEE" w:rsidRDefault="00933CEE" w:rsidP="00933CEE">
      <w:pPr>
        <w:rPr>
          <w:rFonts w:ascii="Arial" w:hAnsi="Arial" w:cs="Arial"/>
        </w:rPr>
      </w:pPr>
    </w:p>
    <w:p w14:paraId="27F4282B" w14:textId="5CB5B3B0" w:rsidR="001B6937" w:rsidRPr="00B72601" w:rsidRDefault="00B72601" w:rsidP="00B72601">
      <w:pPr>
        <w:rPr>
          <w:rFonts w:ascii="Arial" w:hAnsi="Arial" w:cs="Arial"/>
          <w:b/>
          <w:bCs/>
          <w:sz w:val="28"/>
          <w:szCs w:val="32"/>
        </w:rPr>
      </w:pPr>
      <w:r>
        <w:br w:type="page"/>
      </w:r>
    </w:p>
    <w:p w14:paraId="43EF92E7" w14:textId="1D1398DB" w:rsidR="000A0911" w:rsidRPr="006068C2" w:rsidRDefault="004F3A80" w:rsidP="00B72601">
      <w:pPr>
        <w:pStyle w:val="Title2"/>
        <w:keepNext/>
      </w:pPr>
      <w:r w:rsidRPr="00657A1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Revision History"/>
        <w:tblDescription w:val="Revision History, including date of changes, version number, description of change, and author of change."/>
      </w:tblPr>
      <w:tblGrid>
        <w:gridCol w:w="1118"/>
        <w:gridCol w:w="877"/>
        <w:gridCol w:w="3850"/>
        <w:gridCol w:w="1171"/>
        <w:gridCol w:w="1217"/>
        <w:gridCol w:w="1117"/>
      </w:tblGrid>
      <w:tr w:rsidR="00D94C62" w:rsidRPr="00657A12" w14:paraId="2CE7690E" w14:textId="77777777" w:rsidTr="0098623C">
        <w:trPr>
          <w:tblHeader/>
        </w:trPr>
        <w:tc>
          <w:tcPr>
            <w:tcW w:w="598" w:type="pct"/>
            <w:shd w:val="clear" w:color="auto" w:fill="F2F2F2"/>
          </w:tcPr>
          <w:p w14:paraId="15BF5C06" w14:textId="77777777" w:rsidR="00D94C62" w:rsidRPr="00657A12" w:rsidRDefault="00D94C62" w:rsidP="0004636C">
            <w:pPr>
              <w:pStyle w:val="TableHeading"/>
            </w:pPr>
            <w:bookmarkStart w:id="1" w:name="ColumnTitle_01"/>
            <w:bookmarkEnd w:id="1"/>
            <w:r w:rsidRPr="00657A12">
              <w:t>Date</w:t>
            </w:r>
          </w:p>
        </w:tc>
        <w:tc>
          <w:tcPr>
            <w:tcW w:w="469" w:type="pct"/>
            <w:shd w:val="clear" w:color="auto" w:fill="F2F2F2"/>
          </w:tcPr>
          <w:p w14:paraId="693A1F94" w14:textId="77777777" w:rsidR="00D94C62" w:rsidRPr="00657A12" w:rsidRDefault="00D94C62" w:rsidP="0004636C">
            <w:pPr>
              <w:pStyle w:val="TableHeading"/>
            </w:pPr>
            <w:r>
              <w:t>Version</w:t>
            </w:r>
          </w:p>
        </w:tc>
        <w:tc>
          <w:tcPr>
            <w:tcW w:w="2059" w:type="pct"/>
            <w:shd w:val="clear" w:color="auto" w:fill="F2F2F2"/>
          </w:tcPr>
          <w:p w14:paraId="75DA62F4" w14:textId="77777777" w:rsidR="00D94C62" w:rsidRPr="00657A12" w:rsidRDefault="00D94C62" w:rsidP="0004636C">
            <w:pPr>
              <w:pStyle w:val="TableHeading"/>
            </w:pPr>
            <w:r w:rsidRPr="00657A12">
              <w:t>Description</w:t>
            </w:r>
          </w:p>
        </w:tc>
        <w:tc>
          <w:tcPr>
            <w:tcW w:w="626" w:type="pct"/>
            <w:shd w:val="clear" w:color="auto" w:fill="F2F2F2"/>
          </w:tcPr>
          <w:p w14:paraId="561323F3" w14:textId="77777777" w:rsidR="00D94C62" w:rsidRPr="00657A12" w:rsidRDefault="00D94C62" w:rsidP="0004636C">
            <w:pPr>
              <w:pStyle w:val="TableHeading"/>
            </w:pPr>
            <w:r w:rsidRPr="00657A12">
              <w:t>Author</w:t>
            </w:r>
          </w:p>
        </w:tc>
        <w:tc>
          <w:tcPr>
            <w:tcW w:w="651" w:type="pct"/>
            <w:shd w:val="clear" w:color="auto" w:fill="F2F2F2"/>
          </w:tcPr>
          <w:p w14:paraId="3756FE1D" w14:textId="77777777" w:rsidR="00D94C62" w:rsidRPr="00657A12" w:rsidRDefault="00D94C62" w:rsidP="0004636C">
            <w:pPr>
              <w:pStyle w:val="TableHeading"/>
            </w:pPr>
            <w:r>
              <w:t>Reviewer</w:t>
            </w:r>
          </w:p>
        </w:tc>
        <w:tc>
          <w:tcPr>
            <w:tcW w:w="597" w:type="pct"/>
            <w:shd w:val="clear" w:color="auto" w:fill="F2F2F2"/>
          </w:tcPr>
          <w:p w14:paraId="1F5F7A66" w14:textId="77777777" w:rsidR="00D94C62" w:rsidRPr="00657A12" w:rsidRDefault="00D94C62" w:rsidP="0004636C">
            <w:pPr>
              <w:pStyle w:val="TableHeading"/>
            </w:pPr>
            <w:r>
              <w:t>Issue Date</w:t>
            </w:r>
          </w:p>
        </w:tc>
      </w:tr>
      <w:tr w:rsidR="00D94C62" w:rsidRPr="00657A12" w14:paraId="41D2B557" w14:textId="77777777" w:rsidTr="0098623C">
        <w:trPr>
          <w:trHeight w:val="422"/>
        </w:trPr>
        <w:tc>
          <w:tcPr>
            <w:tcW w:w="598" w:type="pct"/>
          </w:tcPr>
          <w:p w14:paraId="44B61B4C" w14:textId="39DAC6A8" w:rsidR="00D94C62" w:rsidRDefault="009028B7" w:rsidP="00903C25">
            <w:pPr>
              <w:pStyle w:val="TableText"/>
            </w:pPr>
            <w:r>
              <w:t>0</w:t>
            </w:r>
            <w:r w:rsidR="00D94C62">
              <w:t>8/31/2015</w:t>
            </w:r>
          </w:p>
        </w:tc>
        <w:tc>
          <w:tcPr>
            <w:tcW w:w="469" w:type="pct"/>
          </w:tcPr>
          <w:p w14:paraId="19420AF4" w14:textId="77777777" w:rsidR="00D94C62" w:rsidRDefault="00D94C62" w:rsidP="00903C25">
            <w:pPr>
              <w:pStyle w:val="TableText"/>
            </w:pPr>
            <w:r>
              <w:t>0.09</w:t>
            </w:r>
          </w:p>
        </w:tc>
        <w:tc>
          <w:tcPr>
            <w:tcW w:w="2059" w:type="pct"/>
          </w:tcPr>
          <w:p w14:paraId="15AAEC0A" w14:textId="77777777" w:rsidR="00D94C62" w:rsidRDefault="00D94C62" w:rsidP="00EB5774">
            <w:pPr>
              <w:pStyle w:val="TableText"/>
            </w:pPr>
            <w:r>
              <w:t>Updated to include new reports and Discrete Numeric variables. Refreshed all screen shots with the most current version of the ASRC tool</w:t>
            </w:r>
          </w:p>
        </w:tc>
        <w:tc>
          <w:tcPr>
            <w:tcW w:w="626" w:type="pct"/>
          </w:tcPr>
          <w:p w14:paraId="592DF45A" w14:textId="77777777" w:rsidR="00D94C62" w:rsidRDefault="00D94C62" w:rsidP="00903C25">
            <w:pPr>
              <w:pStyle w:val="TableText"/>
            </w:pPr>
            <w:r>
              <w:t>B. Frey</w:t>
            </w:r>
          </w:p>
        </w:tc>
        <w:tc>
          <w:tcPr>
            <w:tcW w:w="651" w:type="pct"/>
          </w:tcPr>
          <w:p w14:paraId="53040DCA" w14:textId="067FF01C" w:rsidR="00D94C62" w:rsidRDefault="00D94C62" w:rsidP="00903C25">
            <w:pPr>
              <w:pStyle w:val="TableText"/>
            </w:pPr>
            <w:r>
              <w:t>S. Ambrose</w:t>
            </w:r>
          </w:p>
        </w:tc>
        <w:tc>
          <w:tcPr>
            <w:tcW w:w="597" w:type="pct"/>
          </w:tcPr>
          <w:p w14:paraId="5D91EA34" w14:textId="3E264177" w:rsidR="00D94C62" w:rsidRDefault="00D94C62" w:rsidP="00903C25">
            <w:pPr>
              <w:pStyle w:val="TableText"/>
            </w:pPr>
            <w:r>
              <w:t>09/04/2015</w:t>
            </w:r>
          </w:p>
        </w:tc>
      </w:tr>
      <w:tr w:rsidR="00D94C62" w:rsidRPr="00657A12" w14:paraId="3F1C47C0" w14:textId="77777777" w:rsidTr="0098623C">
        <w:trPr>
          <w:trHeight w:val="422"/>
        </w:trPr>
        <w:tc>
          <w:tcPr>
            <w:tcW w:w="598" w:type="pct"/>
          </w:tcPr>
          <w:p w14:paraId="4B83AC63" w14:textId="5B4C4B19" w:rsidR="00D94C62" w:rsidRPr="00B72601" w:rsidRDefault="009028B7" w:rsidP="00903C25">
            <w:pPr>
              <w:pStyle w:val="TableText"/>
            </w:pPr>
            <w:r>
              <w:t>0</w:t>
            </w:r>
            <w:r w:rsidR="00D94C62">
              <w:t>7/14/2015</w:t>
            </w:r>
          </w:p>
        </w:tc>
        <w:tc>
          <w:tcPr>
            <w:tcW w:w="469" w:type="pct"/>
          </w:tcPr>
          <w:p w14:paraId="15792D61" w14:textId="77777777" w:rsidR="00D94C62" w:rsidRPr="00B72601" w:rsidRDefault="00D94C62" w:rsidP="00903C25">
            <w:pPr>
              <w:pStyle w:val="TableText"/>
            </w:pPr>
            <w:r>
              <w:t>0.08</w:t>
            </w:r>
          </w:p>
        </w:tc>
        <w:tc>
          <w:tcPr>
            <w:tcW w:w="2059" w:type="pct"/>
          </w:tcPr>
          <w:p w14:paraId="64CEACCA" w14:textId="58891673" w:rsidR="00D94C62" w:rsidRPr="00B72601" w:rsidRDefault="00D94C62" w:rsidP="00903C25">
            <w:pPr>
              <w:pStyle w:val="TableText"/>
            </w:pPr>
            <w:r>
              <w:t xml:space="preserve">Updated to include new </w:t>
            </w:r>
            <w:r w:rsidR="00BC3D15">
              <w:t>A</w:t>
            </w:r>
            <w:r>
              <w:t>dministrator functions (e.g., adding/editing rules, updating procedures, and models, etc.)</w:t>
            </w:r>
          </w:p>
        </w:tc>
        <w:tc>
          <w:tcPr>
            <w:tcW w:w="626" w:type="pct"/>
          </w:tcPr>
          <w:p w14:paraId="67C7B751" w14:textId="77777777" w:rsidR="00D94C62" w:rsidRPr="00B72601" w:rsidRDefault="00D94C62" w:rsidP="00903C25">
            <w:pPr>
              <w:pStyle w:val="TableText"/>
            </w:pPr>
            <w:r>
              <w:t>B. Frey</w:t>
            </w:r>
          </w:p>
        </w:tc>
        <w:tc>
          <w:tcPr>
            <w:tcW w:w="651" w:type="pct"/>
          </w:tcPr>
          <w:p w14:paraId="73D09AE1" w14:textId="77777777" w:rsidR="00D94C62" w:rsidRPr="00B72601" w:rsidRDefault="00D94C62" w:rsidP="00903C25">
            <w:pPr>
              <w:pStyle w:val="TableText"/>
            </w:pPr>
            <w:r>
              <w:t>S. Ambrose</w:t>
            </w:r>
          </w:p>
        </w:tc>
        <w:tc>
          <w:tcPr>
            <w:tcW w:w="597" w:type="pct"/>
          </w:tcPr>
          <w:p w14:paraId="24D29EA1" w14:textId="77777777" w:rsidR="00D94C62" w:rsidRPr="00B72601" w:rsidRDefault="00D94C62" w:rsidP="00903C25">
            <w:pPr>
              <w:pStyle w:val="TableText"/>
            </w:pPr>
            <w:r>
              <w:t>07/14/2015</w:t>
            </w:r>
          </w:p>
        </w:tc>
      </w:tr>
      <w:tr w:rsidR="00D94C62" w:rsidRPr="00657A12" w14:paraId="3AE87185" w14:textId="77777777" w:rsidTr="0098623C">
        <w:trPr>
          <w:trHeight w:val="611"/>
        </w:trPr>
        <w:tc>
          <w:tcPr>
            <w:tcW w:w="598" w:type="pct"/>
          </w:tcPr>
          <w:p w14:paraId="3AF9729B" w14:textId="77777777" w:rsidR="00D94C62" w:rsidRPr="00B72601" w:rsidRDefault="00D94C62" w:rsidP="00903C25">
            <w:pPr>
              <w:pStyle w:val="TableText"/>
            </w:pPr>
            <w:r w:rsidRPr="00B72601">
              <w:t>06/15/2015</w:t>
            </w:r>
          </w:p>
        </w:tc>
        <w:tc>
          <w:tcPr>
            <w:tcW w:w="469" w:type="pct"/>
          </w:tcPr>
          <w:p w14:paraId="0EAE86B1" w14:textId="77777777" w:rsidR="00D94C62" w:rsidRDefault="00D94C62" w:rsidP="00903C25">
            <w:pPr>
              <w:pStyle w:val="TableText"/>
            </w:pPr>
            <w:r>
              <w:t>0.07</w:t>
            </w:r>
          </w:p>
        </w:tc>
        <w:tc>
          <w:tcPr>
            <w:tcW w:w="2059" w:type="pct"/>
          </w:tcPr>
          <w:p w14:paraId="5871FABB" w14:textId="77777777" w:rsidR="00D94C62" w:rsidRPr="00B72601" w:rsidRDefault="00D94C62" w:rsidP="00903C25">
            <w:pPr>
              <w:pStyle w:val="TableText"/>
            </w:pPr>
            <w:r w:rsidRPr="00B72601">
              <w:t>Updated to include new Procedure search functions and new administration features</w:t>
            </w:r>
          </w:p>
        </w:tc>
        <w:tc>
          <w:tcPr>
            <w:tcW w:w="626" w:type="pct"/>
          </w:tcPr>
          <w:p w14:paraId="27ACCE3F" w14:textId="77777777" w:rsidR="00D94C62" w:rsidRPr="00B72601" w:rsidRDefault="00D94C62" w:rsidP="00903C25">
            <w:pPr>
              <w:pStyle w:val="TableText"/>
            </w:pPr>
            <w:r w:rsidRPr="00B72601">
              <w:t>B. Frey</w:t>
            </w:r>
          </w:p>
        </w:tc>
        <w:tc>
          <w:tcPr>
            <w:tcW w:w="651" w:type="pct"/>
          </w:tcPr>
          <w:p w14:paraId="2B711976" w14:textId="77777777" w:rsidR="00D94C62" w:rsidRDefault="00D94C62" w:rsidP="00903C25">
            <w:pPr>
              <w:pStyle w:val="TableText"/>
            </w:pPr>
            <w:r>
              <w:t>S. Ambrose</w:t>
            </w:r>
          </w:p>
        </w:tc>
        <w:tc>
          <w:tcPr>
            <w:tcW w:w="597" w:type="pct"/>
          </w:tcPr>
          <w:p w14:paraId="2CEA7DCA" w14:textId="77777777" w:rsidR="00D94C62" w:rsidRDefault="00D94C62" w:rsidP="00903C25">
            <w:pPr>
              <w:pStyle w:val="TableText"/>
            </w:pPr>
            <w:r>
              <w:t>06/15/2015</w:t>
            </w:r>
          </w:p>
        </w:tc>
      </w:tr>
      <w:tr w:rsidR="00D94C62" w:rsidRPr="00657A12" w14:paraId="4B8373A1" w14:textId="77777777" w:rsidTr="0098623C">
        <w:trPr>
          <w:trHeight w:val="422"/>
        </w:trPr>
        <w:tc>
          <w:tcPr>
            <w:tcW w:w="598" w:type="pct"/>
          </w:tcPr>
          <w:p w14:paraId="0257CB92" w14:textId="77777777" w:rsidR="00D94C62" w:rsidRPr="00B72601" w:rsidRDefault="00D94C62" w:rsidP="00B72601">
            <w:pPr>
              <w:pStyle w:val="TableText"/>
            </w:pPr>
            <w:r w:rsidRPr="00B72601">
              <w:t>05/18/2015</w:t>
            </w:r>
          </w:p>
        </w:tc>
        <w:tc>
          <w:tcPr>
            <w:tcW w:w="469" w:type="pct"/>
          </w:tcPr>
          <w:p w14:paraId="7D2941C1" w14:textId="77777777" w:rsidR="00D94C62" w:rsidRPr="00B72601" w:rsidRDefault="00D94C62" w:rsidP="00B72601">
            <w:pPr>
              <w:pStyle w:val="TableText"/>
            </w:pPr>
            <w:r>
              <w:t>0.06</w:t>
            </w:r>
          </w:p>
        </w:tc>
        <w:tc>
          <w:tcPr>
            <w:tcW w:w="2059" w:type="pct"/>
          </w:tcPr>
          <w:p w14:paraId="32CC7F47" w14:textId="77777777" w:rsidR="00D94C62" w:rsidRPr="00B72601" w:rsidRDefault="00D94C62" w:rsidP="00B72601">
            <w:pPr>
              <w:pStyle w:val="TableText"/>
            </w:pPr>
            <w:r w:rsidRPr="00B72601">
              <w:t>Updated Administrative functions. Added saving calculation results to SURGICAL RISK CALCULATIONS FILE (#136.1).</w:t>
            </w:r>
          </w:p>
        </w:tc>
        <w:tc>
          <w:tcPr>
            <w:tcW w:w="626" w:type="pct"/>
          </w:tcPr>
          <w:p w14:paraId="6A3BA26E" w14:textId="77777777" w:rsidR="00D94C62" w:rsidRPr="00B72601" w:rsidRDefault="00D94C62" w:rsidP="00B72601">
            <w:pPr>
              <w:pStyle w:val="TableText"/>
            </w:pPr>
            <w:r w:rsidRPr="00B72601">
              <w:t>B. Frey</w:t>
            </w:r>
          </w:p>
        </w:tc>
        <w:tc>
          <w:tcPr>
            <w:tcW w:w="651" w:type="pct"/>
          </w:tcPr>
          <w:p w14:paraId="0CD3356C" w14:textId="77777777" w:rsidR="00D94C62" w:rsidRPr="00B72601" w:rsidRDefault="00D94C62" w:rsidP="00B72601">
            <w:pPr>
              <w:pStyle w:val="TableText"/>
            </w:pPr>
            <w:r>
              <w:t>S. Ambrose</w:t>
            </w:r>
          </w:p>
        </w:tc>
        <w:tc>
          <w:tcPr>
            <w:tcW w:w="597" w:type="pct"/>
          </w:tcPr>
          <w:p w14:paraId="1DB53373" w14:textId="77777777" w:rsidR="00D94C62" w:rsidRPr="00B72601" w:rsidRDefault="00D94C62" w:rsidP="00B72601">
            <w:pPr>
              <w:pStyle w:val="TableText"/>
            </w:pPr>
            <w:r>
              <w:t>05/18/2015</w:t>
            </w:r>
          </w:p>
        </w:tc>
      </w:tr>
      <w:tr w:rsidR="00D94C62" w:rsidRPr="00657A12" w14:paraId="63924B6D" w14:textId="77777777" w:rsidTr="0098623C">
        <w:trPr>
          <w:trHeight w:val="422"/>
        </w:trPr>
        <w:tc>
          <w:tcPr>
            <w:tcW w:w="598" w:type="pct"/>
          </w:tcPr>
          <w:p w14:paraId="0CF7D1D1" w14:textId="77777777" w:rsidR="00D94C62" w:rsidRPr="00B72601" w:rsidRDefault="00D94C62" w:rsidP="00B72601">
            <w:pPr>
              <w:pStyle w:val="TableText"/>
            </w:pPr>
            <w:r w:rsidRPr="00B72601">
              <w:t>04/20/2015</w:t>
            </w:r>
          </w:p>
        </w:tc>
        <w:tc>
          <w:tcPr>
            <w:tcW w:w="469" w:type="pct"/>
          </w:tcPr>
          <w:p w14:paraId="1A38E8BD" w14:textId="77777777" w:rsidR="00D94C62" w:rsidRPr="00B72601" w:rsidRDefault="00D94C62" w:rsidP="00B72601">
            <w:pPr>
              <w:pStyle w:val="TableText"/>
            </w:pPr>
            <w:r>
              <w:t>0.05</w:t>
            </w:r>
          </w:p>
        </w:tc>
        <w:tc>
          <w:tcPr>
            <w:tcW w:w="2059" w:type="pct"/>
          </w:tcPr>
          <w:p w14:paraId="14455BC7" w14:textId="77777777" w:rsidR="00D94C62" w:rsidRPr="00B72601" w:rsidRDefault="00D94C62" w:rsidP="00B72601">
            <w:pPr>
              <w:pStyle w:val="TableText"/>
            </w:pPr>
            <w:r w:rsidRPr="00B72601">
              <w:t>Updated to include re-run calculation with modified inputs and signing the risk calculation and saving the result as a TIU note</w:t>
            </w:r>
          </w:p>
        </w:tc>
        <w:tc>
          <w:tcPr>
            <w:tcW w:w="626" w:type="pct"/>
          </w:tcPr>
          <w:p w14:paraId="43DE8ED9" w14:textId="77777777" w:rsidR="00D94C62" w:rsidRPr="00B72601" w:rsidRDefault="00D94C62" w:rsidP="00B72601">
            <w:pPr>
              <w:pStyle w:val="TableText"/>
            </w:pPr>
            <w:r w:rsidRPr="00B72601">
              <w:t>S. Ambrose</w:t>
            </w:r>
          </w:p>
        </w:tc>
        <w:tc>
          <w:tcPr>
            <w:tcW w:w="651" w:type="pct"/>
          </w:tcPr>
          <w:p w14:paraId="4C1B0574" w14:textId="77777777" w:rsidR="00D94C62" w:rsidRPr="00B72601" w:rsidRDefault="00D94C62" w:rsidP="00B72601">
            <w:pPr>
              <w:pStyle w:val="TableText"/>
            </w:pPr>
            <w:r>
              <w:t>B. Frey</w:t>
            </w:r>
          </w:p>
        </w:tc>
        <w:tc>
          <w:tcPr>
            <w:tcW w:w="597" w:type="pct"/>
          </w:tcPr>
          <w:p w14:paraId="43AD1F30" w14:textId="77777777" w:rsidR="00D94C62" w:rsidRPr="00B72601" w:rsidRDefault="00D94C62" w:rsidP="00B72601">
            <w:pPr>
              <w:pStyle w:val="TableText"/>
            </w:pPr>
            <w:r>
              <w:t>04/21/2015</w:t>
            </w:r>
          </w:p>
        </w:tc>
      </w:tr>
      <w:tr w:rsidR="00D94C62" w:rsidRPr="00657A12" w14:paraId="0178689E" w14:textId="77777777" w:rsidTr="0098623C">
        <w:trPr>
          <w:trHeight w:val="422"/>
        </w:trPr>
        <w:tc>
          <w:tcPr>
            <w:tcW w:w="598" w:type="pct"/>
          </w:tcPr>
          <w:p w14:paraId="7E649060" w14:textId="77777777" w:rsidR="00D94C62" w:rsidRPr="00B72601" w:rsidRDefault="00D94C62" w:rsidP="00B72601">
            <w:pPr>
              <w:pStyle w:val="TableText"/>
            </w:pPr>
            <w:r w:rsidRPr="00B72601">
              <w:t>03/23/2015</w:t>
            </w:r>
          </w:p>
        </w:tc>
        <w:tc>
          <w:tcPr>
            <w:tcW w:w="469" w:type="pct"/>
          </w:tcPr>
          <w:p w14:paraId="7303B5C6" w14:textId="77777777" w:rsidR="00D94C62" w:rsidRPr="00B72601" w:rsidRDefault="00D94C62" w:rsidP="00B72601">
            <w:pPr>
              <w:pStyle w:val="TableText"/>
            </w:pPr>
            <w:r>
              <w:t>0.04</w:t>
            </w:r>
          </w:p>
        </w:tc>
        <w:tc>
          <w:tcPr>
            <w:tcW w:w="2059" w:type="pct"/>
          </w:tcPr>
          <w:p w14:paraId="7061535B" w14:textId="77777777" w:rsidR="00D94C62" w:rsidRPr="00B72601" w:rsidRDefault="00D94C62" w:rsidP="00B72601">
            <w:pPr>
              <w:pStyle w:val="TableText"/>
            </w:pPr>
            <w:r w:rsidRPr="00B72601">
              <w:t xml:space="preserve">Updated to include automatically retrieved values from </w:t>
            </w:r>
            <w:proofErr w:type="spellStart"/>
            <w:r w:rsidRPr="00B72601">
              <w:t>VistA</w:t>
            </w:r>
            <w:proofErr w:type="spellEnd"/>
            <w:r w:rsidRPr="00B72601">
              <w:t>.</w:t>
            </w:r>
          </w:p>
        </w:tc>
        <w:tc>
          <w:tcPr>
            <w:tcW w:w="626" w:type="pct"/>
          </w:tcPr>
          <w:p w14:paraId="60C7AF96" w14:textId="77777777" w:rsidR="00D94C62" w:rsidRPr="00B72601" w:rsidRDefault="00D94C62" w:rsidP="00B72601">
            <w:pPr>
              <w:pStyle w:val="TableText"/>
            </w:pPr>
            <w:r w:rsidRPr="00B72601">
              <w:t>B. Frey</w:t>
            </w:r>
          </w:p>
        </w:tc>
        <w:tc>
          <w:tcPr>
            <w:tcW w:w="651" w:type="pct"/>
          </w:tcPr>
          <w:p w14:paraId="67A7EC20" w14:textId="77777777" w:rsidR="00D94C62" w:rsidRPr="00B72601" w:rsidRDefault="00D94C62" w:rsidP="00B72601">
            <w:pPr>
              <w:pStyle w:val="TableText"/>
            </w:pPr>
            <w:r>
              <w:t>S. Ambrose</w:t>
            </w:r>
          </w:p>
        </w:tc>
        <w:tc>
          <w:tcPr>
            <w:tcW w:w="597" w:type="pct"/>
          </w:tcPr>
          <w:p w14:paraId="301A7146" w14:textId="77777777" w:rsidR="00D94C62" w:rsidRPr="00B72601" w:rsidRDefault="00D94C62" w:rsidP="00B72601">
            <w:pPr>
              <w:pStyle w:val="TableText"/>
            </w:pPr>
            <w:r>
              <w:t>03/23/2015</w:t>
            </w:r>
          </w:p>
        </w:tc>
      </w:tr>
      <w:tr w:rsidR="00D94C62" w:rsidRPr="00657A12" w14:paraId="6BAAC614" w14:textId="77777777" w:rsidTr="0098623C">
        <w:trPr>
          <w:trHeight w:val="422"/>
        </w:trPr>
        <w:tc>
          <w:tcPr>
            <w:tcW w:w="598" w:type="pct"/>
          </w:tcPr>
          <w:p w14:paraId="0352353E" w14:textId="77777777" w:rsidR="00D94C62" w:rsidRPr="00B72601" w:rsidRDefault="00D94C62" w:rsidP="00B72601">
            <w:pPr>
              <w:pStyle w:val="TableText"/>
            </w:pPr>
            <w:r w:rsidRPr="00B72601">
              <w:t>02/23/2015</w:t>
            </w:r>
          </w:p>
        </w:tc>
        <w:tc>
          <w:tcPr>
            <w:tcW w:w="469" w:type="pct"/>
          </w:tcPr>
          <w:p w14:paraId="03D135B7" w14:textId="77777777" w:rsidR="00D94C62" w:rsidRPr="00B72601" w:rsidRDefault="00D94C62" w:rsidP="00B72601">
            <w:pPr>
              <w:pStyle w:val="TableText"/>
            </w:pPr>
            <w:r>
              <w:t>0.03</w:t>
            </w:r>
          </w:p>
        </w:tc>
        <w:tc>
          <w:tcPr>
            <w:tcW w:w="2059" w:type="pct"/>
          </w:tcPr>
          <w:p w14:paraId="0C065036" w14:textId="77777777" w:rsidR="00D94C62" w:rsidRDefault="00D94C62" w:rsidP="00B72601">
            <w:pPr>
              <w:pStyle w:val="TableText"/>
            </w:pPr>
            <w:r w:rsidRPr="00B72601">
              <w:t>Updated surgical procedure selection screenshot and added a description of the CPT code search feature.</w:t>
            </w:r>
          </w:p>
          <w:p w14:paraId="693FDE96" w14:textId="77777777" w:rsidR="00D94C62" w:rsidRPr="00B72601" w:rsidRDefault="00D94C62" w:rsidP="006D4089">
            <w:pPr>
              <w:pStyle w:val="TableText"/>
            </w:pPr>
            <w:r>
              <w:t xml:space="preserve">Updated to include: </w:t>
            </w:r>
          </w:p>
          <w:p w14:paraId="524AFF5C" w14:textId="77777777" w:rsidR="00D94C62" w:rsidRPr="00B72601" w:rsidRDefault="00D94C62" w:rsidP="006D4089">
            <w:pPr>
              <w:pStyle w:val="TableText"/>
            </w:pPr>
            <w:r w:rsidRPr="00B72601">
              <w:t xml:space="preserve">launching the ASRC application from the CPRS Tools Menu </w:t>
            </w:r>
          </w:p>
          <w:p w14:paraId="223353E6" w14:textId="77777777" w:rsidR="00D94C62" w:rsidRPr="00B72601" w:rsidRDefault="00D94C62" w:rsidP="006D4089">
            <w:pPr>
              <w:pStyle w:val="TableText"/>
            </w:pPr>
            <w:r w:rsidRPr="00B72601">
              <w:t>Sharing Patient Context with CPRS</w:t>
            </w:r>
          </w:p>
          <w:p w14:paraId="2626727A" w14:textId="77777777" w:rsidR="00D94C62" w:rsidRPr="00B72601" w:rsidRDefault="00D94C62" w:rsidP="006D4089">
            <w:pPr>
              <w:pStyle w:val="TableText"/>
            </w:pPr>
            <w:r w:rsidRPr="00B72601">
              <w:t>Model Calculation</w:t>
            </w:r>
          </w:p>
        </w:tc>
        <w:tc>
          <w:tcPr>
            <w:tcW w:w="626" w:type="pct"/>
          </w:tcPr>
          <w:p w14:paraId="2C027695" w14:textId="77777777" w:rsidR="00D94C62" w:rsidRPr="00B72601" w:rsidRDefault="00D94C62" w:rsidP="00B72601">
            <w:pPr>
              <w:pStyle w:val="TableText"/>
            </w:pPr>
            <w:r w:rsidRPr="00B72601">
              <w:t>B. Frey</w:t>
            </w:r>
          </w:p>
        </w:tc>
        <w:tc>
          <w:tcPr>
            <w:tcW w:w="651" w:type="pct"/>
          </w:tcPr>
          <w:p w14:paraId="758BF7CF" w14:textId="77777777" w:rsidR="00D94C62" w:rsidRPr="00B72601" w:rsidRDefault="00D94C62" w:rsidP="00B72601">
            <w:pPr>
              <w:pStyle w:val="TableText"/>
            </w:pPr>
            <w:r>
              <w:t>S. Vetzel</w:t>
            </w:r>
          </w:p>
        </w:tc>
        <w:tc>
          <w:tcPr>
            <w:tcW w:w="597" w:type="pct"/>
          </w:tcPr>
          <w:p w14:paraId="15AEBD8F" w14:textId="77777777" w:rsidR="00D94C62" w:rsidRPr="00B72601" w:rsidRDefault="00D94C62" w:rsidP="00B72601">
            <w:pPr>
              <w:pStyle w:val="TableText"/>
            </w:pPr>
            <w:r>
              <w:t>02/24/2015</w:t>
            </w:r>
          </w:p>
        </w:tc>
      </w:tr>
      <w:tr w:rsidR="00D94C62" w:rsidRPr="00657A12" w14:paraId="7E6A252D" w14:textId="77777777" w:rsidTr="0098623C">
        <w:tc>
          <w:tcPr>
            <w:tcW w:w="598" w:type="pct"/>
          </w:tcPr>
          <w:p w14:paraId="117DD0C6" w14:textId="77777777" w:rsidR="00D94C62" w:rsidRPr="00B72601" w:rsidRDefault="00D94C62" w:rsidP="00B72601">
            <w:pPr>
              <w:pStyle w:val="TableText"/>
            </w:pPr>
            <w:r w:rsidRPr="00B72601">
              <w:t>12/17/2014</w:t>
            </w:r>
          </w:p>
        </w:tc>
        <w:tc>
          <w:tcPr>
            <w:tcW w:w="469" w:type="pct"/>
          </w:tcPr>
          <w:p w14:paraId="22BEF7CD" w14:textId="77777777" w:rsidR="00D94C62" w:rsidRPr="00B72601" w:rsidRDefault="00D94C62" w:rsidP="00B72601">
            <w:pPr>
              <w:pStyle w:val="TableText"/>
            </w:pPr>
            <w:r>
              <w:t>0.02</w:t>
            </w:r>
          </w:p>
        </w:tc>
        <w:tc>
          <w:tcPr>
            <w:tcW w:w="2059" w:type="pct"/>
          </w:tcPr>
          <w:p w14:paraId="13352BF9" w14:textId="77777777" w:rsidR="00D94C62" w:rsidRPr="00B72601" w:rsidRDefault="00D94C62" w:rsidP="00B72601">
            <w:pPr>
              <w:pStyle w:val="TableText"/>
            </w:pPr>
            <w:r w:rsidRPr="00B72601">
              <w:t>Updated to include the following:</w:t>
            </w:r>
          </w:p>
          <w:p w14:paraId="79E4A148" w14:textId="77777777" w:rsidR="00D94C62" w:rsidRPr="00B72601" w:rsidRDefault="00D94C62" w:rsidP="00B72601">
            <w:pPr>
              <w:pStyle w:val="TableText"/>
            </w:pPr>
            <w:r w:rsidRPr="00B72601">
              <w:t>Pop-up list Variables (e.g., Procedure)</w:t>
            </w:r>
          </w:p>
          <w:p w14:paraId="530C3F57" w14:textId="77777777" w:rsidR="00D94C62" w:rsidRPr="00B72601" w:rsidRDefault="00D94C62" w:rsidP="00B72601">
            <w:pPr>
              <w:pStyle w:val="TableText"/>
            </w:pPr>
            <w:r w:rsidRPr="00B72601">
              <w:t>Manual Entry Variables (e.g., Age)</w:t>
            </w:r>
          </w:p>
          <w:p w14:paraId="17E6D3EF" w14:textId="77777777" w:rsidR="00D94C62" w:rsidRPr="00B72601" w:rsidRDefault="00D94C62" w:rsidP="00B72601">
            <w:pPr>
              <w:pStyle w:val="TableText"/>
            </w:pPr>
            <w:r w:rsidRPr="00B72601">
              <w:lastRenderedPageBreak/>
              <w:t>Checkbox Variables (e.g. DNR)</w:t>
            </w:r>
          </w:p>
          <w:p w14:paraId="0D5D3DD0" w14:textId="77777777" w:rsidR="00D94C62" w:rsidRPr="00B72601" w:rsidRDefault="00D94C62" w:rsidP="00B72601">
            <w:pPr>
              <w:pStyle w:val="TableText"/>
            </w:pPr>
            <w:r w:rsidRPr="00B72601">
              <w:t>Radio Button Variables (e.g., Functional Status)</w:t>
            </w:r>
          </w:p>
          <w:p w14:paraId="4D18FAB3" w14:textId="77777777" w:rsidR="00D94C62" w:rsidRPr="00B72601" w:rsidRDefault="00D94C62" w:rsidP="00B72601">
            <w:pPr>
              <w:pStyle w:val="TableText"/>
            </w:pPr>
            <w:r w:rsidRPr="00B72601">
              <w:t>Custom Variables</w:t>
            </w:r>
          </w:p>
        </w:tc>
        <w:tc>
          <w:tcPr>
            <w:tcW w:w="626" w:type="pct"/>
          </w:tcPr>
          <w:p w14:paraId="52569053" w14:textId="77777777" w:rsidR="00D94C62" w:rsidRPr="00B72601" w:rsidRDefault="00D94C62" w:rsidP="00B72601">
            <w:pPr>
              <w:pStyle w:val="TableText"/>
            </w:pPr>
            <w:r w:rsidRPr="00B72601">
              <w:lastRenderedPageBreak/>
              <w:t>B. Frey</w:t>
            </w:r>
          </w:p>
        </w:tc>
        <w:tc>
          <w:tcPr>
            <w:tcW w:w="651" w:type="pct"/>
          </w:tcPr>
          <w:p w14:paraId="5DEB9E30" w14:textId="77777777" w:rsidR="00D94C62" w:rsidRPr="00B72601" w:rsidRDefault="00D94C62" w:rsidP="00B72601">
            <w:pPr>
              <w:pStyle w:val="TableText"/>
            </w:pPr>
            <w:r>
              <w:t>S. Vetzel</w:t>
            </w:r>
          </w:p>
        </w:tc>
        <w:tc>
          <w:tcPr>
            <w:tcW w:w="597" w:type="pct"/>
          </w:tcPr>
          <w:p w14:paraId="33206FB4" w14:textId="77777777" w:rsidR="00D94C62" w:rsidRPr="00B72601" w:rsidRDefault="00D94C62" w:rsidP="00B72601">
            <w:pPr>
              <w:pStyle w:val="TableText"/>
            </w:pPr>
            <w:r>
              <w:t>12/17/2014</w:t>
            </w:r>
          </w:p>
        </w:tc>
      </w:tr>
      <w:tr w:rsidR="00D94C62" w:rsidRPr="00657A12" w14:paraId="6BDFEB2F" w14:textId="77777777" w:rsidTr="0098623C">
        <w:tc>
          <w:tcPr>
            <w:tcW w:w="598" w:type="pct"/>
          </w:tcPr>
          <w:p w14:paraId="492138EA" w14:textId="77777777" w:rsidR="00D94C62" w:rsidRPr="00B72601" w:rsidRDefault="00D94C62" w:rsidP="00B72601">
            <w:pPr>
              <w:pStyle w:val="TableText"/>
            </w:pPr>
            <w:r w:rsidRPr="00B72601">
              <w:lastRenderedPageBreak/>
              <w:t>11/21/2014</w:t>
            </w:r>
          </w:p>
        </w:tc>
        <w:tc>
          <w:tcPr>
            <w:tcW w:w="469" w:type="pct"/>
          </w:tcPr>
          <w:p w14:paraId="1A9155BB" w14:textId="77777777" w:rsidR="00D94C62" w:rsidRPr="00B72601" w:rsidRDefault="00D94C62" w:rsidP="00B72601">
            <w:pPr>
              <w:pStyle w:val="TableText"/>
            </w:pPr>
            <w:r>
              <w:t>0.01</w:t>
            </w:r>
          </w:p>
        </w:tc>
        <w:tc>
          <w:tcPr>
            <w:tcW w:w="2059" w:type="pct"/>
          </w:tcPr>
          <w:p w14:paraId="5492AFEA" w14:textId="77777777" w:rsidR="00D94C62" w:rsidRDefault="00D94C62" w:rsidP="00B72601">
            <w:pPr>
              <w:pStyle w:val="TableText"/>
            </w:pPr>
            <w:r w:rsidRPr="00B72601">
              <w:t>Creation</w:t>
            </w:r>
          </w:p>
          <w:p w14:paraId="1A737AB4" w14:textId="77777777" w:rsidR="00D94C62" w:rsidRPr="00B72601" w:rsidRDefault="00D94C62" w:rsidP="006D4089">
            <w:pPr>
              <w:pStyle w:val="TableText"/>
            </w:pPr>
            <w:r w:rsidRPr="00B72601">
              <w:t>Tailored for ASRC and provided guidance for:</w:t>
            </w:r>
          </w:p>
          <w:p w14:paraId="5B3704EF" w14:textId="77777777" w:rsidR="00D94C62" w:rsidRPr="00B72601" w:rsidRDefault="00D94C62" w:rsidP="006D4089">
            <w:pPr>
              <w:pStyle w:val="TableText"/>
            </w:pPr>
            <w:r w:rsidRPr="00B72601">
              <w:t>Login and system exit</w:t>
            </w:r>
          </w:p>
          <w:p w14:paraId="68C531D8" w14:textId="77777777" w:rsidR="00D94C62" w:rsidRPr="00B72601" w:rsidRDefault="00D94C62" w:rsidP="006D4089">
            <w:pPr>
              <w:pStyle w:val="TableText"/>
            </w:pPr>
            <w:r w:rsidRPr="00B72601">
              <w:t>Selecting surgical specialty</w:t>
            </w:r>
          </w:p>
          <w:p w14:paraId="70161052" w14:textId="77777777" w:rsidR="00D94C62" w:rsidRPr="00B72601" w:rsidRDefault="00D94C62" w:rsidP="006D4089">
            <w:pPr>
              <w:pStyle w:val="TableText"/>
            </w:pPr>
            <w:r w:rsidRPr="00B72601">
              <w:t>Manually entering gender</w:t>
            </w:r>
          </w:p>
          <w:p w14:paraId="197D065D" w14:textId="77777777" w:rsidR="00D94C62" w:rsidRPr="00B72601" w:rsidRDefault="00D94C62" w:rsidP="006D4089">
            <w:pPr>
              <w:pStyle w:val="TableText"/>
            </w:pPr>
            <w:r w:rsidRPr="00B72601">
              <w:t>Manually entering age</w:t>
            </w:r>
          </w:p>
          <w:p w14:paraId="6C69D8E7" w14:textId="77777777" w:rsidR="00D94C62" w:rsidRPr="00B72601" w:rsidRDefault="00D94C62" w:rsidP="006D4089">
            <w:pPr>
              <w:pStyle w:val="TableText"/>
            </w:pPr>
            <w:r w:rsidRPr="00B72601">
              <w:t>Selecting a surgical procedure</w:t>
            </w:r>
          </w:p>
        </w:tc>
        <w:tc>
          <w:tcPr>
            <w:tcW w:w="626" w:type="pct"/>
          </w:tcPr>
          <w:p w14:paraId="33B2FBD2" w14:textId="77777777" w:rsidR="00D94C62" w:rsidRPr="00B72601" w:rsidRDefault="00D94C62" w:rsidP="00B72601">
            <w:pPr>
              <w:pStyle w:val="TableText"/>
            </w:pPr>
            <w:r w:rsidRPr="00B72601">
              <w:t>B. Frey</w:t>
            </w:r>
          </w:p>
        </w:tc>
        <w:tc>
          <w:tcPr>
            <w:tcW w:w="651" w:type="pct"/>
          </w:tcPr>
          <w:p w14:paraId="74738253" w14:textId="77777777" w:rsidR="00D94C62" w:rsidRPr="00B72601" w:rsidRDefault="00D94C62" w:rsidP="00B72601">
            <w:pPr>
              <w:pStyle w:val="TableText"/>
            </w:pPr>
            <w:r>
              <w:t>S. Vetzel</w:t>
            </w:r>
          </w:p>
        </w:tc>
        <w:tc>
          <w:tcPr>
            <w:tcW w:w="597" w:type="pct"/>
          </w:tcPr>
          <w:p w14:paraId="0E5B9E98" w14:textId="77777777" w:rsidR="00D94C62" w:rsidRPr="00B72601" w:rsidRDefault="00D94C62" w:rsidP="00B72601">
            <w:pPr>
              <w:pStyle w:val="TableText"/>
            </w:pPr>
            <w:r>
              <w:t>11/21/2015</w:t>
            </w:r>
          </w:p>
        </w:tc>
      </w:tr>
    </w:tbl>
    <w:p w14:paraId="731F8FCB" w14:textId="4B52169D" w:rsidR="004746BD" w:rsidRPr="00657A12" w:rsidRDefault="000A0911" w:rsidP="004746BD">
      <w:pPr>
        <w:jc w:val="center"/>
        <w:rPr>
          <w:rFonts w:ascii="Arial" w:hAnsi="Arial" w:cs="Arial"/>
          <w:b/>
          <w:sz w:val="28"/>
          <w:szCs w:val="28"/>
        </w:rPr>
      </w:pPr>
      <w:r w:rsidRPr="00657A12">
        <w:rPr>
          <w:rFonts w:ascii="Arial" w:hAnsi="Arial" w:cs="Arial"/>
        </w:rPr>
        <w:br w:type="page"/>
      </w:r>
      <w:r w:rsidR="004F3A80" w:rsidRPr="00657A12">
        <w:rPr>
          <w:rFonts w:ascii="Arial" w:hAnsi="Arial" w:cs="Arial"/>
          <w:b/>
          <w:sz w:val="28"/>
          <w:szCs w:val="28"/>
        </w:rPr>
        <w:lastRenderedPageBreak/>
        <w:t>Table of Contents</w:t>
      </w:r>
    </w:p>
    <w:p w14:paraId="65B3321B" w14:textId="77777777" w:rsidR="009B2E48" w:rsidRDefault="008A796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29032977" w:history="1">
        <w:r w:rsidR="009B2E48" w:rsidRPr="003A71E8">
          <w:rPr>
            <w:rStyle w:val="Hyperlink"/>
            <w:noProof/>
            <w14:scene3d>
              <w14:camera w14:prst="orthographicFront"/>
              <w14:lightRig w14:rig="threePt" w14:dir="t">
                <w14:rot w14:lat="0" w14:lon="0" w14:rev="0"/>
              </w14:lightRig>
            </w14:scene3d>
          </w:rPr>
          <w:t>1.</w:t>
        </w:r>
        <w:r w:rsidR="009B2E48">
          <w:rPr>
            <w:rFonts w:asciiTheme="minorHAnsi" w:eastAsiaTheme="minorEastAsia" w:hAnsiTheme="minorHAnsi" w:cstheme="minorBidi"/>
            <w:b w:val="0"/>
            <w:noProof/>
            <w:sz w:val="22"/>
            <w:szCs w:val="22"/>
          </w:rPr>
          <w:tab/>
        </w:r>
        <w:r w:rsidR="009B2E48" w:rsidRPr="003A71E8">
          <w:rPr>
            <w:rStyle w:val="Hyperlink"/>
            <w:noProof/>
          </w:rPr>
          <w:t>Introduction</w:t>
        </w:r>
        <w:r w:rsidR="009B2E48">
          <w:rPr>
            <w:noProof/>
            <w:webHidden/>
          </w:rPr>
          <w:tab/>
        </w:r>
        <w:r w:rsidR="009B2E48">
          <w:rPr>
            <w:noProof/>
            <w:webHidden/>
          </w:rPr>
          <w:fldChar w:fldCharType="begin"/>
        </w:r>
        <w:r w:rsidR="009B2E48">
          <w:rPr>
            <w:noProof/>
            <w:webHidden/>
          </w:rPr>
          <w:instrText xml:space="preserve"> PAGEREF _Toc429032977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26962082" w14:textId="77777777" w:rsidR="009B2E48" w:rsidRDefault="002D7E6F">
      <w:pPr>
        <w:pStyle w:val="TOC2"/>
        <w:rPr>
          <w:rFonts w:asciiTheme="minorHAnsi" w:eastAsiaTheme="minorEastAsia" w:hAnsiTheme="minorHAnsi" w:cstheme="minorBidi"/>
          <w:b w:val="0"/>
          <w:noProof/>
          <w:sz w:val="22"/>
          <w:szCs w:val="22"/>
        </w:rPr>
      </w:pPr>
      <w:hyperlink w:anchor="_Toc429032978" w:history="1">
        <w:r w:rsidR="009B2E48" w:rsidRPr="003A71E8">
          <w:rPr>
            <w:rStyle w:val="Hyperlink"/>
            <w:noProof/>
            <w14:scene3d>
              <w14:camera w14:prst="orthographicFront"/>
              <w14:lightRig w14:rig="threePt" w14:dir="t">
                <w14:rot w14:lat="0" w14:lon="0" w14:rev="0"/>
              </w14:lightRig>
            </w14:scene3d>
          </w:rPr>
          <w:t>1.1.</w:t>
        </w:r>
        <w:r w:rsidR="009B2E48">
          <w:rPr>
            <w:rFonts w:asciiTheme="minorHAnsi" w:eastAsiaTheme="minorEastAsia" w:hAnsiTheme="minorHAnsi" w:cstheme="minorBidi"/>
            <w:b w:val="0"/>
            <w:noProof/>
            <w:sz w:val="22"/>
            <w:szCs w:val="22"/>
          </w:rPr>
          <w:tab/>
        </w:r>
        <w:r w:rsidR="009B2E48" w:rsidRPr="003A71E8">
          <w:rPr>
            <w:rStyle w:val="Hyperlink"/>
            <w:noProof/>
          </w:rPr>
          <w:t>Purpose</w:t>
        </w:r>
        <w:r w:rsidR="009B2E48">
          <w:rPr>
            <w:noProof/>
            <w:webHidden/>
          </w:rPr>
          <w:tab/>
        </w:r>
        <w:r w:rsidR="009B2E48">
          <w:rPr>
            <w:noProof/>
            <w:webHidden/>
          </w:rPr>
          <w:fldChar w:fldCharType="begin"/>
        </w:r>
        <w:r w:rsidR="009B2E48">
          <w:rPr>
            <w:noProof/>
            <w:webHidden/>
          </w:rPr>
          <w:instrText xml:space="preserve"> PAGEREF _Toc429032978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6869E7E0" w14:textId="77777777" w:rsidR="009B2E48" w:rsidRDefault="002D7E6F">
      <w:pPr>
        <w:pStyle w:val="TOC2"/>
        <w:rPr>
          <w:rFonts w:asciiTheme="minorHAnsi" w:eastAsiaTheme="minorEastAsia" w:hAnsiTheme="minorHAnsi" w:cstheme="minorBidi"/>
          <w:b w:val="0"/>
          <w:noProof/>
          <w:sz w:val="22"/>
          <w:szCs w:val="22"/>
        </w:rPr>
      </w:pPr>
      <w:hyperlink w:anchor="_Toc429032979" w:history="1">
        <w:r w:rsidR="009B2E48" w:rsidRPr="003A71E8">
          <w:rPr>
            <w:rStyle w:val="Hyperlink"/>
            <w:noProof/>
            <w14:scene3d>
              <w14:camera w14:prst="orthographicFront"/>
              <w14:lightRig w14:rig="threePt" w14:dir="t">
                <w14:rot w14:lat="0" w14:lon="0" w14:rev="0"/>
              </w14:lightRig>
            </w14:scene3d>
          </w:rPr>
          <w:t>1.2.</w:t>
        </w:r>
        <w:r w:rsidR="009B2E48">
          <w:rPr>
            <w:rFonts w:asciiTheme="minorHAnsi" w:eastAsiaTheme="minorEastAsia" w:hAnsiTheme="minorHAnsi" w:cstheme="minorBidi"/>
            <w:b w:val="0"/>
            <w:noProof/>
            <w:sz w:val="22"/>
            <w:szCs w:val="22"/>
          </w:rPr>
          <w:tab/>
        </w:r>
        <w:r w:rsidR="009B2E48" w:rsidRPr="003A71E8">
          <w:rPr>
            <w:rStyle w:val="Hyperlink"/>
            <w:noProof/>
          </w:rPr>
          <w:t>Overview</w:t>
        </w:r>
        <w:r w:rsidR="009B2E48">
          <w:rPr>
            <w:noProof/>
            <w:webHidden/>
          </w:rPr>
          <w:tab/>
        </w:r>
        <w:r w:rsidR="009B2E48">
          <w:rPr>
            <w:noProof/>
            <w:webHidden/>
          </w:rPr>
          <w:fldChar w:fldCharType="begin"/>
        </w:r>
        <w:r w:rsidR="009B2E48">
          <w:rPr>
            <w:noProof/>
            <w:webHidden/>
          </w:rPr>
          <w:instrText xml:space="preserve"> PAGEREF _Toc429032979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41F1759C" w14:textId="77777777" w:rsidR="009B2E48" w:rsidRDefault="002D7E6F">
      <w:pPr>
        <w:pStyle w:val="TOC3"/>
        <w:rPr>
          <w:rFonts w:asciiTheme="minorHAnsi" w:eastAsiaTheme="minorEastAsia" w:hAnsiTheme="minorHAnsi" w:cstheme="minorBidi"/>
          <w:b w:val="0"/>
          <w:noProof/>
          <w:sz w:val="22"/>
          <w:szCs w:val="22"/>
        </w:rPr>
      </w:pPr>
      <w:hyperlink w:anchor="_Toc429032980" w:history="1">
        <w:r w:rsidR="009B2E48" w:rsidRPr="003A71E8">
          <w:rPr>
            <w:rStyle w:val="Hyperlink"/>
            <w:noProof/>
            <w14:scene3d>
              <w14:camera w14:prst="orthographicFront"/>
              <w14:lightRig w14:rig="threePt" w14:dir="t">
                <w14:rot w14:lat="0" w14:lon="0" w14:rev="0"/>
              </w14:lightRig>
            </w14:scene3d>
          </w:rPr>
          <w:t>1.2.1.</w:t>
        </w:r>
        <w:r w:rsidR="009B2E48">
          <w:rPr>
            <w:rFonts w:asciiTheme="minorHAnsi" w:eastAsiaTheme="minorEastAsia" w:hAnsiTheme="minorHAnsi" w:cstheme="minorBidi"/>
            <w:b w:val="0"/>
            <w:noProof/>
            <w:sz w:val="22"/>
            <w:szCs w:val="22"/>
          </w:rPr>
          <w:tab/>
        </w:r>
        <w:r w:rsidR="009B2E48" w:rsidRPr="003A71E8">
          <w:rPr>
            <w:rStyle w:val="Hyperlink"/>
            <w:noProof/>
          </w:rPr>
          <w:t>Major Functions</w:t>
        </w:r>
        <w:r w:rsidR="009B2E48">
          <w:rPr>
            <w:noProof/>
            <w:webHidden/>
          </w:rPr>
          <w:tab/>
        </w:r>
        <w:r w:rsidR="009B2E48">
          <w:rPr>
            <w:noProof/>
            <w:webHidden/>
          </w:rPr>
          <w:fldChar w:fldCharType="begin"/>
        </w:r>
        <w:r w:rsidR="009B2E48">
          <w:rPr>
            <w:noProof/>
            <w:webHidden/>
          </w:rPr>
          <w:instrText xml:space="preserve"> PAGEREF _Toc429032980 \h </w:instrText>
        </w:r>
        <w:r w:rsidR="009B2E48">
          <w:rPr>
            <w:noProof/>
            <w:webHidden/>
          </w:rPr>
        </w:r>
        <w:r w:rsidR="009B2E48">
          <w:rPr>
            <w:noProof/>
            <w:webHidden/>
          </w:rPr>
          <w:fldChar w:fldCharType="separate"/>
        </w:r>
        <w:r w:rsidR="009B2E48">
          <w:rPr>
            <w:noProof/>
            <w:webHidden/>
          </w:rPr>
          <w:t>1</w:t>
        </w:r>
        <w:r w:rsidR="009B2E48">
          <w:rPr>
            <w:noProof/>
            <w:webHidden/>
          </w:rPr>
          <w:fldChar w:fldCharType="end"/>
        </w:r>
      </w:hyperlink>
    </w:p>
    <w:p w14:paraId="6739B776" w14:textId="77777777" w:rsidR="009B2E48" w:rsidRDefault="002D7E6F">
      <w:pPr>
        <w:pStyle w:val="TOC3"/>
        <w:rPr>
          <w:rFonts w:asciiTheme="minorHAnsi" w:eastAsiaTheme="minorEastAsia" w:hAnsiTheme="minorHAnsi" w:cstheme="minorBidi"/>
          <w:b w:val="0"/>
          <w:noProof/>
          <w:sz w:val="22"/>
          <w:szCs w:val="22"/>
        </w:rPr>
      </w:pPr>
      <w:hyperlink w:anchor="_Toc429032981" w:history="1">
        <w:r w:rsidR="009B2E48" w:rsidRPr="003A71E8">
          <w:rPr>
            <w:rStyle w:val="Hyperlink"/>
            <w:noProof/>
            <w14:scene3d>
              <w14:camera w14:prst="orthographicFront"/>
              <w14:lightRig w14:rig="threePt" w14:dir="t">
                <w14:rot w14:lat="0" w14:lon="0" w14:rev="0"/>
              </w14:lightRig>
            </w14:scene3d>
          </w:rPr>
          <w:t>1.2.2.</w:t>
        </w:r>
        <w:r w:rsidR="009B2E48">
          <w:rPr>
            <w:rFonts w:asciiTheme="minorHAnsi" w:eastAsiaTheme="minorEastAsia" w:hAnsiTheme="minorHAnsi" w:cstheme="minorBidi"/>
            <w:b w:val="0"/>
            <w:noProof/>
            <w:sz w:val="22"/>
            <w:szCs w:val="22"/>
          </w:rPr>
          <w:tab/>
        </w:r>
        <w:r w:rsidR="009B2E48" w:rsidRPr="003A71E8">
          <w:rPr>
            <w:rStyle w:val="Hyperlink"/>
            <w:noProof/>
          </w:rPr>
          <w:t>Characteristics</w:t>
        </w:r>
        <w:r w:rsidR="009B2E48">
          <w:rPr>
            <w:noProof/>
            <w:webHidden/>
          </w:rPr>
          <w:tab/>
        </w:r>
        <w:r w:rsidR="009B2E48">
          <w:rPr>
            <w:noProof/>
            <w:webHidden/>
          </w:rPr>
          <w:fldChar w:fldCharType="begin"/>
        </w:r>
        <w:r w:rsidR="009B2E48">
          <w:rPr>
            <w:noProof/>
            <w:webHidden/>
          </w:rPr>
          <w:instrText xml:space="preserve"> PAGEREF _Toc429032981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2C40293F" w14:textId="77777777" w:rsidR="009B2E48" w:rsidRDefault="002D7E6F">
      <w:pPr>
        <w:pStyle w:val="TOC2"/>
        <w:rPr>
          <w:rFonts w:asciiTheme="minorHAnsi" w:eastAsiaTheme="minorEastAsia" w:hAnsiTheme="minorHAnsi" w:cstheme="minorBidi"/>
          <w:b w:val="0"/>
          <w:noProof/>
          <w:sz w:val="22"/>
          <w:szCs w:val="22"/>
        </w:rPr>
      </w:pPr>
      <w:hyperlink w:anchor="_Toc429032982" w:history="1">
        <w:r w:rsidR="009B2E48" w:rsidRPr="003A71E8">
          <w:rPr>
            <w:rStyle w:val="Hyperlink"/>
            <w:noProof/>
            <w14:scene3d>
              <w14:camera w14:prst="orthographicFront"/>
              <w14:lightRig w14:rig="threePt" w14:dir="t">
                <w14:rot w14:lat="0" w14:lon="0" w14:rev="0"/>
              </w14:lightRig>
            </w14:scene3d>
          </w:rPr>
          <w:t>1.3.</w:t>
        </w:r>
        <w:r w:rsidR="009B2E48">
          <w:rPr>
            <w:rFonts w:asciiTheme="minorHAnsi" w:eastAsiaTheme="minorEastAsia" w:hAnsiTheme="minorHAnsi" w:cstheme="minorBidi"/>
            <w:b w:val="0"/>
            <w:noProof/>
            <w:sz w:val="22"/>
            <w:szCs w:val="22"/>
          </w:rPr>
          <w:tab/>
        </w:r>
        <w:r w:rsidR="009B2E48" w:rsidRPr="003A71E8">
          <w:rPr>
            <w:rStyle w:val="Hyperlink"/>
            <w:noProof/>
          </w:rPr>
          <w:t>Project References</w:t>
        </w:r>
        <w:r w:rsidR="009B2E48">
          <w:rPr>
            <w:noProof/>
            <w:webHidden/>
          </w:rPr>
          <w:tab/>
        </w:r>
        <w:r w:rsidR="009B2E48">
          <w:rPr>
            <w:noProof/>
            <w:webHidden/>
          </w:rPr>
          <w:fldChar w:fldCharType="begin"/>
        </w:r>
        <w:r w:rsidR="009B2E48">
          <w:rPr>
            <w:noProof/>
            <w:webHidden/>
          </w:rPr>
          <w:instrText xml:space="preserve"> PAGEREF _Toc429032982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347B27A2" w14:textId="77777777" w:rsidR="009B2E48" w:rsidRDefault="002D7E6F">
      <w:pPr>
        <w:pStyle w:val="TOC3"/>
        <w:rPr>
          <w:rFonts w:asciiTheme="minorHAnsi" w:eastAsiaTheme="minorEastAsia" w:hAnsiTheme="minorHAnsi" w:cstheme="minorBidi"/>
          <w:b w:val="0"/>
          <w:noProof/>
          <w:sz w:val="22"/>
          <w:szCs w:val="22"/>
        </w:rPr>
      </w:pPr>
      <w:hyperlink w:anchor="_Toc429032983" w:history="1">
        <w:r w:rsidR="009B2E48" w:rsidRPr="003A71E8">
          <w:rPr>
            <w:rStyle w:val="Hyperlink"/>
            <w:noProof/>
            <w14:scene3d>
              <w14:camera w14:prst="orthographicFront"/>
              <w14:lightRig w14:rig="threePt" w14:dir="t">
                <w14:rot w14:lat="0" w14:lon="0" w14:rev="0"/>
              </w14:lightRig>
            </w14:scene3d>
          </w:rPr>
          <w:t>1.3.1.</w:t>
        </w:r>
        <w:r w:rsidR="009B2E48">
          <w:rPr>
            <w:rFonts w:asciiTheme="minorHAnsi" w:eastAsiaTheme="minorEastAsia" w:hAnsiTheme="minorHAnsi" w:cstheme="minorBidi"/>
            <w:b w:val="0"/>
            <w:noProof/>
            <w:sz w:val="22"/>
            <w:szCs w:val="22"/>
          </w:rPr>
          <w:tab/>
        </w:r>
        <w:r w:rsidR="009B2E48" w:rsidRPr="003A71E8">
          <w:rPr>
            <w:rStyle w:val="Hyperlink"/>
            <w:noProof/>
          </w:rPr>
          <w:t>Contact Information</w:t>
        </w:r>
        <w:r w:rsidR="009B2E48">
          <w:rPr>
            <w:noProof/>
            <w:webHidden/>
          </w:rPr>
          <w:tab/>
        </w:r>
        <w:r w:rsidR="009B2E48">
          <w:rPr>
            <w:noProof/>
            <w:webHidden/>
          </w:rPr>
          <w:fldChar w:fldCharType="begin"/>
        </w:r>
        <w:r w:rsidR="009B2E48">
          <w:rPr>
            <w:noProof/>
            <w:webHidden/>
          </w:rPr>
          <w:instrText xml:space="preserve"> PAGEREF _Toc429032983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73AC5235" w14:textId="77777777" w:rsidR="009B2E48" w:rsidRDefault="002D7E6F">
      <w:pPr>
        <w:pStyle w:val="TOC3"/>
        <w:rPr>
          <w:rFonts w:asciiTheme="minorHAnsi" w:eastAsiaTheme="minorEastAsia" w:hAnsiTheme="minorHAnsi" w:cstheme="minorBidi"/>
          <w:b w:val="0"/>
          <w:noProof/>
          <w:sz w:val="22"/>
          <w:szCs w:val="22"/>
        </w:rPr>
      </w:pPr>
      <w:hyperlink w:anchor="_Toc429032984" w:history="1">
        <w:r w:rsidR="009B2E48" w:rsidRPr="003A71E8">
          <w:rPr>
            <w:rStyle w:val="Hyperlink"/>
            <w:noProof/>
            <w14:scene3d>
              <w14:camera w14:prst="orthographicFront"/>
              <w14:lightRig w14:rig="threePt" w14:dir="t">
                <w14:rot w14:lat="0" w14:lon="0" w14:rev="0"/>
              </w14:lightRig>
            </w14:scene3d>
          </w:rPr>
          <w:t>1.3.2.</w:t>
        </w:r>
        <w:r w:rsidR="009B2E48">
          <w:rPr>
            <w:rFonts w:asciiTheme="minorHAnsi" w:eastAsiaTheme="minorEastAsia" w:hAnsiTheme="minorHAnsi" w:cstheme="minorBidi"/>
            <w:b w:val="0"/>
            <w:noProof/>
            <w:sz w:val="22"/>
            <w:szCs w:val="22"/>
          </w:rPr>
          <w:tab/>
        </w:r>
        <w:r w:rsidR="009B2E48" w:rsidRPr="003A71E8">
          <w:rPr>
            <w:rStyle w:val="Hyperlink"/>
            <w:noProof/>
          </w:rPr>
          <w:t>Help Desk</w:t>
        </w:r>
        <w:r w:rsidR="009B2E48">
          <w:rPr>
            <w:noProof/>
            <w:webHidden/>
          </w:rPr>
          <w:tab/>
        </w:r>
        <w:r w:rsidR="009B2E48">
          <w:rPr>
            <w:noProof/>
            <w:webHidden/>
          </w:rPr>
          <w:fldChar w:fldCharType="begin"/>
        </w:r>
        <w:r w:rsidR="009B2E48">
          <w:rPr>
            <w:noProof/>
            <w:webHidden/>
          </w:rPr>
          <w:instrText xml:space="preserve"> PAGEREF _Toc429032984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34DAABB9" w14:textId="77777777" w:rsidR="009B2E48" w:rsidRDefault="002D7E6F">
      <w:pPr>
        <w:pStyle w:val="TOC1"/>
        <w:rPr>
          <w:rFonts w:asciiTheme="minorHAnsi" w:eastAsiaTheme="minorEastAsia" w:hAnsiTheme="minorHAnsi" w:cstheme="minorBidi"/>
          <w:b w:val="0"/>
          <w:noProof/>
          <w:sz w:val="22"/>
          <w:szCs w:val="22"/>
        </w:rPr>
      </w:pPr>
      <w:hyperlink w:anchor="_Toc429032985" w:history="1">
        <w:r w:rsidR="009B2E48" w:rsidRPr="003A71E8">
          <w:rPr>
            <w:rStyle w:val="Hyperlink"/>
            <w:noProof/>
            <w14:scene3d>
              <w14:camera w14:prst="orthographicFront"/>
              <w14:lightRig w14:rig="threePt" w14:dir="t">
                <w14:rot w14:lat="0" w14:lon="0" w14:rev="0"/>
              </w14:lightRig>
            </w14:scene3d>
          </w:rPr>
          <w:t>2.</w:t>
        </w:r>
        <w:r w:rsidR="009B2E48">
          <w:rPr>
            <w:rFonts w:asciiTheme="minorHAnsi" w:eastAsiaTheme="minorEastAsia" w:hAnsiTheme="minorHAnsi" w:cstheme="minorBidi"/>
            <w:b w:val="0"/>
            <w:noProof/>
            <w:sz w:val="22"/>
            <w:szCs w:val="22"/>
          </w:rPr>
          <w:tab/>
        </w:r>
        <w:r w:rsidR="009B2E48" w:rsidRPr="003A71E8">
          <w:rPr>
            <w:rStyle w:val="Hyperlink"/>
            <w:noProof/>
          </w:rPr>
          <w:t>System Summary</w:t>
        </w:r>
        <w:r w:rsidR="009B2E48">
          <w:rPr>
            <w:noProof/>
            <w:webHidden/>
          </w:rPr>
          <w:tab/>
        </w:r>
        <w:r w:rsidR="009B2E48">
          <w:rPr>
            <w:noProof/>
            <w:webHidden/>
          </w:rPr>
          <w:fldChar w:fldCharType="begin"/>
        </w:r>
        <w:r w:rsidR="009B2E48">
          <w:rPr>
            <w:noProof/>
            <w:webHidden/>
          </w:rPr>
          <w:instrText xml:space="preserve"> PAGEREF _Toc429032985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43FAA469" w14:textId="77777777" w:rsidR="009B2E48" w:rsidRDefault="002D7E6F">
      <w:pPr>
        <w:pStyle w:val="TOC2"/>
        <w:rPr>
          <w:rFonts w:asciiTheme="minorHAnsi" w:eastAsiaTheme="minorEastAsia" w:hAnsiTheme="minorHAnsi" w:cstheme="minorBidi"/>
          <w:b w:val="0"/>
          <w:noProof/>
          <w:sz w:val="22"/>
          <w:szCs w:val="22"/>
        </w:rPr>
      </w:pPr>
      <w:hyperlink w:anchor="_Toc429032986" w:history="1">
        <w:r w:rsidR="009B2E48" w:rsidRPr="003A71E8">
          <w:rPr>
            <w:rStyle w:val="Hyperlink"/>
            <w:noProof/>
            <w14:scene3d>
              <w14:camera w14:prst="orthographicFront"/>
              <w14:lightRig w14:rig="threePt" w14:dir="t">
                <w14:rot w14:lat="0" w14:lon="0" w14:rev="0"/>
              </w14:lightRig>
            </w14:scene3d>
          </w:rPr>
          <w:t>2.1.</w:t>
        </w:r>
        <w:r w:rsidR="009B2E48">
          <w:rPr>
            <w:rFonts w:asciiTheme="minorHAnsi" w:eastAsiaTheme="minorEastAsia" w:hAnsiTheme="minorHAnsi" w:cstheme="minorBidi"/>
            <w:b w:val="0"/>
            <w:noProof/>
            <w:sz w:val="22"/>
            <w:szCs w:val="22"/>
          </w:rPr>
          <w:tab/>
        </w:r>
        <w:r w:rsidR="009B2E48" w:rsidRPr="003A71E8">
          <w:rPr>
            <w:rStyle w:val="Hyperlink"/>
            <w:noProof/>
          </w:rPr>
          <w:t>System Diagram and Data Flows</w:t>
        </w:r>
        <w:r w:rsidR="009B2E48">
          <w:rPr>
            <w:noProof/>
            <w:webHidden/>
          </w:rPr>
          <w:tab/>
        </w:r>
        <w:r w:rsidR="009B2E48">
          <w:rPr>
            <w:noProof/>
            <w:webHidden/>
          </w:rPr>
          <w:fldChar w:fldCharType="begin"/>
        </w:r>
        <w:r w:rsidR="009B2E48">
          <w:rPr>
            <w:noProof/>
            <w:webHidden/>
          </w:rPr>
          <w:instrText xml:space="preserve"> PAGEREF _Toc429032986 \h </w:instrText>
        </w:r>
        <w:r w:rsidR="009B2E48">
          <w:rPr>
            <w:noProof/>
            <w:webHidden/>
          </w:rPr>
        </w:r>
        <w:r w:rsidR="009B2E48">
          <w:rPr>
            <w:noProof/>
            <w:webHidden/>
          </w:rPr>
          <w:fldChar w:fldCharType="separate"/>
        </w:r>
        <w:r w:rsidR="009B2E48">
          <w:rPr>
            <w:noProof/>
            <w:webHidden/>
          </w:rPr>
          <w:t>2</w:t>
        </w:r>
        <w:r w:rsidR="009B2E48">
          <w:rPr>
            <w:noProof/>
            <w:webHidden/>
          </w:rPr>
          <w:fldChar w:fldCharType="end"/>
        </w:r>
      </w:hyperlink>
    </w:p>
    <w:p w14:paraId="01821F93" w14:textId="77777777" w:rsidR="009B2E48" w:rsidRDefault="002D7E6F">
      <w:pPr>
        <w:pStyle w:val="TOC2"/>
        <w:rPr>
          <w:rFonts w:asciiTheme="minorHAnsi" w:eastAsiaTheme="minorEastAsia" w:hAnsiTheme="minorHAnsi" w:cstheme="minorBidi"/>
          <w:b w:val="0"/>
          <w:noProof/>
          <w:sz w:val="22"/>
          <w:szCs w:val="22"/>
        </w:rPr>
      </w:pPr>
      <w:hyperlink w:anchor="_Toc429032987" w:history="1">
        <w:r w:rsidR="009B2E48" w:rsidRPr="003A71E8">
          <w:rPr>
            <w:rStyle w:val="Hyperlink"/>
            <w:noProof/>
            <w14:scene3d>
              <w14:camera w14:prst="orthographicFront"/>
              <w14:lightRig w14:rig="threePt" w14:dir="t">
                <w14:rot w14:lat="0" w14:lon="0" w14:rev="0"/>
              </w14:lightRig>
            </w14:scene3d>
          </w:rPr>
          <w:t>2.2.</w:t>
        </w:r>
        <w:r w:rsidR="009B2E48">
          <w:rPr>
            <w:rFonts w:asciiTheme="minorHAnsi" w:eastAsiaTheme="minorEastAsia" w:hAnsiTheme="minorHAnsi" w:cstheme="minorBidi"/>
            <w:b w:val="0"/>
            <w:noProof/>
            <w:sz w:val="22"/>
            <w:szCs w:val="22"/>
          </w:rPr>
          <w:tab/>
        </w:r>
        <w:r w:rsidR="009B2E48" w:rsidRPr="003A71E8">
          <w:rPr>
            <w:rStyle w:val="Hyperlink"/>
            <w:noProof/>
          </w:rPr>
          <w:t>User Access Levels</w:t>
        </w:r>
        <w:r w:rsidR="009B2E48">
          <w:rPr>
            <w:noProof/>
            <w:webHidden/>
          </w:rPr>
          <w:tab/>
        </w:r>
        <w:r w:rsidR="009B2E48">
          <w:rPr>
            <w:noProof/>
            <w:webHidden/>
          </w:rPr>
          <w:fldChar w:fldCharType="begin"/>
        </w:r>
        <w:r w:rsidR="009B2E48">
          <w:rPr>
            <w:noProof/>
            <w:webHidden/>
          </w:rPr>
          <w:instrText xml:space="preserve"> PAGEREF _Toc429032987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7801EC31" w14:textId="77777777" w:rsidR="009B2E48" w:rsidRDefault="002D7E6F">
      <w:pPr>
        <w:pStyle w:val="TOC1"/>
        <w:rPr>
          <w:rFonts w:asciiTheme="minorHAnsi" w:eastAsiaTheme="minorEastAsia" w:hAnsiTheme="minorHAnsi" w:cstheme="minorBidi"/>
          <w:b w:val="0"/>
          <w:noProof/>
          <w:sz w:val="22"/>
          <w:szCs w:val="22"/>
        </w:rPr>
      </w:pPr>
      <w:hyperlink w:anchor="_Toc429032988" w:history="1">
        <w:r w:rsidR="009B2E48" w:rsidRPr="003A71E8">
          <w:rPr>
            <w:rStyle w:val="Hyperlink"/>
            <w:noProof/>
            <w14:scene3d>
              <w14:camera w14:prst="orthographicFront"/>
              <w14:lightRig w14:rig="threePt" w14:dir="t">
                <w14:rot w14:lat="0" w14:lon="0" w14:rev="0"/>
              </w14:lightRig>
            </w14:scene3d>
          </w:rPr>
          <w:t>3.</w:t>
        </w:r>
        <w:r w:rsidR="009B2E48">
          <w:rPr>
            <w:rFonts w:asciiTheme="minorHAnsi" w:eastAsiaTheme="minorEastAsia" w:hAnsiTheme="minorHAnsi" w:cstheme="minorBidi"/>
            <w:b w:val="0"/>
            <w:noProof/>
            <w:sz w:val="22"/>
            <w:szCs w:val="22"/>
          </w:rPr>
          <w:tab/>
        </w:r>
        <w:r w:rsidR="009B2E48" w:rsidRPr="003A71E8">
          <w:rPr>
            <w:rStyle w:val="Hyperlink"/>
            <w:noProof/>
          </w:rPr>
          <w:t>Getting Started</w:t>
        </w:r>
        <w:r w:rsidR="009B2E48">
          <w:rPr>
            <w:noProof/>
            <w:webHidden/>
          </w:rPr>
          <w:tab/>
        </w:r>
        <w:r w:rsidR="009B2E48">
          <w:rPr>
            <w:noProof/>
            <w:webHidden/>
          </w:rPr>
          <w:fldChar w:fldCharType="begin"/>
        </w:r>
        <w:r w:rsidR="009B2E48">
          <w:rPr>
            <w:noProof/>
            <w:webHidden/>
          </w:rPr>
          <w:instrText xml:space="preserve"> PAGEREF _Toc429032988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7CCF10EE" w14:textId="77777777" w:rsidR="009B2E48" w:rsidRDefault="002D7E6F">
      <w:pPr>
        <w:pStyle w:val="TOC2"/>
        <w:rPr>
          <w:rFonts w:asciiTheme="minorHAnsi" w:eastAsiaTheme="minorEastAsia" w:hAnsiTheme="minorHAnsi" w:cstheme="minorBidi"/>
          <w:b w:val="0"/>
          <w:noProof/>
          <w:sz w:val="22"/>
          <w:szCs w:val="22"/>
        </w:rPr>
      </w:pPr>
      <w:hyperlink w:anchor="_Toc429032989" w:history="1">
        <w:r w:rsidR="009B2E48" w:rsidRPr="003A71E8">
          <w:rPr>
            <w:rStyle w:val="Hyperlink"/>
            <w:noProof/>
            <w14:scene3d>
              <w14:camera w14:prst="orthographicFront"/>
              <w14:lightRig w14:rig="threePt" w14:dir="t">
                <w14:rot w14:lat="0" w14:lon="0" w14:rev="0"/>
              </w14:lightRig>
            </w14:scene3d>
          </w:rPr>
          <w:t>3.1.</w:t>
        </w:r>
        <w:r w:rsidR="009B2E48">
          <w:rPr>
            <w:rFonts w:asciiTheme="minorHAnsi" w:eastAsiaTheme="minorEastAsia" w:hAnsiTheme="minorHAnsi" w:cstheme="minorBidi"/>
            <w:b w:val="0"/>
            <w:noProof/>
            <w:sz w:val="22"/>
            <w:szCs w:val="22"/>
          </w:rPr>
          <w:tab/>
        </w:r>
        <w:r w:rsidR="009B2E48" w:rsidRPr="003A71E8">
          <w:rPr>
            <w:rStyle w:val="Hyperlink"/>
            <w:noProof/>
          </w:rPr>
          <w:t>Logging On</w:t>
        </w:r>
        <w:r w:rsidR="009B2E48">
          <w:rPr>
            <w:noProof/>
            <w:webHidden/>
          </w:rPr>
          <w:tab/>
        </w:r>
        <w:r w:rsidR="009B2E48">
          <w:rPr>
            <w:noProof/>
            <w:webHidden/>
          </w:rPr>
          <w:fldChar w:fldCharType="begin"/>
        </w:r>
        <w:r w:rsidR="009B2E48">
          <w:rPr>
            <w:noProof/>
            <w:webHidden/>
          </w:rPr>
          <w:instrText xml:space="preserve"> PAGEREF _Toc429032989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2EC96CE1" w14:textId="77777777" w:rsidR="009B2E48" w:rsidRDefault="002D7E6F">
      <w:pPr>
        <w:pStyle w:val="TOC3"/>
        <w:rPr>
          <w:rFonts w:asciiTheme="minorHAnsi" w:eastAsiaTheme="minorEastAsia" w:hAnsiTheme="minorHAnsi" w:cstheme="minorBidi"/>
          <w:b w:val="0"/>
          <w:noProof/>
          <w:sz w:val="22"/>
          <w:szCs w:val="22"/>
        </w:rPr>
      </w:pPr>
      <w:hyperlink w:anchor="_Toc429032990" w:history="1">
        <w:r w:rsidR="009B2E48" w:rsidRPr="003A71E8">
          <w:rPr>
            <w:rStyle w:val="Hyperlink"/>
            <w:noProof/>
            <w14:scene3d>
              <w14:camera w14:prst="orthographicFront"/>
              <w14:lightRig w14:rig="threePt" w14:dir="t">
                <w14:rot w14:lat="0" w14:lon="0" w14:rev="0"/>
              </w14:lightRig>
            </w14:scene3d>
          </w:rPr>
          <w:t>3.1.1.</w:t>
        </w:r>
        <w:r w:rsidR="009B2E48">
          <w:rPr>
            <w:rFonts w:asciiTheme="minorHAnsi" w:eastAsiaTheme="minorEastAsia" w:hAnsiTheme="minorHAnsi" w:cstheme="minorBidi"/>
            <w:b w:val="0"/>
            <w:noProof/>
            <w:sz w:val="22"/>
            <w:szCs w:val="22"/>
          </w:rPr>
          <w:tab/>
        </w:r>
        <w:r w:rsidR="009B2E48" w:rsidRPr="003A71E8">
          <w:rPr>
            <w:rStyle w:val="Hyperlink"/>
            <w:noProof/>
          </w:rPr>
          <w:t>CPRS Patient Context Sharing</w:t>
        </w:r>
        <w:r w:rsidR="009B2E48">
          <w:rPr>
            <w:noProof/>
            <w:webHidden/>
          </w:rPr>
          <w:tab/>
        </w:r>
        <w:r w:rsidR="009B2E48">
          <w:rPr>
            <w:noProof/>
            <w:webHidden/>
          </w:rPr>
          <w:fldChar w:fldCharType="begin"/>
        </w:r>
        <w:r w:rsidR="009B2E48">
          <w:rPr>
            <w:noProof/>
            <w:webHidden/>
          </w:rPr>
          <w:instrText xml:space="preserve"> PAGEREF _Toc429032990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0062B54E" w14:textId="77777777" w:rsidR="009B2E48" w:rsidRDefault="002D7E6F">
      <w:pPr>
        <w:pStyle w:val="TOC2"/>
        <w:rPr>
          <w:rFonts w:asciiTheme="minorHAnsi" w:eastAsiaTheme="minorEastAsia" w:hAnsiTheme="minorHAnsi" w:cstheme="minorBidi"/>
          <w:b w:val="0"/>
          <w:noProof/>
          <w:sz w:val="22"/>
          <w:szCs w:val="22"/>
        </w:rPr>
      </w:pPr>
      <w:hyperlink w:anchor="_Toc429032991" w:history="1">
        <w:r w:rsidR="009B2E48" w:rsidRPr="003A71E8">
          <w:rPr>
            <w:rStyle w:val="Hyperlink"/>
            <w:noProof/>
            <w14:scene3d>
              <w14:camera w14:prst="orthographicFront"/>
              <w14:lightRig w14:rig="threePt" w14:dir="t">
                <w14:rot w14:lat="0" w14:lon="0" w14:rev="0"/>
              </w14:lightRig>
            </w14:scene3d>
          </w:rPr>
          <w:t>3.2.</w:t>
        </w:r>
        <w:r w:rsidR="009B2E48">
          <w:rPr>
            <w:rFonts w:asciiTheme="minorHAnsi" w:eastAsiaTheme="minorEastAsia" w:hAnsiTheme="minorHAnsi" w:cstheme="minorBidi"/>
            <w:b w:val="0"/>
            <w:noProof/>
            <w:sz w:val="22"/>
            <w:szCs w:val="22"/>
          </w:rPr>
          <w:tab/>
        </w:r>
        <w:r w:rsidR="009B2E48" w:rsidRPr="003A71E8">
          <w:rPr>
            <w:rStyle w:val="Hyperlink"/>
            <w:noProof/>
          </w:rPr>
          <w:t>Select Surgical Specialty Menu</w:t>
        </w:r>
        <w:r w:rsidR="009B2E48">
          <w:rPr>
            <w:noProof/>
            <w:webHidden/>
          </w:rPr>
          <w:tab/>
        </w:r>
        <w:r w:rsidR="009B2E48">
          <w:rPr>
            <w:noProof/>
            <w:webHidden/>
          </w:rPr>
          <w:fldChar w:fldCharType="begin"/>
        </w:r>
        <w:r w:rsidR="009B2E48">
          <w:rPr>
            <w:noProof/>
            <w:webHidden/>
          </w:rPr>
          <w:instrText xml:space="preserve"> PAGEREF _Toc429032991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65D22256" w14:textId="77777777" w:rsidR="009B2E48" w:rsidRDefault="002D7E6F">
      <w:pPr>
        <w:pStyle w:val="TOC2"/>
        <w:rPr>
          <w:rFonts w:asciiTheme="minorHAnsi" w:eastAsiaTheme="minorEastAsia" w:hAnsiTheme="minorHAnsi" w:cstheme="minorBidi"/>
          <w:b w:val="0"/>
          <w:noProof/>
          <w:sz w:val="22"/>
          <w:szCs w:val="22"/>
        </w:rPr>
      </w:pPr>
      <w:hyperlink w:anchor="_Toc429032992" w:history="1">
        <w:r w:rsidR="009B2E48" w:rsidRPr="003A71E8">
          <w:rPr>
            <w:rStyle w:val="Hyperlink"/>
            <w:noProof/>
            <w14:scene3d>
              <w14:camera w14:prst="orthographicFront"/>
              <w14:lightRig w14:rig="threePt" w14:dir="t">
                <w14:rot w14:lat="0" w14:lon="0" w14:rev="0"/>
              </w14:lightRig>
            </w14:scene3d>
          </w:rPr>
          <w:t>3.3.</w:t>
        </w:r>
        <w:r w:rsidR="009B2E48">
          <w:rPr>
            <w:rFonts w:asciiTheme="minorHAnsi" w:eastAsiaTheme="minorEastAsia" w:hAnsiTheme="minorHAnsi" w:cstheme="minorBidi"/>
            <w:b w:val="0"/>
            <w:noProof/>
            <w:sz w:val="22"/>
            <w:szCs w:val="22"/>
          </w:rPr>
          <w:tab/>
        </w:r>
        <w:r w:rsidR="009B2E48" w:rsidRPr="003A71E8">
          <w:rPr>
            <w:rStyle w:val="Hyperlink"/>
            <w:noProof/>
          </w:rPr>
          <w:t>Risk Variable Entry</w:t>
        </w:r>
        <w:r w:rsidR="009B2E48">
          <w:rPr>
            <w:noProof/>
            <w:webHidden/>
          </w:rPr>
          <w:tab/>
        </w:r>
        <w:r w:rsidR="009B2E48">
          <w:rPr>
            <w:noProof/>
            <w:webHidden/>
          </w:rPr>
          <w:fldChar w:fldCharType="begin"/>
        </w:r>
        <w:r w:rsidR="009B2E48">
          <w:rPr>
            <w:noProof/>
            <w:webHidden/>
          </w:rPr>
          <w:instrText xml:space="preserve"> PAGEREF _Toc429032992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497C3581" w14:textId="77777777" w:rsidR="009B2E48" w:rsidRDefault="002D7E6F">
      <w:pPr>
        <w:pStyle w:val="TOC3"/>
        <w:rPr>
          <w:rFonts w:asciiTheme="minorHAnsi" w:eastAsiaTheme="minorEastAsia" w:hAnsiTheme="minorHAnsi" w:cstheme="minorBidi"/>
          <w:b w:val="0"/>
          <w:noProof/>
          <w:sz w:val="22"/>
          <w:szCs w:val="22"/>
        </w:rPr>
      </w:pPr>
      <w:hyperlink w:anchor="_Toc429032993" w:history="1">
        <w:r w:rsidR="009B2E48" w:rsidRPr="003A71E8">
          <w:rPr>
            <w:rStyle w:val="Hyperlink"/>
            <w:noProof/>
            <w14:scene3d>
              <w14:camera w14:prst="orthographicFront"/>
              <w14:lightRig w14:rig="threePt" w14:dir="t">
                <w14:rot w14:lat="0" w14:lon="0" w14:rev="0"/>
              </w14:lightRig>
            </w14:scene3d>
          </w:rPr>
          <w:t>3.3.1.</w:t>
        </w:r>
        <w:r w:rsidR="009B2E48">
          <w:rPr>
            <w:rFonts w:asciiTheme="minorHAnsi" w:eastAsiaTheme="minorEastAsia" w:hAnsiTheme="minorHAnsi" w:cstheme="minorBidi"/>
            <w:b w:val="0"/>
            <w:noProof/>
            <w:sz w:val="22"/>
            <w:szCs w:val="22"/>
          </w:rPr>
          <w:tab/>
        </w:r>
        <w:r w:rsidR="009B2E48" w:rsidRPr="003A71E8">
          <w:rPr>
            <w:rStyle w:val="Hyperlink"/>
            <w:noProof/>
          </w:rPr>
          <w:t>Pop-up Selection List Variables</w:t>
        </w:r>
        <w:r w:rsidR="009B2E48">
          <w:rPr>
            <w:noProof/>
            <w:webHidden/>
          </w:rPr>
          <w:tab/>
        </w:r>
        <w:r w:rsidR="009B2E48">
          <w:rPr>
            <w:noProof/>
            <w:webHidden/>
          </w:rPr>
          <w:fldChar w:fldCharType="begin"/>
        </w:r>
        <w:r w:rsidR="009B2E48">
          <w:rPr>
            <w:noProof/>
            <w:webHidden/>
          </w:rPr>
          <w:instrText xml:space="preserve"> PAGEREF _Toc429032993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3D1D6C2E" w14:textId="77777777" w:rsidR="009B2E48" w:rsidRDefault="002D7E6F">
      <w:pPr>
        <w:pStyle w:val="TOC3"/>
        <w:rPr>
          <w:rFonts w:asciiTheme="minorHAnsi" w:eastAsiaTheme="minorEastAsia" w:hAnsiTheme="minorHAnsi" w:cstheme="minorBidi"/>
          <w:b w:val="0"/>
          <w:noProof/>
          <w:sz w:val="22"/>
          <w:szCs w:val="22"/>
        </w:rPr>
      </w:pPr>
      <w:hyperlink w:anchor="_Toc429032994" w:history="1">
        <w:r w:rsidR="009B2E48" w:rsidRPr="003A71E8">
          <w:rPr>
            <w:rStyle w:val="Hyperlink"/>
            <w:noProof/>
            <w14:scene3d>
              <w14:camera w14:prst="orthographicFront"/>
              <w14:lightRig w14:rig="threePt" w14:dir="t">
                <w14:rot w14:lat="0" w14:lon="0" w14:rev="0"/>
              </w14:lightRig>
            </w14:scene3d>
          </w:rPr>
          <w:t>3.3.2.</w:t>
        </w:r>
        <w:r w:rsidR="009B2E48">
          <w:rPr>
            <w:rFonts w:asciiTheme="minorHAnsi" w:eastAsiaTheme="minorEastAsia" w:hAnsiTheme="minorHAnsi" w:cstheme="minorBidi"/>
            <w:b w:val="0"/>
            <w:noProof/>
            <w:sz w:val="22"/>
            <w:szCs w:val="22"/>
          </w:rPr>
          <w:tab/>
        </w:r>
        <w:r w:rsidR="009B2E48" w:rsidRPr="003A71E8">
          <w:rPr>
            <w:rStyle w:val="Hyperlink"/>
            <w:noProof/>
          </w:rPr>
          <w:t>Numeric Variables</w:t>
        </w:r>
        <w:r w:rsidR="009B2E48">
          <w:rPr>
            <w:noProof/>
            <w:webHidden/>
          </w:rPr>
          <w:tab/>
        </w:r>
        <w:r w:rsidR="009B2E48">
          <w:rPr>
            <w:noProof/>
            <w:webHidden/>
          </w:rPr>
          <w:fldChar w:fldCharType="begin"/>
        </w:r>
        <w:r w:rsidR="009B2E48">
          <w:rPr>
            <w:noProof/>
            <w:webHidden/>
          </w:rPr>
          <w:instrText xml:space="preserve"> PAGEREF _Toc429032994 \h </w:instrText>
        </w:r>
        <w:r w:rsidR="009B2E48">
          <w:rPr>
            <w:noProof/>
            <w:webHidden/>
          </w:rPr>
        </w:r>
        <w:r w:rsidR="009B2E48">
          <w:rPr>
            <w:noProof/>
            <w:webHidden/>
          </w:rPr>
          <w:fldChar w:fldCharType="separate"/>
        </w:r>
        <w:r w:rsidR="009B2E48">
          <w:rPr>
            <w:noProof/>
            <w:webHidden/>
          </w:rPr>
          <w:t>6</w:t>
        </w:r>
        <w:r w:rsidR="009B2E48">
          <w:rPr>
            <w:noProof/>
            <w:webHidden/>
          </w:rPr>
          <w:fldChar w:fldCharType="end"/>
        </w:r>
      </w:hyperlink>
    </w:p>
    <w:p w14:paraId="2CCC0424" w14:textId="77777777" w:rsidR="009B2E48" w:rsidRDefault="002D7E6F">
      <w:pPr>
        <w:pStyle w:val="TOC3"/>
        <w:rPr>
          <w:rFonts w:asciiTheme="minorHAnsi" w:eastAsiaTheme="minorEastAsia" w:hAnsiTheme="minorHAnsi" w:cstheme="minorBidi"/>
          <w:b w:val="0"/>
          <w:noProof/>
          <w:sz w:val="22"/>
          <w:szCs w:val="22"/>
        </w:rPr>
      </w:pPr>
      <w:hyperlink w:anchor="_Toc429032995" w:history="1">
        <w:r w:rsidR="009B2E48" w:rsidRPr="003A71E8">
          <w:rPr>
            <w:rStyle w:val="Hyperlink"/>
            <w:noProof/>
            <w14:scene3d>
              <w14:camera w14:prst="orthographicFront"/>
              <w14:lightRig w14:rig="threePt" w14:dir="t">
                <w14:rot w14:lat="0" w14:lon="0" w14:rev="0"/>
              </w14:lightRig>
            </w14:scene3d>
          </w:rPr>
          <w:t>3.3.3.</w:t>
        </w:r>
        <w:r w:rsidR="009B2E48">
          <w:rPr>
            <w:rFonts w:asciiTheme="minorHAnsi" w:eastAsiaTheme="minorEastAsia" w:hAnsiTheme="minorHAnsi" w:cstheme="minorBidi"/>
            <w:b w:val="0"/>
            <w:noProof/>
            <w:sz w:val="22"/>
            <w:szCs w:val="22"/>
          </w:rPr>
          <w:tab/>
        </w:r>
        <w:r w:rsidR="009B2E48" w:rsidRPr="003A71E8">
          <w:rPr>
            <w:rStyle w:val="Hyperlink"/>
            <w:noProof/>
          </w:rPr>
          <w:t>Discrete Numeric Variables</w:t>
        </w:r>
        <w:r w:rsidR="009B2E48">
          <w:rPr>
            <w:noProof/>
            <w:webHidden/>
          </w:rPr>
          <w:tab/>
        </w:r>
        <w:r w:rsidR="009B2E48">
          <w:rPr>
            <w:noProof/>
            <w:webHidden/>
          </w:rPr>
          <w:fldChar w:fldCharType="begin"/>
        </w:r>
        <w:r w:rsidR="009B2E48">
          <w:rPr>
            <w:noProof/>
            <w:webHidden/>
          </w:rPr>
          <w:instrText xml:space="preserve"> PAGEREF _Toc429032995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29C7B458" w14:textId="77777777" w:rsidR="009B2E48" w:rsidRDefault="002D7E6F">
      <w:pPr>
        <w:pStyle w:val="TOC3"/>
        <w:rPr>
          <w:rFonts w:asciiTheme="minorHAnsi" w:eastAsiaTheme="minorEastAsia" w:hAnsiTheme="minorHAnsi" w:cstheme="minorBidi"/>
          <w:b w:val="0"/>
          <w:noProof/>
          <w:sz w:val="22"/>
          <w:szCs w:val="22"/>
        </w:rPr>
      </w:pPr>
      <w:hyperlink w:anchor="_Toc429032996" w:history="1">
        <w:r w:rsidR="009B2E48" w:rsidRPr="003A71E8">
          <w:rPr>
            <w:rStyle w:val="Hyperlink"/>
            <w:noProof/>
            <w14:scene3d>
              <w14:camera w14:prst="orthographicFront"/>
              <w14:lightRig w14:rig="threePt" w14:dir="t">
                <w14:rot w14:lat="0" w14:lon="0" w14:rev="0"/>
              </w14:lightRig>
            </w14:scene3d>
          </w:rPr>
          <w:t>3.3.4.</w:t>
        </w:r>
        <w:r w:rsidR="009B2E48">
          <w:rPr>
            <w:rFonts w:asciiTheme="minorHAnsi" w:eastAsiaTheme="minorEastAsia" w:hAnsiTheme="minorHAnsi" w:cstheme="minorBidi"/>
            <w:b w:val="0"/>
            <w:noProof/>
            <w:sz w:val="22"/>
            <w:szCs w:val="22"/>
          </w:rPr>
          <w:tab/>
        </w:r>
        <w:r w:rsidR="009B2E48" w:rsidRPr="003A71E8">
          <w:rPr>
            <w:rStyle w:val="Hyperlink"/>
            <w:noProof/>
          </w:rPr>
          <w:t>Check Box Variables</w:t>
        </w:r>
        <w:r w:rsidR="009B2E48">
          <w:rPr>
            <w:noProof/>
            <w:webHidden/>
          </w:rPr>
          <w:tab/>
        </w:r>
        <w:r w:rsidR="009B2E48">
          <w:rPr>
            <w:noProof/>
            <w:webHidden/>
          </w:rPr>
          <w:fldChar w:fldCharType="begin"/>
        </w:r>
        <w:r w:rsidR="009B2E48">
          <w:rPr>
            <w:noProof/>
            <w:webHidden/>
          </w:rPr>
          <w:instrText xml:space="preserve"> PAGEREF _Toc429032996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6D5E5095" w14:textId="77777777" w:rsidR="009B2E48" w:rsidRDefault="002D7E6F">
      <w:pPr>
        <w:pStyle w:val="TOC3"/>
        <w:rPr>
          <w:rFonts w:asciiTheme="minorHAnsi" w:eastAsiaTheme="minorEastAsia" w:hAnsiTheme="minorHAnsi" w:cstheme="minorBidi"/>
          <w:b w:val="0"/>
          <w:noProof/>
          <w:sz w:val="22"/>
          <w:szCs w:val="22"/>
        </w:rPr>
      </w:pPr>
      <w:hyperlink w:anchor="_Toc429032997" w:history="1">
        <w:r w:rsidR="009B2E48" w:rsidRPr="003A71E8">
          <w:rPr>
            <w:rStyle w:val="Hyperlink"/>
            <w:noProof/>
            <w14:scene3d>
              <w14:camera w14:prst="orthographicFront"/>
              <w14:lightRig w14:rig="threePt" w14:dir="t">
                <w14:rot w14:lat="0" w14:lon="0" w14:rev="0"/>
              </w14:lightRig>
            </w14:scene3d>
          </w:rPr>
          <w:t>3.3.5.</w:t>
        </w:r>
        <w:r w:rsidR="009B2E48">
          <w:rPr>
            <w:rFonts w:asciiTheme="minorHAnsi" w:eastAsiaTheme="minorEastAsia" w:hAnsiTheme="minorHAnsi" w:cstheme="minorBidi"/>
            <w:b w:val="0"/>
            <w:noProof/>
            <w:sz w:val="22"/>
            <w:szCs w:val="22"/>
          </w:rPr>
          <w:tab/>
        </w:r>
        <w:r w:rsidR="009B2E48" w:rsidRPr="003A71E8">
          <w:rPr>
            <w:rStyle w:val="Hyperlink"/>
            <w:noProof/>
          </w:rPr>
          <w:t>Multi-Select Variables</w:t>
        </w:r>
        <w:r w:rsidR="009B2E48">
          <w:rPr>
            <w:noProof/>
            <w:webHidden/>
          </w:rPr>
          <w:tab/>
        </w:r>
        <w:r w:rsidR="009B2E48">
          <w:rPr>
            <w:noProof/>
            <w:webHidden/>
          </w:rPr>
          <w:fldChar w:fldCharType="begin"/>
        </w:r>
        <w:r w:rsidR="009B2E48">
          <w:rPr>
            <w:noProof/>
            <w:webHidden/>
          </w:rPr>
          <w:instrText xml:space="preserve"> PAGEREF _Toc429032997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5646624F" w14:textId="77777777" w:rsidR="009B2E48" w:rsidRDefault="002D7E6F">
      <w:pPr>
        <w:pStyle w:val="TOC3"/>
        <w:rPr>
          <w:rFonts w:asciiTheme="minorHAnsi" w:eastAsiaTheme="minorEastAsia" w:hAnsiTheme="minorHAnsi" w:cstheme="minorBidi"/>
          <w:b w:val="0"/>
          <w:noProof/>
          <w:sz w:val="22"/>
          <w:szCs w:val="22"/>
        </w:rPr>
      </w:pPr>
      <w:hyperlink w:anchor="_Toc429032998" w:history="1">
        <w:r w:rsidR="009B2E48" w:rsidRPr="003A71E8">
          <w:rPr>
            <w:rStyle w:val="Hyperlink"/>
            <w:noProof/>
            <w14:scene3d>
              <w14:camera w14:prst="orthographicFront"/>
              <w14:lightRig w14:rig="threePt" w14:dir="t">
                <w14:rot w14:lat="0" w14:lon="0" w14:rev="0"/>
              </w14:lightRig>
            </w14:scene3d>
          </w:rPr>
          <w:t>3.3.6.</w:t>
        </w:r>
        <w:r w:rsidR="009B2E48">
          <w:rPr>
            <w:rFonts w:asciiTheme="minorHAnsi" w:eastAsiaTheme="minorEastAsia" w:hAnsiTheme="minorHAnsi" w:cstheme="minorBidi"/>
            <w:b w:val="0"/>
            <w:noProof/>
            <w:sz w:val="22"/>
            <w:szCs w:val="22"/>
          </w:rPr>
          <w:tab/>
        </w:r>
        <w:r w:rsidR="009B2E48" w:rsidRPr="003A71E8">
          <w:rPr>
            <w:rStyle w:val="Hyperlink"/>
            <w:noProof/>
          </w:rPr>
          <w:t>Automatically Retrieved Variables</w:t>
        </w:r>
        <w:r w:rsidR="009B2E48">
          <w:rPr>
            <w:noProof/>
            <w:webHidden/>
          </w:rPr>
          <w:tab/>
        </w:r>
        <w:r w:rsidR="009B2E48">
          <w:rPr>
            <w:noProof/>
            <w:webHidden/>
          </w:rPr>
          <w:fldChar w:fldCharType="begin"/>
        </w:r>
        <w:r w:rsidR="009B2E48">
          <w:rPr>
            <w:noProof/>
            <w:webHidden/>
          </w:rPr>
          <w:instrText xml:space="preserve"> PAGEREF _Toc429032998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6536460A" w14:textId="77777777" w:rsidR="009B2E48" w:rsidRDefault="002D7E6F">
      <w:pPr>
        <w:pStyle w:val="TOC3"/>
        <w:rPr>
          <w:rFonts w:asciiTheme="minorHAnsi" w:eastAsiaTheme="minorEastAsia" w:hAnsiTheme="minorHAnsi" w:cstheme="minorBidi"/>
          <w:b w:val="0"/>
          <w:noProof/>
          <w:sz w:val="22"/>
          <w:szCs w:val="22"/>
        </w:rPr>
      </w:pPr>
      <w:hyperlink w:anchor="_Toc429032999" w:history="1">
        <w:r w:rsidR="009B2E48" w:rsidRPr="003A71E8">
          <w:rPr>
            <w:rStyle w:val="Hyperlink"/>
            <w:noProof/>
            <w14:scene3d>
              <w14:camera w14:prst="orthographicFront"/>
              <w14:lightRig w14:rig="threePt" w14:dir="t">
                <w14:rot w14:lat="0" w14:lon="0" w14:rev="0"/>
              </w14:lightRig>
            </w14:scene3d>
          </w:rPr>
          <w:t>3.3.7.</w:t>
        </w:r>
        <w:r w:rsidR="009B2E48">
          <w:rPr>
            <w:rFonts w:asciiTheme="minorHAnsi" w:eastAsiaTheme="minorEastAsia" w:hAnsiTheme="minorHAnsi" w:cstheme="minorBidi"/>
            <w:b w:val="0"/>
            <w:noProof/>
            <w:sz w:val="22"/>
            <w:szCs w:val="22"/>
          </w:rPr>
          <w:tab/>
        </w:r>
        <w:r w:rsidR="009B2E48" w:rsidRPr="003A71E8">
          <w:rPr>
            <w:rStyle w:val="Hyperlink"/>
            <w:noProof/>
          </w:rPr>
          <w:t>Running Risk Model Calculations</w:t>
        </w:r>
        <w:r w:rsidR="009B2E48">
          <w:rPr>
            <w:noProof/>
            <w:webHidden/>
          </w:rPr>
          <w:tab/>
        </w:r>
        <w:r w:rsidR="009B2E48">
          <w:rPr>
            <w:noProof/>
            <w:webHidden/>
          </w:rPr>
          <w:fldChar w:fldCharType="begin"/>
        </w:r>
        <w:r w:rsidR="009B2E48">
          <w:rPr>
            <w:noProof/>
            <w:webHidden/>
          </w:rPr>
          <w:instrText xml:space="preserve"> PAGEREF _Toc429032999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6E29E990" w14:textId="77777777" w:rsidR="009B2E48" w:rsidRDefault="002D7E6F">
      <w:pPr>
        <w:pStyle w:val="TOC2"/>
        <w:rPr>
          <w:rFonts w:asciiTheme="minorHAnsi" w:eastAsiaTheme="minorEastAsia" w:hAnsiTheme="minorHAnsi" w:cstheme="minorBidi"/>
          <w:b w:val="0"/>
          <w:noProof/>
          <w:sz w:val="22"/>
          <w:szCs w:val="22"/>
        </w:rPr>
      </w:pPr>
      <w:hyperlink w:anchor="_Toc429033000" w:history="1">
        <w:r w:rsidR="009B2E48" w:rsidRPr="003A71E8">
          <w:rPr>
            <w:rStyle w:val="Hyperlink"/>
            <w:noProof/>
            <w14:scene3d>
              <w14:camera w14:prst="orthographicFront"/>
              <w14:lightRig w14:rig="threePt" w14:dir="t">
                <w14:rot w14:lat="0" w14:lon="0" w14:rev="0"/>
              </w14:lightRig>
            </w14:scene3d>
          </w:rPr>
          <w:t>3.4.</w:t>
        </w:r>
        <w:r w:rsidR="009B2E48">
          <w:rPr>
            <w:rFonts w:asciiTheme="minorHAnsi" w:eastAsiaTheme="minorEastAsia" w:hAnsiTheme="minorHAnsi" w:cstheme="minorBidi"/>
            <w:b w:val="0"/>
            <w:noProof/>
            <w:sz w:val="22"/>
            <w:szCs w:val="22"/>
          </w:rPr>
          <w:tab/>
        </w:r>
        <w:r w:rsidR="009B2E48" w:rsidRPr="003A71E8">
          <w:rPr>
            <w:rStyle w:val="Hyperlink"/>
            <w:noProof/>
          </w:rPr>
          <w:t>Re-run Calculation with Modified Inputs</w:t>
        </w:r>
        <w:r w:rsidR="009B2E48">
          <w:rPr>
            <w:noProof/>
            <w:webHidden/>
          </w:rPr>
          <w:tab/>
        </w:r>
        <w:r w:rsidR="009B2E48">
          <w:rPr>
            <w:noProof/>
            <w:webHidden/>
          </w:rPr>
          <w:fldChar w:fldCharType="begin"/>
        </w:r>
        <w:r w:rsidR="009B2E48">
          <w:rPr>
            <w:noProof/>
            <w:webHidden/>
          </w:rPr>
          <w:instrText xml:space="preserve"> PAGEREF _Toc429033000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58F223C9" w14:textId="77777777" w:rsidR="009B2E48" w:rsidRDefault="002D7E6F">
      <w:pPr>
        <w:pStyle w:val="TOC2"/>
        <w:rPr>
          <w:rFonts w:asciiTheme="minorHAnsi" w:eastAsiaTheme="minorEastAsia" w:hAnsiTheme="minorHAnsi" w:cstheme="minorBidi"/>
          <w:b w:val="0"/>
          <w:noProof/>
          <w:sz w:val="22"/>
          <w:szCs w:val="22"/>
        </w:rPr>
      </w:pPr>
      <w:hyperlink w:anchor="_Toc429033001" w:history="1">
        <w:r w:rsidR="009B2E48" w:rsidRPr="003A71E8">
          <w:rPr>
            <w:rStyle w:val="Hyperlink"/>
            <w:noProof/>
            <w14:scene3d>
              <w14:camera w14:prst="orthographicFront"/>
              <w14:lightRig w14:rig="threePt" w14:dir="t">
                <w14:rot w14:lat="0" w14:lon="0" w14:rev="0"/>
              </w14:lightRig>
            </w14:scene3d>
          </w:rPr>
          <w:t>3.5.</w:t>
        </w:r>
        <w:r w:rsidR="009B2E48">
          <w:rPr>
            <w:rFonts w:asciiTheme="minorHAnsi" w:eastAsiaTheme="minorEastAsia" w:hAnsiTheme="minorHAnsi" w:cstheme="minorBidi"/>
            <w:b w:val="0"/>
            <w:noProof/>
            <w:sz w:val="22"/>
            <w:szCs w:val="22"/>
          </w:rPr>
          <w:tab/>
        </w:r>
        <w:r w:rsidR="009B2E48" w:rsidRPr="003A71E8">
          <w:rPr>
            <w:rStyle w:val="Hyperlink"/>
            <w:noProof/>
          </w:rPr>
          <w:t>Signing the Risk Calculation</w:t>
        </w:r>
        <w:r w:rsidR="009B2E48">
          <w:rPr>
            <w:noProof/>
            <w:webHidden/>
          </w:rPr>
          <w:tab/>
        </w:r>
        <w:r w:rsidR="009B2E48">
          <w:rPr>
            <w:noProof/>
            <w:webHidden/>
          </w:rPr>
          <w:fldChar w:fldCharType="begin"/>
        </w:r>
        <w:r w:rsidR="009B2E48">
          <w:rPr>
            <w:noProof/>
            <w:webHidden/>
          </w:rPr>
          <w:instrText xml:space="preserve"> PAGEREF _Toc429033001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5C53B434" w14:textId="77777777" w:rsidR="009B2E48" w:rsidRDefault="002D7E6F">
      <w:pPr>
        <w:pStyle w:val="TOC3"/>
        <w:rPr>
          <w:rFonts w:asciiTheme="minorHAnsi" w:eastAsiaTheme="minorEastAsia" w:hAnsiTheme="minorHAnsi" w:cstheme="minorBidi"/>
          <w:b w:val="0"/>
          <w:noProof/>
          <w:sz w:val="22"/>
          <w:szCs w:val="22"/>
        </w:rPr>
      </w:pPr>
      <w:hyperlink w:anchor="_Toc429033002" w:history="1">
        <w:r w:rsidR="009B2E48" w:rsidRPr="003A71E8">
          <w:rPr>
            <w:rStyle w:val="Hyperlink"/>
            <w:noProof/>
            <w14:scene3d>
              <w14:camera w14:prst="orthographicFront"/>
              <w14:lightRig w14:rig="threePt" w14:dir="t">
                <w14:rot w14:lat="0" w14:lon="0" w14:rev="0"/>
              </w14:lightRig>
            </w14:scene3d>
          </w:rPr>
          <w:t>3.5.1.</w:t>
        </w:r>
        <w:r w:rsidR="009B2E48">
          <w:rPr>
            <w:rFonts w:asciiTheme="minorHAnsi" w:eastAsiaTheme="minorEastAsia" w:hAnsiTheme="minorHAnsi" w:cstheme="minorBidi"/>
            <w:b w:val="0"/>
            <w:noProof/>
            <w:sz w:val="22"/>
            <w:szCs w:val="22"/>
          </w:rPr>
          <w:tab/>
        </w:r>
        <w:r w:rsidR="009B2E48" w:rsidRPr="003A71E8">
          <w:rPr>
            <w:rStyle w:val="Hyperlink"/>
            <w:noProof/>
          </w:rPr>
          <w:t>Saving the Result as a TIU Note</w:t>
        </w:r>
        <w:r w:rsidR="009B2E48">
          <w:rPr>
            <w:noProof/>
            <w:webHidden/>
          </w:rPr>
          <w:tab/>
        </w:r>
        <w:r w:rsidR="009B2E48">
          <w:rPr>
            <w:noProof/>
            <w:webHidden/>
          </w:rPr>
          <w:fldChar w:fldCharType="begin"/>
        </w:r>
        <w:r w:rsidR="009B2E48">
          <w:rPr>
            <w:noProof/>
            <w:webHidden/>
          </w:rPr>
          <w:instrText xml:space="preserve"> PAGEREF _Toc429033002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12351519" w14:textId="77777777" w:rsidR="009B2E48" w:rsidRDefault="002D7E6F">
      <w:pPr>
        <w:pStyle w:val="TOC3"/>
        <w:rPr>
          <w:rFonts w:asciiTheme="minorHAnsi" w:eastAsiaTheme="minorEastAsia" w:hAnsiTheme="minorHAnsi" w:cstheme="minorBidi"/>
          <w:b w:val="0"/>
          <w:noProof/>
          <w:sz w:val="22"/>
          <w:szCs w:val="22"/>
        </w:rPr>
      </w:pPr>
      <w:hyperlink w:anchor="_Toc429033003" w:history="1">
        <w:r w:rsidR="009B2E48" w:rsidRPr="003A71E8">
          <w:rPr>
            <w:rStyle w:val="Hyperlink"/>
            <w:noProof/>
            <w14:scene3d>
              <w14:camera w14:prst="orthographicFront"/>
              <w14:lightRig w14:rig="threePt" w14:dir="t">
                <w14:rot w14:lat="0" w14:lon="0" w14:rev="0"/>
              </w14:lightRig>
            </w14:scene3d>
          </w:rPr>
          <w:t>3.5.2.</w:t>
        </w:r>
        <w:r w:rsidR="009B2E48">
          <w:rPr>
            <w:rFonts w:asciiTheme="minorHAnsi" w:eastAsiaTheme="minorEastAsia" w:hAnsiTheme="minorHAnsi" w:cstheme="minorBidi"/>
            <w:b w:val="0"/>
            <w:noProof/>
            <w:sz w:val="22"/>
            <w:szCs w:val="22"/>
          </w:rPr>
          <w:tab/>
        </w:r>
        <w:r w:rsidR="009B2E48" w:rsidRPr="003A71E8">
          <w:rPr>
            <w:rStyle w:val="Hyperlink"/>
            <w:noProof/>
          </w:rPr>
          <w:t>Saving the Results as Discrete Data in VistA</w:t>
        </w:r>
        <w:r w:rsidR="009B2E48">
          <w:rPr>
            <w:noProof/>
            <w:webHidden/>
          </w:rPr>
          <w:tab/>
        </w:r>
        <w:r w:rsidR="009B2E48">
          <w:rPr>
            <w:noProof/>
            <w:webHidden/>
          </w:rPr>
          <w:fldChar w:fldCharType="begin"/>
        </w:r>
        <w:r w:rsidR="009B2E48">
          <w:rPr>
            <w:noProof/>
            <w:webHidden/>
          </w:rPr>
          <w:instrText xml:space="preserve"> PAGEREF _Toc429033003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19770A45" w14:textId="77777777" w:rsidR="009B2E48" w:rsidRDefault="002D7E6F">
      <w:pPr>
        <w:pStyle w:val="TOC2"/>
        <w:rPr>
          <w:rFonts w:asciiTheme="minorHAnsi" w:eastAsiaTheme="minorEastAsia" w:hAnsiTheme="minorHAnsi" w:cstheme="minorBidi"/>
          <w:b w:val="0"/>
          <w:noProof/>
          <w:sz w:val="22"/>
          <w:szCs w:val="22"/>
        </w:rPr>
      </w:pPr>
      <w:hyperlink w:anchor="_Toc429033004" w:history="1">
        <w:r w:rsidR="009B2E48" w:rsidRPr="003A71E8">
          <w:rPr>
            <w:rStyle w:val="Hyperlink"/>
            <w:noProof/>
            <w14:scene3d>
              <w14:camera w14:prst="orthographicFront"/>
              <w14:lightRig w14:rig="threePt" w14:dir="t">
                <w14:rot w14:lat="0" w14:lon="0" w14:rev="0"/>
              </w14:lightRig>
            </w14:scene3d>
          </w:rPr>
          <w:t>3.6.</w:t>
        </w:r>
        <w:r w:rsidR="009B2E48">
          <w:rPr>
            <w:rFonts w:asciiTheme="minorHAnsi" w:eastAsiaTheme="minorEastAsia" w:hAnsiTheme="minorHAnsi" w:cstheme="minorBidi"/>
            <w:b w:val="0"/>
            <w:noProof/>
            <w:sz w:val="22"/>
            <w:szCs w:val="22"/>
          </w:rPr>
          <w:tab/>
        </w:r>
        <w:r w:rsidR="009B2E48" w:rsidRPr="003A71E8">
          <w:rPr>
            <w:rStyle w:val="Hyperlink"/>
            <w:noProof/>
          </w:rPr>
          <w:t>ASRC Tool Administration</w:t>
        </w:r>
        <w:r w:rsidR="009B2E48">
          <w:rPr>
            <w:noProof/>
            <w:webHidden/>
          </w:rPr>
          <w:tab/>
        </w:r>
        <w:r w:rsidR="009B2E48">
          <w:rPr>
            <w:noProof/>
            <w:webHidden/>
          </w:rPr>
          <w:fldChar w:fldCharType="begin"/>
        </w:r>
        <w:r w:rsidR="009B2E48">
          <w:rPr>
            <w:noProof/>
            <w:webHidden/>
          </w:rPr>
          <w:instrText xml:space="preserve"> PAGEREF _Toc429033004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06D1B6A9" w14:textId="77777777" w:rsidR="009B2E48" w:rsidRDefault="002D7E6F">
      <w:pPr>
        <w:pStyle w:val="TOC3"/>
        <w:rPr>
          <w:rFonts w:asciiTheme="minorHAnsi" w:eastAsiaTheme="minorEastAsia" w:hAnsiTheme="minorHAnsi" w:cstheme="minorBidi"/>
          <w:b w:val="0"/>
          <w:noProof/>
          <w:sz w:val="22"/>
          <w:szCs w:val="22"/>
        </w:rPr>
      </w:pPr>
      <w:hyperlink w:anchor="_Toc429033005" w:history="1">
        <w:r w:rsidR="009B2E48" w:rsidRPr="003A71E8">
          <w:rPr>
            <w:rStyle w:val="Hyperlink"/>
            <w:noProof/>
            <w14:scene3d>
              <w14:camera w14:prst="orthographicFront"/>
              <w14:lightRig w14:rig="threePt" w14:dir="t">
                <w14:rot w14:lat="0" w14:lon="0" w14:rev="0"/>
              </w14:lightRig>
            </w14:scene3d>
          </w:rPr>
          <w:t>3.6.1.</w:t>
        </w:r>
        <w:r w:rsidR="009B2E48">
          <w:rPr>
            <w:rFonts w:asciiTheme="minorHAnsi" w:eastAsiaTheme="minorEastAsia" w:hAnsiTheme="minorHAnsi" w:cstheme="minorBidi"/>
            <w:b w:val="0"/>
            <w:noProof/>
            <w:sz w:val="22"/>
            <w:szCs w:val="22"/>
          </w:rPr>
          <w:tab/>
        </w:r>
        <w:r w:rsidR="009B2E48" w:rsidRPr="003A71E8">
          <w:rPr>
            <w:rStyle w:val="Hyperlink"/>
            <w:noProof/>
          </w:rPr>
          <w:t>Accessing the Administration Function</w:t>
        </w:r>
        <w:r w:rsidR="009B2E48">
          <w:rPr>
            <w:noProof/>
            <w:webHidden/>
          </w:rPr>
          <w:tab/>
        </w:r>
        <w:r w:rsidR="009B2E48">
          <w:rPr>
            <w:noProof/>
            <w:webHidden/>
          </w:rPr>
          <w:fldChar w:fldCharType="begin"/>
        </w:r>
        <w:r w:rsidR="009B2E48">
          <w:rPr>
            <w:noProof/>
            <w:webHidden/>
          </w:rPr>
          <w:instrText xml:space="preserve"> PAGEREF _Toc429033005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365930B6" w14:textId="77777777" w:rsidR="009B2E48" w:rsidRDefault="002D7E6F">
      <w:pPr>
        <w:pStyle w:val="TOC3"/>
        <w:rPr>
          <w:rFonts w:asciiTheme="minorHAnsi" w:eastAsiaTheme="minorEastAsia" w:hAnsiTheme="minorHAnsi" w:cstheme="minorBidi"/>
          <w:b w:val="0"/>
          <w:noProof/>
          <w:sz w:val="22"/>
          <w:szCs w:val="22"/>
        </w:rPr>
      </w:pPr>
      <w:hyperlink w:anchor="_Toc429033006" w:history="1">
        <w:r w:rsidR="009B2E48" w:rsidRPr="003A71E8">
          <w:rPr>
            <w:rStyle w:val="Hyperlink"/>
            <w:noProof/>
            <w14:scene3d>
              <w14:camera w14:prst="orthographicFront"/>
              <w14:lightRig w14:rig="threePt" w14:dir="t">
                <w14:rot w14:lat="0" w14:lon="0" w14:rev="0"/>
              </w14:lightRig>
            </w14:scene3d>
          </w:rPr>
          <w:t>3.6.2.</w:t>
        </w:r>
        <w:r w:rsidR="009B2E48">
          <w:rPr>
            <w:rFonts w:asciiTheme="minorHAnsi" w:eastAsiaTheme="minorEastAsia" w:hAnsiTheme="minorHAnsi" w:cstheme="minorBidi"/>
            <w:b w:val="0"/>
            <w:noProof/>
            <w:sz w:val="22"/>
            <w:szCs w:val="22"/>
          </w:rPr>
          <w:tab/>
        </w:r>
        <w:r w:rsidR="009B2E48" w:rsidRPr="003A71E8">
          <w:rPr>
            <w:rStyle w:val="Hyperlink"/>
            <w:noProof/>
          </w:rPr>
          <w:t>Model Administration</w:t>
        </w:r>
        <w:r w:rsidR="009B2E48">
          <w:rPr>
            <w:noProof/>
            <w:webHidden/>
          </w:rPr>
          <w:tab/>
        </w:r>
        <w:r w:rsidR="009B2E48">
          <w:rPr>
            <w:noProof/>
            <w:webHidden/>
          </w:rPr>
          <w:fldChar w:fldCharType="begin"/>
        </w:r>
        <w:r w:rsidR="009B2E48">
          <w:rPr>
            <w:noProof/>
            <w:webHidden/>
          </w:rPr>
          <w:instrText xml:space="preserve"> PAGEREF _Toc429033006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16AE7C41" w14:textId="77777777" w:rsidR="009B2E48" w:rsidRDefault="002D7E6F">
      <w:pPr>
        <w:pStyle w:val="TOC3"/>
        <w:rPr>
          <w:rFonts w:asciiTheme="minorHAnsi" w:eastAsiaTheme="minorEastAsia" w:hAnsiTheme="minorHAnsi" w:cstheme="minorBidi"/>
          <w:b w:val="0"/>
          <w:noProof/>
          <w:sz w:val="22"/>
          <w:szCs w:val="22"/>
        </w:rPr>
      </w:pPr>
      <w:hyperlink w:anchor="_Toc429033007" w:history="1">
        <w:r w:rsidR="009B2E48" w:rsidRPr="003A71E8">
          <w:rPr>
            <w:rStyle w:val="Hyperlink"/>
            <w:noProof/>
            <w14:scene3d>
              <w14:camera w14:prst="orthographicFront"/>
              <w14:lightRig w14:rig="threePt" w14:dir="t">
                <w14:rot w14:lat="0" w14:lon="0" w14:rev="0"/>
              </w14:lightRig>
            </w14:scene3d>
          </w:rPr>
          <w:t>3.6.3.</w:t>
        </w:r>
        <w:r w:rsidR="009B2E48">
          <w:rPr>
            <w:rFonts w:asciiTheme="minorHAnsi" w:eastAsiaTheme="minorEastAsia" w:hAnsiTheme="minorHAnsi" w:cstheme="minorBidi"/>
            <w:b w:val="0"/>
            <w:noProof/>
            <w:sz w:val="22"/>
            <w:szCs w:val="22"/>
          </w:rPr>
          <w:tab/>
        </w:r>
        <w:r w:rsidR="009B2E48" w:rsidRPr="003A71E8">
          <w:rPr>
            <w:rStyle w:val="Hyperlink"/>
            <w:noProof/>
          </w:rPr>
          <w:t>Reports</w:t>
        </w:r>
        <w:r w:rsidR="009B2E48">
          <w:rPr>
            <w:noProof/>
            <w:webHidden/>
          </w:rPr>
          <w:tab/>
        </w:r>
        <w:r w:rsidR="009B2E48">
          <w:rPr>
            <w:noProof/>
            <w:webHidden/>
          </w:rPr>
          <w:fldChar w:fldCharType="begin"/>
        </w:r>
        <w:r w:rsidR="009B2E48">
          <w:rPr>
            <w:noProof/>
            <w:webHidden/>
          </w:rPr>
          <w:instrText xml:space="preserve"> PAGEREF _Toc429033007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3EE17DB0" w14:textId="77777777" w:rsidR="009B2E48" w:rsidRDefault="002D7E6F">
      <w:pPr>
        <w:pStyle w:val="TOC2"/>
        <w:rPr>
          <w:rFonts w:asciiTheme="minorHAnsi" w:eastAsiaTheme="minorEastAsia" w:hAnsiTheme="minorHAnsi" w:cstheme="minorBidi"/>
          <w:b w:val="0"/>
          <w:noProof/>
          <w:sz w:val="22"/>
          <w:szCs w:val="22"/>
        </w:rPr>
      </w:pPr>
      <w:hyperlink w:anchor="_Toc429033008" w:history="1">
        <w:r w:rsidR="009B2E48" w:rsidRPr="003A71E8">
          <w:rPr>
            <w:rStyle w:val="Hyperlink"/>
            <w:noProof/>
            <w14:scene3d>
              <w14:camera w14:prst="orthographicFront"/>
              <w14:lightRig w14:rig="threePt" w14:dir="t">
                <w14:rot w14:lat="0" w14:lon="0" w14:rev="0"/>
              </w14:lightRig>
            </w14:scene3d>
          </w:rPr>
          <w:t>3.7.</w:t>
        </w:r>
        <w:r w:rsidR="009B2E48">
          <w:rPr>
            <w:rFonts w:asciiTheme="minorHAnsi" w:eastAsiaTheme="minorEastAsia" w:hAnsiTheme="minorHAnsi" w:cstheme="minorBidi"/>
            <w:b w:val="0"/>
            <w:noProof/>
            <w:sz w:val="22"/>
            <w:szCs w:val="22"/>
          </w:rPr>
          <w:tab/>
        </w:r>
        <w:r w:rsidR="009B2E48" w:rsidRPr="003A71E8">
          <w:rPr>
            <w:rStyle w:val="Hyperlink"/>
            <w:noProof/>
          </w:rPr>
          <w:t>Changing User ID and Password</w:t>
        </w:r>
        <w:r w:rsidR="009B2E48">
          <w:rPr>
            <w:noProof/>
            <w:webHidden/>
          </w:rPr>
          <w:tab/>
        </w:r>
        <w:r w:rsidR="009B2E48">
          <w:rPr>
            <w:noProof/>
            <w:webHidden/>
          </w:rPr>
          <w:fldChar w:fldCharType="begin"/>
        </w:r>
        <w:r w:rsidR="009B2E48">
          <w:rPr>
            <w:noProof/>
            <w:webHidden/>
          </w:rPr>
          <w:instrText xml:space="preserve"> PAGEREF _Toc429033008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6B9FABFE" w14:textId="77777777" w:rsidR="009B2E48" w:rsidRDefault="002D7E6F">
      <w:pPr>
        <w:pStyle w:val="TOC2"/>
        <w:rPr>
          <w:rFonts w:asciiTheme="minorHAnsi" w:eastAsiaTheme="minorEastAsia" w:hAnsiTheme="minorHAnsi" w:cstheme="minorBidi"/>
          <w:b w:val="0"/>
          <w:noProof/>
          <w:sz w:val="22"/>
          <w:szCs w:val="22"/>
        </w:rPr>
      </w:pPr>
      <w:hyperlink w:anchor="_Toc429033009" w:history="1">
        <w:r w:rsidR="009B2E48" w:rsidRPr="003A71E8">
          <w:rPr>
            <w:rStyle w:val="Hyperlink"/>
            <w:noProof/>
            <w14:scene3d>
              <w14:camera w14:prst="orthographicFront"/>
              <w14:lightRig w14:rig="threePt" w14:dir="t">
                <w14:rot w14:lat="0" w14:lon="0" w14:rev="0"/>
              </w14:lightRig>
            </w14:scene3d>
          </w:rPr>
          <w:t>3.8.</w:t>
        </w:r>
        <w:r w:rsidR="009B2E48">
          <w:rPr>
            <w:rFonts w:asciiTheme="minorHAnsi" w:eastAsiaTheme="minorEastAsia" w:hAnsiTheme="minorHAnsi" w:cstheme="minorBidi"/>
            <w:b w:val="0"/>
            <w:noProof/>
            <w:sz w:val="22"/>
            <w:szCs w:val="22"/>
          </w:rPr>
          <w:tab/>
        </w:r>
        <w:r w:rsidR="009B2E48" w:rsidRPr="003A71E8">
          <w:rPr>
            <w:rStyle w:val="Hyperlink"/>
            <w:noProof/>
          </w:rPr>
          <w:t>Exit System</w:t>
        </w:r>
        <w:r w:rsidR="009B2E48">
          <w:rPr>
            <w:noProof/>
            <w:webHidden/>
          </w:rPr>
          <w:tab/>
        </w:r>
        <w:r w:rsidR="009B2E48">
          <w:rPr>
            <w:noProof/>
            <w:webHidden/>
          </w:rPr>
          <w:fldChar w:fldCharType="begin"/>
        </w:r>
        <w:r w:rsidR="009B2E48">
          <w:rPr>
            <w:noProof/>
            <w:webHidden/>
          </w:rPr>
          <w:instrText xml:space="preserve"> PAGEREF _Toc429033009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67960E0E" w14:textId="77777777" w:rsidR="009B2E48" w:rsidRDefault="002D7E6F">
      <w:pPr>
        <w:pStyle w:val="TOC1"/>
        <w:rPr>
          <w:rFonts w:asciiTheme="minorHAnsi" w:eastAsiaTheme="minorEastAsia" w:hAnsiTheme="minorHAnsi" w:cstheme="minorBidi"/>
          <w:b w:val="0"/>
          <w:noProof/>
          <w:sz w:val="22"/>
          <w:szCs w:val="22"/>
        </w:rPr>
      </w:pPr>
      <w:hyperlink w:anchor="_Toc429033010" w:history="1">
        <w:r w:rsidR="009B2E48" w:rsidRPr="003A71E8">
          <w:rPr>
            <w:rStyle w:val="Hyperlink"/>
            <w:noProof/>
          </w:rPr>
          <w:t>Attachment A – Acronym List</w:t>
        </w:r>
        <w:r w:rsidR="009B2E48">
          <w:rPr>
            <w:noProof/>
            <w:webHidden/>
          </w:rPr>
          <w:tab/>
        </w:r>
        <w:r w:rsidR="009B2E48">
          <w:rPr>
            <w:noProof/>
            <w:webHidden/>
          </w:rPr>
          <w:fldChar w:fldCharType="begin"/>
        </w:r>
        <w:r w:rsidR="009B2E48">
          <w:rPr>
            <w:noProof/>
            <w:webHidden/>
          </w:rPr>
          <w:instrText xml:space="preserve"> PAGEREF _Toc429033010 \h </w:instrText>
        </w:r>
        <w:r w:rsidR="009B2E48">
          <w:rPr>
            <w:noProof/>
            <w:webHidden/>
          </w:rPr>
        </w:r>
        <w:r w:rsidR="009B2E48">
          <w:rPr>
            <w:noProof/>
            <w:webHidden/>
          </w:rPr>
          <w:fldChar w:fldCharType="separate"/>
        </w:r>
        <w:r w:rsidR="009B2E48">
          <w:rPr>
            <w:noProof/>
            <w:webHidden/>
          </w:rPr>
          <w:t>28</w:t>
        </w:r>
        <w:r w:rsidR="009B2E48">
          <w:rPr>
            <w:noProof/>
            <w:webHidden/>
          </w:rPr>
          <w:fldChar w:fldCharType="end"/>
        </w:r>
      </w:hyperlink>
    </w:p>
    <w:p w14:paraId="08FBBA06" w14:textId="6FEA1808" w:rsidR="004F475B" w:rsidRDefault="008A796C" w:rsidP="008A796C">
      <w:pPr>
        <w:rPr>
          <w:rFonts w:cs="Arial"/>
          <w:sz w:val="24"/>
        </w:rPr>
      </w:pPr>
      <w:r>
        <w:fldChar w:fldCharType="end"/>
      </w:r>
    </w:p>
    <w:p w14:paraId="242374D6" w14:textId="59688F15" w:rsidR="005543D8" w:rsidRPr="00981E2D" w:rsidRDefault="004F475B" w:rsidP="00981E2D">
      <w:pPr>
        <w:rPr>
          <w:rFonts w:ascii="Arial" w:hAnsi="Arial" w:cs="Arial"/>
          <w:b/>
          <w:sz w:val="24"/>
        </w:rPr>
      </w:pPr>
      <w:r>
        <w:rPr>
          <w:rFonts w:cs="Arial"/>
          <w:sz w:val="24"/>
        </w:rPr>
        <w:br w:type="page"/>
      </w:r>
    </w:p>
    <w:p w14:paraId="5AA5A8EB" w14:textId="77777777" w:rsidR="005543D8" w:rsidRPr="00D8178B" w:rsidRDefault="005543D8" w:rsidP="005543D8">
      <w:pPr>
        <w:rPr>
          <w:b/>
        </w:rPr>
      </w:pPr>
    </w:p>
    <w:p w14:paraId="32DC15A7" w14:textId="66C75B1F" w:rsidR="005543D8" w:rsidRPr="00D8178B" w:rsidRDefault="009035A1" w:rsidP="005543D8">
      <w:pPr>
        <w:jc w:val="center"/>
        <w:rPr>
          <w:rStyle w:val="Hyperlink"/>
          <w:rFonts w:cs="Arial"/>
          <w:b/>
          <w:noProof/>
          <w:color w:val="auto"/>
          <w:sz w:val="28"/>
          <w:szCs w:val="28"/>
          <w:u w:val="none"/>
        </w:rPr>
      </w:pPr>
      <w:r w:rsidRPr="00D8178B">
        <w:rPr>
          <w:rStyle w:val="Hyperlink"/>
          <w:rFonts w:cs="Arial"/>
          <w:b/>
          <w:noProof/>
          <w:color w:val="auto"/>
          <w:sz w:val="28"/>
          <w:szCs w:val="28"/>
          <w:u w:val="none"/>
        </w:rPr>
        <w:t>List of Figures</w:t>
      </w:r>
    </w:p>
    <w:p w14:paraId="0658DCC8" w14:textId="77777777" w:rsidR="009B2E48" w:rsidRDefault="00243C1E">
      <w:pPr>
        <w:pStyle w:val="TableofFigures"/>
        <w:tabs>
          <w:tab w:val="right" w:leader="dot" w:pos="9350"/>
        </w:tabs>
        <w:rPr>
          <w:rFonts w:asciiTheme="minorHAnsi" w:eastAsiaTheme="minorEastAsia" w:hAnsiTheme="minorHAnsi" w:cstheme="minorBidi"/>
          <w:noProof/>
          <w:szCs w:val="22"/>
        </w:rPr>
      </w:pPr>
      <w:r w:rsidRPr="00A96FD2">
        <w:rPr>
          <w:rFonts w:ascii="Arial" w:hAnsi="Arial" w:cs="Arial"/>
          <w:b/>
          <w:sz w:val="24"/>
        </w:rPr>
        <w:fldChar w:fldCharType="begin"/>
      </w:r>
      <w:r w:rsidRPr="00A96FD2">
        <w:rPr>
          <w:rFonts w:ascii="Arial" w:hAnsi="Arial" w:cs="Arial"/>
          <w:b/>
          <w:sz w:val="24"/>
        </w:rPr>
        <w:instrText xml:space="preserve"> TOC \h \z \c "Figure" </w:instrText>
      </w:r>
      <w:r w:rsidRPr="00A96FD2">
        <w:rPr>
          <w:rFonts w:ascii="Arial" w:hAnsi="Arial" w:cs="Arial"/>
          <w:b/>
          <w:sz w:val="24"/>
        </w:rPr>
        <w:fldChar w:fldCharType="separate"/>
      </w:r>
      <w:hyperlink w:anchor="_Toc429033011" w:history="1">
        <w:r w:rsidR="009B2E48" w:rsidRPr="00A706F9">
          <w:rPr>
            <w:rStyle w:val="Hyperlink"/>
            <w:noProof/>
          </w:rPr>
          <w:t>Figure 1 - ASRC System Components</w:t>
        </w:r>
        <w:r w:rsidR="009B2E48">
          <w:rPr>
            <w:noProof/>
            <w:webHidden/>
          </w:rPr>
          <w:tab/>
        </w:r>
        <w:r w:rsidR="009B2E48">
          <w:rPr>
            <w:noProof/>
            <w:webHidden/>
          </w:rPr>
          <w:fldChar w:fldCharType="begin"/>
        </w:r>
        <w:r w:rsidR="009B2E48">
          <w:rPr>
            <w:noProof/>
            <w:webHidden/>
          </w:rPr>
          <w:instrText xml:space="preserve"> PAGEREF _Toc429033011 \h </w:instrText>
        </w:r>
        <w:r w:rsidR="009B2E48">
          <w:rPr>
            <w:noProof/>
            <w:webHidden/>
          </w:rPr>
        </w:r>
        <w:r w:rsidR="009B2E48">
          <w:rPr>
            <w:noProof/>
            <w:webHidden/>
          </w:rPr>
          <w:fldChar w:fldCharType="separate"/>
        </w:r>
        <w:r w:rsidR="009B2E48">
          <w:rPr>
            <w:noProof/>
            <w:webHidden/>
          </w:rPr>
          <w:t>3</w:t>
        </w:r>
        <w:r w:rsidR="009B2E48">
          <w:rPr>
            <w:noProof/>
            <w:webHidden/>
          </w:rPr>
          <w:fldChar w:fldCharType="end"/>
        </w:r>
      </w:hyperlink>
    </w:p>
    <w:p w14:paraId="1A1A8E3E"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2" w:history="1">
        <w:r w:rsidR="009B2E48" w:rsidRPr="00A706F9">
          <w:rPr>
            <w:rStyle w:val="Hyperlink"/>
            <w:noProof/>
          </w:rPr>
          <w:t>Figure 2 - ASRC LOGIN Screen</w:t>
        </w:r>
        <w:r w:rsidR="009B2E48">
          <w:rPr>
            <w:noProof/>
            <w:webHidden/>
          </w:rPr>
          <w:tab/>
        </w:r>
        <w:r w:rsidR="009B2E48">
          <w:rPr>
            <w:noProof/>
            <w:webHidden/>
          </w:rPr>
          <w:fldChar w:fldCharType="begin"/>
        </w:r>
        <w:r w:rsidR="009B2E48">
          <w:rPr>
            <w:noProof/>
            <w:webHidden/>
          </w:rPr>
          <w:instrText xml:space="preserve"> PAGEREF _Toc429033012 \h </w:instrText>
        </w:r>
        <w:r w:rsidR="009B2E48">
          <w:rPr>
            <w:noProof/>
            <w:webHidden/>
          </w:rPr>
        </w:r>
        <w:r w:rsidR="009B2E48">
          <w:rPr>
            <w:noProof/>
            <w:webHidden/>
          </w:rPr>
          <w:fldChar w:fldCharType="separate"/>
        </w:r>
        <w:r w:rsidR="009B2E48">
          <w:rPr>
            <w:noProof/>
            <w:webHidden/>
          </w:rPr>
          <w:t>4</w:t>
        </w:r>
        <w:r w:rsidR="009B2E48">
          <w:rPr>
            <w:noProof/>
            <w:webHidden/>
          </w:rPr>
          <w:fldChar w:fldCharType="end"/>
        </w:r>
      </w:hyperlink>
    </w:p>
    <w:p w14:paraId="07CFB319"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3" w:history="1">
        <w:r w:rsidR="009B2E48" w:rsidRPr="00A706F9">
          <w:rPr>
            <w:rStyle w:val="Hyperlink"/>
            <w:noProof/>
          </w:rPr>
          <w:t>Figure 3 - Select Surgical Specialty</w:t>
        </w:r>
        <w:r w:rsidR="009B2E48">
          <w:rPr>
            <w:noProof/>
            <w:webHidden/>
          </w:rPr>
          <w:tab/>
        </w:r>
        <w:r w:rsidR="009B2E48">
          <w:rPr>
            <w:noProof/>
            <w:webHidden/>
          </w:rPr>
          <w:fldChar w:fldCharType="begin"/>
        </w:r>
        <w:r w:rsidR="009B2E48">
          <w:rPr>
            <w:noProof/>
            <w:webHidden/>
          </w:rPr>
          <w:instrText xml:space="preserve"> PAGEREF _Toc429033013 \h </w:instrText>
        </w:r>
        <w:r w:rsidR="009B2E48">
          <w:rPr>
            <w:noProof/>
            <w:webHidden/>
          </w:rPr>
        </w:r>
        <w:r w:rsidR="009B2E48">
          <w:rPr>
            <w:noProof/>
            <w:webHidden/>
          </w:rPr>
          <w:fldChar w:fldCharType="separate"/>
        </w:r>
        <w:r w:rsidR="009B2E48">
          <w:rPr>
            <w:noProof/>
            <w:webHidden/>
          </w:rPr>
          <w:t>5</w:t>
        </w:r>
        <w:r w:rsidR="009B2E48">
          <w:rPr>
            <w:noProof/>
            <w:webHidden/>
          </w:rPr>
          <w:fldChar w:fldCharType="end"/>
        </w:r>
      </w:hyperlink>
    </w:p>
    <w:p w14:paraId="46168000"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4" w:history="1">
        <w:r w:rsidR="009B2E48" w:rsidRPr="00A706F9">
          <w:rPr>
            <w:rStyle w:val="Hyperlink"/>
            <w:noProof/>
          </w:rPr>
          <w:t>Figure 4 - Surgical Procedure Popup</w:t>
        </w:r>
        <w:r w:rsidR="009B2E48">
          <w:rPr>
            <w:noProof/>
            <w:webHidden/>
          </w:rPr>
          <w:tab/>
        </w:r>
        <w:r w:rsidR="009B2E48">
          <w:rPr>
            <w:noProof/>
            <w:webHidden/>
          </w:rPr>
          <w:fldChar w:fldCharType="begin"/>
        </w:r>
        <w:r w:rsidR="009B2E48">
          <w:rPr>
            <w:noProof/>
            <w:webHidden/>
          </w:rPr>
          <w:instrText xml:space="preserve"> PAGEREF _Toc429033014 \h </w:instrText>
        </w:r>
        <w:r w:rsidR="009B2E48">
          <w:rPr>
            <w:noProof/>
            <w:webHidden/>
          </w:rPr>
        </w:r>
        <w:r w:rsidR="009B2E48">
          <w:rPr>
            <w:noProof/>
            <w:webHidden/>
          </w:rPr>
          <w:fldChar w:fldCharType="separate"/>
        </w:r>
        <w:r w:rsidR="009B2E48">
          <w:rPr>
            <w:noProof/>
            <w:webHidden/>
          </w:rPr>
          <w:t>6</w:t>
        </w:r>
        <w:r w:rsidR="009B2E48">
          <w:rPr>
            <w:noProof/>
            <w:webHidden/>
          </w:rPr>
          <w:fldChar w:fldCharType="end"/>
        </w:r>
      </w:hyperlink>
    </w:p>
    <w:p w14:paraId="683969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5" w:history="1">
        <w:r w:rsidR="009B2E48" w:rsidRPr="00A706F9">
          <w:rPr>
            <w:rStyle w:val="Hyperlink"/>
            <w:noProof/>
          </w:rPr>
          <w:t>Figure 5 - Manual Numeric Entry</w:t>
        </w:r>
        <w:r w:rsidR="009B2E48">
          <w:rPr>
            <w:noProof/>
            <w:webHidden/>
          </w:rPr>
          <w:tab/>
        </w:r>
        <w:r w:rsidR="009B2E48">
          <w:rPr>
            <w:noProof/>
            <w:webHidden/>
          </w:rPr>
          <w:fldChar w:fldCharType="begin"/>
        </w:r>
        <w:r w:rsidR="009B2E48">
          <w:rPr>
            <w:noProof/>
            <w:webHidden/>
          </w:rPr>
          <w:instrText xml:space="preserve"> PAGEREF _Toc429033015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7D9123B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6" w:history="1">
        <w:r w:rsidR="009B2E48" w:rsidRPr="00A706F9">
          <w:rPr>
            <w:rStyle w:val="Hyperlink"/>
            <w:noProof/>
          </w:rPr>
          <w:t>Figure 6 - Discrete Numeric Variables</w:t>
        </w:r>
        <w:r w:rsidR="009B2E48">
          <w:rPr>
            <w:noProof/>
            <w:webHidden/>
          </w:rPr>
          <w:tab/>
        </w:r>
        <w:r w:rsidR="009B2E48">
          <w:rPr>
            <w:noProof/>
            <w:webHidden/>
          </w:rPr>
          <w:fldChar w:fldCharType="begin"/>
        </w:r>
        <w:r w:rsidR="009B2E48">
          <w:rPr>
            <w:noProof/>
            <w:webHidden/>
          </w:rPr>
          <w:instrText xml:space="preserve"> PAGEREF _Toc429033016 \h </w:instrText>
        </w:r>
        <w:r w:rsidR="009B2E48">
          <w:rPr>
            <w:noProof/>
            <w:webHidden/>
          </w:rPr>
        </w:r>
        <w:r w:rsidR="009B2E48">
          <w:rPr>
            <w:noProof/>
            <w:webHidden/>
          </w:rPr>
          <w:fldChar w:fldCharType="separate"/>
        </w:r>
        <w:r w:rsidR="009B2E48">
          <w:rPr>
            <w:noProof/>
            <w:webHidden/>
          </w:rPr>
          <w:t>7</w:t>
        </w:r>
        <w:r w:rsidR="009B2E48">
          <w:rPr>
            <w:noProof/>
            <w:webHidden/>
          </w:rPr>
          <w:fldChar w:fldCharType="end"/>
        </w:r>
      </w:hyperlink>
    </w:p>
    <w:p w14:paraId="441544D5"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7" w:history="1">
        <w:r w:rsidR="009B2E48" w:rsidRPr="00A706F9">
          <w:rPr>
            <w:rStyle w:val="Hyperlink"/>
            <w:noProof/>
          </w:rPr>
          <w:t>Figure 7 - Checkbox Variable</w:t>
        </w:r>
        <w:r w:rsidR="009B2E48">
          <w:rPr>
            <w:noProof/>
            <w:webHidden/>
          </w:rPr>
          <w:tab/>
        </w:r>
        <w:r w:rsidR="009B2E48">
          <w:rPr>
            <w:noProof/>
            <w:webHidden/>
          </w:rPr>
          <w:fldChar w:fldCharType="begin"/>
        </w:r>
        <w:r w:rsidR="009B2E48">
          <w:rPr>
            <w:noProof/>
            <w:webHidden/>
          </w:rPr>
          <w:instrText xml:space="preserve"> PAGEREF _Toc429033017 \h </w:instrText>
        </w:r>
        <w:r w:rsidR="009B2E48">
          <w:rPr>
            <w:noProof/>
            <w:webHidden/>
          </w:rPr>
        </w:r>
        <w:r w:rsidR="009B2E48">
          <w:rPr>
            <w:noProof/>
            <w:webHidden/>
          </w:rPr>
          <w:fldChar w:fldCharType="separate"/>
        </w:r>
        <w:r w:rsidR="009B2E48">
          <w:rPr>
            <w:noProof/>
            <w:webHidden/>
          </w:rPr>
          <w:t>8</w:t>
        </w:r>
        <w:r w:rsidR="009B2E48">
          <w:rPr>
            <w:noProof/>
            <w:webHidden/>
          </w:rPr>
          <w:fldChar w:fldCharType="end"/>
        </w:r>
      </w:hyperlink>
    </w:p>
    <w:p w14:paraId="7EFE6F5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8" w:history="1">
        <w:r w:rsidR="009B2E48" w:rsidRPr="00A706F9">
          <w:rPr>
            <w:rStyle w:val="Hyperlink"/>
            <w:noProof/>
          </w:rPr>
          <w:t>Figure 8 - Radio Button Variable</w:t>
        </w:r>
        <w:r w:rsidR="009B2E48">
          <w:rPr>
            <w:noProof/>
            <w:webHidden/>
          </w:rPr>
          <w:tab/>
        </w:r>
        <w:r w:rsidR="009B2E48">
          <w:rPr>
            <w:noProof/>
            <w:webHidden/>
          </w:rPr>
          <w:fldChar w:fldCharType="begin"/>
        </w:r>
        <w:r w:rsidR="009B2E48">
          <w:rPr>
            <w:noProof/>
            <w:webHidden/>
          </w:rPr>
          <w:instrText xml:space="preserve"> PAGEREF _Toc429033018 \h </w:instrText>
        </w:r>
        <w:r w:rsidR="009B2E48">
          <w:rPr>
            <w:noProof/>
            <w:webHidden/>
          </w:rPr>
        </w:r>
        <w:r w:rsidR="009B2E48">
          <w:rPr>
            <w:noProof/>
            <w:webHidden/>
          </w:rPr>
          <w:fldChar w:fldCharType="separate"/>
        </w:r>
        <w:r w:rsidR="009B2E48">
          <w:rPr>
            <w:noProof/>
            <w:webHidden/>
          </w:rPr>
          <w:t>9</w:t>
        </w:r>
        <w:r w:rsidR="009B2E48">
          <w:rPr>
            <w:noProof/>
            <w:webHidden/>
          </w:rPr>
          <w:fldChar w:fldCharType="end"/>
        </w:r>
      </w:hyperlink>
    </w:p>
    <w:p w14:paraId="0201BC1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19" w:history="1">
        <w:r w:rsidR="009B2E48" w:rsidRPr="00A706F9">
          <w:rPr>
            <w:rStyle w:val="Hyperlink"/>
            <w:noProof/>
          </w:rPr>
          <w:t>Figure 9 - Run Calculation</w:t>
        </w:r>
        <w:r w:rsidR="009B2E48">
          <w:rPr>
            <w:noProof/>
            <w:webHidden/>
          </w:rPr>
          <w:tab/>
        </w:r>
        <w:r w:rsidR="009B2E48">
          <w:rPr>
            <w:noProof/>
            <w:webHidden/>
          </w:rPr>
          <w:fldChar w:fldCharType="begin"/>
        </w:r>
        <w:r w:rsidR="009B2E48">
          <w:rPr>
            <w:noProof/>
            <w:webHidden/>
          </w:rPr>
          <w:instrText xml:space="preserve"> PAGEREF _Toc429033019 \h </w:instrText>
        </w:r>
        <w:r w:rsidR="009B2E48">
          <w:rPr>
            <w:noProof/>
            <w:webHidden/>
          </w:rPr>
        </w:r>
        <w:r w:rsidR="009B2E48">
          <w:rPr>
            <w:noProof/>
            <w:webHidden/>
          </w:rPr>
          <w:fldChar w:fldCharType="separate"/>
        </w:r>
        <w:r w:rsidR="009B2E48">
          <w:rPr>
            <w:noProof/>
            <w:webHidden/>
          </w:rPr>
          <w:t>10</w:t>
        </w:r>
        <w:r w:rsidR="009B2E48">
          <w:rPr>
            <w:noProof/>
            <w:webHidden/>
          </w:rPr>
          <w:fldChar w:fldCharType="end"/>
        </w:r>
      </w:hyperlink>
    </w:p>
    <w:p w14:paraId="1799786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0" w:history="1">
        <w:r w:rsidR="009B2E48" w:rsidRPr="00A706F9">
          <w:rPr>
            <w:rStyle w:val="Hyperlink"/>
            <w:noProof/>
          </w:rPr>
          <w:t>Figure 10 - Results Page</w:t>
        </w:r>
        <w:r w:rsidR="009B2E48">
          <w:rPr>
            <w:noProof/>
            <w:webHidden/>
          </w:rPr>
          <w:tab/>
        </w:r>
        <w:r w:rsidR="009B2E48">
          <w:rPr>
            <w:noProof/>
            <w:webHidden/>
          </w:rPr>
          <w:fldChar w:fldCharType="begin"/>
        </w:r>
        <w:r w:rsidR="009B2E48">
          <w:rPr>
            <w:noProof/>
            <w:webHidden/>
          </w:rPr>
          <w:instrText xml:space="preserve"> PAGEREF _Toc429033020 \h </w:instrText>
        </w:r>
        <w:r w:rsidR="009B2E48">
          <w:rPr>
            <w:noProof/>
            <w:webHidden/>
          </w:rPr>
        </w:r>
        <w:r w:rsidR="009B2E48">
          <w:rPr>
            <w:noProof/>
            <w:webHidden/>
          </w:rPr>
          <w:fldChar w:fldCharType="separate"/>
        </w:r>
        <w:r w:rsidR="009B2E48">
          <w:rPr>
            <w:noProof/>
            <w:webHidden/>
          </w:rPr>
          <w:t>11</w:t>
        </w:r>
        <w:r w:rsidR="009B2E48">
          <w:rPr>
            <w:noProof/>
            <w:webHidden/>
          </w:rPr>
          <w:fldChar w:fldCharType="end"/>
        </w:r>
      </w:hyperlink>
    </w:p>
    <w:p w14:paraId="75ADBEAB"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1" w:history="1">
        <w:r w:rsidR="009B2E48" w:rsidRPr="00A706F9">
          <w:rPr>
            <w:rStyle w:val="Hyperlink"/>
            <w:noProof/>
          </w:rPr>
          <w:t>Figure 11 - Administrator Login</w:t>
        </w:r>
        <w:r w:rsidR="009B2E48">
          <w:rPr>
            <w:noProof/>
            <w:webHidden/>
          </w:rPr>
          <w:tab/>
        </w:r>
        <w:r w:rsidR="009B2E48">
          <w:rPr>
            <w:noProof/>
            <w:webHidden/>
          </w:rPr>
          <w:fldChar w:fldCharType="begin"/>
        </w:r>
        <w:r w:rsidR="009B2E48">
          <w:rPr>
            <w:noProof/>
            <w:webHidden/>
          </w:rPr>
          <w:instrText xml:space="preserve"> PAGEREF _Toc429033021 \h </w:instrText>
        </w:r>
        <w:r w:rsidR="009B2E48">
          <w:rPr>
            <w:noProof/>
            <w:webHidden/>
          </w:rPr>
        </w:r>
        <w:r w:rsidR="009B2E48">
          <w:rPr>
            <w:noProof/>
            <w:webHidden/>
          </w:rPr>
          <w:fldChar w:fldCharType="separate"/>
        </w:r>
        <w:r w:rsidR="009B2E48">
          <w:rPr>
            <w:noProof/>
            <w:webHidden/>
          </w:rPr>
          <w:t>12</w:t>
        </w:r>
        <w:r w:rsidR="009B2E48">
          <w:rPr>
            <w:noProof/>
            <w:webHidden/>
          </w:rPr>
          <w:fldChar w:fldCharType="end"/>
        </w:r>
      </w:hyperlink>
    </w:p>
    <w:p w14:paraId="2578AB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2" w:history="1">
        <w:r w:rsidR="009B2E48" w:rsidRPr="00A706F9">
          <w:rPr>
            <w:rStyle w:val="Hyperlink"/>
            <w:noProof/>
          </w:rPr>
          <w:t>Figure 12 - Administration Home Page</w:t>
        </w:r>
        <w:r w:rsidR="009B2E48">
          <w:rPr>
            <w:noProof/>
            <w:webHidden/>
          </w:rPr>
          <w:tab/>
        </w:r>
        <w:r w:rsidR="009B2E48">
          <w:rPr>
            <w:noProof/>
            <w:webHidden/>
          </w:rPr>
          <w:fldChar w:fldCharType="begin"/>
        </w:r>
        <w:r w:rsidR="009B2E48">
          <w:rPr>
            <w:noProof/>
            <w:webHidden/>
          </w:rPr>
          <w:instrText xml:space="preserve"> PAGEREF _Toc429033022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2157E6E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3" w:history="1">
        <w:r w:rsidR="009B2E48" w:rsidRPr="00A706F9">
          <w:rPr>
            <w:rStyle w:val="Hyperlink"/>
            <w:noProof/>
          </w:rPr>
          <w:t>Figure 13 - Model Definitions</w:t>
        </w:r>
        <w:r w:rsidR="009B2E48">
          <w:rPr>
            <w:noProof/>
            <w:webHidden/>
          </w:rPr>
          <w:tab/>
        </w:r>
        <w:r w:rsidR="009B2E48">
          <w:rPr>
            <w:noProof/>
            <w:webHidden/>
          </w:rPr>
          <w:fldChar w:fldCharType="begin"/>
        </w:r>
        <w:r w:rsidR="009B2E48">
          <w:rPr>
            <w:noProof/>
            <w:webHidden/>
          </w:rPr>
          <w:instrText xml:space="preserve"> PAGEREF _Toc429033023 \h </w:instrText>
        </w:r>
        <w:r w:rsidR="009B2E48">
          <w:rPr>
            <w:noProof/>
            <w:webHidden/>
          </w:rPr>
        </w:r>
        <w:r w:rsidR="009B2E48">
          <w:rPr>
            <w:noProof/>
            <w:webHidden/>
          </w:rPr>
          <w:fldChar w:fldCharType="separate"/>
        </w:r>
        <w:r w:rsidR="009B2E48">
          <w:rPr>
            <w:noProof/>
            <w:webHidden/>
          </w:rPr>
          <w:t>13</w:t>
        </w:r>
        <w:r w:rsidR="009B2E48">
          <w:rPr>
            <w:noProof/>
            <w:webHidden/>
          </w:rPr>
          <w:fldChar w:fldCharType="end"/>
        </w:r>
      </w:hyperlink>
    </w:p>
    <w:p w14:paraId="4441F57F"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4" w:history="1">
        <w:r w:rsidR="009B2E48" w:rsidRPr="00A706F9">
          <w:rPr>
            <w:rStyle w:val="Hyperlink"/>
            <w:noProof/>
          </w:rPr>
          <w:t>Figure 14 - Edit Model Definition</w:t>
        </w:r>
        <w:r w:rsidR="009B2E48">
          <w:rPr>
            <w:noProof/>
            <w:webHidden/>
          </w:rPr>
          <w:tab/>
        </w:r>
        <w:r w:rsidR="009B2E48">
          <w:rPr>
            <w:noProof/>
            <w:webHidden/>
          </w:rPr>
          <w:fldChar w:fldCharType="begin"/>
        </w:r>
        <w:r w:rsidR="009B2E48">
          <w:rPr>
            <w:noProof/>
            <w:webHidden/>
          </w:rPr>
          <w:instrText xml:space="preserve"> PAGEREF _Toc429033024 \h </w:instrText>
        </w:r>
        <w:r w:rsidR="009B2E48">
          <w:rPr>
            <w:noProof/>
            <w:webHidden/>
          </w:rPr>
        </w:r>
        <w:r w:rsidR="009B2E48">
          <w:rPr>
            <w:noProof/>
            <w:webHidden/>
          </w:rPr>
          <w:fldChar w:fldCharType="separate"/>
        </w:r>
        <w:r w:rsidR="009B2E48">
          <w:rPr>
            <w:noProof/>
            <w:webHidden/>
          </w:rPr>
          <w:t>14</w:t>
        </w:r>
        <w:r w:rsidR="009B2E48">
          <w:rPr>
            <w:noProof/>
            <w:webHidden/>
          </w:rPr>
          <w:fldChar w:fldCharType="end"/>
        </w:r>
      </w:hyperlink>
    </w:p>
    <w:p w14:paraId="3173F137"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5" w:history="1">
        <w:r w:rsidR="009B2E48" w:rsidRPr="00A706F9">
          <w:rPr>
            <w:rStyle w:val="Hyperlink"/>
            <w:noProof/>
          </w:rPr>
          <w:t>Figure 15 - Model Definition CSV Example</w:t>
        </w:r>
        <w:r w:rsidR="009B2E48">
          <w:rPr>
            <w:noProof/>
            <w:webHidden/>
          </w:rPr>
          <w:tab/>
        </w:r>
        <w:r w:rsidR="009B2E48">
          <w:rPr>
            <w:noProof/>
            <w:webHidden/>
          </w:rPr>
          <w:fldChar w:fldCharType="begin"/>
        </w:r>
        <w:r w:rsidR="009B2E48">
          <w:rPr>
            <w:noProof/>
            <w:webHidden/>
          </w:rPr>
          <w:instrText xml:space="preserve"> PAGEREF _Toc429033025 \h </w:instrText>
        </w:r>
        <w:r w:rsidR="009B2E48">
          <w:rPr>
            <w:noProof/>
            <w:webHidden/>
          </w:rPr>
        </w:r>
        <w:r w:rsidR="009B2E48">
          <w:rPr>
            <w:noProof/>
            <w:webHidden/>
          </w:rPr>
          <w:fldChar w:fldCharType="separate"/>
        </w:r>
        <w:r w:rsidR="009B2E48">
          <w:rPr>
            <w:noProof/>
            <w:webHidden/>
          </w:rPr>
          <w:t>15</w:t>
        </w:r>
        <w:r w:rsidR="009B2E48">
          <w:rPr>
            <w:noProof/>
            <w:webHidden/>
          </w:rPr>
          <w:fldChar w:fldCharType="end"/>
        </w:r>
      </w:hyperlink>
    </w:p>
    <w:p w14:paraId="47F989EC"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6" w:history="1">
        <w:r w:rsidR="009B2E48" w:rsidRPr="00A706F9">
          <w:rPr>
            <w:rStyle w:val="Hyperlink"/>
            <w:noProof/>
          </w:rPr>
          <w:t>Figure 16 - Variable Definition</w:t>
        </w:r>
        <w:r w:rsidR="009B2E48">
          <w:rPr>
            <w:noProof/>
            <w:webHidden/>
          </w:rPr>
          <w:tab/>
        </w:r>
        <w:r w:rsidR="009B2E48">
          <w:rPr>
            <w:noProof/>
            <w:webHidden/>
          </w:rPr>
          <w:fldChar w:fldCharType="begin"/>
        </w:r>
        <w:r w:rsidR="009B2E48">
          <w:rPr>
            <w:noProof/>
            <w:webHidden/>
          </w:rPr>
          <w:instrText xml:space="preserve"> PAGEREF _Toc429033026 \h </w:instrText>
        </w:r>
        <w:r w:rsidR="009B2E48">
          <w:rPr>
            <w:noProof/>
            <w:webHidden/>
          </w:rPr>
        </w:r>
        <w:r w:rsidR="009B2E48">
          <w:rPr>
            <w:noProof/>
            <w:webHidden/>
          </w:rPr>
          <w:fldChar w:fldCharType="separate"/>
        </w:r>
        <w:r w:rsidR="009B2E48">
          <w:rPr>
            <w:noProof/>
            <w:webHidden/>
          </w:rPr>
          <w:t>16</w:t>
        </w:r>
        <w:r w:rsidR="009B2E48">
          <w:rPr>
            <w:noProof/>
            <w:webHidden/>
          </w:rPr>
          <w:fldChar w:fldCharType="end"/>
        </w:r>
      </w:hyperlink>
    </w:p>
    <w:p w14:paraId="4B2CEC6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7" w:history="1">
        <w:r w:rsidR="009B2E48" w:rsidRPr="00A706F9">
          <w:rPr>
            <w:rStyle w:val="Hyperlink"/>
            <w:noProof/>
          </w:rPr>
          <w:t>Figure 17 - Adding new variables</w:t>
        </w:r>
        <w:r w:rsidR="009B2E48">
          <w:rPr>
            <w:noProof/>
            <w:webHidden/>
          </w:rPr>
          <w:tab/>
        </w:r>
        <w:r w:rsidR="009B2E48">
          <w:rPr>
            <w:noProof/>
            <w:webHidden/>
          </w:rPr>
          <w:fldChar w:fldCharType="begin"/>
        </w:r>
        <w:r w:rsidR="009B2E48">
          <w:rPr>
            <w:noProof/>
            <w:webHidden/>
          </w:rPr>
          <w:instrText xml:space="preserve"> PAGEREF _Toc429033027 \h </w:instrText>
        </w:r>
        <w:r w:rsidR="009B2E48">
          <w:rPr>
            <w:noProof/>
            <w:webHidden/>
          </w:rPr>
        </w:r>
        <w:r w:rsidR="009B2E48">
          <w:rPr>
            <w:noProof/>
            <w:webHidden/>
          </w:rPr>
          <w:fldChar w:fldCharType="separate"/>
        </w:r>
        <w:r w:rsidR="009B2E48">
          <w:rPr>
            <w:noProof/>
            <w:webHidden/>
          </w:rPr>
          <w:t>17</w:t>
        </w:r>
        <w:r w:rsidR="009B2E48">
          <w:rPr>
            <w:noProof/>
            <w:webHidden/>
          </w:rPr>
          <w:fldChar w:fldCharType="end"/>
        </w:r>
      </w:hyperlink>
    </w:p>
    <w:p w14:paraId="1575810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8" w:history="1">
        <w:r w:rsidR="009B2E48" w:rsidRPr="00A706F9">
          <w:rPr>
            <w:rStyle w:val="Hyperlink"/>
            <w:noProof/>
          </w:rPr>
          <w:t>Figure 18 - Edit Variable Page</w:t>
        </w:r>
        <w:r w:rsidR="009B2E48">
          <w:rPr>
            <w:noProof/>
            <w:webHidden/>
          </w:rPr>
          <w:tab/>
        </w:r>
        <w:r w:rsidR="009B2E48">
          <w:rPr>
            <w:noProof/>
            <w:webHidden/>
          </w:rPr>
          <w:fldChar w:fldCharType="begin"/>
        </w:r>
        <w:r w:rsidR="009B2E48">
          <w:rPr>
            <w:noProof/>
            <w:webHidden/>
          </w:rPr>
          <w:instrText xml:space="preserve"> PAGEREF _Toc429033028 \h </w:instrText>
        </w:r>
        <w:r w:rsidR="009B2E48">
          <w:rPr>
            <w:noProof/>
            <w:webHidden/>
          </w:rPr>
        </w:r>
        <w:r w:rsidR="009B2E48">
          <w:rPr>
            <w:noProof/>
            <w:webHidden/>
          </w:rPr>
          <w:fldChar w:fldCharType="separate"/>
        </w:r>
        <w:r w:rsidR="009B2E48">
          <w:rPr>
            <w:noProof/>
            <w:webHidden/>
          </w:rPr>
          <w:t>18</w:t>
        </w:r>
        <w:r w:rsidR="009B2E48">
          <w:rPr>
            <w:noProof/>
            <w:webHidden/>
          </w:rPr>
          <w:fldChar w:fldCharType="end"/>
        </w:r>
      </w:hyperlink>
    </w:p>
    <w:p w14:paraId="57E30AE8"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29" w:history="1">
        <w:r w:rsidR="009B2E48" w:rsidRPr="00A706F9">
          <w:rPr>
            <w:rStyle w:val="Hyperlink"/>
            <w:noProof/>
          </w:rPr>
          <w:t>Figure 19 - Rule Definition</w:t>
        </w:r>
        <w:r w:rsidR="009B2E48">
          <w:rPr>
            <w:noProof/>
            <w:webHidden/>
          </w:rPr>
          <w:tab/>
        </w:r>
        <w:r w:rsidR="009B2E48">
          <w:rPr>
            <w:noProof/>
            <w:webHidden/>
          </w:rPr>
          <w:fldChar w:fldCharType="begin"/>
        </w:r>
        <w:r w:rsidR="009B2E48">
          <w:rPr>
            <w:noProof/>
            <w:webHidden/>
          </w:rPr>
          <w:instrText xml:space="preserve"> PAGEREF _Toc429033029 \h </w:instrText>
        </w:r>
        <w:r w:rsidR="009B2E48">
          <w:rPr>
            <w:noProof/>
            <w:webHidden/>
          </w:rPr>
        </w:r>
        <w:r w:rsidR="009B2E48">
          <w:rPr>
            <w:noProof/>
            <w:webHidden/>
          </w:rPr>
          <w:fldChar w:fldCharType="separate"/>
        </w:r>
        <w:r w:rsidR="009B2E48">
          <w:rPr>
            <w:noProof/>
            <w:webHidden/>
          </w:rPr>
          <w:t>18</w:t>
        </w:r>
        <w:r w:rsidR="009B2E48">
          <w:rPr>
            <w:noProof/>
            <w:webHidden/>
          </w:rPr>
          <w:fldChar w:fldCharType="end"/>
        </w:r>
      </w:hyperlink>
    </w:p>
    <w:p w14:paraId="3C2656A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0" w:history="1">
        <w:r w:rsidR="009B2E48" w:rsidRPr="00A706F9">
          <w:rPr>
            <w:rStyle w:val="Hyperlink"/>
            <w:noProof/>
          </w:rPr>
          <w:t>Figure 20 - Add New Rule</w:t>
        </w:r>
        <w:r w:rsidR="009B2E48">
          <w:rPr>
            <w:noProof/>
            <w:webHidden/>
          </w:rPr>
          <w:tab/>
        </w:r>
        <w:r w:rsidR="009B2E48">
          <w:rPr>
            <w:noProof/>
            <w:webHidden/>
          </w:rPr>
          <w:fldChar w:fldCharType="begin"/>
        </w:r>
        <w:r w:rsidR="009B2E48">
          <w:rPr>
            <w:noProof/>
            <w:webHidden/>
          </w:rPr>
          <w:instrText xml:space="preserve"> PAGEREF _Toc429033030 \h </w:instrText>
        </w:r>
        <w:r w:rsidR="009B2E48">
          <w:rPr>
            <w:noProof/>
            <w:webHidden/>
          </w:rPr>
        </w:r>
        <w:r w:rsidR="009B2E48">
          <w:rPr>
            <w:noProof/>
            <w:webHidden/>
          </w:rPr>
          <w:fldChar w:fldCharType="separate"/>
        </w:r>
        <w:r w:rsidR="009B2E48">
          <w:rPr>
            <w:noProof/>
            <w:webHidden/>
          </w:rPr>
          <w:t>19</w:t>
        </w:r>
        <w:r w:rsidR="009B2E48">
          <w:rPr>
            <w:noProof/>
            <w:webHidden/>
          </w:rPr>
          <w:fldChar w:fldCharType="end"/>
        </w:r>
      </w:hyperlink>
    </w:p>
    <w:p w14:paraId="25D7F00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1" w:history="1">
        <w:r w:rsidR="009B2E48" w:rsidRPr="00A706F9">
          <w:rPr>
            <w:rStyle w:val="Hyperlink"/>
            <w:noProof/>
          </w:rPr>
          <w:t>Figure 21 - Edit Existing Rule</w:t>
        </w:r>
        <w:r w:rsidR="009B2E48">
          <w:rPr>
            <w:noProof/>
            <w:webHidden/>
          </w:rPr>
          <w:tab/>
        </w:r>
        <w:r w:rsidR="009B2E48">
          <w:rPr>
            <w:noProof/>
            <w:webHidden/>
          </w:rPr>
          <w:fldChar w:fldCharType="begin"/>
        </w:r>
        <w:r w:rsidR="009B2E48">
          <w:rPr>
            <w:noProof/>
            <w:webHidden/>
          </w:rPr>
          <w:instrText xml:space="preserve"> PAGEREF _Toc429033031 \h </w:instrText>
        </w:r>
        <w:r w:rsidR="009B2E48">
          <w:rPr>
            <w:noProof/>
            <w:webHidden/>
          </w:rPr>
        </w:r>
        <w:r w:rsidR="009B2E48">
          <w:rPr>
            <w:noProof/>
            <w:webHidden/>
          </w:rPr>
          <w:fldChar w:fldCharType="separate"/>
        </w:r>
        <w:r w:rsidR="009B2E48">
          <w:rPr>
            <w:noProof/>
            <w:webHidden/>
          </w:rPr>
          <w:t>20</w:t>
        </w:r>
        <w:r w:rsidR="009B2E48">
          <w:rPr>
            <w:noProof/>
            <w:webHidden/>
          </w:rPr>
          <w:fldChar w:fldCharType="end"/>
        </w:r>
      </w:hyperlink>
    </w:p>
    <w:p w14:paraId="681F494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2" w:history="1">
        <w:r w:rsidR="009B2E48" w:rsidRPr="00A706F9">
          <w:rPr>
            <w:rStyle w:val="Hyperlink"/>
            <w:noProof/>
          </w:rPr>
          <w:t>Figure 22 - Manage Procedures</w:t>
        </w:r>
        <w:r w:rsidR="009B2E48">
          <w:rPr>
            <w:noProof/>
            <w:webHidden/>
          </w:rPr>
          <w:tab/>
        </w:r>
        <w:r w:rsidR="009B2E48">
          <w:rPr>
            <w:noProof/>
            <w:webHidden/>
          </w:rPr>
          <w:fldChar w:fldCharType="begin"/>
        </w:r>
        <w:r w:rsidR="009B2E48">
          <w:rPr>
            <w:noProof/>
            <w:webHidden/>
          </w:rPr>
          <w:instrText xml:space="preserve"> PAGEREF _Toc429033032 \h </w:instrText>
        </w:r>
        <w:r w:rsidR="009B2E48">
          <w:rPr>
            <w:noProof/>
            <w:webHidden/>
          </w:rPr>
        </w:r>
        <w:r w:rsidR="009B2E48">
          <w:rPr>
            <w:noProof/>
            <w:webHidden/>
          </w:rPr>
          <w:fldChar w:fldCharType="separate"/>
        </w:r>
        <w:r w:rsidR="009B2E48">
          <w:rPr>
            <w:noProof/>
            <w:webHidden/>
          </w:rPr>
          <w:t>23</w:t>
        </w:r>
        <w:r w:rsidR="009B2E48">
          <w:rPr>
            <w:noProof/>
            <w:webHidden/>
          </w:rPr>
          <w:fldChar w:fldCharType="end"/>
        </w:r>
      </w:hyperlink>
    </w:p>
    <w:p w14:paraId="134C013E"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3" w:history="1">
        <w:r w:rsidR="009B2E48" w:rsidRPr="00A706F9">
          <w:rPr>
            <w:rStyle w:val="Hyperlink"/>
            <w:noProof/>
          </w:rPr>
          <w:t>Figure 23 - Update Procedures</w:t>
        </w:r>
        <w:r w:rsidR="009B2E48">
          <w:rPr>
            <w:noProof/>
            <w:webHidden/>
          </w:rPr>
          <w:tab/>
        </w:r>
        <w:r w:rsidR="009B2E48">
          <w:rPr>
            <w:noProof/>
            <w:webHidden/>
          </w:rPr>
          <w:fldChar w:fldCharType="begin"/>
        </w:r>
        <w:r w:rsidR="009B2E48">
          <w:rPr>
            <w:noProof/>
            <w:webHidden/>
          </w:rPr>
          <w:instrText xml:space="preserve"> PAGEREF _Toc429033033 \h </w:instrText>
        </w:r>
        <w:r w:rsidR="009B2E48">
          <w:rPr>
            <w:noProof/>
            <w:webHidden/>
          </w:rPr>
        </w:r>
        <w:r w:rsidR="009B2E48">
          <w:rPr>
            <w:noProof/>
            <w:webHidden/>
          </w:rPr>
          <w:fldChar w:fldCharType="separate"/>
        </w:r>
        <w:r w:rsidR="009B2E48">
          <w:rPr>
            <w:noProof/>
            <w:webHidden/>
          </w:rPr>
          <w:t>23</w:t>
        </w:r>
        <w:r w:rsidR="009B2E48">
          <w:rPr>
            <w:noProof/>
            <w:webHidden/>
          </w:rPr>
          <w:fldChar w:fldCharType="end"/>
        </w:r>
      </w:hyperlink>
    </w:p>
    <w:p w14:paraId="65D85B1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4" w:history="1">
        <w:r w:rsidR="009B2E48" w:rsidRPr="00A706F9">
          <w:rPr>
            <w:rStyle w:val="Hyperlink"/>
            <w:noProof/>
          </w:rPr>
          <w:t>Figure 24 - Procedure CSV File Example</w:t>
        </w:r>
        <w:r w:rsidR="009B2E48">
          <w:rPr>
            <w:noProof/>
            <w:webHidden/>
          </w:rPr>
          <w:tab/>
        </w:r>
        <w:r w:rsidR="009B2E48">
          <w:rPr>
            <w:noProof/>
            <w:webHidden/>
          </w:rPr>
          <w:fldChar w:fldCharType="begin"/>
        </w:r>
        <w:r w:rsidR="009B2E48">
          <w:rPr>
            <w:noProof/>
            <w:webHidden/>
          </w:rPr>
          <w:instrText xml:space="preserve"> PAGEREF _Toc429033034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382AC08B"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5" w:history="1">
        <w:r w:rsidR="009B2E48" w:rsidRPr="00A706F9">
          <w:rPr>
            <w:rStyle w:val="Hyperlink"/>
            <w:noProof/>
          </w:rPr>
          <w:t>Figure 25 - Administration Home Page - Reports Section</w:t>
        </w:r>
        <w:r w:rsidR="009B2E48">
          <w:rPr>
            <w:noProof/>
            <w:webHidden/>
          </w:rPr>
          <w:tab/>
        </w:r>
        <w:r w:rsidR="009B2E48">
          <w:rPr>
            <w:noProof/>
            <w:webHidden/>
          </w:rPr>
          <w:fldChar w:fldCharType="begin"/>
        </w:r>
        <w:r w:rsidR="009B2E48">
          <w:rPr>
            <w:noProof/>
            <w:webHidden/>
          </w:rPr>
          <w:instrText xml:space="preserve"> PAGEREF _Toc429033035 \h </w:instrText>
        </w:r>
        <w:r w:rsidR="009B2E48">
          <w:rPr>
            <w:noProof/>
            <w:webHidden/>
          </w:rPr>
        </w:r>
        <w:r w:rsidR="009B2E48">
          <w:rPr>
            <w:noProof/>
            <w:webHidden/>
          </w:rPr>
          <w:fldChar w:fldCharType="separate"/>
        </w:r>
        <w:r w:rsidR="009B2E48">
          <w:rPr>
            <w:noProof/>
            <w:webHidden/>
          </w:rPr>
          <w:t>24</w:t>
        </w:r>
        <w:r w:rsidR="009B2E48">
          <w:rPr>
            <w:noProof/>
            <w:webHidden/>
          </w:rPr>
          <w:fldChar w:fldCharType="end"/>
        </w:r>
      </w:hyperlink>
    </w:p>
    <w:p w14:paraId="5B2969C3"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6" w:history="1">
        <w:r w:rsidR="009B2E48" w:rsidRPr="00A706F9">
          <w:rPr>
            <w:rStyle w:val="Hyperlink"/>
            <w:noProof/>
          </w:rPr>
          <w:t>Figure 26 - Summary Report Parameters</w:t>
        </w:r>
        <w:r w:rsidR="009B2E48">
          <w:rPr>
            <w:noProof/>
            <w:webHidden/>
          </w:rPr>
          <w:tab/>
        </w:r>
        <w:r w:rsidR="009B2E48">
          <w:rPr>
            <w:noProof/>
            <w:webHidden/>
          </w:rPr>
          <w:fldChar w:fldCharType="begin"/>
        </w:r>
        <w:r w:rsidR="009B2E48">
          <w:rPr>
            <w:noProof/>
            <w:webHidden/>
          </w:rPr>
          <w:instrText xml:space="preserve"> PAGEREF _Toc429033036 \h </w:instrText>
        </w:r>
        <w:r w:rsidR="009B2E48">
          <w:rPr>
            <w:noProof/>
            <w:webHidden/>
          </w:rPr>
        </w:r>
        <w:r w:rsidR="009B2E48">
          <w:rPr>
            <w:noProof/>
            <w:webHidden/>
          </w:rPr>
          <w:fldChar w:fldCharType="separate"/>
        </w:r>
        <w:r w:rsidR="009B2E48">
          <w:rPr>
            <w:noProof/>
            <w:webHidden/>
          </w:rPr>
          <w:t>25</w:t>
        </w:r>
        <w:r w:rsidR="009B2E48">
          <w:rPr>
            <w:noProof/>
            <w:webHidden/>
          </w:rPr>
          <w:fldChar w:fldCharType="end"/>
        </w:r>
      </w:hyperlink>
    </w:p>
    <w:p w14:paraId="5ECB52CD"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7" w:history="1">
        <w:r w:rsidR="009B2E48" w:rsidRPr="00A706F9">
          <w:rPr>
            <w:rStyle w:val="Hyperlink"/>
            <w:noProof/>
          </w:rPr>
          <w:t>Figure 27 - Summary Report Sample</w:t>
        </w:r>
        <w:r w:rsidR="009B2E48">
          <w:rPr>
            <w:noProof/>
            <w:webHidden/>
          </w:rPr>
          <w:tab/>
        </w:r>
        <w:r w:rsidR="009B2E48">
          <w:rPr>
            <w:noProof/>
            <w:webHidden/>
          </w:rPr>
          <w:fldChar w:fldCharType="begin"/>
        </w:r>
        <w:r w:rsidR="009B2E48">
          <w:rPr>
            <w:noProof/>
            <w:webHidden/>
          </w:rPr>
          <w:instrText xml:space="preserve"> PAGEREF _Toc429033037 \h </w:instrText>
        </w:r>
        <w:r w:rsidR="009B2E48">
          <w:rPr>
            <w:noProof/>
            <w:webHidden/>
          </w:rPr>
        </w:r>
        <w:r w:rsidR="009B2E48">
          <w:rPr>
            <w:noProof/>
            <w:webHidden/>
          </w:rPr>
          <w:fldChar w:fldCharType="separate"/>
        </w:r>
        <w:r w:rsidR="009B2E48">
          <w:rPr>
            <w:noProof/>
            <w:webHidden/>
          </w:rPr>
          <w:t>26</w:t>
        </w:r>
        <w:r w:rsidR="009B2E48">
          <w:rPr>
            <w:noProof/>
            <w:webHidden/>
          </w:rPr>
          <w:fldChar w:fldCharType="end"/>
        </w:r>
      </w:hyperlink>
    </w:p>
    <w:p w14:paraId="39347111"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8" w:history="1">
        <w:r w:rsidR="009B2E48" w:rsidRPr="00A706F9">
          <w:rPr>
            <w:rStyle w:val="Hyperlink"/>
            <w:noProof/>
          </w:rPr>
          <w:t>Figure 28 - Utilization Report Parameters</w:t>
        </w:r>
        <w:r w:rsidR="009B2E48">
          <w:rPr>
            <w:noProof/>
            <w:webHidden/>
          </w:rPr>
          <w:tab/>
        </w:r>
        <w:r w:rsidR="009B2E48">
          <w:rPr>
            <w:noProof/>
            <w:webHidden/>
          </w:rPr>
          <w:fldChar w:fldCharType="begin"/>
        </w:r>
        <w:r w:rsidR="009B2E48">
          <w:rPr>
            <w:noProof/>
            <w:webHidden/>
          </w:rPr>
          <w:instrText xml:space="preserve"> PAGEREF _Toc429033038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2BE276EA"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39" w:history="1">
        <w:r w:rsidR="009B2E48" w:rsidRPr="00A706F9">
          <w:rPr>
            <w:rStyle w:val="Hyperlink"/>
            <w:noProof/>
          </w:rPr>
          <w:t>Figure 29 - Utilization Report Sample</w:t>
        </w:r>
        <w:r w:rsidR="009B2E48">
          <w:rPr>
            <w:noProof/>
            <w:webHidden/>
          </w:rPr>
          <w:tab/>
        </w:r>
        <w:r w:rsidR="009B2E48">
          <w:rPr>
            <w:noProof/>
            <w:webHidden/>
          </w:rPr>
          <w:fldChar w:fldCharType="begin"/>
        </w:r>
        <w:r w:rsidR="009B2E48">
          <w:rPr>
            <w:noProof/>
            <w:webHidden/>
          </w:rPr>
          <w:instrText xml:space="preserve"> PAGEREF _Toc429033039 \h </w:instrText>
        </w:r>
        <w:r w:rsidR="009B2E48">
          <w:rPr>
            <w:noProof/>
            <w:webHidden/>
          </w:rPr>
        </w:r>
        <w:r w:rsidR="009B2E48">
          <w:rPr>
            <w:noProof/>
            <w:webHidden/>
          </w:rPr>
          <w:fldChar w:fldCharType="separate"/>
        </w:r>
        <w:r w:rsidR="009B2E48">
          <w:rPr>
            <w:noProof/>
            <w:webHidden/>
          </w:rPr>
          <w:t>27</w:t>
        </w:r>
        <w:r w:rsidR="009B2E48">
          <w:rPr>
            <w:noProof/>
            <w:webHidden/>
          </w:rPr>
          <w:fldChar w:fldCharType="end"/>
        </w:r>
      </w:hyperlink>
    </w:p>
    <w:p w14:paraId="7FA40874" w14:textId="77777777" w:rsidR="009035A1" w:rsidRDefault="00243C1E" w:rsidP="009035A1">
      <w:pPr>
        <w:jc w:val="center"/>
        <w:rPr>
          <w:rFonts w:cs="Arial"/>
          <w:sz w:val="24"/>
        </w:rPr>
      </w:pPr>
      <w:r w:rsidRPr="00A96FD2">
        <w:rPr>
          <w:rFonts w:cs="Arial"/>
          <w:sz w:val="24"/>
        </w:rPr>
        <w:fldChar w:fldCharType="end"/>
      </w:r>
    </w:p>
    <w:p w14:paraId="0D9384A6" w14:textId="77777777" w:rsidR="009B2E48" w:rsidRDefault="009035A1" w:rsidP="009035A1">
      <w:pPr>
        <w:jc w:val="center"/>
        <w:rPr>
          <w:noProof/>
        </w:rPr>
      </w:pPr>
      <w:r w:rsidRPr="009035A1">
        <w:rPr>
          <w:rStyle w:val="Hyperlink"/>
          <w:rFonts w:cs="Arial"/>
          <w:noProof/>
          <w:color w:val="auto"/>
          <w:sz w:val="28"/>
          <w:szCs w:val="28"/>
          <w:u w:val="none"/>
        </w:rPr>
        <w:lastRenderedPageBreak/>
        <w:t xml:space="preserve"> </w:t>
      </w:r>
      <w:r w:rsidRPr="00D8178B">
        <w:rPr>
          <w:rStyle w:val="Hyperlink"/>
          <w:rFonts w:cs="Arial"/>
          <w:b/>
          <w:noProof/>
          <w:color w:val="auto"/>
          <w:sz w:val="28"/>
          <w:szCs w:val="28"/>
          <w:u w:val="none"/>
        </w:rPr>
        <w:t>List of Tables</w:t>
      </w:r>
      <w:r>
        <w:rPr>
          <w:rFonts w:cs="Arial"/>
          <w:b/>
          <w:sz w:val="24"/>
        </w:rPr>
        <w:fldChar w:fldCharType="begin"/>
      </w:r>
      <w:r w:rsidRPr="00D8178B">
        <w:rPr>
          <w:rFonts w:cs="Arial"/>
          <w:b/>
          <w:sz w:val="24"/>
        </w:rPr>
        <w:instrText xml:space="preserve"> TOC \h \z \c "Table" </w:instrText>
      </w:r>
      <w:r>
        <w:rPr>
          <w:rFonts w:cs="Arial"/>
          <w:b/>
          <w:sz w:val="24"/>
        </w:rPr>
        <w:fldChar w:fldCharType="separate"/>
      </w:r>
    </w:p>
    <w:p w14:paraId="6F549EA2" w14:textId="77777777" w:rsidR="009B2E48" w:rsidRDefault="002D7E6F">
      <w:pPr>
        <w:pStyle w:val="TableofFigures"/>
        <w:tabs>
          <w:tab w:val="right" w:leader="dot" w:pos="9350"/>
        </w:tabs>
        <w:rPr>
          <w:rFonts w:asciiTheme="minorHAnsi" w:eastAsiaTheme="minorEastAsia" w:hAnsiTheme="minorHAnsi" w:cstheme="minorBidi"/>
          <w:noProof/>
          <w:szCs w:val="22"/>
        </w:rPr>
      </w:pPr>
      <w:hyperlink w:anchor="_Toc429033040" w:history="1">
        <w:r w:rsidR="009B2E48" w:rsidRPr="00C15D07">
          <w:rPr>
            <w:rStyle w:val="Hyperlink"/>
            <w:noProof/>
          </w:rPr>
          <w:t>Table 1 - Acronym List</w:t>
        </w:r>
        <w:r w:rsidR="009B2E48">
          <w:rPr>
            <w:noProof/>
            <w:webHidden/>
          </w:rPr>
          <w:tab/>
        </w:r>
        <w:r w:rsidR="009B2E48">
          <w:rPr>
            <w:noProof/>
            <w:webHidden/>
          </w:rPr>
          <w:fldChar w:fldCharType="begin"/>
        </w:r>
        <w:r w:rsidR="009B2E48">
          <w:rPr>
            <w:noProof/>
            <w:webHidden/>
          </w:rPr>
          <w:instrText xml:space="preserve"> PAGEREF _Toc429033040 \h </w:instrText>
        </w:r>
        <w:r w:rsidR="009B2E48">
          <w:rPr>
            <w:noProof/>
            <w:webHidden/>
          </w:rPr>
        </w:r>
        <w:r w:rsidR="009B2E48">
          <w:rPr>
            <w:noProof/>
            <w:webHidden/>
          </w:rPr>
          <w:fldChar w:fldCharType="separate"/>
        </w:r>
        <w:r w:rsidR="009B2E48">
          <w:rPr>
            <w:noProof/>
            <w:webHidden/>
          </w:rPr>
          <w:t>28</w:t>
        </w:r>
        <w:r w:rsidR="009B2E48">
          <w:rPr>
            <w:noProof/>
            <w:webHidden/>
          </w:rPr>
          <w:fldChar w:fldCharType="end"/>
        </w:r>
      </w:hyperlink>
    </w:p>
    <w:p w14:paraId="43EF9323" w14:textId="77777777" w:rsidR="004F3A80" w:rsidRPr="00657A12" w:rsidRDefault="009035A1" w:rsidP="004F3A80">
      <w:pPr>
        <w:pStyle w:val="TOC1"/>
        <w:rPr>
          <w:rFonts w:cs="Arial"/>
        </w:rPr>
        <w:sectPr w:rsidR="004F3A80" w:rsidRPr="00657A12" w:rsidSect="00B72601">
          <w:footerReference w:type="default" r:id="rId12"/>
          <w:pgSz w:w="12240" w:h="15840" w:code="1"/>
          <w:pgMar w:top="1440" w:right="1440" w:bottom="1440" w:left="1440" w:header="720" w:footer="720" w:gutter="0"/>
          <w:pgNumType w:fmt="lowerRoman" w:start="1"/>
          <w:cols w:space="720"/>
          <w:titlePg/>
          <w:docGrid w:linePitch="360"/>
        </w:sectPr>
      </w:pPr>
      <w:r>
        <w:rPr>
          <w:rFonts w:cs="Arial"/>
          <w:sz w:val="24"/>
          <w:szCs w:val="24"/>
        </w:rPr>
        <w:fldChar w:fldCharType="end"/>
      </w:r>
    </w:p>
    <w:p w14:paraId="43EF9324" w14:textId="7B6AF73F" w:rsidR="004F3A80" w:rsidRPr="00121BED" w:rsidRDefault="00190A55" w:rsidP="00F77F48">
      <w:pPr>
        <w:pStyle w:val="Heading1"/>
      </w:pPr>
      <w:r w:rsidRPr="00121BED">
        <w:lastRenderedPageBreak/>
        <w:t xml:space="preserve"> </w:t>
      </w:r>
      <w:bookmarkStart w:id="2" w:name="_Toc429032977"/>
      <w:r w:rsidR="004F3A80" w:rsidRPr="00121BED">
        <w:t>Introduction</w:t>
      </w:r>
      <w:bookmarkEnd w:id="0"/>
      <w:bookmarkEnd w:id="2"/>
    </w:p>
    <w:p w14:paraId="43EF9325" w14:textId="0DE51ED1" w:rsidR="00080748" w:rsidRPr="00121BED" w:rsidRDefault="00190A55" w:rsidP="00F77F48">
      <w:pPr>
        <w:pStyle w:val="Heading2"/>
      </w:pPr>
      <w:r w:rsidRPr="00121BED">
        <w:t xml:space="preserve"> </w:t>
      </w:r>
      <w:bookmarkStart w:id="3" w:name="_Toc429032978"/>
      <w:r w:rsidR="00080748" w:rsidRPr="00121BED">
        <w:t>Purpose</w:t>
      </w:r>
      <w:bookmarkEnd w:id="3"/>
    </w:p>
    <w:p w14:paraId="43EF9327" w14:textId="6B04C04D" w:rsidR="00B417E1" w:rsidRPr="008134A3" w:rsidRDefault="0092708A" w:rsidP="008134A3">
      <w:pPr>
        <w:pStyle w:val="BodyText"/>
      </w:pPr>
      <w:r>
        <w:t xml:space="preserve">The </w:t>
      </w:r>
      <w:r w:rsidR="00BA1F0F">
        <w:t>Automated Surgical Risk Calculator (</w:t>
      </w:r>
      <w:r>
        <w:t>ASR</w:t>
      </w:r>
      <w:r w:rsidR="00B417E1" w:rsidRPr="008134A3">
        <w:t>C</w:t>
      </w:r>
      <w:r w:rsidR="00BA1F0F">
        <w:t>)</w:t>
      </w:r>
      <w:r w:rsidR="00B417E1" w:rsidRPr="008134A3">
        <w:t xml:space="preserve"> User Guide will provide a reference for users of the “</w:t>
      </w:r>
      <w:r w:rsidR="00BA1F0F">
        <w:t>ASRC</w:t>
      </w:r>
      <w:r w:rsidR="00B417E1" w:rsidRPr="008134A3">
        <w:t xml:space="preserve"> Tool” being developed as a </w:t>
      </w:r>
      <w:r w:rsidR="00AF44BE">
        <w:t xml:space="preserve">Department of Veterans Affairs </w:t>
      </w:r>
      <w:r w:rsidR="00B417E1" w:rsidRPr="008134A3">
        <w:t>(VA) Innovations program.</w:t>
      </w:r>
    </w:p>
    <w:p w14:paraId="43EF9328" w14:textId="0CE6D3B3" w:rsidR="00B417E1" w:rsidRPr="008134A3" w:rsidRDefault="00B417E1" w:rsidP="008134A3">
      <w:pPr>
        <w:pStyle w:val="BodyText"/>
      </w:pPr>
      <w:r w:rsidRPr="008134A3">
        <w:t>The purpose of this document is to provide clear and easy to follow instructions and associated screen shots to facilitate sufficient understanding to effectively use the ASRC tool</w:t>
      </w:r>
      <w:r w:rsidR="00657A12" w:rsidRPr="008134A3">
        <w:t xml:space="preserve">. </w:t>
      </w:r>
      <w:r w:rsidRPr="008134A3">
        <w:t xml:space="preserve">The User Guide will </w:t>
      </w:r>
      <w:r w:rsidR="00657A12" w:rsidRPr="008134A3">
        <w:t>reflect updates</w:t>
      </w:r>
      <w:r w:rsidRPr="008134A3">
        <w:t xml:space="preserve"> as new functionality is develop</w:t>
      </w:r>
      <w:r w:rsidR="00973231" w:rsidRPr="008134A3">
        <w:t>ed and is accessible to system users.</w:t>
      </w:r>
    </w:p>
    <w:p w14:paraId="43EF9329" w14:textId="29694847" w:rsidR="00B417E1" w:rsidRPr="00657A12" w:rsidRDefault="00190A55" w:rsidP="00F77F48">
      <w:pPr>
        <w:pStyle w:val="Heading2"/>
      </w:pPr>
      <w:r w:rsidRPr="00657A12">
        <w:t xml:space="preserve"> </w:t>
      </w:r>
      <w:bookmarkStart w:id="4" w:name="_Toc429032979"/>
      <w:r w:rsidR="00080748" w:rsidRPr="00657A12">
        <w:t>Overview</w:t>
      </w:r>
      <w:bookmarkEnd w:id="4"/>
    </w:p>
    <w:p w14:paraId="43EF932B" w14:textId="71992E74" w:rsidR="00973231" w:rsidRPr="008134A3" w:rsidRDefault="006068C2" w:rsidP="008134A3">
      <w:pPr>
        <w:pStyle w:val="BodyText"/>
      </w:pPr>
      <w:r w:rsidRPr="008134A3">
        <w:t xml:space="preserve">The tool is </w:t>
      </w:r>
      <w:r w:rsidR="00B417E1" w:rsidRPr="008134A3">
        <w:t>used at the time the patient is considered for surgical referral by a primary care provider</w:t>
      </w:r>
      <w:r w:rsidR="00657A12" w:rsidRPr="008134A3">
        <w:t>,</w:t>
      </w:r>
      <w:r w:rsidR="00B417E1" w:rsidRPr="008134A3">
        <w:t xml:space="preserve"> and </w:t>
      </w:r>
      <w:r w:rsidRPr="008134A3">
        <w:t>when</w:t>
      </w:r>
      <w:r w:rsidR="00B417E1" w:rsidRPr="008134A3">
        <w:t xml:space="preserve"> a surgeon is requesting a surgery</w:t>
      </w:r>
      <w:r w:rsidR="00657A12" w:rsidRPr="008134A3">
        <w:t xml:space="preserve">. </w:t>
      </w:r>
      <w:r w:rsidR="00B417E1" w:rsidRPr="008134A3">
        <w:t xml:space="preserve">This Tool will support clinical decision-making regarding perioperative risk (includes preoperative, intraoperative, and postoperative). Providers will verify patient-specific data that </w:t>
      </w:r>
      <w:proofErr w:type="gramStart"/>
      <w:r w:rsidR="00B417E1" w:rsidRPr="008134A3">
        <w:t>is automatically pulled</w:t>
      </w:r>
      <w:proofErr w:type="gramEnd"/>
      <w:r w:rsidR="00B417E1" w:rsidRPr="008134A3">
        <w:t xml:space="preserve"> from available data sources, enter remaining fields, and be provided with a real-time individual risk calculation of perioperative surgical mortality based on historic Veterans Affairs Surgical Quality Improvement Program (VASQIP) data and current VASQIP risk-adjusted models that are specialty-specific. The data entered and the calculated results will be available for viewing in the Computerized Patient Record System (CPRS) as a progress note. The data will also </w:t>
      </w:r>
      <w:r w:rsidR="00657A12" w:rsidRPr="008134A3">
        <w:t>transfer and store</w:t>
      </w:r>
      <w:r w:rsidR="00B417E1" w:rsidRPr="008134A3">
        <w:t xml:space="preserve"> as discrete fields in Veterans Health Systems and Technology Architecture (</w:t>
      </w:r>
      <w:proofErr w:type="spellStart"/>
      <w:r w:rsidR="00B417E1" w:rsidRPr="008134A3">
        <w:t>VistA</w:t>
      </w:r>
      <w:proofErr w:type="spellEnd"/>
      <w:r w:rsidR="00B417E1" w:rsidRPr="008134A3">
        <w:t>) and a Structured Query Language (SQL) database for use by the National Surgery Office (NSO).</w:t>
      </w:r>
    </w:p>
    <w:p w14:paraId="43EF932C" w14:textId="04B1CCE8" w:rsidR="00973231" w:rsidRPr="00121BED" w:rsidRDefault="00190A55" w:rsidP="00563698">
      <w:pPr>
        <w:pStyle w:val="Heading3"/>
      </w:pPr>
      <w:r w:rsidRPr="00121BED">
        <w:t xml:space="preserve"> </w:t>
      </w:r>
      <w:bookmarkStart w:id="5" w:name="_Toc429032980"/>
      <w:r w:rsidR="00973231" w:rsidRPr="00121BED">
        <w:t>Major Functions</w:t>
      </w:r>
      <w:bookmarkEnd w:id="5"/>
    </w:p>
    <w:p w14:paraId="43EF932D" w14:textId="77777777" w:rsidR="00973231" w:rsidRPr="00537A09" w:rsidRDefault="00973231" w:rsidP="00973231">
      <w:pPr>
        <w:pStyle w:val="BodyText"/>
        <w:rPr>
          <w:szCs w:val="22"/>
        </w:rPr>
      </w:pPr>
      <w:r w:rsidRPr="00537A09">
        <w:rPr>
          <w:szCs w:val="22"/>
        </w:rPr>
        <w:t>The ASRC Tool has the following Major Functions/Features</w:t>
      </w:r>
    </w:p>
    <w:p w14:paraId="43EF932E" w14:textId="732E0883" w:rsidR="00973231" w:rsidRPr="00537A09" w:rsidRDefault="00973231" w:rsidP="0098623C">
      <w:pPr>
        <w:pStyle w:val="BodyTextBullet1"/>
      </w:pPr>
      <w:r w:rsidRPr="00537A09">
        <w:lastRenderedPageBreak/>
        <w:t>Accessibl</w:t>
      </w:r>
      <w:r w:rsidR="00956469" w:rsidRPr="00537A09">
        <w:t>e through CPRS</w:t>
      </w:r>
    </w:p>
    <w:p w14:paraId="43EF932F" w14:textId="45538010" w:rsidR="00973231" w:rsidRPr="00537A09" w:rsidRDefault="00973231" w:rsidP="0098623C">
      <w:pPr>
        <w:pStyle w:val="BodyTextBullet1"/>
      </w:pPr>
      <w:r w:rsidRPr="00537A09">
        <w:t>Automatic Patient and User Context sha</w:t>
      </w:r>
      <w:r w:rsidR="00597508" w:rsidRPr="00537A09">
        <w:t>ring with CPRS</w:t>
      </w:r>
    </w:p>
    <w:p w14:paraId="43EF9331" w14:textId="77777777" w:rsidR="00973231" w:rsidRPr="00537A09" w:rsidRDefault="00973231" w:rsidP="0098623C">
      <w:pPr>
        <w:pStyle w:val="BodyTextBullet1"/>
      </w:pPr>
      <w:r w:rsidRPr="00537A09">
        <w:t>Select</w:t>
      </w:r>
      <w:r w:rsidR="00397567" w:rsidRPr="00537A09">
        <w:t>ion of</w:t>
      </w:r>
      <w:r w:rsidRPr="00537A09">
        <w:t xml:space="preserve"> Surgical </w:t>
      </w:r>
      <w:r w:rsidR="004D3E89" w:rsidRPr="00537A09">
        <w:t>Specialties</w:t>
      </w:r>
    </w:p>
    <w:p w14:paraId="43EF9332" w14:textId="68A5E416" w:rsidR="00397567" w:rsidRPr="00537A09" w:rsidRDefault="006754EF" w:rsidP="0098623C">
      <w:pPr>
        <w:pStyle w:val="BodyTextBullet1"/>
      </w:pPr>
      <w:r w:rsidRPr="00537A09">
        <w:t xml:space="preserve">Pop-up list </w:t>
      </w:r>
      <w:r w:rsidR="00973231" w:rsidRPr="00537A09">
        <w:t>selection of Current Procedural Terminology (CPT) codes with long description and Relative Value Unit (RVU)</w:t>
      </w:r>
      <w:r w:rsidR="00F77F48">
        <w:t xml:space="preserve">. </w:t>
      </w:r>
      <w:r w:rsidR="0070560D" w:rsidRPr="00537A09">
        <w:t>Search for Procedur</w:t>
      </w:r>
      <w:r w:rsidR="00F77F48">
        <w:t>e includes “All of these words”,</w:t>
      </w:r>
      <w:r w:rsidR="0070560D" w:rsidRPr="00537A09">
        <w:t xml:space="preserve"> “Any of</w:t>
      </w:r>
      <w:r w:rsidR="00BF3CA5">
        <w:t xml:space="preserve"> these words”, and “CPT Search”</w:t>
      </w:r>
    </w:p>
    <w:p w14:paraId="43EF9333" w14:textId="2F64CB1F" w:rsidR="006754EF" w:rsidRPr="00537A09" w:rsidRDefault="006754EF" w:rsidP="0098623C">
      <w:pPr>
        <w:pStyle w:val="BodyTextBullet1"/>
      </w:pPr>
      <w:r w:rsidRPr="00537A09">
        <w:t xml:space="preserve">Manual entry of </w:t>
      </w:r>
      <w:r w:rsidR="00AD6ED2">
        <w:t xml:space="preserve">numeric </w:t>
      </w:r>
      <w:r w:rsidRPr="00537A09">
        <w:t xml:space="preserve">variables such as Age and </w:t>
      </w:r>
      <w:r w:rsidR="00E418F1">
        <w:t>Body Mass Index (</w:t>
      </w:r>
      <w:r w:rsidRPr="00537A09">
        <w:t>BMI</w:t>
      </w:r>
      <w:r w:rsidR="00E418F1">
        <w:t>)</w:t>
      </w:r>
    </w:p>
    <w:p w14:paraId="43EF9334" w14:textId="738E77CE" w:rsidR="006429C7" w:rsidRPr="00537A09" w:rsidRDefault="006754EF" w:rsidP="0098623C">
      <w:pPr>
        <w:pStyle w:val="BodyTextBullet1"/>
      </w:pPr>
      <w:r w:rsidRPr="00537A09">
        <w:t xml:space="preserve">Check Box entry of variables such as </w:t>
      </w:r>
      <w:r w:rsidR="00E105CB">
        <w:t>D</w:t>
      </w:r>
      <w:r w:rsidR="00E418F1" w:rsidRPr="00E418F1">
        <w:t>o</w:t>
      </w:r>
      <w:r w:rsidR="00E105CB">
        <w:t xml:space="preserve"> Not R</w:t>
      </w:r>
      <w:r w:rsidR="00E418F1" w:rsidRPr="00E418F1">
        <w:t xml:space="preserve">esuscitate </w:t>
      </w:r>
      <w:r w:rsidR="00E418F1">
        <w:t>(</w:t>
      </w:r>
      <w:r w:rsidRPr="00537A09">
        <w:t>DNR</w:t>
      </w:r>
      <w:r w:rsidR="00E418F1">
        <w:t>)</w:t>
      </w:r>
    </w:p>
    <w:p w14:paraId="43EF9335" w14:textId="7C8B0682" w:rsidR="006754EF" w:rsidRPr="00537A09" w:rsidRDefault="006754EF" w:rsidP="0098623C">
      <w:pPr>
        <w:pStyle w:val="BodyTextBullet1"/>
      </w:pPr>
      <w:r w:rsidRPr="00537A09">
        <w:t xml:space="preserve">Radio Button </w:t>
      </w:r>
      <w:r w:rsidR="00657A12" w:rsidRPr="00537A09">
        <w:t>selection</w:t>
      </w:r>
      <w:r w:rsidRPr="00537A09">
        <w:t xml:space="preserve"> of </w:t>
      </w:r>
      <w:r w:rsidR="00657A12" w:rsidRPr="00537A09">
        <w:t>variables</w:t>
      </w:r>
      <w:r w:rsidRPr="00537A09">
        <w:t xml:space="preserve"> such as Functional Status </w:t>
      </w:r>
    </w:p>
    <w:p w14:paraId="43EF9336" w14:textId="367D89C1" w:rsidR="006429C7" w:rsidRPr="00537A09" w:rsidRDefault="00D22D86" w:rsidP="0098623C">
      <w:pPr>
        <w:pStyle w:val="BodyTextBullet1"/>
      </w:pPr>
      <w:r w:rsidRPr="00537A09">
        <w:t xml:space="preserve">Administrator access provided to </w:t>
      </w:r>
      <w:r w:rsidR="00437036" w:rsidRPr="00537A09">
        <w:t xml:space="preserve">add and </w:t>
      </w:r>
      <w:r w:rsidRPr="00537A09">
        <w:t xml:space="preserve">modify surgical risk model variable names, help text, </w:t>
      </w:r>
      <w:r w:rsidR="00B93C64" w:rsidRPr="00537A09">
        <w:t xml:space="preserve">variable grouping, and </w:t>
      </w:r>
      <w:proofErr w:type="spellStart"/>
      <w:r w:rsidR="00B93C64" w:rsidRPr="00537A09">
        <w:t>VistA</w:t>
      </w:r>
      <w:proofErr w:type="spellEnd"/>
      <w:r w:rsidR="00B93C64" w:rsidRPr="00537A09">
        <w:t xml:space="preserve"> retrieval</w:t>
      </w:r>
    </w:p>
    <w:p w14:paraId="55E31588" w14:textId="03BDF13B" w:rsidR="00AC5A89" w:rsidRPr="00537A09" w:rsidRDefault="00AC5A89" w:rsidP="0098623C">
      <w:pPr>
        <w:pStyle w:val="BodyTextBullet1"/>
      </w:pPr>
      <w:r w:rsidRPr="00537A09">
        <w:t xml:space="preserve">Automatic retrieval of values from </w:t>
      </w:r>
      <w:proofErr w:type="spellStart"/>
      <w:r w:rsidRPr="00537A09">
        <w:t>VistA</w:t>
      </w:r>
      <w:proofErr w:type="spellEnd"/>
    </w:p>
    <w:p w14:paraId="17D0EBAD" w14:textId="3DEE18AC" w:rsidR="00956469" w:rsidRPr="00537A09" w:rsidRDefault="00E418F1" w:rsidP="0098623C">
      <w:pPr>
        <w:pStyle w:val="BodyTextBullet1"/>
      </w:pPr>
      <w:r w:rsidRPr="00E418F1">
        <w:t xml:space="preserve">Text Integration Utility </w:t>
      </w:r>
      <w:r>
        <w:t>(</w:t>
      </w:r>
      <w:r w:rsidR="00956469" w:rsidRPr="00537A09">
        <w:t>TIU</w:t>
      </w:r>
      <w:r>
        <w:t>)</w:t>
      </w:r>
      <w:r w:rsidR="00956469" w:rsidRPr="00537A09">
        <w:t xml:space="preserve"> Note saved with model calculation inputs and results available in CPRS</w:t>
      </w:r>
    </w:p>
    <w:p w14:paraId="2CD65818" w14:textId="66F67BD0" w:rsidR="00D22D86" w:rsidRPr="00537A09" w:rsidRDefault="00D22D86" w:rsidP="0098623C">
      <w:pPr>
        <w:pStyle w:val="BodyTextBullet1"/>
      </w:pPr>
      <w:r w:rsidRPr="00537A09">
        <w:t>Associated patient, CPT code, date and time of calculation, user, and actual outcome results from the calculation saved as discrete data in SURGICAL RISK CALCULATIONS FILE (#136.1)</w:t>
      </w:r>
    </w:p>
    <w:p w14:paraId="43EF9337" w14:textId="3268D515" w:rsidR="00397567" w:rsidRDefault="00956469" w:rsidP="0098623C">
      <w:pPr>
        <w:pStyle w:val="BodyTextBullet1"/>
      </w:pPr>
      <w:r w:rsidRPr="00537A09">
        <w:t>Model Input variable reuse through a button on the Results page</w:t>
      </w:r>
    </w:p>
    <w:p w14:paraId="48D11E8E" w14:textId="4B5FA1A6" w:rsidR="00AD6ED2" w:rsidRPr="00121BED" w:rsidRDefault="00AD6ED2" w:rsidP="0098623C">
      <w:pPr>
        <w:pStyle w:val="BodyTextBullet1"/>
      </w:pPr>
      <w:r>
        <w:t>Available Utilization and Summary reports allow analysis of tool usage and performance</w:t>
      </w:r>
    </w:p>
    <w:p w14:paraId="43EF9338" w14:textId="73ED0EC6" w:rsidR="00397567" w:rsidRPr="00657A12" w:rsidRDefault="00190A55" w:rsidP="00563698">
      <w:pPr>
        <w:pStyle w:val="Heading3"/>
      </w:pPr>
      <w:r w:rsidRPr="00657A12">
        <w:t xml:space="preserve"> </w:t>
      </w:r>
      <w:bookmarkStart w:id="6" w:name="_Toc429032981"/>
      <w:r w:rsidR="00397567" w:rsidRPr="00657A12">
        <w:t>Characteristics</w:t>
      </w:r>
      <w:bookmarkEnd w:id="6"/>
    </w:p>
    <w:p w14:paraId="43EF9339" w14:textId="78EDB141" w:rsidR="00397567" w:rsidRPr="008134A3" w:rsidRDefault="00BA1F0F" w:rsidP="008134A3">
      <w:pPr>
        <w:pStyle w:val="BodyText"/>
      </w:pPr>
      <w:r>
        <w:t>ASRC</w:t>
      </w:r>
      <w:r w:rsidR="009C6001" w:rsidRPr="008134A3">
        <w:t xml:space="preserve"> is</w:t>
      </w:r>
      <w:r w:rsidR="00537A09" w:rsidRPr="008134A3">
        <w:t>:</w:t>
      </w:r>
    </w:p>
    <w:p w14:paraId="43EF933A" w14:textId="12AF1A89" w:rsidR="00397567" w:rsidRPr="008134A3" w:rsidRDefault="008134A3" w:rsidP="0098623C">
      <w:pPr>
        <w:pStyle w:val="BodyTextBullet1"/>
      </w:pPr>
      <w:r>
        <w:t>A</w:t>
      </w:r>
      <w:r w:rsidR="00397567" w:rsidRPr="008134A3">
        <w:t xml:space="preserve"> </w:t>
      </w:r>
      <w:r w:rsidR="009C6001" w:rsidRPr="008134A3">
        <w:t>w</w:t>
      </w:r>
      <w:r w:rsidR="00397567" w:rsidRPr="008134A3">
        <w:t xml:space="preserve">eb-based </w:t>
      </w:r>
      <w:r w:rsidR="009C6001" w:rsidRPr="008134A3">
        <w:t xml:space="preserve">application </w:t>
      </w:r>
      <w:r w:rsidR="00397567" w:rsidRPr="008134A3">
        <w:t>with a simple Graphical User Interface</w:t>
      </w:r>
    </w:p>
    <w:p w14:paraId="43EF933B" w14:textId="77777777" w:rsidR="009C6001" w:rsidRPr="008134A3" w:rsidRDefault="009C6001" w:rsidP="0098623C">
      <w:pPr>
        <w:pStyle w:val="BodyTextBullet1"/>
      </w:pPr>
      <w:r w:rsidRPr="008134A3">
        <w:t xml:space="preserve">Integrated with </w:t>
      </w:r>
      <w:proofErr w:type="spellStart"/>
      <w:r w:rsidRPr="008134A3">
        <w:t>VistA</w:t>
      </w:r>
      <w:proofErr w:type="spellEnd"/>
      <w:r w:rsidRPr="008134A3">
        <w:t xml:space="preserve"> and CPRS</w:t>
      </w:r>
    </w:p>
    <w:p w14:paraId="43EF933D" w14:textId="3CC3399F" w:rsidR="00AA0213" w:rsidRPr="008134A3" w:rsidRDefault="008134A3" w:rsidP="0098623C">
      <w:pPr>
        <w:pStyle w:val="BodyTextBullet1"/>
      </w:pPr>
      <w:r>
        <w:t>A</w:t>
      </w:r>
      <w:r w:rsidR="00397567" w:rsidRPr="008134A3">
        <w:t xml:space="preserve"> decision support system providing calculated surgical risk using </w:t>
      </w:r>
      <w:r w:rsidR="009C6001" w:rsidRPr="008134A3">
        <w:t xml:space="preserve">NSO </w:t>
      </w:r>
      <w:r w:rsidR="00397567" w:rsidRPr="008134A3">
        <w:t>approved and validated risk models</w:t>
      </w:r>
    </w:p>
    <w:p w14:paraId="43EF933E" w14:textId="751F3C53" w:rsidR="009C6001" w:rsidRPr="00657A12" w:rsidRDefault="00190A55" w:rsidP="00563698">
      <w:pPr>
        <w:pStyle w:val="Heading2"/>
      </w:pPr>
      <w:r w:rsidRPr="00657A12">
        <w:lastRenderedPageBreak/>
        <w:t xml:space="preserve"> </w:t>
      </w:r>
      <w:bookmarkStart w:id="7" w:name="_Toc429032982"/>
      <w:r w:rsidR="00080748" w:rsidRPr="00657A12">
        <w:t>Project References</w:t>
      </w:r>
      <w:bookmarkEnd w:id="7"/>
    </w:p>
    <w:p w14:paraId="43EF933F" w14:textId="2C3272DE" w:rsidR="009C6001" w:rsidRPr="008134A3" w:rsidRDefault="009C6001" w:rsidP="008134A3">
      <w:pPr>
        <w:pStyle w:val="BodyText"/>
      </w:pPr>
      <w:r w:rsidRPr="008134A3">
        <w:t xml:space="preserve">The reference document for the ASRC Tool is the VA’s Transformation Twenty-one Total Technology (T4), </w:t>
      </w:r>
      <w:r w:rsidR="00BA1F0F">
        <w:t>ASRC</w:t>
      </w:r>
      <w:r w:rsidRPr="008134A3">
        <w:t xml:space="preserve"> Performance Work Statement (PWS)</w:t>
      </w:r>
      <w:r w:rsidR="00072769" w:rsidRPr="008134A3">
        <w:t>, executed out of the</w:t>
      </w:r>
      <w:r w:rsidR="00E418F1">
        <w:t xml:space="preserve"> </w:t>
      </w:r>
      <w:r w:rsidRPr="008134A3">
        <w:t>N</w:t>
      </w:r>
      <w:r w:rsidR="00E418F1">
        <w:t>SO</w:t>
      </w:r>
      <w:r w:rsidR="00072769" w:rsidRPr="008134A3">
        <w:t xml:space="preserve"> and </w:t>
      </w:r>
      <w:r w:rsidRPr="008134A3">
        <w:t>Dated, 08-31-2014 (TAC-14-16044)</w:t>
      </w:r>
      <w:r w:rsidR="00072769" w:rsidRPr="008134A3">
        <w:t>.</w:t>
      </w:r>
    </w:p>
    <w:p w14:paraId="43EF9340" w14:textId="6942365A" w:rsidR="00080748" w:rsidRPr="00657A12" w:rsidRDefault="00190A55" w:rsidP="00563698">
      <w:pPr>
        <w:pStyle w:val="Heading3"/>
      </w:pPr>
      <w:r w:rsidRPr="00657A12">
        <w:t xml:space="preserve"> </w:t>
      </w:r>
      <w:bookmarkStart w:id="8" w:name="_Ref423444949"/>
      <w:bookmarkStart w:id="9" w:name="_Toc429032983"/>
      <w:r w:rsidR="00072769" w:rsidRPr="00657A12">
        <w:t xml:space="preserve">Contact </w:t>
      </w:r>
      <w:r w:rsidR="00080748" w:rsidRPr="00657A12">
        <w:t>Information</w:t>
      </w:r>
      <w:bookmarkEnd w:id="8"/>
      <w:bookmarkEnd w:id="9"/>
    </w:p>
    <w:p w14:paraId="43EF9341" w14:textId="41400AE6" w:rsidR="00072769" w:rsidRPr="008134A3" w:rsidRDefault="00E418F1" w:rsidP="008134A3">
      <w:pPr>
        <w:pStyle w:val="BodyText"/>
      </w:pPr>
      <w:r>
        <w:t>Primary development Team Point</w:t>
      </w:r>
      <w:r w:rsidR="00072769" w:rsidRPr="008134A3">
        <w:t xml:space="preserve"> of Contact (POC),</w:t>
      </w:r>
    </w:p>
    <w:p w14:paraId="43EF9342" w14:textId="77777777" w:rsidR="00072769" w:rsidRPr="008A796C" w:rsidRDefault="001B56F5" w:rsidP="0098623C">
      <w:pPr>
        <w:pStyle w:val="BodyTextBullet1"/>
      </w:pPr>
      <w:r w:rsidRPr="00537A09">
        <w:t xml:space="preserve">David Tombs, JAVA Developer, </w:t>
      </w:r>
      <w:r w:rsidR="00072769" w:rsidRPr="00537A09">
        <w:t xml:space="preserve">321.608.0919, </w:t>
      </w:r>
      <w:hyperlink r:id="rId13" w:history="1">
        <w:r w:rsidR="00072769" w:rsidRPr="008A796C">
          <w:rPr>
            <w:rStyle w:val="Hyperlink"/>
            <w:rFonts w:ascii="Times New Roman" w:hAnsi="Times New Roman"/>
            <w:szCs w:val="22"/>
          </w:rPr>
          <w:t>David@libertyITS.com</w:t>
        </w:r>
      </w:hyperlink>
    </w:p>
    <w:p w14:paraId="43EF9343" w14:textId="6954C7BB" w:rsidR="00072769" w:rsidRPr="008A796C" w:rsidRDefault="00AC33B7" w:rsidP="0098623C">
      <w:pPr>
        <w:pStyle w:val="BodyTextBullet1"/>
      </w:pPr>
      <w:r w:rsidRPr="008A796C">
        <w:t xml:space="preserve">Jeff Swesky, </w:t>
      </w:r>
      <w:proofErr w:type="spellStart"/>
      <w:r w:rsidRPr="008A796C">
        <w:t>VistA</w:t>
      </w:r>
      <w:proofErr w:type="spellEnd"/>
      <w:r w:rsidRPr="008A796C">
        <w:t xml:space="preserve"> Developer, 904.207.8560</w:t>
      </w:r>
      <w:r w:rsidR="001B56F5" w:rsidRPr="008A796C">
        <w:t xml:space="preserve">, </w:t>
      </w:r>
      <w:hyperlink r:id="rId14" w:history="1">
        <w:r w:rsidR="001B56F5" w:rsidRPr="008A796C">
          <w:rPr>
            <w:rStyle w:val="Hyperlink"/>
            <w:rFonts w:ascii="Times New Roman" w:hAnsi="Times New Roman"/>
            <w:szCs w:val="22"/>
          </w:rPr>
          <w:t>Jeff.Swesky@hp.com</w:t>
        </w:r>
      </w:hyperlink>
      <w:r w:rsidR="001B56F5" w:rsidRPr="008A796C">
        <w:t xml:space="preserve"> </w:t>
      </w:r>
    </w:p>
    <w:p w14:paraId="43EF9345" w14:textId="163C8D35" w:rsidR="00072769" w:rsidRPr="008A796C" w:rsidRDefault="00072769" w:rsidP="0098623C">
      <w:pPr>
        <w:pStyle w:val="BodyTextBullet1"/>
      </w:pPr>
      <w:r w:rsidRPr="008A796C">
        <w:t>Bill Frey,</w:t>
      </w:r>
      <w:r w:rsidR="00EA7854" w:rsidRPr="008A796C">
        <w:t xml:space="preserve"> Tester,</w:t>
      </w:r>
      <w:r w:rsidR="00AD6ED2">
        <w:t xml:space="preserve"> 321.608.0924, </w:t>
      </w:r>
      <w:hyperlink r:id="rId15" w:history="1">
        <w:r w:rsidR="001B56F5" w:rsidRPr="008A796C">
          <w:rPr>
            <w:rStyle w:val="Hyperlink"/>
            <w:rFonts w:ascii="Times New Roman" w:hAnsi="Times New Roman"/>
            <w:szCs w:val="22"/>
          </w:rPr>
          <w:t>Bill.Frey@libertyITS.com</w:t>
        </w:r>
      </w:hyperlink>
    </w:p>
    <w:p w14:paraId="43EF9346" w14:textId="62369428" w:rsidR="00080748" w:rsidRPr="00657A12" w:rsidRDefault="00190A55" w:rsidP="00563698">
      <w:pPr>
        <w:pStyle w:val="Heading3"/>
      </w:pPr>
      <w:r w:rsidRPr="00657A12">
        <w:t xml:space="preserve"> </w:t>
      </w:r>
      <w:bookmarkStart w:id="10" w:name="_Toc429032984"/>
      <w:r w:rsidR="00080748" w:rsidRPr="00657A12">
        <w:t>Help Desk</w:t>
      </w:r>
      <w:bookmarkEnd w:id="10"/>
    </w:p>
    <w:p w14:paraId="001D98AA" w14:textId="79B45E98" w:rsidR="00243C1E" w:rsidRPr="008134A3" w:rsidRDefault="00072769" w:rsidP="008134A3">
      <w:pPr>
        <w:pStyle w:val="BodyText"/>
      </w:pPr>
      <w:r w:rsidRPr="008134A3">
        <w:t xml:space="preserve">Although there is not a Help Desk established for the ASRC Innovations program, members of the development team </w:t>
      </w:r>
      <w:proofErr w:type="gramStart"/>
      <w:r w:rsidRPr="008134A3">
        <w:t>may be contacted</w:t>
      </w:r>
      <w:proofErr w:type="gramEnd"/>
      <w:r w:rsidRPr="008134A3">
        <w:t xml:space="preserve"> with system operation/function questions</w:t>
      </w:r>
      <w:r w:rsidR="00657A12" w:rsidRPr="008134A3">
        <w:t xml:space="preserve">. </w:t>
      </w:r>
      <w:r w:rsidRPr="008134A3">
        <w:t>The POC recommended for the initial call is Bill Frey</w:t>
      </w:r>
      <w:r w:rsidR="00411C39" w:rsidRPr="008134A3">
        <w:t xml:space="preserve"> (Test</w:t>
      </w:r>
      <w:r w:rsidR="00024BA1" w:rsidRPr="008134A3">
        <w:t>er</w:t>
      </w:r>
      <w:r w:rsidR="00411C39" w:rsidRPr="008134A3">
        <w:t>)</w:t>
      </w:r>
      <w:r w:rsidRPr="008134A3">
        <w:t>.</w:t>
      </w:r>
    </w:p>
    <w:p w14:paraId="43EF934A" w14:textId="041C214E" w:rsidR="004D3E89" w:rsidRPr="00657A12" w:rsidRDefault="00190A55" w:rsidP="004B624A">
      <w:pPr>
        <w:pStyle w:val="Heading1"/>
      </w:pPr>
      <w:r w:rsidRPr="00657A12">
        <w:t xml:space="preserve"> </w:t>
      </w:r>
      <w:bookmarkStart w:id="11" w:name="_Toc429032985"/>
      <w:r w:rsidR="00080748" w:rsidRPr="00657A12">
        <w:t>System Summary</w:t>
      </w:r>
      <w:bookmarkEnd w:id="11"/>
    </w:p>
    <w:p w14:paraId="43EF934B" w14:textId="73DFA28F" w:rsidR="00080748" w:rsidRPr="00657A12" w:rsidRDefault="00190A55" w:rsidP="004B624A">
      <w:pPr>
        <w:pStyle w:val="Heading2"/>
      </w:pPr>
      <w:r w:rsidRPr="00657A12">
        <w:t xml:space="preserve"> </w:t>
      </w:r>
      <w:bookmarkStart w:id="12" w:name="_Toc429032986"/>
      <w:r w:rsidR="00554F59" w:rsidRPr="00657A12">
        <w:t xml:space="preserve">System Diagram and </w:t>
      </w:r>
      <w:r w:rsidR="00080748" w:rsidRPr="00657A12">
        <w:t>Data Flows</w:t>
      </w:r>
      <w:bookmarkEnd w:id="12"/>
    </w:p>
    <w:p w14:paraId="3B8B3031" w14:textId="2D44A007" w:rsidR="00AD6ED2" w:rsidRDefault="009028B7" w:rsidP="00AD6ED2">
      <w:pPr>
        <w:pStyle w:val="BodyText"/>
      </w:pPr>
      <w:r>
        <w:fldChar w:fldCharType="begin"/>
      </w:r>
      <w:r>
        <w:instrText xml:space="preserve"> REF _Ref428968856 \h </w:instrText>
      </w:r>
      <w:r>
        <w:fldChar w:fldCharType="separate"/>
      </w:r>
      <w:r>
        <w:t xml:space="preserve">Figure </w:t>
      </w:r>
      <w:r>
        <w:rPr>
          <w:noProof/>
        </w:rPr>
        <w:t>1</w:t>
      </w:r>
      <w:r>
        <w:fldChar w:fldCharType="end"/>
      </w:r>
      <w:r w:rsidR="004B624A">
        <w:t xml:space="preserve"> </w:t>
      </w:r>
      <w:r w:rsidR="0086758E" w:rsidRPr="008134A3">
        <w:t>shows a simplified diagram of the ASRC system components and data flow</w:t>
      </w:r>
      <w:r w:rsidR="00657A12" w:rsidRPr="008134A3">
        <w:t xml:space="preserve">. </w:t>
      </w:r>
      <w:r w:rsidR="0086758E" w:rsidRPr="008134A3">
        <w:t xml:space="preserve">Whereas CPRS </w:t>
      </w:r>
      <w:r w:rsidR="007B695E" w:rsidRPr="008134A3">
        <w:t>displays,</w:t>
      </w:r>
      <w:r w:rsidR="0086758E" w:rsidRPr="008134A3">
        <w:t xml:space="preserve"> please note that its integration is a future enhancement.</w:t>
      </w:r>
    </w:p>
    <w:p w14:paraId="25F48990" w14:textId="77777777" w:rsidR="00AD6ED2" w:rsidRDefault="00AD6ED2" w:rsidP="00AD6ED2">
      <w:pPr>
        <w:pStyle w:val="BodyText"/>
        <w:keepNext/>
        <w:jc w:val="center"/>
      </w:pPr>
      <w:r w:rsidRPr="00AD6ED2">
        <w:rPr>
          <w:noProof/>
        </w:rPr>
        <w:lastRenderedPageBreak/>
        <w:drawing>
          <wp:inline distT="0" distB="0" distL="0" distR="0" wp14:anchorId="267AFF4A" wp14:editId="7612A0F7">
            <wp:extent cx="4419600" cy="3491936"/>
            <wp:effectExtent l="0" t="0" r="0" b="0"/>
            <wp:docPr id="18" name="Picture 4" descr="ASRC System Componen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4432494" cy="3502123"/>
                    </a:xfrm>
                    <a:prstGeom prst="rect">
                      <a:avLst/>
                    </a:prstGeom>
                  </pic:spPr>
                </pic:pic>
              </a:graphicData>
            </a:graphic>
          </wp:inline>
        </w:drawing>
      </w:r>
    </w:p>
    <w:p w14:paraId="65C4925A" w14:textId="621A452A" w:rsidR="00AD6ED2" w:rsidRPr="00AD6ED2" w:rsidRDefault="00AD6ED2" w:rsidP="00AD6ED2">
      <w:pPr>
        <w:pStyle w:val="Caption"/>
      </w:pPr>
      <w:bookmarkStart w:id="13" w:name="_Ref428968856"/>
      <w:bookmarkStart w:id="14" w:name="_Toc429033011"/>
      <w:r>
        <w:t xml:space="preserve">Figure </w:t>
      </w:r>
      <w:r w:rsidR="002D7E6F">
        <w:fldChar w:fldCharType="begin"/>
      </w:r>
      <w:r w:rsidR="002D7E6F">
        <w:instrText xml:space="preserve"> SEQ Figure \* ARABIC </w:instrText>
      </w:r>
      <w:r w:rsidR="002D7E6F">
        <w:fldChar w:fldCharType="separate"/>
      </w:r>
      <w:r w:rsidR="00110F05">
        <w:rPr>
          <w:noProof/>
        </w:rPr>
        <w:t>1</w:t>
      </w:r>
      <w:r w:rsidR="002D7E6F">
        <w:rPr>
          <w:noProof/>
        </w:rPr>
        <w:fldChar w:fldCharType="end"/>
      </w:r>
      <w:bookmarkEnd w:id="13"/>
      <w:r>
        <w:t xml:space="preserve"> - ASRC System Components</w:t>
      </w:r>
      <w:bookmarkEnd w:id="14"/>
    </w:p>
    <w:p w14:paraId="43EF9350" w14:textId="78B23EE7" w:rsidR="00080748" w:rsidRPr="00657A12" w:rsidRDefault="00190A55" w:rsidP="00563698">
      <w:pPr>
        <w:pStyle w:val="Heading2"/>
      </w:pPr>
      <w:r w:rsidRPr="00657A12">
        <w:t xml:space="preserve"> </w:t>
      </w:r>
      <w:bookmarkStart w:id="15" w:name="_Toc429032987"/>
      <w:r w:rsidR="00080748" w:rsidRPr="00657A12">
        <w:t>User Access Levels</w:t>
      </w:r>
      <w:bookmarkEnd w:id="15"/>
    </w:p>
    <w:p w14:paraId="43EF9353" w14:textId="5FBDA70F" w:rsidR="00812171" w:rsidRPr="008134A3" w:rsidRDefault="00084EE4" w:rsidP="008134A3">
      <w:pPr>
        <w:pStyle w:val="BodyText"/>
      </w:pPr>
      <w:r>
        <w:t>T</w:t>
      </w:r>
      <w:r w:rsidR="00554F59" w:rsidRPr="008134A3">
        <w:t xml:space="preserve">he </w:t>
      </w:r>
      <w:r>
        <w:t xml:space="preserve">ASRC </w:t>
      </w:r>
      <w:r w:rsidR="00554F59" w:rsidRPr="008134A3">
        <w:t xml:space="preserve">tool </w:t>
      </w:r>
      <w:r>
        <w:t xml:space="preserve">users are </w:t>
      </w:r>
      <w:r w:rsidR="00554F59" w:rsidRPr="008134A3">
        <w:t>limited</w:t>
      </w:r>
      <w:r w:rsidR="00127BDB" w:rsidRPr="008134A3">
        <w:t xml:space="preserve"> to those that can access CPRS.</w:t>
      </w:r>
    </w:p>
    <w:p w14:paraId="43EF9355" w14:textId="60F6645A" w:rsidR="004D3E89" w:rsidRPr="00127BDB" w:rsidRDefault="00190A55" w:rsidP="004B624A">
      <w:pPr>
        <w:pStyle w:val="Heading1"/>
      </w:pPr>
      <w:r w:rsidRPr="00657A12">
        <w:lastRenderedPageBreak/>
        <w:t xml:space="preserve"> </w:t>
      </w:r>
      <w:bookmarkStart w:id="16" w:name="_Toc429032988"/>
      <w:r w:rsidR="00080748" w:rsidRPr="00657A12">
        <w:t>Getting Started</w:t>
      </w:r>
      <w:bookmarkEnd w:id="16"/>
    </w:p>
    <w:p w14:paraId="43EF9356" w14:textId="418D1A33" w:rsidR="00080748" w:rsidRPr="00657A12" w:rsidRDefault="00190A55" w:rsidP="004B624A">
      <w:pPr>
        <w:pStyle w:val="Heading2"/>
      </w:pPr>
      <w:r w:rsidRPr="00657A12">
        <w:t xml:space="preserve"> </w:t>
      </w:r>
      <w:bookmarkStart w:id="17" w:name="_Toc429032989"/>
      <w:r w:rsidR="00080748" w:rsidRPr="00657A12">
        <w:t>Logging On</w:t>
      </w:r>
      <w:bookmarkEnd w:id="17"/>
    </w:p>
    <w:p w14:paraId="43EF9358" w14:textId="54187483" w:rsidR="00812171" w:rsidRPr="008134A3" w:rsidRDefault="00812171" w:rsidP="008134A3">
      <w:pPr>
        <w:pStyle w:val="BodyText"/>
      </w:pPr>
      <w:r w:rsidRPr="008134A3">
        <w:t>To access the ASRC tool (also refer</w:t>
      </w:r>
      <w:r w:rsidR="008B0F11" w:rsidRPr="008134A3">
        <w:t xml:space="preserve">red to as the ASRC application) login into CPRS and launch </w:t>
      </w:r>
      <w:r w:rsidR="00BB5E02" w:rsidRPr="008134A3">
        <w:t xml:space="preserve">ASRC from the CPRS Tools Menu. </w:t>
      </w:r>
    </w:p>
    <w:p w14:paraId="43EF9359" w14:textId="3A14D395" w:rsidR="00812171" w:rsidRPr="008134A3" w:rsidRDefault="00084EE4" w:rsidP="008134A3">
      <w:pPr>
        <w:pStyle w:val="BodyText"/>
      </w:pPr>
      <w:r>
        <w:t xml:space="preserve">The ASRC user is either </w:t>
      </w:r>
      <w:r w:rsidR="009028B7">
        <w:t>atomically</w:t>
      </w:r>
      <w:r>
        <w:t xml:space="preserve"> authenticated via Single Sign On with CPRS or through the entry of the user</w:t>
      </w:r>
      <w:r w:rsidR="006C7EE2">
        <w:t>’</w:t>
      </w:r>
      <w:r>
        <w:t>s Access/Verify codes</w:t>
      </w:r>
      <w:r w:rsidR="006C7EE2">
        <w:t xml:space="preserve"> and Division (</w:t>
      </w:r>
      <w:r w:rsidR="009028B7">
        <w:fldChar w:fldCharType="begin"/>
      </w:r>
      <w:r w:rsidR="009028B7">
        <w:instrText xml:space="preserve"> REF _Ref428968873 \h </w:instrText>
      </w:r>
      <w:r w:rsidR="009028B7">
        <w:fldChar w:fldCharType="separate"/>
      </w:r>
      <w:r w:rsidR="009028B7">
        <w:t xml:space="preserve">Figure </w:t>
      </w:r>
      <w:r w:rsidR="009028B7">
        <w:rPr>
          <w:noProof/>
        </w:rPr>
        <w:t>2</w:t>
      </w:r>
      <w:r w:rsidR="009028B7">
        <w:fldChar w:fldCharType="end"/>
      </w:r>
      <w:r w:rsidR="006C7EE2">
        <w:t>)</w:t>
      </w:r>
      <w:r>
        <w:t>.</w:t>
      </w:r>
      <w:r w:rsidR="00D94C62">
        <w:t xml:space="preserve"> </w:t>
      </w:r>
      <w:r w:rsidR="006C7EE2">
        <w:t xml:space="preserve">The Division is needed because ASRC can connect </w:t>
      </w:r>
      <w:proofErr w:type="gramStart"/>
      <w:r w:rsidR="009028B7">
        <w:t>to</w:t>
      </w:r>
      <w:proofErr w:type="gramEnd"/>
      <w:r w:rsidR="006C7EE2">
        <w:t xml:space="preserve"> many </w:t>
      </w:r>
      <w:proofErr w:type="spellStart"/>
      <w:r w:rsidR="006C7EE2">
        <w:t>VistAs</w:t>
      </w:r>
      <w:proofErr w:type="spellEnd"/>
      <w:r w:rsidR="006C7EE2">
        <w:t xml:space="preserve"> and the tool needs to know which division’s data is appropriate.</w:t>
      </w:r>
      <w:r w:rsidR="00D94C62">
        <w:t xml:space="preserve"> </w:t>
      </w:r>
    </w:p>
    <w:p w14:paraId="225EFD99" w14:textId="77777777" w:rsidR="00613CCC" w:rsidRDefault="00613CCC" w:rsidP="00613CCC">
      <w:pPr>
        <w:pStyle w:val="BodyText"/>
      </w:pPr>
    </w:p>
    <w:p w14:paraId="0EC8D569" w14:textId="77777777" w:rsidR="006C7EE2" w:rsidRDefault="00613CCC" w:rsidP="006C7EE2">
      <w:pPr>
        <w:pStyle w:val="BodyText"/>
        <w:keepNext/>
        <w:jc w:val="center"/>
      </w:pPr>
      <w:r>
        <w:rPr>
          <w:noProof/>
        </w:rPr>
        <w:lastRenderedPageBreak/>
        <w:drawing>
          <wp:inline distT="0" distB="0" distL="0" distR="0" wp14:anchorId="6F70947C" wp14:editId="3F62A6DE">
            <wp:extent cx="4276725" cy="3197033"/>
            <wp:effectExtent l="0" t="0" r="0" b="3810"/>
            <wp:docPr id="25" name="Picture 25" descr="ASRC LOGIN Scre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4751" cy="3217984"/>
                    </a:xfrm>
                    <a:prstGeom prst="rect">
                      <a:avLst/>
                    </a:prstGeom>
                  </pic:spPr>
                </pic:pic>
              </a:graphicData>
            </a:graphic>
          </wp:inline>
        </w:drawing>
      </w:r>
    </w:p>
    <w:p w14:paraId="31338916" w14:textId="51145BED" w:rsidR="00613CCC" w:rsidRPr="00613CCC" w:rsidRDefault="006C7EE2" w:rsidP="006C7EE2">
      <w:pPr>
        <w:pStyle w:val="Caption"/>
      </w:pPr>
      <w:bookmarkStart w:id="18" w:name="_Ref428968873"/>
      <w:bookmarkStart w:id="19" w:name="_Toc429033012"/>
      <w:r>
        <w:t xml:space="preserve">Figure </w:t>
      </w:r>
      <w:r w:rsidR="002D7E6F">
        <w:fldChar w:fldCharType="begin"/>
      </w:r>
      <w:r w:rsidR="002D7E6F">
        <w:instrText xml:space="preserve"> SEQ Figure \* ARABIC </w:instrText>
      </w:r>
      <w:r w:rsidR="002D7E6F">
        <w:fldChar w:fldCharType="separate"/>
      </w:r>
      <w:r w:rsidR="00110F05">
        <w:rPr>
          <w:noProof/>
        </w:rPr>
        <w:t>2</w:t>
      </w:r>
      <w:r w:rsidR="002D7E6F">
        <w:rPr>
          <w:noProof/>
        </w:rPr>
        <w:fldChar w:fldCharType="end"/>
      </w:r>
      <w:bookmarkEnd w:id="18"/>
      <w:r>
        <w:t xml:space="preserve"> - ASRC LOGIN Screen</w:t>
      </w:r>
      <w:bookmarkEnd w:id="19"/>
    </w:p>
    <w:p w14:paraId="43EF935D" w14:textId="134CDC11" w:rsidR="00812171" w:rsidRPr="00127BDB" w:rsidRDefault="00053101" w:rsidP="00563698">
      <w:pPr>
        <w:pStyle w:val="Heading3"/>
      </w:pPr>
      <w:bookmarkStart w:id="20" w:name="_Toc429032990"/>
      <w:r w:rsidRPr="00127BDB">
        <w:t>CPRS Patient Context Sharing</w:t>
      </w:r>
      <w:bookmarkEnd w:id="20"/>
    </w:p>
    <w:p w14:paraId="43EF935F" w14:textId="4CB7D7DF" w:rsidR="00812171" w:rsidRPr="008134A3" w:rsidRDefault="00053101" w:rsidP="008134A3">
      <w:pPr>
        <w:pStyle w:val="BodyText"/>
      </w:pPr>
      <w:r w:rsidRPr="008134A3">
        <w:t xml:space="preserve">The </w:t>
      </w:r>
      <w:r w:rsidR="00CA0F4C" w:rsidRPr="008134A3">
        <w:t>p</w:t>
      </w:r>
      <w:r w:rsidRPr="008134A3">
        <w:t xml:space="preserve">atient selected, as part of the “Login” to CPRS, </w:t>
      </w:r>
      <w:proofErr w:type="gramStart"/>
      <w:r w:rsidRPr="008134A3">
        <w:t>is automatically shared</w:t>
      </w:r>
      <w:proofErr w:type="gramEnd"/>
      <w:r w:rsidRPr="008134A3">
        <w:t xml:space="preserve"> with the ASRC Application so that the user does not need to look up the patient from within the </w:t>
      </w:r>
      <w:r w:rsidR="00CA0F4C" w:rsidRPr="008134A3">
        <w:t>tool</w:t>
      </w:r>
      <w:r w:rsidR="006068C2" w:rsidRPr="008134A3">
        <w:t xml:space="preserve">. </w:t>
      </w:r>
      <w:r w:rsidR="00CA0F4C" w:rsidRPr="008134A3">
        <w:t>The p</w:t>
      </w:r>
      <w:r w:rsidRPr="008134A3">
        <w:t>atient</w:t>
      </w:r>
      <w:r w:rsidR="00CA0F4C" w:rsidRPr="008134A3">
        <w:t>’</w:t>
      </w:r>
      <w:r w:rsidRPr="008134A3">
        <w:t>s</w:t>
      </w:r>
      <w:r w:rsidR="00CA0F4C" w:rsidRPr="008134A3">
        <w:t xml:space="preserve"> name </w:t>
      </w:r>
      <w:r w:rsidRPr="008134A3">
        <w:t xml:space="preserve">selected in CPRS </w:t>
      </w:r>
      <w:proofErr w:type="gramStart"/>
      <w:r w:rsidR="00CA0F4C" w:rsidRPr="008134A3">
        <w:t>is shown</w:t>
      </w:r>
      <w:proofErr w:type="gramEnd"/>
      <w:r w:rsidRPr="008134A3">
        <w:t xml:space="preserve"> as the “Patient” in ASRC and all data retrieved from </w:t>
      </w:r>
      <w:proofErr w:type="spellStart"/>
      <w:r w:rsidRPr="008134A3">
        <w:t>VistA</w:t>
      </w:r>
      <w:proofErr w:type="spellEnd"/>
      <w:r w:rsidRPr="008134A3">
        <w:t xml:space="preserve"> will be associated with this patient</w:t>
      </w:r>
      <w:r w:rsidR="006068C2" w:rsidRPr="008134A3">
        <w:t xml:space="preserve">. </w:t>
      </w:r>
      <w:r w:rsidR="00CA0F4C" w:rsidRPr="008134A3">
        <w:t xml:space="preserve">If a new patient </w:t>
      </w:r>
      <w:proofErr w:type="gramStart"/>
      <w:r w:rsidR="00CA0F4C" w:rsidRPr="008134A3">
        <w:t>is selected</w:t>
      </w:r>
      <w:proofErr w:type="gramEnd"/>
      <w:r w:rsidR="00CA0F4C" w:rsidRPr="008134A3">
        <w:t xml:space="preserve"> in CPRS while the ASRC tool is already displaying another patient, the previously selected patient (and any already entered data) will be retained</w:t>
      </w:r>
      <w:r w:rsidR="006068C2" w:rsidRPr="008134A3">
        <w:t xml:space="preserve">. </w:t>
      </w:r>
      <w:r w:rsidR="00CA0F4C" w:rsidRPr="008134A3">
        <w:t>However if ASRC is launched again after the selection of a new patient, that new patient will now be the active, displayed patient.</w:t>
      </w:r>
    </w:p>
    <w:p w14:paraId="43EF9360" w14:textId="5BA1E61E" w:rsidR="00080748" w:rsidRPr="00657A12" w:rsidRDefault="00190A55" w:rsidP="004B624A">
      <w:pPr>
        <w:pStyle w:val="Heading2"/>
      </w:pPr>
      <w:r w:rsidRPr="00657A12">
        <w:lastRenderedPageBreak/>
        <w:t xml:space="preserve"> </w:t>
      </w:r>
      <w:bookmarkStart w:id="21" w:name="_Toc429032991"/>
      <w:r w:rsidR="00670705" w:rsidRPr="00657A12">
        <w:t xml:space="preserve">Select Surgical Specialty </w:t>
      </w:r>
      <w:r w:rsidR="00080748" w:rsidRPr="00657A12">
        <w:t>Menu</w:t>
      </w:r>
      <w:bookmarkEnd w:id="21"/>
    </w:p>
    <w:p w14:paraId="43EF9362" w14:textId="48C5F7E4" w:rsidR="00670705" w:rsidRPr="008134A3" w:rsidRDefault="00670705" w:rsidP="008134A3">
      <w:pPr>
        <w:pStyle w:val="BodyText"/>
      </w:pPr>
      <w:r w:rsidRPr="008134A3">
        <w:t xml:space="preserve">Select a Surgical Specialty as shown in </w:t>
      </w:r>
      <w:r w:rsidR="00D8178B">
        <w:fldChar w:fldCharType="begin"/>
      </w:r>
      <w:r w:rsidR="00D8178B">
        <w:instrText xml:space="preserve"> REF _Ref424655600 \h </w:instrText>
      </w:r>
      <w:r w:rsidR="00D8178B">
        <w:fldChar w:fldCharType="separate"/>
      </w:r>
      <w:r w:rsidR="00D8178B">
        <w:t xml:space="preserve">Figure </w:t>
      </w:r>
      <w:r w:rsidR="00D8178B">
        <w:rPr>
          <w:noProof/>
        </w:rPr>
        <w:t>3</w:t>
      </w:r>
      <w:r w:rsidR="00D8178B">
        <w:fldChar w:fldCharType="end"/>
      </w:r>
      <w:r w:rsidR="00D8178B">
        <w:t xml:space="preserve"> </w:t>
      </w:r>
      <w:r w:rsidRPr="008134A3">
        <w:t>below</w:t>
      </w:r>
      <w:r w:rsidR="007B695E" w:rsidRPr="008134A3">
        <w:t xml:space="preserve">. </w:t>
      </w:r>
      <w:r w:rsidRPr="008134A3">
        <w:t xml:space="preserve">Please note that this screen </w:t>
      </w:r>
      <w:r w:rsidR="007B695E" w:rsidRPr="008134A3">
        <w:t>may reflect updates</w:t>
      </w:r>
      <w:r w:rsidRPr="008134A3">
        <w:t xml:space="preserve"> as the program progresses but should still provide a good reference until the User Guide </w:t>
      </w:r>
      <w:proofErr w:type="gramStart"/>
      <w:r w:rsidRPr="008134A3">
        <w:t>is updated</w:t>
      </w:r>
      <w:proofErr w:type="gramEnd"/>
      <w:r w:rsidRPr="008134A3">
        <w:t xml:space="preserve"> to support the next version of the tool.</w:t>
      </w:r>
    </w:p>
    <w:p w14:paraId="78366156" w14:textId="77777777" w:rsidR="00127BDB" w:rsidRDefault="00670705" w:rsidP="004B624A">
      <w:pPr>
        <w:pStyle w:val="BodyText"/>
        <w:keepNext/>
        <w:jc w:val="center"/>
      </w:pPr>
      <w:r w:rsidRPr="00657A12">
        <w:rPr>
          <w:rFonts w:ascii="Arial" w:hAnsi="Arial" w:cs="Arial"/>
          <w:noProof/>
        </w:rPr>
        <w:lastRenderedPageBreak/>
        <w:drawing>
          <wp:inline distT="0" distB="0" distL="0" distR="0" wp14:anchorId="43EF93A2" wp14:editId="3229283D">
            <wp:extent cx="3971925" cy="3664270"/>
            <wp:effectExtent l="0" t="0" r="0" b="0"/>
            <wp:docPr id="3" name="Picture 3" descr="Select Surgical Speci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3509" cy="3702633"/>
                    </a:xfrm>
                    <a:prstGeom prst="rect">
                      <a:avLst/>
                    </a:prstGeom>
                  </pic:spPr>
                </pic:pic>
              </a:graphicData>
            </a:graphic>
          </wp:inline>
        </w:drawing>
      </w:r>
    </w:p>
    <w:p w14:paraId="7010FD93" w14:textId="47E1E618" w:rsidR="00243C1E" w:rsidRPr="00657A12" w:rsidRDefault="00127BDB" w:rsidP="00127BDB">
      <w:pPr>
        <w:pStyle w:val="Caption"/>
        <w:rPr>
          <w:rFonts w:ascii="Arial" w:hAnsi="Arial"/>
        </w:rPr>
      </w:pPr>
      <w:bookmarkStart w:id="22" w:name="_Ref424655600"/>
      <w:bookmarkStart w:id="23" w:name="_Toc429033013"/>
      <w:r>
        <w:t xml:space="preserve">Figure </w:t>
      </w:r>
      <w:r w:rsidR="002D7E6F">
        <w:fldChar w:fldCharType="begin"/>
      </w:r>
      <w:r w:rsidR="002D7E6F">
        <w:instrText xml:space="preserve"> SEQ Figure \* ARAB</w:instrText>
      </w:r>
      <w:r w:rsidR="002D7E6F">
        <w:instrText xml:space="preserve">IC </w:instrText>
      </w:r>
      <w:r w:rsidR="002D7E6F">
        <w:fldChar w:fldCharType="separate"/>
      </w:r>
      <w:r w:rsidR="00110F05">
        <w:rPr>
          <w:noProof/>
        </w:rPr>
        <w:t>3</w:t>
      </w:r>
      <w:r w:rsidR="002D7E6F">
        <w:rPr>
          <w:noProof/>
        </w:rPr>
        <w:fldChar w:fldCharType="end"/>
      </w:r>
      <w:bookmarkEnd w:id="22"/>
      <w:r>
        <w:t xml:space="preserve"> - </w:t>
      </w:r>
      <w:r w:rsidRPr="005912B8">
        <w:t>Select Surgical Specialty</w:t>
      </w:r>
      <w:bookmarkEnd w:id="23"/>
    </w:p>
    <w:p w14:paraId="43EF9367" w14:textId="6573C6A8" w:rsidR="00670705" w:rsidRPr="00657A12" w:rsidRDefault="00190A55" w:rsidP="00563698">
      <w:pPr>
        <w:pStyle w:val="Heading2"/>
      </w:pPr>
      <w:r w:rsidRPr="00657A12">
        <w:t xml:space="preserve"> </w:t>
      </w:r>
      <w:bookmarkStart w:id="24" w:name="_Toc429032992"/>
      <w:r w:rsidR="00B36374" w:rsidRPr="00657A12">
        <w:t>Risk Variable Entry</w:t>
      </w:r>
      <w:bookmarkEnd w:id="24"/>
    </w:p>
    <w:p w14:paraId="43EF9369" w14:textId="01226764" w:rsidR="00B36374" w:rsidRPr="00127BDB" w:rsidRDefault="00133787" w:rsidP="008134A3">
      <w:pPr>
        <w:pStyle w:val="BodyText"/>
      </w:pPr>
      <w:r w:rsidRPr="00537A09">
        <w:t>In order t</w:t>
      </w:r>
      <w:r w:rsidR="00B36374" w:rsidRPr="00537A09">
        <w:t>o</w:t>
      </w:r>
      <w:r w:rsidRPr="00537A09">
        <w:t xml:space="preserve"> </w:t>
      </w:r>
      <w:r w:rsidR="00B36374" w:rsidRPr="00537A09">
        <w:t xml:space="preserve">run risk calculations </w:t>
      </w:r>
      <w:r w:rsidRPr="00537A09">
        <w:t xml:space="preserve">there are </w:t>
      </w:r>
      <w:r w:rsidR="00B36374" w:rsidRPr="00537A09">
        <w:t xml:space="preserve">surgical specialty and risk model dependent variables </w:t>
      </w:r>
      <w:r w:rsidRPr="00537A09">
        <w:t xml:space="preserve">that </w:t>
      </w:r>
      <w:r w:rsidR="00B36374" w:rsidRPr="00537A09">
        <w:t xml:space="preserve">need to </w:t>
      </w:r>
      <w:proofErr w:type="gramStart"/>
      <w:r w:rsidR="00B36374" w:rsidRPr="00537A09">
        <w:t>be entered</w:t>
      </w:r>
      <w:proofErr w:type="gramEnd"/>
      <w:r w:rsidR="007B695E" w:rsidRPr="00537A09">
        <w:t xml:space="preserve">. </w:t>
      </w:r>
      <w:r w:rsidR="00B36374" w:rsidRPr="00537A09">
        <w:t>This section provides guidance for the different var</w:t>
      </w:r>
      <w:r w:rsidR="00127BDB">
        <w:t>iable types that are available.</w:t>
      </w:r>
    </w:p>
    <w:p w14:paraId="43EF936B" w14:textId="069703F0" w:rsidR="00742724" w:rsidRPr="00127BDB" w:rsidRDefault="00B36374" w:rsidP="00563698">
      <w:pPr>
        <w:pStyle w:val="Heading3"/>
        <w:rPr>
          <w:szCs w:val="24"/>
        </w:rPr>
      </w:pPr>
      <w:r w:rsidRPr="00657A12">
        <w:lastRenderedPageBreak/>
        <w:t xml:space="preserve"> </w:t>
      </w:r>
      <w:bookmarkStart w:id="25" w:name="_Ref423445417"/>
      <w:bookmarkStart w:id="26" w:name="_Ref423445422"/>
      <w:bookmarkStart w:id="27" w:name="_Toc429032993"/>
      <w:r w:rsidRPr="00657A12">
        <w:t>Pop-up Selection List</w:t>
      </w:r>
      <w:r w:rsidR="00133787" w:rsidRPr="00657A12">
        <w:t xml:space="preserve"> Variables</w:t>
      </w:r>
      <w:bookmarkEnd w:id="25"/>
      <w:bookmarkEnd w:id="26"/>
      <w:bookmarkEnd w:id="27"/>
    </w:p>
    <w:p w14:paraId="43EF936D" w14:textId="642CE9CB" w:rsidR="00742724" w:rsidRPr="00127BDB" w:rsidRDefault="00742724" w:rsidP="008134A3">
      <w:pPr>
        <w:pStyle w:val="BodyText"/>
      </w:pPr>
      <w:r w:rsidRPr="00537A09">
        <w:t>Currently only the surgical procedure is selectable from a pop-up list</w:t>
      </w:r>
      <w:r w:rsidR="007B695E" w:rsidRPr="00537A09">
        <w:t xml:space="preserve">. </w:t>
      </w:r>
      <w:r w:rsidR="00463D43" w:rsidRPr="00537A09">
        <w:t>Any future pop-up selection variables will work in the same manner.</w:t>
      </w:r>
    </w:p>
    <w:p w14:paraId="091A930C" w14:textId="5B87F658" w:rsidR="00437036" w:rsidRPr="00563698" w:rsidRDefault="00437036" w:rsidP="00563698">
      <w:pPr>
        <w:pStyle w:val="Heading4"/>
      </w:pPr>
      <w:r w:rsidRPr="00563698">
        <w:t>Surgical Procedure Selection</w:t>
      </w:r>
    </w:p>
    <w:p w14:paraId="3E066663" w14:textId="1BADAAAE" w:rsidR="00437036" w:rsidRPr="00127BDB" w:rsidRDefault="00B36374" w:rsidP="008134A3">
      <w:pPr>
        <w:pStyle w:val="BodyText"/>
      </w:pPr>
      <w:r w:rsidRPr="00537A09">
        <w:t xml:space="preserve">To select a surgical procedure click on the Procedure “Select” Link (available only on the non-cardiac surgical </w:t>
      </w:r>
      <w:r w:rsidR="00657A12" w:rsidRPr="00537A09">
        <w:t>specialties</w:t>
      </w:r>
      <w:r w:rsidRPr="00537A09">
        <w:t>)</w:t>
      </w:r>
      <w:r w:rsidR="007B695E" w:rsidRPr="00537A09">
        <w:t xml:space="preserve">. </w:t>
      </w:r>
      <w:r w:rsidRPr="00537A09">
        <w:t>The below pop-up window is displayed</w:t>
      </w:r>
      <w:r w:rsidR="00B9558C" w:rsidRPr="00537A09">
        <w:t xml:space="preserve"> (</w:t>
      </w:r>
      <w:r w:rsidR="00D8178B">
        <w:fldChar w:fldCharType="begin"/>
      </w:r>
      <w:r w:rsidR="00D8178B">
        <w:instrText xml:space="preserve"> REF _Ref423445085 \h </w:instrText>
      </w:r>
      <w:r w:rsidR="00D8178B">
        <w:fldChar w:fldCharType="separate"/>
      </w:r>
      <w:r w:rsidR="00D8178B">
        <w:t xml:space="preserve">Figure </w:t>
      </w:r>
      <w:r w:rsidR="00D8178B">
        <w:rPr>
          <w:noProof/>
        </w:rPr>
        <w:t>4</w:t>
      </w:r>
      <w:r w:rsidR="00D8178B">
        <w:fldChar w:fldCharType="end"/>
      </w:r>
      <w:r w:rsidR="00B9558C" w:rsidRPr="00537A09">
        <w:t>)</w:t>
      </w:r>
      <w:r w:rsidR="007B695E" w:rsidRPr="00537A09">
        <w:t xml:space="preserve">. </w:t>
      </w:r>
      <w:r w:rsidRPr="00537A09">
        <w:t xml:space="preserve">Scroll through the </w:t>
      </w:r>
      <w:r w:rsidR="00133787" w:rsidRPr="00537A09">
        <w:t xml:space="preserve">available </w:t>
      </w:r>
      <w:r w:rsidR="007B695E" w:rsidRPr="00537A09">
        <w:t>codes, select the CPT code by clicking</w:t>
      </w:r>
      <w:r w:rsidR="00463D43" w:rsidRPr="00537A09">
        <w:t xml:space="preserve"> the “Select” link located to the right of the desired code.</w:t>
      </w:r>
      <w:r w:rsidR="007B695E" w:rsidRPr="00537A09">
        <w:t xml:space="preserve"> </w:t>
      </w:r>
      <w:r w:rsidR="00133787" w:rsidRPr="00537A09">
        <w:t>The selected CPT code &amp; short de</w:t>
      </w:r>
      <w:r w:rsidR="007B695E" w:rsidRPr="00537A09">
        <w:t>scription will display</w:t>
      </w:r>
      <w:r w:rsidR="00133787" w:rsidRPr="00537A09">
        <w:t xml:space="preserve"> on the surgical specialty screen.</w:t>
      </w:r>
      <w:r w:rsidR="00B9558C" w:rsidRPr="00537A09">
        <w:t xml:space="preserve"> </w:t>
      </w:r>
    </w:p>
    <w:p w14:paraId="029BD31F" w14:textId="2EFEFA0B" w:rsidR="00437036" w:rsidRDefault="00437036" w:rsidP="00563698">
      <w:pPr>
        <w:pStyle w:val="Heading4"/>
      </w:pPr>
      <w:r>
        <w:t>Procedure Searching</w:t>
      </w:r>
    </w:p>
    <w:p w14:paraId="4E046A1D" w14:textId="558A72E6" w:rsidR="00463D43" w:rsidRPr="00537A09" w:rsidRDefault="00437036" w:rsidP="008134A3">
      <w:pPr>
        <w:pStyle w:val="BodyText"/>
      </w:pPr>
      <w:r w:rsidRPr="00537A09">
        <w:t>Search for Procedures by using three different methods simultaneously or individually:</w:t>
      </w:r>
    </w:p>
    <w:p w14:paraId="5C07AF7B" w14:textId="511F56FE" w:rsidR="00437036" w:rsidRPr="00537A09" w:rsidRDefault="00F77F48" w:rsidP="0098623C">
      <w:pPr>
        <w:pStyle w:val="BodyTextBullet1"/>
      </w:pPr>
      <w:r>
        <w:t xml:space="preserve">“All of these words” </w:t>
      </w:r>
      <w:r w:rsidR="00437036" w:rsidRPr="00537A09">
        <w:t>- results include every word entered in the search box that is also in the CPT long description (they do not need to be in the exact order) (for example if “initial exam” was entered then results would include CPTs that had both “initial” AND “exam”)</w:t>
      </w:r>
    </w:p>
    <w:p w14:paraId="3B6F798C" w14:textId="0AE02124" w:rsidR="00437036" w:rsidRPr="00537A09" w:rsidRDefault="00F77F48" w:rsidP="0098623C">
      <w:pPr>
        <w:pStyle w:val="BodyTextBullet1"/>
      </w:pPr>
      <w:r>
        <w:t xml:space="preserve">“Any of these words” - </w:t>
      </w:r>
      <w:r w:rsidR="00437036" w:rsidRPr="00537A09">
        <w:t>results include any word entered in the search box that is also in CPT long description (for example if “initial exam” was entered then results would include CPTs with either “initial” OR “exam”)</w:t>
      </w:r>
    </w:p>
    <w:p w14:paraId="18938C22" w14:textId="408206EF" w:rsidR="00463D43" w:rsidRPr="00537A09" w:rsidRDefault="00F77F48" w:rsidP="0098623C">
      <w:pPr>
        <w:pStyle w:val="BodyTextBullet1"/>
      </w:pPr>
      <w:r>
        <w:t xml:space="preserve">“CPT Search” - </w:t>
      </w:r>
      <w:r w:rsidR="00437036" w:rsidRPr="00537A09">
        <w:t>results include and CPT that starts with the numbers entered up to 5 (5 digits entered would be an exact match)</w:t>
      </w:r>
    </w:p>
    <w:p w14:paraId="43EF936E" w14:textId="1A67BB92" w:rsidR="00B36374" w:rsidRPr="00537A09" w:rsidRDefault="00B9558C" w:rsidP="008134A3">
      <w:pPr>
        <w:pStyle w:val="BodyText"/>
      </w:pPr>
      <w:r w:rsidRPr="00537A09">
        <w:t xml:space="preserve">When </w:t>
      </w:r>
      <w:r w:rsidR="007B695E" w:rsidRPr="00537A09">
        <w:t xml:space="preserve">the </w:t>
      </w:r>
      <w:r w:rsidRPr="00537A09">
        <w:t xml:space="preserve">Run Calculation </w:t>
      </w:r>
      <w:r w:rsidR="007B695E" w:rsidRPr="00537A09">
        <w:t>executes,</w:t>
      </w:r>
      <w:r w:rsidRPr="00537A09">
        <w:t xml:space="preserve"> the selected code and long description will </w:t>
      </w:r>
      <w:r w:rsidR="007B695E" w:rsidRPr="00537A09">
        <w:t>display</w:t>
      </w:r>
      <w:r w:rsidRPr="00537A09">
        <w:t xml:space="preserve"> on the results screen</w:t>
      </w:r>
      <w:r w:rsidR="007B695E" w:rsidRPr="00537A09">
        <w:t xml:space="preserve">. </w:t>
      </w:r>
      <w:r w:rsidR="00960FAF" w:rsidRPr="00537A09">
        <w:t xml:space="preserve">An appropriate error message is displayed if Run Calculation is executed and a procedure </w:t>
      </w:r>
      <w:r w:rsidR="007B695E" w:rsidRPr="00537A09">
        <w:t>is not</w:t>
      </w:r>
      <w:r w:rsidR="00960FAF" w:rsidRPr="00537A09">
        <w:t xml:space="preserve"> selected (this is a required entry).</w:t>
      </w:r>
    </w:p>
    <w:p w14:paraId="3AC972C9" w14:textId="77777777" w:rsidR="00437036" w:rsidRDefault="00437036" w:rsidP="00B36374">
      <w:pPr>
        <w:rPr>
          <w:rFonts w:ascii="Arial" w:hAnsi="Arial" w:cs="Arial"/>
          <w:sz w:val="24"/>
        </w:rPr>
      </w:pPr>
    </w:p>
    <w:p w14:paraId="05426218" w14:textId="77777777" w:rsidR="00127BDB" w:rsidRDefault="00437036" w:rsidP="004B624A">
      <w:pPr>
        <w:keepNext/>
        <w:jc w:val="center"/>
      </w:pPr>
      <w:r>
        <w:rPr>
          <w:noProof/>
        </w:rPr>
        <w:lastRenderedPageBreak/>
        <w:drawing>
          <wp:inline distT="0" distB="0" distL="0" distR="0" wp14:anchorId="25891188" wp14:editId="67D6E0AE">
            <wp:extent cx="4386119" cy="3540760"/>
            <wp:effectExtent l="0" t="0" r="0" b="2540"/>
            <wp:docPr id="12" name="Picture 12" descr="Surgical Procedure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9263" cy="3551370"/>
                    </a:xfrm>
                    <a:prstGeom prst="rect">
                      <a:avLst/>
                    </a:prstGeom>
                  </pic:spPr>
                </pic:pic>
              </a:graphicData>
            </a:graphic>
          </wp:inline>
        </w:drawing>
      </w:r>
    </w:p>
    <w:p w14:paraId="43EF9372" w14:textId="3054852C" w:rsidR="00B5289E" w:rsidRDefault="00127BDB" w:rsidP="00127BDB">
      <w:pPr>
        <w:pStyle w:val="Caption"/>
      </w:pPr>
      <w:bookmarkStart w:id="28" w:name="_Ref423445085"/>
      <w:bookmarkStart w:id="29" w:name="_Toc429033014"/>
      <w:r>
        <w:t xml:space="preserve">Figure </w:t>
      </w:r>
      <w:r w:rsidR="002D7E6F">
        <w:fldChar w:fldCharType="begin"/>
      </w:r>
      <w:r w:rsidR="002D7E6F">
        <w:instrText xml:space="preserve"> SEQ Figure \* ARABIC </w:instrText>
      </w:r>
      <w:r w:rsidR="002D7E6F">
        <w:fldChar w:fldCharType="separate"/>
      </w:r>
      <w:r w:rsidR="00110F05">
        <w:rPr>
          <w:noProof/>
        </w:rPr>
        <w:t>4</w:t>
      </w:r>
      <w:r w:rsidR="002D7E6F">
        <w:rPr>
          <w:noProof/>
        </w:rPr>
        <w:fldChar w:fldCharType="end"/>
      </w:r>
      <w:bookmarkEnd w:id="28"/>
      <w:r>
        <w:t xml:space="preserve"> - </w:t>
      </w:r>
      <w:r w:rsidRPr="002511BD">
        <w:t>Surgical Procedure Popup</w:t>
      </w:r>
      <w:bookmarkEnd w:id="29"/>
    </w:p>
    <w:p w14:paraId="3054671A" w14:textId="77777777" w:rsidR="00613CCC" w:rsidRDefault="00613CCC" w:rsidP="00613CCC">
      <w:pPr>
        <w:pStyle w:val="BodyText"/>
      </w:pPr>
    </w:p>
    <w:p w14:paraId="31042F9B" w14:textId="23F213FD" w:rsidR="00613CCC" w:rsidRPr="00613CCC" w:rsidRDefault="00613CCC" w:rsidP="00613CCC">
      <w:pPr>
        <w:pStyle w:val="BodyText"/>
      </w:pPr>
      <w:r>
        <w:t>ARSC only allows calculations for procedures that warrant a risk calculation.</w:t>
      </w:r>
      <w:r w:rsidR="00D94C62">
        <w:t xml:space="preserve"> </w:t>
      </w:r>
      <w:r>
        <w:t>If a procedure is selected that does not warrant a risk calculation the user is warned and the “run Calculation” feature is greyed out.</w:t>
      </w:r>
    </w:p>
    <w:p w14:paraId="43EF9373" w14:textId="2849F05A" w:rsidR="00133787" w:rsidRPr="00657A12" w:rsidRDefault="00742724" w:rsidP="00563698">
      <w:pPr>
        <w:pStyle w:val="Heading3"/>
      </w:pPr>
      <w:r w:rsidRPr="00657A12">
        <w:lastRenderedPageBreak/>
        <w:t xml:space="preserve"> </w:t>
      </w:r>
      <w:bookmarkStart w:id="30" w:name="_Toc429032994"/>
      <w:r w:rsidR="00613CCC">
        <w:t xml:space="preserve">Numeric </w:t>
      </w:r>
      <w:r w:rsidR="00133787" w:rsidRPr="00657A12">
        <w:t>Variable</w:t>
      </w:r>
      <w:r w:rsidR="00B9558C" w:rsidRPr="00657A12">
        <w:t>s</w:t>
      </w:r>
      <w:bookmarkEnd w:id="30"/>
    </w:p>
    <w:p w14:paraId="43EF9374" w14:textId="5A78FB75" w:rsidR="002B296E" w:rsidRPr="008134A3" w:rsidRDefault="002B296E" w:rsidP="008134A3">
      <w:pPr>
        <w:pStyle w:val="BodyText"/>
      </w:pPr>
      <w:r w:rsidRPr="008134A3">
        <w:t xml:space="preserve">There are variables that </w:t>
      </w:r>
      <w:proofErr w:type="gramStart"/>
      <w:r w:rsidR="00463D43" w:rsidRPr="008134A3">
        <w:t>are</w:t>
      </w:r>
      <w:r w:rsidRPr="008134A3">
        <w:t xml:space="preserve"> populated from </w:t>
      </w:r>
      <w:proofErr w:type="spellStart"/>
      <w:r w:rsidRPr="008134A3">
        <w:t>VistA</w:t>
      </w:r>
      <w:proofErr w:type="spellEnd"/>
      <w:r w:rsidRPr="008134A3">
        <w:t xml:space="preserve"> data or manually entered</w:t>
      </w:r>
      <w:r w:rsidR="00463D43" w:rsidRPr="008134A3">
        <w:t xml:space="preserve"> in case</w:t>
      </w:r>
      <w:r w:rsidR="00107C80" w:rsidRPr="008134A3">
        <w:t>s where</w:t>
      </w:r>
      <w:r w:rsidR="00463D43" w:rsidRPr="008134A3">
        <w:t xml:space="preserve"> the data is not available in </w:t>
      </w:r>
      <w:proofErr w:type="spellStart"/>
      <w:r w:rsidR="00463D43" w:rsidRPr="008134A3">
        <w:t>VistA</w:t>
      </w:r>
      <w:proofErr w:type="spellEnd"/>
      <w:r w:rsidR="00463D43" w:rsidRPr="008134A3">
        <w:t xml:space="preserve"> or the user has </w:t>
      </w:r>
      <w:r w:rsidR="006068C2" w:rsidRPr="008134A3">
        <w:t>information that is more recent</w:t>
      </w:r>
      <w:proofErr w:type="gramEnd"/>
      <w:r w:rsidR="007B695E" w:rsidRPr="008134A3">
        <w:t xml:space="preserve">. </w:t>
      </w:r>
      <w:r w:rsidRPr="008134A3">
        <w:t>Examples of these variables are “Age:” and “BMI:” and they will all work in the same manner</w:t>
      </w:r>
      <w:r w:rsidR="007B695E" w:rsidRPr="008134A3">
        <w:t xml:space="preserve">. </w:t>
      </w:r>
      <w:r w:rsidR="00107C80" w:rsidRPr="008134A3">
        <w:t>A</w:t>
      </w:r>
      <w:r w:rsidR="00B9558C" w:rsidRPr="008134A3">
        <w:t xml:space="preserve">n editable box </w:t>
      </w:r>
      <w:proofErr w:type="gramStart"/>
      <w:r w:rsidR="00107C80" w:rsidRPr="008134A3">
        <w:t xml:space="preserve">will be </w:t>
      </w:r>
      <w:r w:rsidR="00B9558C" w:rsidRPr="008134A3">
        <w:t>display</w:t>
      </w:r>
      <w:r w:rsidR="00107C80" w:rsidRPr="008134A3">
        <w:t>ed</w:t>
      </w:r>
      <w:proofErr w:type="gramEnd"/>
      <w:r w:rsidR="00107C80" w:rsidRPr="008134A3">
        <w:t xml:space="preserve"> in which a user will manually enter the desired value</w:t>
      </w:r>
      <w:r w:rsidR="00B9558C" w:rsidRPr="008134A3">
        <w:t xml:space="preserve"> (see </w:t>
      </w:r>
      <w:r w:rsidR="009028B7">
        <w:fldChar w:fldCharType="begin"/>
      </w:r>
      <w:r w:rsidR="009028B7">
        <w:instrText xml:space="preserve"> REF _Ref428968904 \h </w:instrText>
      </w:r>
      <w:r w:rsidR="009028B7">
        <w:fldChar w:fldCharType="separate"/>
      </w:r>
      <w:r w:rsidR="009028B7">
        <w:t xml:space="preserve">Figure </w:t>
      </w:r>
      <w:r w:rsidR="009028B7">
        <w:rPr>
          <w:noProof/>
        </w:rPr>
        <w:t>5</w:t>
      </w:r>
      <w:r w:rsidR="009028B7">
        <w:fldChar w:fldCharType="end"/>
      </w:r>
      <w:r w:rsidR="00B9558C" w:rsidRPr="008134A3">
        <w:t>)</w:t>
      </w:r>
      <w:r w:rsidR="007B695E" w:rsidRPr="008134A3">
        <w:t xml:space="preserve">. </w:t>
      </w:r>
      <w:r w:rsidR="00B9558C" w:rsidRPr="008134A3">
        <w:t>Click in the entry box and enter the value</w:t>
      </w:r>
      <w:r w:rsidR="007B695E" w:rsidRPr="008134A3">
        <w:t xml:space="preserve">. </w:t>
      </w:r>
      <w:r w:rsidR="00B9558C" w:rsidRPr="008134A3">
        <w:t xml:space="preserve">An appropriate error message will be displayed if the entry </w:t>
      </w:r>
      <w:r w:rsidR="007B695E" w:rsidRPr="008134A3">
        <w:t>is not</w:t>
      </w:r>
      <w:r w:rsidR="00B9558C" w:rsidRPr="008134A3">
        <w:t xml:space="preserve"> valid (e.g., an age of -1)</w:t>
      </w:r>
      <w:r w:rsidR="00960FAF" w:rsidRPr="008134A3">
        <w:t xml:space="preserve"> or if a value </w:t>
      </w:r>
      <w:r w:rsidR="007B695E" w:rsidRPr="008134A3">
        <w:t>is not</w:t>
      </w:r>
      <w:r w:rsidR="00960FAF" w:rsidRPr="008134A3">
        <w:t xml:space="preserve"> entered</w:t>
      </w:r>
      <w:r w:rsidR="007B695E" w:rsidRPr="008134A3">
        <w:t xml:space="preserve">. </w:t>
      </w:r>
      <w:r w:rsidR="00B9558C" w:rsidRPr="008134A3">
        <w:t xml:space="preserve">When Run Calculation </w:t>
      </w:r>
      <w:r w:rsidR="007B695E" w:rsidRPr="008134A3">
        <w:t>executes,</w:t>
      </w:r>
      <w:r w:rsidR="00B9558C" w:rsidRPr="008134A3">
        <w:t xml:space="preserve"> the entered value </w:t>
      </w:r>
      <w:r w:rsidR="007B695E" w:rsidRPr="008134A3">
        <w:t>will display</w:t>
      </w:r>
      <w:r w:rsidR="00B9558C" w:rsidRPr="008134A3">
        <w:t xml:space="preserve"> on the results screen.</w:t>
      </w:r>
    </w:p>
    <w:p w14:paraId="43EF9378" w14:textId="6EAB76E3" w:rsidR="004030F2" w:rsidRDefault="004030F2" w:rsidP="00FF6248">
      <w:pPr>
        <w:pStyle w:val="Caption"/>
        <w:jc w:val="left"/>
      </w:pPr>
    </w:p>
    <w:p w14:paraId="3BB8A233" w14:textId="77777777" w:rsidR="00FF6248" w:rsidRDefault="00FF6248" w:rsidP="00FF6248">
      <w:pPr>
        <w:pStyle w:val="BodyText"/>
      </w:pPr>
    </w:p>
    <w:p w14:paraId="400D072E" w14:textId="77777777" w:rsidR="00FF6248" w:rsidRDefault="00FF6248" w:rsidP="00FF6248">
      <w:pPr>
        <w:pStyle w:val="BodyText"/>
        <w:keepNext/>
        <w:jc w:val="center"/>
      </w:pPr>
      <w:r>
        <w:rPr>
          <w:noProof/>
        </w:rPr>
        <w:lastRenderedPageBreak/>
        <w:drawing>
          <wp:inline distT="0" distB="0" distL="0" distR="0" wp14:anchorId="421A7912" wp14:editId="79A62474">
            <wp:extent cx="4486275" cy="3044533"/>
            <wp:effectExtent l="0" t="0" r="0" b="3810"/>
            <wp:docPr id="26" name="Picture 26" descr="Manual Numeric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6231" cy="3064862"/>
                    </a:xfrm>
                    <a:prstGeom prst="rect">
                      <a:avLst/>
                    </a:prstGeom>
                  </pic:spPr>
                </pic:pic>
              </a:graphicData>
            </a:graphic>
          </wp:inline>
        </w:drawing>
      </w:r>
    </w:p>
    <w:p w14:paraId="3533603C" w14:textId="54BD1AC5" w:rsidR="00FF6248" w:rsidRPr="00FF6248" w:rsidRDefault="00FF6248" w:rsidP="00FF6248">
      <w:pPr>
        <w:pStyle w:val="Caption"/>
      </w:pPr>
      <w:bookmarkStart w:id="31" w:name="_Ref428968904"/>
      <w:bookmarkStart w:id="32" w:name="_Toc429033015"/>
      <w:r>
        <w:t xml:space="preserve">Figure </w:t>
      </w:r>
      <w:r w:rsidR="002D7E6F">
        <w:fldChar w:fldCharType="begin"/>
      </w:r>
      <w:r w:rsidR="002D7E6F">
        <w:instrText xml:space="preserve"> SEQ Figure \* ARABIC </w:instrText>
      </w:r>
      <w:r w:rsidR="002D7E6F">
        <w:fldChar w:fldCharType="separate"/>
      </w:r>
      <w:r w:rsidR="00110F05">
        <w:rPr>
          <w:noProof/>
        </w:rPr>
        <w:t>5</w:t>
      </w:r>
      <w:r w:rsidR="002D7E6F">
        <w:rPr>
          <w:noProof/>
        </w:rPr>
        <w:fldChar w:fldCharType="end"/>
      </w:r>
      <w:bookmarkEnd w:id="31"/>
      <w:r>
        <w:t xml:space="preserve"> - Manual Numeric Entry</w:t>
      </w:r>
      <w:bookmarkEnd w:id="32"/>
    </w:p>
    <w:p w14:paraId="37967899" w14:textId="0A6563C8" w:rsidR="0086166A" w:rsidRDefault="0086166A" w:rsidP="00563698">
      <w:pPr>
        <w:pStyle w:val="Heading3"/>
      </w:pPr>
      <w:bookmarkStart w:id="33" w:name="_Toc429032995"/>
      <w:r>
        <w:t>Discrete Numeric Variables</w:t>
      </w:r>
      <w:bookmarkEnd w:id="33"/>
    </w:p>
    <w:p w14:paraId="229D5F80" w14:textId="04DA4CFF" w:rsidR="0086166A" w:rsidRDefault="0086166A" w:rsidP="0086166A">
      <w:pPr>
        <w:pStyle w:val="BodyText"/>
      </w:pPr>
      <w:r>
        <w:t>There are discrete numeric selections for variables such as BMI.</w:t>
      </w:r>
      <w:r w:rsidR="00D94C62">
        <w:t xml:space="preserve"> </w:t>
      </w:r>
      <w:r>
        <w:t>For example the user can select “Presumed 0 to 18.5”, “Presumed 18.5 to 25”, “Presumed 25 to 30”, or “Presumed &gt;=30”.</w:t>
      </w:r>
      <w:r w:rsidR="00D94C62">
        <w:t xml:space="preserve"> </w:t>
      </w:r>
      <w:r>
        <w:t xml:space="preserve">One of these entries </w:t>
      </w:r>
      <w:proofErr w:type="gramStart"/>
      <w:r>
        <w:t>can be selected</w:t>
      </w:r>
      <w:proofErr w:type="gramEnd"/>
      <w:r>
        <w:t xml:space="preserve"> in place of the numeric entry</w:t>
      </w:r>
      <w:r w:rsidR="00613058">
        <w:t xml:space="preserve"> box displayed above the variables Discrete Numeric selections (</w:t>
      </w:r>
      <w:r w:rsidR="009028B7">
        <w:fldChar w:fldCharType="begin"/>
      </w:r>
      <w:r w:rsidR="009028B7">
        <w:instrText xml:space="preserve"> REF _Ref428968922 \h </w:instrText>
      </w:r>
      <w:r w:rsidR="009028B7">
        <w:fldChar w:fldCharType="separate"/>
      </w:r>
      <w:r w:rsidR="009028B7">
        <w:t xml:space="preserve">Figure </w:t>
      </w:r>
      <w:r w:rsidR="009028B7">
        <w:rPr>
          <w:noProof/>
        </w:rPr>
        <w:t>6</w:t>
      </w:r>
      <w:r w:rsidR="009028B7">
        <w:fldChar w:fldCharType="end"/>
      </w:r>
      <w:r w:rsidR="00613058">
        <w:t>).</w:t>
      </w:r>
    </w:p>
    <w:p w14:paraId="1BF7BEC7" w14:textId="77777777" w:rsidR="00613058" w:rsidRDefault="00613058" w:rsidP="00613058">
      <w:pPr>
        <w:pStyle w:val="BodyText"/>
        <w:keepNext/>
        <w:jc w:val="center"/>
      </w:pPr>
      <w:r>
        <w:rPr>
          <w:noProof/>
        </w:rPr>
        <w:lastRenderedPageBreak/>
        <w:drawing>
          <wp:inline distT="0" distB="0" distL="0" distR="0" wp14:anchorId="2F84B685" wp14:editId="5A48B80D">
            <wp:extent cx="4448175" cy="3018677"/>
            <wp:effectExtent l="0" t="0" r="0" b="0"/>
            <wp:docPr id="28" name="Picture 28" descr="Discrete Numeric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2980" cy="3042297"/>
                    </a:xfrm>
                    <a:prstGeom prst="rect">
                      <a:avLst/>
                    </a:prstGeom>
                  </pic:spPr>
                </pic:pic>
              </a:graphicData>
            </a:graphic>
          </wp:inline>
        </w:drawing>
      </w:r>
    </w:p>
    <w:p w14:paraId="6B980A4B" w14:textId="0AAA3778" w:rsidR="00613058" w:rsidRDefault="00613058" w:rsidP="00613058">
      <w:pPr>
        <w:pStyle w:val="Caption"/>
      </w:pPr>
      <w:bookmarkStart w:id="34" w:name="_Ref428968922"/>
      <w:bookmarkStart w:id="35" w:name="_Toc429033016"/>
      <w:r>
        <w:t xml:space="preserve">Figure </w:t>
      </w:r>
      <w:r w:rsidR="002D7E6F">
        <w:fldChar w:fldCharType="begin"/>
      </w:r>
      <w:r w:rsidR="002D7E6F">
        <w:instrText xml:space="preserve"> SEQ Figure \* ARABIC </w:instrText>
      </w:r>
      <w:r w:rsidR="002D7E6F">
        <w:fldChar w:fldCharType="separate"/>
      </w:r>
      <w:r w:rsidR="00110F05">
        <w:rPr>
          <w:noProof/>
        </w:rPr>
        <w:t>6</w:t>
      </w:r>
      <w:r w:rsidR="002D7E6F">
        <w:rPr>
          <w:noProof/>
        </w:rPr>
        <w:fldChar w:fldCharType="end"/>
      </w:r>
      <w:bookmarkEnd w:id="34"/>
      <w:r>
        <w:t xml:space="preserve"> - Discrete Numeric Variables</w:t>
      </w:r>
      <w:bookmarkEnd w:id="35"/>
    </w:p>
    <w:p w14:paraId="389FD46C" w14:textId="77777777" w:rsidR="00613058" w:rsidRPr="0086166A" w:rsidRDefault="00613058" w:rsidP="0086166A">
      <w:pPr>
        <w:pStyle w:val="BodyText"/>
      </w:pPr>
    </w:p>
    <w:p w14:paraId="43EF9379" w14:textId="72F4BA0C" w:rsidR="00B9558C" w:rsidRPr="00657A12" w:rsidRDefault="00B9558C" w:rsidP="00563698">
      <w:pPr>
        <w:pStyle w:val="Heading3"/>
      </w:pPr>
      <w:bookmarkStart w:id="36" w:name="_Toc429032996"/>
      <w:r w:rsidRPr="00657A12">
        <w:t>Check Box Variables</w:t>
      </w:r>
      <w:bookmarkEnd w:id="36"/>
    </w:p>
    <w:p w14:paraId="43EF937B" w14:textId="60B27BC3" w:rsidR="00B9558C" w:rsidRPr="00A6057A" w:rsidRDefault="00B9558C" w:rsidP="00A6057A">
      <w:pPr>
        <w:pStyle w:val="BodyText"/>
      </w:pPr>
      <w:r w:rsidRPr="008134A3">
        <w:t xml:space="preserve">There are variables that </w:t>
      </w:r>
      <w:proofErr w:type="gramStart"/>
      <w:r w:rsidRPr="008134A3">
        <w:t>can be selected</w:t>
      </w:r>
      <w:proofErr w:type="gramEnd"/>
      <w:r w:rsidRPr="008134A3">
        <w:t xml:space="preserve"> by clicking a checkbox</w:t>
      </w:r>
      <w:r w:rsidR="007B695E" w:rsidRPr="008134A3">
        <w:t xml:space="preserve">. </w:t>
      </w:r>
      <w:r w:rsidRPr="008134A3">
        <w:t>Examples of these variables are “</w:t>
      </w:r>
      <w:r w:rsidR="008F71CB" w:rsidRPr="008134A3">
        <w:t>DNR</w:t>
      </w:r>
      <w:r w:rsidRPr="008134A3">
        <w:t>” and “</w:t>
      </w:r>
      <w:proofErr w:type="spellStart"/>
      <w:r w:rsidR="008F71CB" w:rsidRPr="008134A3">
        <w:t>Preop</w:t>
      </w:r>
      <w:proofErr w:type="spellEnd"/>
      <w:r w:rsidR="008F71CB" w:rsidRPr="008134A3">
        <w:t xml:space="preserve"> Pneumonia</w:t>
      </w:r>
      <w:r w:rsidRPr="008134A3">
        <w:t>” and they will all work in the same manner</w:t>
      </w:r>
      <w:r w:rsidR="007B695E" w:rsidRPr="008134A3">
        <w:t xml:space="preserve">. </w:t>
      </w:r>
      <w:r w:rsidRPr="008134A3">
        <w:t>These ty</w:t>
      </w:r>
      <w:r w:rsidR="008F71CB" w:rsidRPr="008134A3">
        <w:t xml:space="preserve">pe of variables </w:t>
      </w:r>
      <w:proofErr w:type="gramStart"/>
      <w:r w:rsidR="008F71CB" w:rsidRPr="008134A3">
        <w:t>are shown</w:t>
      </w:r>
      <w:proofErr w:type="gramEnd"/>
      <w:r w:rsidR="008F71CB" w:rsidRPr="008134A3">
        <w:t xml:space="preserve"> as a small </w:t>
      </w:r>
      <w:r w:rsidRPr="008134A3">
        <w:t xml:space="preserve">box on the display (see </w:t>
      </w:r>
      <w:r w:rsidR="00613058">
        <w:t>7</w:t>
      </w:r>
      <w:r w:rsidRPr="008134A3">
        <w:t>)</w:t>
      </w:r>
      <w:r w:rsidR="008F71CB" w:rsidRPr="008134A3">
        <w:t xml:space="preserve"> that can be left unchecked (indicating a “No” for that variable) or checked (indicating a “Yes” for that variable)</w:t>
      </w:r>
      <w:r w:rsidR="007B695E" w:rsidRPr="008134A3">
        <w:t xml:space="preserve">. </w:t>
      </w:r>
      <w:r w:rsidRPr="008134A3">
        <w:t xml:space="preserve">When Run Calculation is </w:t>
      </w:r>
      <w:r w:rsidR="00933CEE" w:rsidRPr="008134A3">
        <w:t>executed,</w:t>
      </w:r>
      <w:r w:rsidRPr="008134A3">
        <w:t xml:space="preserve"> the </w:t>
      </w:r>
      <w:r w:rsidR="006754EF" w:rsidRPr="008134A3">
        <w:t xml:space="preserve">corresponding </w:t>
      </w:r>
      <w:r w:rsidRPr="008134A3">
        <w:t>value</w:t>
      </w:r>
      <w:r w:rsidR="006754EF" w:rsidRPr="008134A3">
        <w:t xml:space="preserve"> (“No” if unchecked, “Yes” if checked)</w:t>
      </w:r>
      <w:r w:rsidRPr="008134A3">
        <w:t xml:space="preserve"> will be d</w:t>
      </w:r>
      <w:r w:rsidR="00A6057A">
        <w:t>isplayed on the results screen.</w:t>
      </w:r>
    </w:p>
    <w:p w14:paraId="2027937D" w14:textId="5421C065" w:rsidR="007A5AB2" w:rsidRDefault="007A5AB2" w:rsidP="004B624A">
      <w:pPr>
        <w:keepNext/>
        <w:jc w:val="center"/>
      </w:pPr>
    </w:p>
    <w:p w14:paraId="409C74E0" w14:textId="77777777" w:rsidR="00A6057A" w:rsidRDefault="00A6057A" w:rsidP="00A6057A">
      <w:pPr>
        <w:pStyle w:val="BodyText"/>
        <w:keepNext/>
        <w:jc w:val="center"/>
      </w:pPr>
      <w:r>
        <w:rPr>
          <w:noProof/>
        </w:rPr>
        <w:drawing>
          <wp:inline distT="0" distB="0" distL="0" distR="0" wp14:anchorId="4C32FC43" wp14:editId="04CDE8EB">
            <wp:extent cx="5057775" cy="3432371"/>
            <wp:effectExtent l="0" t="0" r="0" b="0"/>
            <wp:docPr id="27" name="Picture 27" descr="Checkbox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477" cy="3455242"/>
                    </a:xfrm>
                    <a:prstGeom prst="rect">
                      <a:avLst/>
                    </a:prstGeom>
                  </pic:spPr>
                </pic:pic>
              </a:graphicData>
            </a:graphic>
          </wp:inline>
        </w:drawing>
      </w:r>
    </w:p>
    <w:p w14:paraId="2EFBFC87" w14:textId="0949B730" w:rsidR="00A6057A" w:rsidRPr="00A6057A" w:rsidRDefault="00A6057A" w:rsidP="00A6057A">
      <w:pPr>
        <w:pStyle w:val="Caption"/>
      </w:pPr>
      <w:bookmarkStart w:id="37" w:name="_Toc429033017"/>
      <w:r>
        <w:t xml:space="preserve">Figure </w:t>
      </w:r>
      <w:r w:rsidR="002D7E6F">
        <w:fldChar w:fldCharType="begin"/>
      </w:r>
      <w:r w:rsidR="002D7E6F">
        <w:instrText xml:space="preserve"> SEQ Figure \* ARABIC </w:instrText>
      </w:r>
      <w:r w:rsidR="002D7E6F">
        <w:fldChar w:fldCharType="separate"/>
      </w:r>
      <w:r w:rsidR="00110F05">
        <w:rPr>
          <w:noProof/>
        </w:rPr>
        <w:t>7</w:t>
      </w:r>
      <w:r w:rsidR="002D7E6F">
        <w:rPr>
          <w:noProof/>
        </w:rPr>
        <w:fldChar w:fldCharType="end"/>
      </w:r>
      <w:r>
        <w:t xml:space="preserve"> - Checkbox Varia</w:t>
      </w:r>
      <w:r w:rsidR="0098623C">
        <w:t>ble</w:t>
      </w:r>
      <w:bookmarkEnd w:id="37"/>
    </w:p>
    <w:p w14:paraId="43EF937F" w14:textId="04B1B644" w:rsidR="00B9558C" w:rsidRPr="00657A12" w:rsidRDefault="00837A5A" w:rsidP="00563698">
      <w:pPr>
        <w:pStyle w:val="Heading3"/>
      </w:pPr>
      <w:bookmarkStart w:id="38" w:name="_Toc429032997"/>
      <w:r>
        <w:t>Multi-Select</w:t>
      </w:r>
      <w:r w:rsidR="00B9558C" w:rsidRPr="00657A12">
        <w:t xml:space="preserve"> Variables</w:t>
      </w:r>
      <w:bookmarkEnd w:id="38"/>
    </w:p>
    <w:p w14:paraId="4A093C6A" w14:textId="4102391A" w:rsidR="00243C1E" w:rsidRPr="008134A3" w:rsidRDefault="004030F2" w:rsidP="008134A3">
      <w:pPr>
        <w:pStyle w:val="BodyText"/>
      </w:pPr>
      <w:r w:rsidRPr="008134A3">
        <w:t xml:space="preserve">There are </w:t>
      </w:r>
      <w:r w:rsidR="00837A5A">
        <w:t xml:space="preserve">multi-select </w:t>
      </w:r>
      <w:r w:rsidRPr="008134A3">
        <w:t xml:space="preserve">variables that </w:t>
      </w:r>
      <w:proofErr w:type="gramStart"/>
      <w:r w:rsidR="0072340B" w:rsidRPr="008134A3">
        <w:t>are</w:t>
      </w:r>
      <w:r w:rsidRPr="008134A3">
        <w:t xml:space="preserve"> selected</w:t>
      </w:r>
      <w:proofErr w:type="gramEnd"/>
      <w:r w:rsidRPr="008134A3">
        <w:t xml:space="preserve"> by clicking a Radio Button</w:t>
      </w:r>
      <w:r w:rsidR="00A6057A">
        <w:t xml:space="preserve"> or selecting an entry from a drop down menu</w:t>
      </w:r>
      <w:r w:rsidR="00933CEE" w:rsidRPr="008134A3">
        <w:t xml:space="preserve">. </w:t>
      </w:r>
      <w:r w:rsidRPr="008134A3">
        <w:t xml:space="preserve">Examples of </w:t>
      </w:r>
      <w:r w:rsidR="00A6057A">
        <w:t>Radio Button</w:t>
      </w:r>
      <w:r w:rsidRPr="008134A3">
        <w:t xml:space="preserve"> variables are “</w:t>
      </w:r>
      <w:r w:rsidR="00BF3CA5" w:rsidRPr="00BF3CA5">
        <w:t>American Society of Anesthesiology</w:t>
      </w:r>
      <w:r w:rsidR="00BF3CA5">
        <w:t xml:space="preserve"> (</w:t>
      </w:r>
      <w:r w:rsidRPr="008134A3">
        <w:t>ASA</w:t>
      </w:r>
      <w:r w:rsidR="00BF3CA5">
        <w:t>)</w:t>
      </w:r>
      <w:r w:rsidRPr="008134A3">
        <w:t xml:space="preserve"> Classification” and “Functional Status” and they will all work in the same manner</w:t>
      </w:r>
      <w:r w:rsidR="00933CEE" w:rsidRPr="008134A3">
        <w:t xml:space="preserve">. </w:t>
      </w:r>
      <w:r w:rsidR="00A6057A">
        <w:t>Radio Button</w:t>
      </w:r>
      <w:r w:rsidRPr="008134A3">
        <w:t xml:space="preserve"> variables are shown as a small circle next to</w:t>
      </w:r>
      <w:r w:rsidR="00837A5A">
        <w:t xml:space="preserve"> a selection on the display (</w:t>
      </w:r>
      <w:r w:rsidR="00613058">
        <w:t>8</w:t>
      </w:r>
      <w:r w:rsidRPr="008134A3">
        <w:t>) that can b</w:t>
      </w:r>
      <w:r w:rsidR="006754EF" w:rsidRPr="008134A3">
        <w:t>e clicked to select (when clicked the circle will fill with black)</w:t>
      </w:r>
      <w:r w:rsidR="00933CEE" w:rsidRPr="008134A3">
        <w:t xml:space="preserve">. </w:t>
      </w:r>
      <w:r w:rsidR="006754EF" w:rsidRPr="008134A3">
        <w:t>If a radio button variable is not selected an appropriate error message will be displayed</w:t>
      </w:r>
      <w:r w:rsidR="00933CEE" w:rsidRPr="008134A3">
        <w:t xml:space="preserve">. </w:t>
      </w:r>
      <w:r w:rsidR="00A6057A">
        <w:t xml:space="preserve">Drop </w:t>
      </w:r>
      <w:r w:rsidR="00A6057A">
        <w:lastRenderedPageBreak/>
        <w:t>Down variable</w:t>
      </w:r>
      <w:r w:rsidR="00837A5A">
        <w:t>s will display as a small selection box with a down arrow that when clicked shows the available selections.</w:t>
      </w:r>
      <w:r w:rsidR="00D94C62">
        <w:t xml:space="preserve"> </w:t>
      </w:r>
      <w:proofErr w:type="spellStart"/>
      <w:r w:rsidR="00837A5A">
        <w:t>Mutli</w:t>
      </w:r>
      <w:proofErr w:type="spellEnd"/>
      <w:r w:rsidR="00837A5A">
        <w:t>-select variables in the FY2013 Risk Model configurations use Radio Buttons.</w:t>
      </w:r>
      <w:r w:rsidR="00D94C62">
        <w:t xml:space="preserve"> </w:t>
      </w:r>
      <w:r w:rsidR="009028B7">
        <w:t>However,</w:t>
      </w:r>
      <w:r w:rsidR="00837A5A">
        <w:t xml:space="preserve"> the Administration function </w:t>
      </w:r>
      <w:proofErr w:type="gramStart"/>
      <w:r w:rsidR="00837A5A">
        <w:t>can be used</w:t>
      </w:r>
      <w:proofErr w:type="gramEnd"/>
      <w:r w:rsidR="00837A5A">
        <w:t xml:space="preserve"> to modify the Radio Button to use the Drop Down style.</w:t>
      </w:r>
      <w:r w:rsidR="00D94C62">
        <w:t xml:space="preserve"> </w:t>
      </w:r>
      <w:r w:rsidRPr="008134A3">
        <w:t xml:space="preserve">When Run Calculation </w:t>
      </w:r>
      <w:r w:rsidR="00933CEE" w:rsidRPr="008134A3">
        <w:t>executes,</w:t>
      </w:r>
      <w:r w:rsidRPr="008134A3">
        <w:t xml:space="preserve"> the </w:t>
      </w:r>
      <w:r w:rsidR="006754EF" w:rsidRPr="008134A3">
        <w:t>selected</w:t>
      </w:r>
      <w:r w:rsidRPr="008134A3">
        <w:t xml:space="preserve"> value will </w:t>
      </w:r>
      <w:r w:rsidR="00933CEE" w:rsidRPr="008134A3">
        <w:t>display</w:t>
      </w:r>
      <w:r w:rsidRPr="008134A3">
        <w:t xml:space="preserve"> on the results screen.</w:t>
      </w:r>
    </w:p>
    <w:p w14:paraId="722EEB46" w14:textId="77777777" w:rsidR="00243C1E" w:rsidRDefault="00243C1E" w:rsidP="00243C1E">
      <w:pPr>
        <w:pStyle w:val="BodyText"/>
        <w:rPr>
          <w:rFonts w:ascii="Arial" w:hAnsi="Arial" w:cs="Arial"/>
          <w:szCs w:val="24"/>
        </w:rPr>
      </w:pPr>
    </w:p>
    <w:p w14:paraId="6D3EECE4" w14:textId="77777777" w:rsidR="007A5AB2" w:rsidRDefault="004030F2" w:rsidP="004B624A">
      <w:pPr>
        <w:pStyle w:val="BodyText"/>
        <w:keepNext/>
        <w:jc w:val="center"/>
      </w:pPr>
      <w:r w:rsidRPr="00657A12">
        <w:rPr>
          <w:rFonts w:ascii="Arial" w:hAnsi="Arial" w:cs="Arial"/>
          <w:noProof/>
        </w:rPr>
        <w:lastRenderedPageBreak/>
        <w:drawing>
          <wp:inline distT="0" distB="0" distL="0" distR="0" wp14:anchorId="43EF93AA" wp14:editId="3463EB77">
            <wp:extent cx="3790950" cy="3489617"/>
            <wp:effectExtent l="0" t="0" r="0" b="0"/>
            <wp:docPr id="11" name="Picture 11" descr="Radio Button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6239" cy="3512896"/>
                    </a:xfrm>
                    <a:prstGeom prst="rect">
                      <a:avLst/>
                    </a:prstGeom>
                  </pic:spPr>
                </pic:pic>
              </a:graphicData>
            </a:graphic>
          </wp:inline>
        </w:drawing>
      </w:r>
    </w:p>
    <w:p w14:paraId="003A8EA0" w14:textId="507A4B48" w:rsidR="0099059B" w:rsidRDefault="007A5AB2" w:rsidP="007A5AB2">
      <w:pPr>
        <w:pStyle w:val="Caption"/>
      </w:pPr>
      <w:bookmarkStart w:id="39" w:name="_Ref423445234"/>
      <w:bookmarkStart w:id="40" w:name="_Toc429033018"/>
      <w:r>
        <w:t xml:space="preserve">Figure </w:t>
      </w:r>
      <w:r w:rsidR="002D7E6F">
        <w:fldChar w:fldCharType="begin"/>
      </w:r>
      <w:r w:rsidR="002D7E6F">
        <w:instrText xml:space="preserve"> SEQ Figure \* ARABIC </w:instrText>
      </w:r>
      <w:r w:rsidR="002D7E6F">
        <w:fldChar w:fldCharType="separate"/>
      </w:r>
      <w:r w:rsidR="00110F05">
        <w:rPr>
          <w:noProof/>
        </w:rPr>
        <w:t>8</w:t>
      </w:r>
      <w:r w:rsidR="002D7E6F">
        <w:rPr>
          <w:noProof/>
        </w:rPr>
        <w:fldChar w:fldCharType="end"/>
      </w:r>
      <w:bookmarkEnd w:id="39"/>
      <w:r>
        <w:t xml:space="preserve"> - </w:t>
      </w:r>
      <w:r w:rsidRPr="001F2B1B">
        <w:t>Radio Button Variable</w:t>
      </w:r>
      <w:bookmarkEnd w:id="40"/>
    </w:p>
    <w:p w14:paraId="1C85CEBA" w14:textId="342858F3" w:rsidR="00AC5A89" w:rsidRPr="00657A12" w:rsidRDefault="00AC5A89" w:rsidP="00563698">
      <w:pPr>
        <w:pStyle w:val="Heading3"/>
      </w:pPr>
      <w:bookmarkStart w:id="41" w:name="_Ref423445449"/>
      <w:bookmarkStart w:id="42" w:name="_Toc429032998"/>
      <w:r>
        <w:t>Automatically Retrieved</w:t>
      </w:r>
      <w:r w:rsidRPr="00657A12">
        <w:t xml:space="preserve"> Variables</w:t>
      </w:r>
      <w:bookmarkEnd w:id="41"/>
      <w:bookmarkEnd w:id="42"/>
    </w:p>
    <w:p w14:paraId="43EF9384" w14:textId="4320267F" w:rsidR="00742724" w:rsidRPr="008134A3" w:rsidRDefault="00AC5A89" w:rsidP="008134A3">
      <w:pPr>
        <w:pStyle w:val="BodyText"/>
      </w:pPr>
      <w:r w:rsidRPr="008134A3">
        <w:t xml:space="preserve">Some Variables’ values </w:t>
      </w:r>
      <w:proofErr w:type="gramStart"/>
      <w:r w:rsidRPr="008134A3">
        <w:t>are automatically retrieved</w:t>
      </w:r>
      <w:proofErr w:type="gramEnd"/>
      <w:r w:rsidRPr="008134A3">
        <w:t xml:space="preserve"> from </w:t>
      </w:r>
      <w:proofErr w:type="spellStart"/>
      <w:r w:rsidRPr="008134A3">
        <w:t>VistA</w:t>
      </w:r>
      <w:proofErr w:type="spellEnd"/>
      <w:r w:rsidRPr="008134A3">
        <w:t xml:space="preserve"> if they are avail</w:t>
      </w:r>
      <w:r w:rsidR="00BB5E02" w:rsidRPr="008134A3">
        <w:t xml:space="preserve">able for the selected patient. </w:t>
      </w:r>
      <w:r w:rsidRPr="008134A3">
        <w:t xml:space="preserve">Examples of these variables are </w:t>
      </w:r>
      <w:r w:rsidR="000C0964" w:rsidRPr="008134A3">
        <w:t xml:space="preserve">Gender, Age, BMI, </w:t>
      </w:r>
      <w:r w:rsidRPr="008134A3">
        <w:t>Weight</w:t>
      </w:r>
      <w:r w:rsidR="00BB5E02" w:rsidRPr="008134A3">
        <w:t xml:space="preserve">, and Weight 6 months prior. </w:t>
      </w:r>
      <w:r w:rsidR="000C0964" w:rsidRPr="008134A3">
        <w:t xml:space="preserve">The values retrieved from </w:t>
      </w:r>
      <w:proofErr w:type="spellStart"/>
      <w:r w:rsidR="000C0964" w:rsidRPr="008134A3">
        <w:t>VistA</w:t>
      </w:r>
      <w:proofErr w:type="spellEnd"/>
      <w:r w:rsidR="000C0964" w:rsidRPr="008134A3">
        <w:t xml:space="preserve"> </w:t>
      </w:r>
      <w:proofErr w:type="gramStart"/>
      <w:r w:rsidR="000C0964" w:rsidRPr="008134A3">
        <w:t>are displayed</w:t>
      </w:r>
      <w:proofErr w:type="gramEnd"/>
      <w:r w:rsidR="000C0964" w:rsidRPr="008134A3">
        <w:t xml:space="preserve"> as the default val</w:t>
      </w:r>
      <w:r w:rsidR="00BB5E02" w:rsidRPr="008134A3">
        <w:t xml:space="preserve">ues. </w:t>
      </w:r>
      <w:r w:rsidR="000C0964" w:rsidRPr="008134A3">
        <w:t>T</w:t>
      </w:r>
      <w:r w:rsidRPr="008134A3">
        <w:t>he ASRC user</w:t>
      </w:r>
      <w:r w:rsidR="000C0964" w:rsidRPr="008134A3">
        <w:t xml:space="preserve"> can overwrite any automatically retrieved values if necessary.</w:t>
      </w:r>
    </w:p>
    <w:p w14:paraId="1C17EBF9" w14:textId="4F4465A7" w:rsidR="00CA0F4C" w:rsidRDefault="00CA0F4C" w:rsidP="00563698">
      <w:pPr>
        <w:pStyle w:val="Heading3"/>
      </w:pPr>
      <w:bookmarkStart w:id="43" w:name="_Toc429032999"/>
      <w:r>
        <w:lastRenderedPageBreak/>
        <w:t>Running Risk Model Calculations</w:t>
      </w:r>
      <w:bookmarkEnd w:id="43"/>
    </w:p>
    <w:p w14:paraId="5E5CE533" w14:textId="685DA30A" w:rsidR="00CA0F4C" w:rsidRDefault="0072340B" w:rsidP="006068C2">
      <w:pPr>
        <w:pStyle w:val="BodyText"/>
      </w:pPr>
      <w:r w:rsidRPr="008134A3">
        <w:t xml:space="preserve">To </w:t>
      </w:r>
      <w:r w:rsidR="00CA0F4C" w:rsidRPr="008134A3">
        <w:t>run a calculation for a specialty risk model, enter all information displayed for that specialty and click “Run Calculation” (</w:t>
      </w:r>
      <w:r w:rsidR="00613058">
        <w:t>9</w:t>
      </w:r>
      <w:r w:rsidR="00BB5E02" w:rsidRPr="008134A3">
        <w:t xml:space="preserve">). </w:t>
      </w:r>
      <w:r w:rsidRPr="008134A3">
        <w:t>The instructions for each variable type</w:t>
      </w:r>
      <w:r w:rsidR="007A5AB2" w:rsidRPr="008134A3">
        <w:t xml:space="preserve"> entry are in </w:t>
      </w:r>
      <w:r w:rsidR="004B624A">
        <w:t xml:space="preserve">Section </w:t>
      </w:r>
      <w:r w:rsidR="004B624A">
        <w:fldChar w:fldCharType="begin"/>
      </w:r>
      <w:r w:rsidR="004B624A">
        <w:instrText xml:space="preserve"> REF _Ref423445422 \r \h </w:instrText>
      </w:r>
      <w:r w:rsidR="004B624A">
        <w:fldChar w:fldCharType="separate"/>
      </w:r>
      <w:r w:rsidR="004B624A">
        <w:t>3.3.1</w:t>
      </w:r>
      <w:r w:rsidR="004B624A">
        <w:fldChar w:fldCharType="end"/>
      </w:r>
      <w:r w:rsidR="004B624A">
        <w:t>-</w:t>
      </w:r>
      <w:r w:rsidR="004B624A">
        <w:fldChar w:fldCharType="begin"/>
      </w:r>
      <w:r w:rsidR="004B624A">
        <w:instrText xml:space="preserve"> REF _Ref423445449 \r \h </w:instrText>
      </w:r>
      <w:r w:rsidR="004B624A">
        <w:fldChar w:fldCharType="separate"/>
      </w:r>
      <w:r w:rsidR="004B624A">
        <w:t>3.3.5</w:t>
      </w:r>
      <w:r w:rsidR="004B624A">
        <w:fldChar w:fldCharType="end"/>
      </w:r>
      <w:r w:rsidRPr="008134A3">
        <w:t>.</w:t>
      </w:r>
      <w:r w:rsidR="00CC010A" w:rsidRPr="008134A3">
        <w:t xml:space="preserve"> </w:t>
      </w:r>
    </w:p>
    <w:p w14:paraId="3C7832E9" w14:textId="77777777" w:rsidR="006D4089" w:rsidRDefault="006D4089" w:rsidP="006068C2">
      <w:pPr>
        <w:pStyle w:val="BodyText"/>
      </w:pPr>
    </w:p>
    <w:p w14:paraId="34889CC8" w14:textId="77777777" w:rsidR="00837A5A" w:rsidRDefault="00CA0F4C" w:rsidP="00837A5A">
      <w:pPr>
        <w:pStyle w:val="BodyText"/>
        <w:keepNext/>
        <w:jc w:val="center"/>
      </w:pPr>
      <w:r>
        <w:rPr>
          <w:noProof/>
        </w:rPr>
        <w:lastRenderedPageBreak/>
        <w:drawing>
          <wp:inline distT="0" distB="0" distL="0" distR="0" wp14:anchorId="6C2CF0C2" wp14:editId="1847C55F">
            <wp:extent cx="4518332" cy="5181600"/>
            <wp:effectExtent l="0" t="0" r="0" b="0"/>
            <wp:docPr id="5" name="Picture 5" descr="Run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162" cy="5210075"/>
                    </a:xfrm>
                    <a:prstGeom prst="rect">
                      <a:avLst/>
                    </a:prstGeom>
                  </pic:spPr>
                </pic:pic>
              </a:graphicData>
            </a:graphic>
          </wp:inline>
        </w:drawing>
      </w:r>
    </w:p>
    <w:p w14:paraId="77F37640" w14:textId="2AB67149" w:rsidR="00837A5A" w:rsidRDefault="00837A5A" w:rsidP="00837A5A">
      <w:pPr>
        <w:pStyle w:val="Caption"/>
      </w:pPr>
      <w:bookmarkStart w:id="44" w:name="_Toc429033019"/>
      <w:r>
        <w:lastRenderedPageBreak/>
        <w:t xml:space="preserve">Figure </w:t>
      </w:r>
      <w:r w:rsidR="002D7E6F">
        <w:fldChar w:fldCharType="begin"/>
      </w:r>
      <w:r w:rsidR="002D7E6F">
        <w:instrText xml:space="preserve"> SEQ Figure \* ARABIC </w:instrText>
      </w:r>
      <w:r w:rsidR="002D7E6F">
        <w:fldChar w:fldCharType="separate"/>
      </w:r>
      <w:r w:rsidR="00110F05">
        <w:rPr>
          <w:noProof/>
        </w:rPr>
        <w:t>9</w:t>
      </w:r>
      <w:r w:rsidR="002D7E6F">
        <w:rPr>
          <w:noProof/>
        </w:rPr>
        <w:fldChar w:fldCharType="end"/>
      </w:r>
      <w:r>
        <w:t xml:space="preserve"> - Run Calculation</w:t>
      </w:r>
      <w:bookmarkEnd w:id="44"/>
    </w:p>
    <w:p w14:paraId="3996CE64" w14:textId="6D38BBC6" w:rsidR="00331710" w:rsidRPr="0099059B" w:rsidRDefault="00331710" w:rsidP="00837A5A">
      <w:pPr>
        <w:pStyle w:val="BodyText"/>
        <w:keepNext/>
        <w:jc w:val="center"/>
      </w:pPr>
      <w:r>
        <w:rPr>
          <w:sz w:val="24"/>
        </w:rPr>
        <w:br w:type="page"/>
      </w:r>
    </w:p>
    <w:p w14:paraId="4388490B" w14:textId="4255AD63" w:rsidR="00CC010A" w:rsidRPr="008134A3" w:rsidRDefault="00CC010A" w:rsidP="008134A3">
      <w:pPr>
        <w:pStyle w:val="BodyText"/>
      </w:pPr>
      <w:r w:rsidRPr="008134A3">
        <w:lastRenderedPageBreak/>
        <w:t>A results page (</w:t>
      </w:r>
      <w:r w:rsidR="00613058">
        <w:t>10</w:t>
      </w:r>
      <w:r w:rsidRPr="008134A3">
        <w:t xml:space="preserve">) </w:t>
      </w:r>
      <w:r w:rsidR="006068C2" w:rsidRPr="008134A3">
        <w:t>displays</w:t>
      </w:r>
      <w:r w:rsidRPr="008134A3">
        <w:t xml:space="preserve"> with all of the entered variables and the calculated risk shown as a percentage (</w:t>
      </w:r>
      <w:proofErr w:type="gramStart"/>
      <w:r w:rsidRPr="008134A3">
        <w:t>%</w:t>
      </w:r>
      <w:proofErr w:type="gramEnd"/>
      <w:r w:rsidRPr="008134A3">
        <w:t>).</w:t>
      </w:r>
    </w:p>
    <w:p w14:paraId="085990CC" w14:textId="77777777" w:rsidR="00CC010A" w:rsidRDefault="00CC010A" w:rsidP="006068C2">
      <w:pPr>
        <w:pStyle w:val="BodyText"/>
      </w:pPr>
    </w:p>
    <w:p w14:paraId="5F828982" w14:textId="77777777" w:rsidR="0099059B" w:rsidRDefault="00CC010A" w:rsidP="004B624A">
      <w:pPr>
        <w:pStyle w:val="BodyText"/>
        <w:keepNext/>
        <w:jc w:val="center"/>
      </w:pPr>
      <w:r>
        <w:rPr>
          <w:noProof/>
        </w:rPr>
        <w:lastRenderedPageBreak/>
        <w:drawing>
          <wp:inline distT="0" distB="0" distL="0" distR="0" wp14:anchorId="0205186D" wp14:editId="57382CC8">
            <wp:extent cx="4219575" cy="4838983"/>
            <wp:effectExtent l="0" t="0" r="0" b="0"/>
            <wp:docPr id="6" name="Picture 6" descr="Resul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488" cy="4873287"/>
                    </a:xfrm>
                    <a:prstGeom prst="rect">
                      <a:avLst/>
                    </a:prstGeom>
                  </pic:spPr>
                </pic:pic>
              </a:graphicData>
            </a:graphic>
          </wp:inline>
        </w:drawing>
      </w:r>
    </w:p>
    <w:p w14:paraId="7CD1DD79" w14:textId="47EBA6D9" w:rsidR="00F03495" w:rsidRPr="00F03495" w:rsidRDefault="0099059B" w:rsidP="007A5AB2">
      <w:pPr>
        <w:pStyle w:val="Caption"/>
      </w:pPr>
      <w:bookmarkStart w:id="45" w:name="_Ref423445531"/>
      <w:bookmarkStart w:id="46" w:name="_Toc429033020"/>
      <w:r>
        <w:t xml:space="preserve">Figure </w:t>
      </w:r>
      <w:r w:rsidR="002D7E6F">
        <w:fldChar w:fldCharType="begin"/>
      </w:r>
      <w:r w:rsidR="002D7E6F">
        <w:instrText xml:space="preserve"> SEQ Figure \* ARABIC </w:instrText>
      </w:r>
      <w:r w:rsidR="002D7E6F">
        <w:fldChar w:fldCharType="separate"/>
      </w:r>
      <w:r w:rsidR="00110F05">
        <w:rPr>
          <w:noProof/>
        </w:rPr>
        <w:t>10</w:t>
      </w:r>
      <w:r w:rsidR="002D7E6F">
        <w:rPr>
          <w:noProof/>
        </w:rPr>
        <w:fldChar w:fldCharType="end"/>
      </w:r>
      <w:bookmarkEnd w:id="45"/>
      <w:r w:rsidR="00515E5B">
        <w:t xml:space="preserve"> -</w:t>
      </w:r>
      <w:r>
        <w:t xml:space="preserve"> Results Page</w:t>
      </w:r>
      <w:bookmarkEnd w:id="46"/>
    </w:p>
    <w:p w14:paraId="461A5F96" w14:textId="4020BD15" w:rsidR="00F03495" w:rsidRDefault="001A312B" w:rsidP="004B624A">
      <w:pPr>
        <w:pStyle w:val="Heading2"/>
      </w:pPr>
      <w:bookmarkStart w:id="47" w:name="_Toc429033000"/>
      <w:r>
        <w:lastRenderedPageBreak/>
        <w:t>Re-run Calculation with Modified Inputs</w:t>
      </w:r>
      <w:bookmarkEnd w:id="47"/>
    </w:p>
    <w:p w14:paraId="4C3B0AD2" w14:textId="366C9CF0" w:rsidR="00243C1E" w:rsidRPr="007A5AB2" w:rsidRDefault="00E261B1" w:rsidP="008134A3">
      <w:pPr>
        <w:pStyle w:val="BodyText"/>
      </w:pPr>
      <w:r w:rsidRPr="00C112F9">
        <w:t xml:space="preserve">To re-run the calculation with modified inputs, </w:t>
      </w:r>
      <w:r w:rsidR="004950FD" w:rsidRPr="00C112F9">
        <w:t>click the “Return to Variable Input Form</w:t>
      </w:r>
      <w:r w:rsidR="00B87869" w:rsidRPr="00C112F9">
        <w:t xml:space="preserve">” button located on the results page. </w:t>
      </w:r>
      <w:r w:rsidR="00C81B44" w:rsidRPr="00C112F9">
        <w:t xml:space="preserve">Clicking the back button does not display any inconsistent data to the user. </w:t>
      </w:r>
      <w:r w:rsidR="004950FD" w:rsidRPr="00C112F9">
        <w:t>The “Return to Variable Input Form</w:t>
      </w:r>
      <w:r w:rsidR="00B87869" w:rsidRPr="00C112F9">
        <w:t>” button returns to the variable input page, which preserves the current value</w:t>
      </w:r>
      <w:r w:rsidR="006310A1" w:rsidRPr="00C112F9">
        <w:t>s</w:t>
      </w:r>
      <w:r w:rsidR="00C81B44" w:rsidRPr="00C112F9">
        <w:t xml:space="preserve">. </w:t>
      </w:r>
    </w:p>
    <w:p w14:paraId="7C23451D" w14:textId="5BE4CB2B" w:rsidR="007C71CB" w:rsidRPr="00657A12" w:rsidRDefault="007C71CB" w:rsidP="004B624A">
      <w:pPr>
        <w:pStyle w:val="Heading2"/>
      </w:pPr>
      <w:bookmarkStart w:id="48" w:name="_Toc429033001"/>
      <w:r>
        <w:t>Signing the Risk Calculation</w:t>
      </w:r>
      <w:bookmarkEnd w:id="48"/>
    </w:p>
    <w:p w14:paraId="0AE53D79" w14:textId="7BF5F915" w:rsidR="004950FD" w:rsidRPr="006D4089" w:rsidRDefault="007C71CB" w:rsidP="006D4089">
      <w:pPr>
        <w:pStyle w:val="BodyText"/>
      </w:pPr>
      <w:r w:rsidRPr="00C112F9">
        <w:t>To sign the risk calculation for a specialty risk model, click the “Sign Calculation” button located on the results page (</w:t>
      </w:r>
      <w:r w:rsidR="009028B7">
        <w:fldChar w:fldCharType="begin"/>
      </w:r>
      <w:r w:rsidR="009028B7">
        <w:instrText xml:space="preserve"> REF _Ref423445531 \h </w:instrText>
      </w:r>
      <w:r w:rsidR="009028B7">
        <w:fldChar w:fldCharType="separate"/>
      </w:r>
      <w:r w:rsidR="009028B7">
        <w:t xml:space="preserve">Figure </w:t>
      </w:r>
      <w:r w:rsidR="009028B7">
        <w:rPr>
          <w:noProof/>
        </w:rPr>
        <w:t>10</w:t>
      </w:r>
      <w:r w:rsidR="009028B7">
        <w:fldChar w:fldCharType="end"/>
      </w:r>
      <w:r w:rsidR="009028B7">
        <w:t xml:space="preserve"> </w:t>
      </w:r>
      <w:r w:rsidR="00613058">
        <w:t>above</w:t>
      </w:r>
      <w:r w:rsidRPr="00C112F9">
        <w:t xml:space="preserve">). </w:t>
      </w:r>
      <w:r w:rsidR="005E7324" w:rsidRPr="00C112F9">
        <w:t xml:space="preserve">The tool will warn the user before signature that the data </w:t>
      </w:r>
      <w:proofErr w:type="gramStart"/>
      <w:r w:rsidR="005E7324" w:rsidRPr="00C112F9">
        <w:t>will be saved</w:t>
      </w:r>
      <w:proofErr w:type="gramEnd"/>
      <w:r w:rsidR="005E7324" w:rsidRPr="00C112F9">
        <w:t xml:space="preserve"> in </w:t>
      </w:r>
      <w:r w:rsidR="00E418F1" w:rsidRPr="00E418F1">
        <w:t xml:space="preserve">Electronic Health Records </w:t>
      </w:r>
      <w:r w:rsidR="00E418F1">
        <w:t>(EHR)</w:t>
      </w:r>
      <w:r w:rsidR="005E7324" w:rsidRPr="00C112F9">
        <w:t xml:space="preserve">. When signing the risk calculation the signature must be via the </w:t>
      </w:r>
      <w:r w:rsidR="009028B7" w:rsidRPr="00C112F9">
        <w:t>user’s</w:t>
      </w:r>
      <w:r w:rsidR="005E7324" w:rsidRPr="00C112F9">
        <w:t xml:space="preserve"> electr</w:t>
      </w:r>
      <w:r w:rsidR="004950FD" w:rsidRPr="00C112F9">
        <w:t>onic signature code</w:t>
      </w:r>
      <w:r w:rsidR="005E7324" w:rsidRPr="00C112F9">
        <w:t xml:space="preserve">. </w:t>
      </w:r>
      <w:r w:rsidR="00950060" w:rsidRPr="00C112F9">
        <w:t xml:space="preserve">If the user signs the risk calculation with an invalid signature code, an appropriate error </w:t>
      </w:r>
      <w:r w:rsidR="004950FD" w:rsidRPr="00C112F9">
        <w:t>message will appear</w:t>
      </w:r>
      <w:r w:rsidR="00950060" w:rsidRPr="00C112F9">
        <w:t xml:space="preserve">. </w:t>
      </w:r>
      <w:r w:rsidR="005E7324" w:rsidRPr="00C112F9">
        <w:t xml:space="preserve">When successfully signed, the tool brings the user to a success page indicating that the calculation </w:t>
      </w:r>
      <w:proofErr w:type="gramStart"/>
      <w:r w:rsidR="005E7324" w:rsidRPr="00C112F9">
        <w:t>has been saved</w:t>
      </w:r>
      <w:proofErr w:type="gramEnd"/>
      <w:r w:rsidR="005E7324" w:rsidRPr="00C112F9">
        <w:t xml:space="preserve"> as a note and they may close the browser window. </w:t>
      </w:r>
    </w:p>
    <w:p w14:paraId="5739E267" w14:textId="55D0B531" w:rsidR="004950FD" w:rsidRDefault="004950FD" w:rsidP="004B624A">
      <w:pPr>
        <w:pStyle w:val="Heading3"/>
        <w:ind w:left="806" w:hanging="806"/>
      </w:pPr>
      <w:bookmarkStart w:id="49" w:name="_Toc429033002"/>
      <w:r>
        <w:t>Saving the Result as a TIU Note</w:t>
      </w:r>
      <w:bookmarkEnd w:id="49"/>
    </w:p>
    <w:p w14:paraId="1C60105D" w14:textId="18505A20" w:rsidR="00CC010A" w:rsidRPr="007A5AB2" w:rsidRDefault="00950060" w:rsidP="008134A3">
      <w:pPr>
        <w:pStyle w:val="BodyText"/>
      </w:pPr>
      <w:r w:rsidRPr="00C112F9">
        <w:t xml:space="preserve">After signing the risk </w:t>
      </w:r>
      <w:r w:rsidR="007A3817" w:rsidRPr="00C112F9">
        <w:t>calculation,</w:t>
      </w:r>
      <w:r w:rsidRPr="00C112F9">
        <w:t xml:space="preserve"> </w:t>
      </w:r>
      <w:r w:rsidR="007A3817" w:rsidRPr="00C112F9">
        <w:t>the TIU Note with input values and outcomes is visible in</w:t>
      </w:r>
      <w:r w:rsidR="004950FD" w:rsidRPr="00C112F9">
        <w:t xml:space="preserve"> the CPRS Notes tab</w:t>
      </w:r>
      <w:r w:rsidR="007A3817" w:rsidRPr="00C112F9">
        <w:t xml:space="preserve">. Once signed, a calculation </w:t>
      </w:r>
      <w:proofErr w:type="gramStart"/>
      <w:r w:rsidR="007A3817" w:rsidRPr="00C112F9">
        <w:t>may not be altered</w:t>
      </w:r>
      <w:proofErr w:type="gramEnd"/>
      <w:r w:rsidR="007A3817" w:rsidRPr="00C112F9">
        <w:t>.</w:t>
      </w:r>
    </w:p>
    <w:p w14:paraId="438D617B" w14:textId="54DD9079" w:rsidR="00D90E45" w:rsidRDefault="001A5382" w:rsidP="004B624A">
      <w:pPr>
        <w:pStyle w:val="Heading3"/>
        <w:ind w:left="806" w:hanging="806"/>
      </w:pPr>
      <w:bookmarkStart w:id="50" w:name="_Toc429033003"/>
      <w:r>
        <w:t>Saving the R</w:t>
      </w:r>
      <w:r w:rsidR="00D90E45">
        <w:t xml:space="preserve">esults as </w:t>
      </w:r>
      <w:r>
        <w:t>D</w:t>
      </w:r>
      <w:r w:rsidR="00D90E45" w:rsidRPr="001A5382">
        <w:t>iscrete</w:t>
      </w:r>
      <w:r>
        <w:t xml:space="preserve"> D</w:t>
      </w:r>
      <w:r w:rsidR="00D90E45">
        <w:t xml:space="preserve">ata </w:t>
      </w:r>
      <w:r w:rsidR="00D90E45" w:rsidRPr="00D90E45">
        <w:t>in</w:t>
      </w:r>
      <w:r w:rsidR="00D90E45">
        <w:t xml:space="preserve"> </w:t>
      </w:r>
      <w:proofErr w:type="spellStart"/>
      <w:r w:rsidR="00D90E45">
        <w:t>VistA</w:t>
      </w:r>
      <w:bookmarkEnd w:id="50"/>
      <w:proofErr w:type="spellEnd"/>
    </w:p>
    <w:p w14:paraId="141D704A" w14:textId="46954B9E" w:rsidR="00220A16" w:rsidRDefault="001A5382" w:rsidP="008134A3">
      <w:pPr>
        <w:pStyle w:val="BodyText"/>
      </w:pPr>
      <w:r w:rsidRPr="008134A3">
        <w:t>After signing the risk calculation, the associated P</w:t>
      </w:r>
      <w:r w:rsidR="00D22D86" w:rsidRPr="008134A3">
        <w:t xml:space="preserve">atient, CPT code, date and time of calculation, user, and actual outcome results from the calculation </w:t>
      </w:r>
      <w:proofErr w:type="gramStart"/>
      <w:r w:rsidR="008874A8" w:rsidRPr="008134A3">
        <w:t xml:space="preserve">are </w:t>
      </w:r>
      <w:r w:rsidRPr="008134A3">
        <w:t>saved</w:t>
      </w:r>
      <w:proofErr w:type="gramEnd"/>
      <w:r w:rsidRPr="008134A3">
        <w:t xml:space="preserve"> as discre</w:t>
      </w:r>
      <w:r w:rsidR="00695823" w:rsidRPr="008134A3">
        <w:t xml:space="preserve">te data to the SURGICAL RISK CALCULATIONS </w:t>
      </w:r>
      <w:r w:rsidRPr="008134A3">
        <w:t xml:space="preserve">FILE (#136.1). </w:t>
      </w:r>
    </w:p>
    <w:p w14:paraId="2350E3E6" w14:textId="4634EEE0" w:rsidR="00220A16" w:rsidRPr="00657A12" w:rsidRDefault="00220A16" w:rsidP="00220A16">
      <w:pPr>
        <w:pStyle w:val="Heading2"/>
      </w:pPr>
      <w:r>
        <w:lastRenderedPageBreak/>
        <w:t xml:space="preserve"> </w:t>
      </w:r>
      <w:bookmarkStart w:id="51" w:name="_Toc429033004"/>
      <w:r w:rsidR="00EB3C46">
        <w:t xml:space="preserve">ASRC </w:t>
      </w:r>
      <w:r>
        <w:t>Tool Administration</w:t>
      </w:r>
      <w:bookmarkEnd w:id="51"/>
    </w:p>
    <w:p w14:paraId="02200461" w14:textId="21549DC2" w:rsidR="00EB3C46" w:rsidRDefault="00EB3C46" w:rsidP="00EB3C46">
      <w:pPr>
        <w:pStyle w:val="Heading3"/>
      </w:pPr>
      <w:bookmarkStart w:id="52" w:name="_Toc429033005"/>
      <w:r>
        <w:t>Accessing the Administration Function</w:t>
      </w:r>
      <w:bookmarkEnd w:id="52"/>
    </w:p>
    <w:p w14:paraId="77BCD838" w14:textId="3392DC33" w:rsidR="00EB3C46" w:rsidRDefault="00EB3C46" w:rsidP="00EB3C46">
      <w:pPr>
        <w:pStyle w:val="BodyText"/>
      </w:pPr>
      <w:r>
        <w:t>Use Internet Explorer to access the ASRC Administration</w:t>
      </w:r>
      <w:r w:rsidR="00D8178B">
        <w:t xml:space="preserve"> function</w:t>
      </w:r>
      <w:r w:rsidR="00613058">
        <w:t xml:space="preserve"> (</w:t>
      </w:r>
      <w:r w:rsidR="009028B7">
        <w:fldChar w:fldCharType="begin"/>
      </w:r>
      <w:r w:rsidR="009028B7">
        <w:instrText xml:space="preserve"> REF _Ref428968954 \h </w:instrText>
      </w:r>
      <w:r w:rsidR="009028B7">
        <w:fldChar w:fldCharType="separate"/>
      </w:r>
      <w:r w:rsidR="009028B7">
        <w:t xml:space="preserve">Figure </w:t>
      </w:r>
      <w:r w:rsidR="009028B7">
        <w:rPr>
          <w:noProof/>
        </w:rPr>
        <w:t>11</w:t>
      </w:r>
      <w:r w:rsidR="009028B7">
        <w:fldChar w:fldCharType="end"/>
      </w:r>
      <w:r w:rsidR="00613058">
        <w:t>)</w:t>
      </w:r>
      <w:r w:rsidR="00D8178B">
        <w:t xml:space="preserve">. </w:t>
      </w:r>
      <w:r>
        <w:t xml:space="preserve">During development of the Prototype, the administration function is available at </w:t>
      </w:r>
      <w:hyperlink r:id="rId24" w:history="1">
        <w:r w:rsidRPr="000426C4">
          <w:rPr>
            <w:rStyle w:val="Hyperlink"/>
            <w:rFonts w:ascii="Times New Roman" w:hAnsi="Times New Roman"/>
          </w:rPr>
          <w:t>http://a</w:t>
        </w:r>
        <w:r w:rsidR="00D8178B" w:rsidRPr="000426C4">
          <w:rPr>
            <w:rStyle w:val="Hyperlink"/>
            <w:rFonts w:ascii="Times New Roman" w:hAnsi="Times New Roman"/>
          </w:rPr>
          <w:t>srcuat.vaftl.us/srcalc/admin</w:t>
        </w:r>
      </w:hyperlink>
      <w:r w:rsidR="00D8178B">
        <w:t xml:space="preserve">. </w:t>
      </w:r>
      <w:r w:rsidRPr="008134A3">
        <w:t>Administrator usernames and passwords are required.</w:t>
      </w:r>
      <w:r w:rsidR="00D94C62">
        <w:t xml:space="preserve"> </w:t>
      </w:r>
      <w:r w:rsidR="009028B7">
        <w:fldChar w:fldCharType="begin"/>
      </w:r>
      <w:r w:rsidR="009028B7">
        <w:instrText xml:space="preserve"> REF _Ref428968985 \h </w:instrText>
      </w:r>
      <w:r w:rsidR="009028B7">
        <w:fldChar w:fldCharType="separate"/>
      </w:r>
      <w:r w:rsidR="009028B7">
        <w:t xml:space="preserve">Figure </w:t>
      </w:r>
      <w:r w:rsidR="009028B7">
        <w:rPr>
          <w:noProof/>
        </w:rPr>
        <w:t>12</w:t>
      </w:r>
      <w:r w:rsidR="009028B7">
        <w:fldChar w:fldCharType="end"/>
      </w:r>
      <w:r w:rsidR="009028B7">
        <w:t xml:space="preserve"> </w:t>
      </w:r>
      <w:r w:rsidR="00422F95">
        <w:t>shows the home page of the ASRC Administrative function.</w:t>
      </w:r>
    </w:p>
    <w:p w14:paraId="05C8C1E2" w14:textId="31D6C737" w:rsidR="00EB3C46" w:rsidRDefault="00EB3C46" w:rsidP="00EB3C46">
      <w:pPr>
        <w:pStyle w:val="Caption"/>
      </w:pPr>
      <w:r>
        <w:rPr>
          <w:noProof/>
        </w:rPr>
        <w:lastRenderedPageBreak/>
        <w:drawing>
          <wp:inline distT="0" distB="0" distL="0" distR="0" wp14:anchorId="240E537D" wp14:editId="44C27F06">
            <wp:extent cx="3905897" cy="3438525"/>
            <wp:effectExtent l="0" t="0" r="0" b="0"/>
            <wp:docPr id="9" name="Picture 9" descr="Administrato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395" cy="3458331"/>
                    </a:xfrm>
                    <a:prstGeom prst="rect">
                      <a:avLst/>
                    </a:prstGeom>
                  </pic:spPr>
                </pic:pic>
              </a:graphicData>
            </a:graphic>
          </wp:inline>
        </w:drawing>
      </w:r>
      <w:bookmarkStart w:id="53" w:name="_Ref423445262"/>
      <w:r w:rsidRPr="00EB3C46">
        <w:t xml:space="preserve"> </w:t>
      </w:r>
      <w:bookmarkEnd w:id="53"/>
    </w:p>
    <w:p w14:paraId="22BFDC2C" w14:textId="6387A9D7" w:rsidR="00EB3C46" w:rsidRDefault="00EB3C46" w:rsidP="00357CE2">
      <w:pPr>
        <w:pStyle w:val="Caption"/>
      </w:pPr>
      <w:bookmarkStart w:id="54" w:name="_Ref428968954"/>
      <w:bookmarkStart w:id="55" w:name="_Toc429033021"/>
      <w:r>
        <w:t xml:space="preserve">Figure </w:t>
      </w:r>
      <w:r w:rsidR="002D7E6F">
        <w:fldChar w:fldCharType="begin"/>
      </w:r>
      <w:r w:rsidR="002D7E6F">
        <w:instrText xml:space="preserve"> SEQ Figure \* ARABIC </w:instrText>
      </w:r>
      <w:r w:rsidR="002D7E6F">
        <w:fldChar w:fldCharType="separate"/>
      </w:r>
      <w:r w:rsidR="00110F05">
        <w:rPr>
          <w:noProof/>
        </w:rPr>
        <w:t>11</w:t>
      </w:r>
      <w:r w:rsidR="002D7E6F">
        <w:rPr>
          <w:noProof/>
        </w:rPr>
        <w:fldChar w:fldCharType="end"/>
      </w:r>
      <w:bookmarkEnd w:id="54"/>
      <w:r>
        <w:t xml:space="preserve"> - </w:t>
      </w:r>
      <w:r w:rsidRPr="007F38C0">
        <w:t>Administrator Login</w:t>
      </w:r>
      <w:bookmarkEnd w:id="55"/>
    </w:p>
    <w:p w14:paraId="1A38F646" w14:textId="77777777" w:rsidR="000C3336" w:rsidRDefault="000C3336" w:rsidP="000C3336">
      <w:pPr>
        <w:pStyle w:val="BodyText"/>
      </w:pPr>
    </w:p>
    <w:p w14:paraId="164C9EF1" w14:textId="77777777" w:rsidR="000C3336" w:rsidRDefault="000C3336" w:rsidP="000C3336">
      <w:pPr>
        <w:pStyle w:val="BodyText"/>
      </w:pPr>
    </w:p>
    <w:p w14:paraId="1AEB2A4A" w14:textId="77777777" w:rsidR="000C3336" w:rsidRDefault="000C3336" w:rsidP="000C3336">
      <w:pPr>
        <w:pStyle w:val="BodyText"/>
        <w:keepNext/>
        <w:jc w:val="center"/>
      </w:pPr>
      <w:r>
        <w:rPr>
          <w:noProof/>
        </w:rPr>
        <w:lastRenderedPageBreak/>
        <w:drawing>
          <wp:inline distT="0" distB="0" distL="0" distR="0" wp14:anchorId="5971DAE3" wp14:editId="012705E3">
            <wp:extent cx="4286250" cy="2890927"/>
            <wp:effectExtent l="0" t="0" r="0" b="5080"/>
            <wp:docPr id="29" name="Picture 29" descr="Administration Home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062" cy="2906987"/>
                    </a:xfrm>
                    <a:prstGeom prst="rect">
                      <a:avLst/>
                    </a:prstGeom>
                  </pic:spPr>
                </pic:pic>
              </a:graphicData>
            </a:graphic>
          </wp:inline>
        </w:drawing>
      </w:r>
    </w:p>
    <w:p w14:paraId="147A5048" w14:textId="21E62F81" w:rsidR="000C3336" w:rsidRPr="000C3336" w:rsidRDefault="000C3336" w:rsidP="000C3336">
      <w:pPr>
        <w:pStyle w:val="Caption"/>
      </w:pPr>
      <w:bookmarkStart w:id="56" w:name="_Ref428968985"/>
      <w:bookmarkStart w:id="57" w:name="_Toc429033022"/>
      <w:r>
        <w:t xml:space="preserve">Figure </w:t>
      </w:r>
      <w:r w:rsidR="002D7E6F">
        <w:fldChar w:fldCharType="begin"/>
      </w:r>
      <w:r w:rsidR="002D7E6F">
        <w:instrText xml:space="preserve"> SEQ Figure \* ARABIC </w:instrText>
      </w:r>
      <w:r w:rsidR="002D7E6F">
        <w:fldChar w:fldCharType="separate"/>
      </w:r>
      <w:r w:rsidR="00110F05">
        <w:rPr>
          <w:noProof/>
        </w:rPr>
        <w:t>12</w:t>
      </w:r>
      <w:r w:rsidR="002D7E6F">
        <w:rPr>
          <w:noProof/>
        </w:rPr>
        <w:fldChar w:fldCharType="end"/>
      </w:r>
      <w:bookmarkEnd w:id="56"/>
      <w:r>
        <w:t xml:space="preserve"> - Administration Home Page</w:t>
      </w:r>
      <w:bookmarkEnd w:id="57"/>
    </w:p>
    <w:p w14:paraId="054C8740" w14:textId="63ED671B" w:rsidR="00422F95" w:rsidRDefault="00422F95" w:rsidP="008F7AFD">
      <w:pPr>
        <w:pStyle w:val="Heading3"/>
      </w:pPr>
      <w:bookmarkStart w:id="58" w:name="_Toc429033006"/>
      <w:r>
        <w:t>Model Administration</w:t>
      </w:r>
      <w:bookmarkEnd w:id="58"/>
    </w:p>
    <w:p w14:paraId="23E4D9C0" w14:textId="1B370F8B" w:rsidR="008F7AFD" w:rsidRDefault="008F7AFD" w:rsidP="00422F95">
      <w:pPr>
        <w:pStyle w:val="Heading4"/>
      </w:pPr>
      <w:r>
        <w:t>Model Definitions</w:t>
      </w:r>
    </w:p>
    <w:p w14:paraId="1D82526D" w14:textId="0D63382F" w:rsidR="008F7AFD" w:rsidRDefault="00D81F21" w:rsidP="008F7AFD">
      <w:pPr>
        <w:pStyle w:val="BodyText"/>
      </w:pPr>
      <w:r w:rsidRPr="008134A3">
        <w:t>T</w:t>
      </w:r>
      <w:r w:rsidR="00BC3D15">
        <w:t>he ASRC A</w:t>
      </w:r>
      <w:r>
        <w:t>dministrator can “Ed</w:t>
      </w:r>
      <w:r w:rsidR="00D8178B">
        <w:t xml:space="preserve">it” existing ASRC Risk Models. </w:t>
      </w:r>
      <w:r w:rsidR="009028B7">
        <w:fldChar w:fldCharType="begin"/>
      </w:r>
      <w:r w:rsidR="009028B7">
        <w:instrText xml:space="preserve"> REF _Ref424655670 \h </w:instrText>
      </w:r>
      <w:r w:rsidR="009028B7">
        <w:fldChar w:fldCharType="separate"/>
      </w:r>
      <w:r w:rsidR="009028B7">
        <w:t xml:space="preserve">Figure </w:t>
      </w:r>
      <w:r w:rsidR="009028B7">
        <w:rPr>
          <w:noProof/>
        </w:rPr>
        <w:t>13</w:t>
      </w:r>
      <w:r w:rsidR="009028B7">
        <w:fldChar w:fldCharType="end"/>
      </w:r>
      <w:r w:rsidR="009028B7">
        <w:t xml:space="preserve"> </w:t>
      </w:r>
      <w:r>
        <w:t>shows a Model Definition administration selection example.</w:t>
      </w:r>
    </w:p>
    <w:p w14:paraId="70930065" w14:textId="77777777" w:rsidR="008F7AFD" w:rsidRDefault="008F7AFD" w:rsidP="008F7AFD">
      <w:pPr>
        <w:pStyle w:val="BodyText"/>
        <w:keepNext/>
        <w:jc w:val="center"/>
      </w:pPr>
      <w:r>
        <w:rPr>
          <w:noProof/>
        </w:rPr>
        <w:lastRenderedPageBreak/>
        <w:drawing>
          <wp:inline distT="0" distB="0" distL="0" distR="0" wp14:anchorId="45DC5206" wp14:editId="63BAA3D8">
            <wp:extent cx="4019550" cy="3003498"/>
            <wp:effectExtent l="0" t="0" r="0" b="6985"/>
            <wp:docPr id="4" name="Picture 4" descr="Model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368" cy="3031756"/>
                    </a:xfrm>
                    <a:prstGeom prst="rect">
                      <a:avLst/>
                    </a:prstGeom>
                  </pic:spPr>
                </pic:pic>
              </a:graphicData>
            </a:graphic>
          </wp:inline>
        </w:drawing>
      </w:r>
    </w:p>
    <w:p w14:paraId="2BA0D180" w14:textId="68354F9C" w:rsidR="008F7AFD" w:rsidRPr="008F7AFD" w:rsidRDefault="008F7AFD" w:rsidP="008F7AFD">
      <w:pPr>
        <w:pStyle w:val="Caption"/>
      </w:pPr>
      <w:bookmarkStart w:id="59" w:name="_Ref424655670"/>
      <w:bookmarkStart w:id="60" w:name="_Toc429033023"/>
      <w:r>
        <w:t xml:space="preserve">Figure </w:t>
      </w:r>
      <w:r w:rsidR="002D7E6F">
        <w:fldChar w:fldCharType="begin"/>
      </w:r>
      <w:r w:rsidR="002D7E6F">
        <w:instrText xml:space="preserve"> SEQ Figure \* ARABIC </w:instrText>
      </w:r>
      <w:r w:rsidR="002D7E6F">
        <w:fldChar w:fldCharType="separate"/>
      </w:r>
      <w:r w:rsidR="00110F05">
        <w:rPr>
          <w:noProof/>
        </w:rPr>
        <w:t>13</w:t>
      </w:r>
      <w:r w:rsidR="002D7E6F">
        <w:rPr>
          <w:noProof/>
        </w:rPr>
        <w:fldChar w:fldCharType="end"/>
      </w:r>
      <w:bookmarkEnd w:id="59"/>
      <w:r w:rsidR="00D8178B">
        <w:t xml:space="preserve"> </w:t>
      </w:r>
      <w:r>
        <w:t xml:space="preserve">- </w:t>
      </w:r>
      <w:r>
        <w:rPr>
          <w:noProof/>
        </w:rPr>
        <w:t>Model Definitions</w:t>
      </w:r>
      <w:bookmarkEnd w:id="60"/>
    </w:p>
    <w:p w14:paraId="6F12DD89" w14:textId="528D94CD" w:rsidR="00D81F21" w:rsidRDefault="00D81F21" w:rsidP="00D81F21">
      <w:pPr>
        <w:pStyle w:val="Heading4"/>
      </w:pPr>
      <w:r>
        <w:t>Model Definition – Edit</w:t>
      </w:r>
    </w:p>
    <w:p w14:paraId="3D1B27CA" w14:textId="6965BC3F" w:rsidR="00D81F21" w:rsidRDefault="00D81F21" w:rsidP="00357CE2">
      <w:pPr>
        <w:pStyle w:val="BodyText"/>
      </w:pPr>
      <w:r>
        <w:t>The ASRC Administrator uses the Edit Model Administration function (</w:t>
      </w:r>
      <w:r w:rsidR="009028B7">
        <w:fldChar w:fldCharType="begin"/>
      </w:r>
      <w:r w:rsidR="009028B7">
        <w:instrText xml:space="preserve"> REF _Ref424655686 \h </w:instrText>
      </w:r>
      <w:r w:rsidR="009028B7">
        <w:fldChar w:fldCharType="separate"/>
      </w:r>
      <w:r w:rsidR="009028B7">
        <w:t xml:space="preserve">Figure </w:t>
      </w:r>
      <w:r w:rsidR="009028B7">
        <w:rPr>
          <w:noProof/>
        </w:rPr>
        <w:t>14</w:t>
      </w:r>
      <w:r w:rsidR="009028B7">
        <w:fldChar w:fldCharType="end"/>
      </w:r>
      <w:r>
        <w:t xml:space="preserve">) to </w:t>
      </w:r>
    </w:p>
    <w:p w14:paraId="1C92653A" w14:textId="621A87D9" w:rsidR="00D81F21" w:rsidRDefault="00D81F21" w:rsidP="000426C4">
      <w:pPr>
        <w:pStyle w:val="BodyTextBullet1"/>
      </w:pPr>
      <w:r>
        <w:t>See and Edit the Model name</w:t>
      </w:r>
    </w:p>
    <w:p w14:paraId="72E54F27" w14:textId="0D84AC9B" w:rsidR="00D81F21" w:rsidRDefault="00D81F21" w:rsidP="000426C4">
      <w:pPr>
        <w:pStyle w:val="BodyTextBullet1"/>
      </w:pPr>
      <w:r>
        <w:t>View the current model Terms, Term Type, and Coefficient</w:t>
      </w:r>
    </w:p>
    <w:p w14:paraId="2EDA7343" w14:textId="30FC40BD" w:rsidR="00D81F21" w:rsidRDefault="00D81F21" w:rsidP="009015F2">
      <w:pPr>
        <w:pStyle w:val="BodyTextBullet1"/>
      </w:pPr>
      <w:r>
        <w:t xml:space="preserve">Import a new model definition through a </w:t>
      </w:r>
      <w:r w:rsidR="009015F2" w:rsidRPr="009015F2">
        <w:t xml:space="preserve">Comma Separated Values </w:t>
      </w:r>
      <w:r w:rsidR="009015F2">
        <w:t>(</w:t>
      </w:r>
      <w:r>
        <w:t>CSV</w:t>
      </w:r>
      <w:r w:rsidR="009015F2">
        <w:t>)</w:t>
      </w:r>
      <w:r>
        <w:t xml:space="preserve"> file</w:t>
      </w:r>
    </w:p>
    <w:p w14:paraId="35DE72ED" w14:textId="3D14775A" w:rsidR="00D81F21" w:rsidRDefault="00D81F21" w:rsidP="000426C4">
      <w:pPr>
        <w:pStyle w:val="BodyTextBullet1"/>
      </w:pPr>
      <w:r>
        <w:t>Save the changes</w:t>
      </w:r>
    </w:p>
    <w:p w14:paraId="42CC4A84" w14:textId="77777777" w:rsidR="00D81F21" w:rsidRDefault="00D81F21" w:rsidP="001C1992">
      <w:pPr>
        <w:pStyle w:val="BlockText"/>
        <w:keepNext/>
        <w:ind w:left="0" w:right="180"/>
        <w:jc w:val="center"/>
      </w:pPr>
      <w:r>
        <w:rPr>
          <w:noProof/>
        </w:rPr>
        <w:lastRenderedPageBreak/>
        <w:drawing>
          <wp:inline distT="0" distB="0" distL="0" distR="0" wp14:anchorId="751CCFA7" wp14:editId="624563B9">
            <wp:extent cx="4737654" cy="3143250"/>
            <wp:effectExtent l="0" t="0" r="6350" b="0"/>
            <wp:docPr id="13" name="Picture 13" descr="Edit Model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1" cy="3172374"/>
                    </a:xfrm>
                    <a:prstGeom prst="rect">
                      <a:avLst/>
                    </a:prstGeom>
                  </pic:spPr>
                </pic:pic>
              </a:graphicData>
            </a:graphic>
          </wp:inline>
        </w:drawing>
      </w:r>
    </w:p>
    <w:p w14:paraId="37421300" w14:textId="76141F6B" w:rsidR="00D81F21" w:rsidRDefault="00D81F21" w:rsidP="00D81F21">
      <w:pPr>
        <w:pStyle w:val="Caption"/>
      </w:pPr>
      <w:bookmarkStart w:id="61" w:name="_Ref424655686"/>
      <w:bookmarkStart w:id="62" w:name="_Toc429033024"/>
      <w:r>
        <w:t xml:space="preserve">Figure </w:t>
      </w:r>
      <w:r w:rsidR="002D7E6F">
        <w:fldChar w:fldCharType="begin"/>
      </w:r>
      <w:r w:rsidR="002D7E6F">
        <w:instrText xml:space="preserve"> SEQ Figure \* ARABIC </w:instrText>
      </w:r>
      <w:r w:rsidR="002D7E6F">
        <w:fldChar w:fldCharType="separate"/>
      </w:r>
      <w:r w:rsidR="00110F05">
        <w:rPr>
          <w:noProof/>
        </w:rPr>
        <w:t>14</w:t>
      </w:r>
      <w:r w:rsidR="002D7E6F">
        <w:rPr>
          <w:noProof/>
        </w:rPr>
        <w:fldChar w:fldCharType="end"/>
      </w:r>
      <w:bookmarkEnd w:id="61"/>
      <w:r>
        <w:t xml:space="preserve"> - Edit Model Definition</w:t>
      </w:r>
      <w:bookmarkEnd w:id="62"/>
    </w:p>
    <w:p w14:paraId="0266B305" w14:textId="77777777" w:rsidR="00D81F21" w:rsidRDefault="00D81F21" w:rsidP="00D81F21">
      <w:pPr>
        <w:pStyle w:val="BodyText"/>
      </w:pPr>
    </w:p>
    <w:p w14:paraId="2251C5C1" w14:textId="07BDCBB3" w:rsidR="004E0568" w:rsidRDefault="009028B7" w:rsidP="00D81F21">
      <w:pPr>
        <w:pStyle w:val="BodyText"/>
      </w:pPr>
      <w:r>
        <w:fldChar w:fldCharType="begin"/>
      </w:r>
      <w:r>
        <w:instrText xml:space="preserve"> REF _Ref424655694 \h </w:instrText>
      </w:r>
      <w:r>
        <w:fldChar w:fldCharType="separate"/>
      </w:r>
      <w:r>
        <w:t xml:space="preserve">Figure </w:t>
      </w:r>
      <w:r>
        <w:rPr>
          <w:noProof/>
        </w:rPr>
        <w:t>15</w:t>
      </w:r>
      <w:r>
        <w:fldChar w:fldCharType="end"/>
      </w:r>
      <w:r>
        <w:t xml:space="preserve"> </w:t>
      </w:r>
      <w:r w:rsidR="004E0568">
        <w:t>shows a sample of a correctly format</w:t>
      </w:r>
      <w:r w:rsidR="00D8178B">
        <w:t xml:space="preserve">ted model definition CSV file. </w:t>
      </w:r>
      <w:r w:rsidR="004E0568">
        <w:t xml:space="preserve">ASRC validates the entries during the import process, displaying validation error </w:t>
      </w:r>
      <w:r w:rsidR="00D8178B">
        <w:t xml:space="preserve">messages to the Administrator. </w:t>
      </w:r>
      <w:r w:rsidR="004E0568">
        <w:t xml:space="preserve">Changes </w:t>
      </w:r>
      <w:proofErr w:type="gramStart"/>
      <w:r w:rsidR="004E0568">
        <w:t>are not made</w:t>
      </w:r>
      <w:proofErr w:type="gramEnd"/>
      <w:r w:rsidR="004E0568">
        <w:t xml:space="preserve"> to the database until “Save Changes” is selected.</w:t>
      </w:r>
    </w:p>
    <w:p w14:paraId="4C9C74A7" w14:textId="77777777" w:rsidR="00D81F21" w:rsidRDefault="00D81F21" w:rsidP="00D81F21">
      <w:pPr>
        <w:pStyle w:val="BodyText"/>
        <w:keepNext/>
        <w:jc w:val="center"/>
      </w:pPr>
      <w:r>
        <w:rPr>
          <w:noProof/>
        </w:rPr>
        <w:lastRenderedPageBreak/>
        <w:drawing>
          <wp:inline distT="0" distB="0" distL="0" distR="0" wp14:anchorId="4E73203B" wp14:editId="3DC97DA4">
            <wp:extent cx="5943600" cy="4396105"/>
            <wp:effectExtent l="0" t="0" r="0" b="4445"/>
            <wp:docPr id="16" name="Picture 16" descr="Model Definition CSV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6105"/>
                    </a:xfrm>
                    <a:prstGeom prst="rect">
                      <a:avLst/>
                    </a:prstGeom>
                  </pic:spPr>
                </pic:pic>
              </a:graphicData>
            </a:graphic>
          </wp:inline>
        </w:drawing>
      </w:r>
    </w:p>
    <w:p w14:paraId="38EE7F2A" w14:textId="79A71C41" w:rsidR="00D81F21" w:rsidRDefault="00D81F21" w:rsidP="00D81F21">
      <w:pPr>
        <w:pStyle w:val="Caption"/>
      </w:pPr>
      <w:bookmarkStart w:id="63" w:name="_Ref424655694"/>
      <w:bookmarkStart w:id="64" w:name="_Toc429033025"/>
      <w:r>
        <w:t xml:space="preserve">Figure </w:t>
      </w:r>
      <w:r w:rsidR="002D7E6F">
        <w:fldChar w:fldCharType="begin"/>
      </w:r>
      <w:r w:rsidR="002D7E6F">
        <w:instrText xml:space="preserve"> SEQ Figure \* ARABIC </w:instrText>
      </w:r>
      <w:r w:rsidR="002D7E6F">
        <w:fldChar w:fldCharType="separate"/>
      </w:r>
      <w:r w:rsidR="00110F05">
        <w:rPr>
          <w:noProof/>
        </w:rPr>
        <w:t>15</w:t>
      </w:r>
      <w:r w:rsidR="002D7E6F">
        <w:rPr>
          <w:noProof/>
        </w:rPr>
        <w:fldChar w:fldCharType="end"/>
      </w:r>
      <w:bookmarkEnd w:id="63"/>
      <w:r>
        <w:t xml:space="preserve"> - Model Definition CSV Example</w:t>
      </w:r>
      <w:bookmarkEnd w:id="64"/>
    </w:p>
    <w:p w14:paraId="77C495E8" w14:textId="4BB7E51C" w:rsidR="00D81F21" w:rsidRPr="00387880" w:rsidRDefault="00387880" w:rsidP="00387880">
      <w:pPr>
        <w:rPr>
          <w:szCs w:val="20"/>
        </w:rPr>
      </w:pPr>
      <w:r>
        <w:br w:type="page"/>
      </w:r>
    </w:p>
    <w:p w14:paraId="6E499EE9" w14:textId="128E1045" w:rsidR="00D81F21" w:rsidRPr="00D81F21" w:rsidRDefault="008F7AFD" w:rsidP="00422F95">
      <w:pPr>
        <w:pStyle w:val="Heading4"/>
      </w:pPr>
      <w:r>
        <w:lastRenderedPageBreak/>
        <w:t>Variable Definitions</w:t>
      </w:r>
    </w:p>
    <w:p w14:paraId="6A5E1993" w14:textId="406D355F" w:rsidR="00220A16" w:rsidRDefault="00220A16" w:rsidP="00220A16">
      <w:pPr>
        <w:pStyle w:val="BodyText"/>
      </w:pPr>
      <w:r w:rsidRPr="008134A3">
        <w:t>T</w:t>
      </w:r>
      <w:r w:rsidR="00BC3D15">
        <w:t>he ASRC A</w:t>
      </w:r>
      <w:r w:rsidR="008F7AFD">
        <w:t>dministrator can “Add” new variab</w:t>
      </w:r>
      <w:r w:rsidR="00D81F21">
        <w:t xml:space="preserve">les or </w:t>
      </w:r>
      <w:r w:rsidR="00D8178B">
        <w:t xml:space="preserve">“Edit” existing ones. </w:t>
      </w:r>
      <w:r w:rsidR="009028B7">
        <w:fldChar w:fldCharType="begin"/>
      </w:r>
      <w:r w:rsidR="009028B7">
        <w:instrText xml:space="preserve"> REF _Ref423445286 \h </w:instrText>
      </w:r>
      <w:r w:rsidR="009028B7">
        <w:fldChar w:fldCharType="separate"/>
      </w:r>
      <w:r w:rsidR="009028B7">
        <w:t xml:space="preserve">Figure </w:t>
      </w:r>
      <w:r w:rsidR="009028B7">
        <w:rPr>
          <w:noProof/>
        </w:rPr>
        <w:t>16</w:t>
      </w:r>
      <w:r w:rsidR="009028B7">
        <w:fldChar w:fldCharType="end"/>
      </w:r>
      <w:r w:rsidR="009028B7">
        <w:t xml:space="preserve"> </w:t>
      </w:r>
      <w:r w:rsidR="00D81F21">
        <w:t xml:space="preserve">shows a </w:t>
      </w:r>
      <w:r w:rsidR="008F7AFD">
        <w:t>Variable Defin</w:t>
      </w:r>
      <w:r w:rsidR="00D81F21">
        <w:t>ition administration selection example.</w:t>
      </w:r>
    </w:p>
    <w:p w14:paraId="37C07F3B" w14:textId="77777777" w:rsidR="00E82C8F" w:rsidRPr="00387880" w:rsidRDefault="00E82C8F" w:rsidP="00220A16">
      <w:pPr>
        <w:pStyle w:val="BodyText"/>
      </w:pPr>
    </w:p>
    <w:p w14:paraId="3708126A" w14:textId="77777777" w:rsidR="00220A16" w:rsidRDefault="00220A16" w:rsidP="00357CE2">
      <w:pPr>
        <w:keepNext/>
        <w:jc w:val="center"/>
      </w:pPr>
      <w:r>
        <w:rPr>
          <w:noProof/>
        </w:rPr>
        <w:drawing>
          <wp:inline distT="0" distB="0" distL="0" distR="0" wp14:anchorId="4A9455BC" wp14:editId="22932CC9">
            <wp:extent cx="4317465" cy="3724275"/>
            <wp:effectExtent l="0" t="0" r="6985" b="0"/>
            <wp:docPr id="8" name="Picture 8" descr="Variab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5295" cy="3782785"/>
                    </a:xfrm>
                    <a:prstGeom prst="rect">
                      <a:avLst/>
                    </a:prstGeom>
                  </pic:spPr>
                </pic:pic>
              </a:graphicData>
            </a:graphic>
          </wp:inline>
        </w:drawing>
      </w:r>
    </w:p>
    <w:p w14:paraId="4BB74992" w14:textId="76AEC546" w:rsidR="00220A16" w:rsidRDefault="00220A16" w:rsidP="00220A16">
      <w:pPr>
        <w:pStyle w:val="Caption"/>
      </w:pPr>
      <w:bookmarkStart w:id="65" w:name="_Ref423445286"/>
      <w:bookmarkStart w:id="66" w:name="_Toc429033026"/>
      <w:r>
        <w:t xml:space="preserve">Figure </w:t>
      </w:r>
      <w:r w:rsidR="002D7E6F">
        <w:fldChar w:fldCharType="begin"/>
      </w:r>
      <w:r w:rsidR="002D7E6F">
        <w:instrText xml:space="preserve"> SEQ Figure \* ARABIC </w:instrText>
      </w:r>
      <w:r w:rsidR="002D7E6F">
        <w:fldChar w:fldCharType="separate"/>
      </w:r>
      <w:r w:rsidR="00110F05">
        <w:rPr>
          <w:noProof/>
        </w:rPr>
        <w:t>16</w:t>
      </w:r>
      <w:r w:rsidR="002D7E6F">
        <w:rPr>
          <w:noProof/>
        </w:rPr>
        <w:fldChar w:fldCharType="end"/>
      </w:r>
      <w:bookmarkEnd w:id="65"/>
      <w:r>
        <w:t xml:space="preserve"> </w:t>
      </w:r>
      <w:r w:rsidR="00D8178B">
        <w:t>-</w:t>
      </w:r>
      <w:r>
        <w:t xml:space="preserve"> </w:t>
      </w:r>
      <w:r w:rsidR="008F7AFD">
        <w:t>Variable Definition</w:t>
      </w:r>
      <w:bookmarkEnd w:id="66"/>
    </w:p>
    <w:p w14:paraId="34E39C0F" w14:textId="77777777" w:rsidR="00220A16" w:rsidRDefault="00220A16" w:rsidP="00220A16">
      <w:pPr>
        <w:rPr>
          <w:rFonts w:ascii="Arial" w:hAnsi="Arial" w:cs="Arial"/>
          <w:sz w:val="24"/>
        </w:rPr>
      </w:pPr>
    </w:p>
    <w:p w14:paraId="20E1ACFA" w14:textId="6FEAF5C4" w:rsidR="008F7AFD" w:rsidRDefault="008F7AFD" w:rsidP="008F7AFD">
      <w:pPr>
        <w:pStyle w:val="Heading4"/>
      </w:pPr>
      <w:r>
        <w:lastRenderedPageBreak/>
        <w:t>Variable Definition - Add</w:t>
      </w:r>
    </w:p>
    <w:p w14:paraId="0CB5C818" w14:textId="5D7DCF30" w:rsidR="008F7AFD" w:rsidRDefault="008F7AFD" w:rsidP="008F7AFD">
      <w:pPr>
        <w:pStyle w:val="BodyText"/>
      </w:pPr>
      <w:r>
        <w:t>Add new variables by clicking the “Add New” button for the following variable types at the bottom of the ASRC Administration window (</w:t>
      </w:r>
      <w:r w:rsidR="009028B7">
        <w:fldChar w:fldCharType="begin"/>
      </w:r>
      <w:r w:rsidR="009028B7">
        <w:instrText xml:space="preserve"> REF _Ref423445334 \h </w:instrText>
      </w:r>
      <w:r w:rsidR="009028B7">
        <w:fldChar w:fldCharType="separate"/>
      </w:r>
      <w:r w:rsidR="009028B7">
        <w:t xml:space="preserve">Figure </w:t>
      </w:r>
      <w:r w:rsidR="009028B7">
        <w:rPr>
          <w:noProof/>
        </w:rPr>
        <w:t>17</w:t>
      </w:r>
      <w:r w:rsidR="009028B7">
        <w:fldChar w:fldCharType="end"/>
      </w:r>
      <w:r>
        <w:t>):</w:t>
      </w:r>
    </w:p>
    <w:p w14:paraId="34C9E8F5" w14:textId="77777777" w:rsidR="008F7AFD" w:rsidRPr="000426C4" w:rsidRDefault="008F7AFD" w:rsidP="000426C4">
      <w:pPr>
        <w:pStyle w:val="BodyTextBullet1"/>
      </w:pPr>
      <w:r w:rsidRPr="000426C4">
        <w:t>Checkbox variables</w:t>
      </w:r>
    </w:p>
    <w:p w14:paraId="40FAC73C" w14:textId="77777777" w:rsidR="008F7AFD" w:rsidRPr="000426C4" w:rsidRDefault="008F7AFD" w:rsidP="000426C4">
      <w:pPr>
        <w:pStyle w:val="BodyTextBullet1"/>
      </w:pPr>
      <w:r w:rsidRPr="000426C4">
        <w:t>Radio Button variables</w:t>
      </w:r>
    </w:p>
    <w:p w14:paraId="6FBA2688" w14:textId="77777777" w:rsidR="008F7AFD" w:rsidRPr="000426C4" w:rsidRDefault="008F7AFD" w:rsidP="000426C4">
      <w:pPr>
        <w:pStyle w:val="BodyTextBullet1"/>
      </w:pPr>
      <w:r w:rsidRPr="000426C4">
        <w:t>Discrete Numerical variables</w:t>
      </w:r>
    </w:p>
    <w:p w14:paraId="53651229" w14:textId="1922A965" w:rsidR="008F7AFD" w:rsidRPr="008134A3" w:rsidRDefault="004E0568" w:rsidP="008F7AFD">
      <w:pPr>
        <w:pStyle w:val="BodyText"/>
      </w:pPr>
      <w:r>
        <w:t>After selecting the</w:t>
      </w:r>
      <w:r w:rsidR="008F7AFD" w:rsidRPr="008134A3">
        <w:t xml:space="preserve"> new variable </w:t>
      </w:r>
      <w:r w:rsidRPr="008134A3">
        <w:t>type,</w:t>
      </w:r>
      <w:r w:rsidR="008F7AFD" w:rsidRPr="008134A3">
        <w:t xml:space="preserve"> </w:t>
      </w:r>
      <w:r>
        <w:t xml:space="preserve">the </w:t>
      </w:r>
      <w:r w:rsidR="008F7AFD" w:rsidRPr="008134A3">
        <w:t>Administrative user enters the required information:</w:t>
      </w:r>
    </w:p>
    <w:p w14:paraId="67769851" w14:textId="77777777" w:rsidR="008F7AFD" w:rsidRPr="008134A3" w:rsidRDefault="008F7AFD" w:rsidP="000426C4">
      <w:pPr>
        <w:pStyle w:val="BodyTextBullet1"/>
      </w:pPr>
      <w:r w:rsidRPr="008134A3">
        <w:t>Internal Key</w:t>
      </w:r>
      <w:r>
        <w:t xml:space="preserve">: </w:t>
      </w:r>
      <w:r w:rsidRPr="008134A3">
        <w:t>Internal Database key for variable (This must be unique – the tool will validate on Save)</w:t>
      </w:r>
    </w:p>
    <w:p w14:paraId="4BBE4B12" w14:textId="77777777" w:rsidR="008F7AFD" w:rsidRPr="008134A3" w:rsidRDefault="008F7AFD" w:rsidP="000426C4">
      <w:pPr>
        <w:pStyle w:val="BodyTextBullet1"/>
      </w:pPr>
      <w:r w:rsidRPr="008134A3">
        <w:t>Display Text: Name displayed on the Model input page. This name can be up to 80 characters in length.</w:t>
      </w:r>
    </w:p>
    <w:p w14:paraId="5E52BDBD" w14:textId="77777777" w:rsidR="008F7AFD" w:rsidRPr="008134A3" w:rsidRDefault="008F7AFD" w:rsidP="000426C4">
      <w:pPr>
        <w:pStyle w:val="BodyTextBullet1"/>
      </w:pPr>
      <w:r w:rsidRPr="008134A3">
        <w:t>Help Text: Help text provided for the variable. The help text can be up to 4000 characters in length.</w:t>
      </w:r>
    </w:p>
    <w:p w14:paraId="2745F173" w14:textId="77777777" w:rsidR="008F7AFD" w:rsidRPr="008134A3" w:rsidRDefault="008F7AFD" w:rsidP="000426C4">
      <w:pPr>
        <w:pStyle w:val="BodyTextBullet1"/>
      </w:pPr>
      <w:r w:rsidRPr="008134A3">
        <w:t>Group: Select the variable group from the Group pick list.</w:t>
      </w:r>
    </w:p>
    <w:p w14:paraId="414C90EF" w14:textId="77777777" w:rsidR="008F7AFD" w:rsidRPr="008134A3" w:rsidRDefault="008F7AFD" w:rsidP="000426C4">
      <w:pPr>
        <w:pStyle w:val="BodyTextBullet1"/>
      </w:pPr>
      <w:proofErr w:type="spellStart"/>
      <w:r w:rsidRPr="008134A3">
        <w:t>VistA</w:t>
      </w:r>
      <w:proofErr w:type="spellEnd"/>
      <w:r w:rsidRPr="008134A3">
        <w:t xml:space="preserve"> Value: Indicate if the variable can be automatically loaded from </w:t>
      </w:r>
      <w:proofErr w:type="spellStart"/>
      <w:r w:rsidRPr="008134A3">
        <w:t>VistA</w:t>
      </w:r>
      <w:proofErr w:type="spellEnd"/>
      <w:r w:rsidRPr="008134A3">
        <w:t xml:space="preserve"> (if appropriate)</w:t>
      </w:r>
    </w:p>
    <w:p w14:paraId="3160F798" w14:textId="77777777" w:rsidR="008F7AFD" w:rsidRPr="008134A3" w:rsidRDefault="008F7AFD" w:rsidP="000426C4">
      <w:pPr>
        <w:pStyle w:val="BodyTextBullet1"/>
      </w:pPr>
      <w:r w:rsidRPr="008134A3">
        <w:t>Option: Option Name (Radio Button – up to 20)</w:t>
      </w:r>
    </w:p>
    <w:p w14:paraId="700742BB" w14:textId="77777777" w:rsidR="008F7AFD" w:rsidRPr="008134A3" w:rsidRDefault="008F7AFD" w:rsidP="000426C4">
      <w:pPr>
        <w:pStyle w:val="BodyTextBullet1"/>
      </w:pPr>
      <w:r w:rsidRPr="008134A3">
        <w:t>Units: Units in text (Discrete Numerical)</w:t>
      </w:r>
    </w:p>
    <w:p w14:paraId="6197E8D5" w14:textId="77777777" w:rsidR="008F7AFD" w:rsidRPr="008134A3" w:rsidRDefault="008F7AFD" w:rsidP="000426C4">
      <w:pPr>
        <w:pStyle w:val="BodyTextBullet1"/>
      </w:pPr>
      <w:r w:rsidRPr="008134A3">
        <w:t>Valid Range</w:t>
      </w:r>
      <w:r>
        <w:t xml:space="preserve">: </w:t>
      </w:r>
      <w:r w:rsidRPr="008134A3">
        <w:t>Lower and upper bounds of the variable range (Discrete Numerical)</w:t>
      </w:r>
    </w:p>
    <w:p w14:paraId="1BCC189C" w14:textId="77777777" w:rsidR="008F7AFD" w:rsidRPr="008134A3" w:rsidRDefault="008F7AFD" w:rsidP="000426C4">
      <w:pPr>
        <w:pStyle w:val="BodyTextBullet1"/>
      </w:pPr>
      <w:r w:rsidRPr="008134A3">
        <w:t>Category</w:t>
      </w:r>
      <w:r>
        <w:t>:</w:t>
      </w:r>
      <w:r w:rsidRPr="008134A3">
        <w:t xml:space="preserve"> Category name (Discrete Numerical – up to 20)</w:t>
      </w:r>
    </w:p>
    <w:p w14:paraId="7FD8DB5B" w14:textId="77777777" w:rsidR="008F7AFD" w:rsidRDefault="008F7AFD" w:rsidP="008F7AFD">
      <w:pPr>
        <w:pStyle w:val="BlockText"/>
        <w:ind w:left="0"/>
      </w:pPr>
    </w:p>
    <w:p w14:paraId="3D642539" w14:textId="77777777" w:rsidR="008F7AFD" w:rsidRDefault="008F7AFD" w:rsidP="00805DA3">
      <w:pPr>
        <w:pStyle w:val="BlockText"/>
        <w:keepNext/>
        <w:ind w:left="0" w:right="0"/>
        <w:jc w:val="center"/>
      </w:pPr>
      <w:r>
        <w:rPr>
          <w:noProof/>
        </w:rPr>
        <w:lastRenderedPageBreak/>
        <w:drawing>
          <wp:inline distT="0" distB="0" distL="0" distR="0" wp14:anchorId="5DBF6160" wp14:editId="12077585">
            <wp:extent cx="5267841" cy="3267075"/>
            <wp:effectExtent l="0" t="0" r="9525" b="0"/>
            <wp:docPr id="14" name="Picture 14" descr="Adding New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1223" cy="3287778"/>
                    </a:xfrm>
                    <a:prstGeom prst="rect">
                      <a:avLst/>
                    </a:prstGeom>
                  </pic:spPr>
                </pic:pic>
              </a:graphicData>
            </a:graphic>
          </wp:inline>
        </w:drawing>
      </w:r>
    </w:p>
    <w:p w14:paraId="45F4DC97" w14:textId="77777777" w:rsidR="008F7AFD" w:rsidRDefault="008F7AFD" w:rsidP="008F7AFD">
      <w:pPr>
        <w:pStyle w:val="Caption"/>
      </w:pPr>
      <w:bookmarkStart w:id="67" w:name="_Ref423445334"/>
      <w:bookmarkStart w:id="68" w:name="_Toc429033027"/>
      <w:r>
        <w:t xml:space="preserve">Figure </w:t>
      </w:r>
      <w:r w:rsidR="002D7E6F">
        <w:fldChar w:fldCharType="begin"/>
      </w:r>
      <w:r w:rsidR="002D7E6F">
        <w:instrText xml:space="preserve"> SEQ Figure \* ARABIC </w:instrText>
      </w:r>
      <w:r w:rsidR="002D7E6F">
        <w:fldChar w:fldCharType="separate"/>
      </w:r>
      <w:r w:rsidR="00110F05">
        <w:rPr>
          <w:noProof/>
        </w:rPr>
        <w:t>17</w:t>
      </w:r>
      <w:r w:rsidR="002D7E6F">
        <w:rPr>
          <w:noProof/>
        </w:rPr>
        <w:fldChar w:fldCharType="end"/>
      </w:r>
      <w:bookmarkEnd w:id="67"/>
      <w:r>
        <w:t xml:space="preserve"> - </w:t>
      </w:r>
      <w:r w:rsidRPr="008C1A18">
        <w:t>Adding new variables</w:t>
      </w:r>
      <w:bookmarkEnd w:id="68"/>
    </w:p>
    <w:p w14:paraId="5193744E" w14:textId="77777777" w:rsidR="008F7AFD" w:rsidRDefault="008F7AFD" w:rsidP="00220A16">
      <w:pPr>
        <w:rPr>
          <w:rFonts w:ascii="Arial" w:hAnsi="Arial" w:cs="Arial"/>
          <w:sz w:val="24"/>
        </w:rPr>
      </w:pPr>
    </w:p>
    <w:p w14:paraId="1AE6B93A" w14:textId="48F65C2B" w:rsidR="00220A16" w:rsidRDefault="00220A16" w:rsidP="00220A16">
      <w:pPr>
        <w:pStyle w:val="Heading4"/>
      </w:pPr>
      <w:r w:rsidRPr="007A5AB2">
        <w:t xml:space="preserve">Variable </w:t>
      </w:r>
      <w:r w:rsidR="008F7AFD">
        <w:t>Definition – Edit</w:t>
      </w:r>
    </w:p>
    <w:p w14:paraId="2E3AC433" w14:textId="0C05B436" w:rsidR="008F7AFD" w:rsidRPr="008F7AFD" w:rsidRDefault="008F7AFD" w:rsidP="00357CE2">
      <w:pPr>
        <w:pStyle w:val="BlockText"/>
        <w:ind w:left="0"/>
      </w:pPr>
      <w:r>
        <w:t xml:space="preserve">In the ASRC Administration tool, Variable Definition section click on “Edit” </w:t>
      </w:r>
      <w:r w:rsidR="00DF4CD7">
        <w:t>(</w:t>
      </w:r>
      <w:r w:rsidR="009028B7">
        <w:fldChar w:fldCharType="begin"/>
      </w:r>
      <w:r w:rsidR="009028B7">
        <w:instrText xml:space="preserve"> REF _Ref424655739 \h </w:instrText>
      </w:r>
      <w:r w:rsidR="009028B7">
        <w:fldChar w:fldCharType="separate"/>
      </w:r>
      <w:r w:rsidR="009028B7">
        <w:t xml:space="preserve">Figure </w:t>
      </w:r>
      <w:r w:rsidR="009028B7">
        <w:rPr>
          <w:noProof/>
        </w:rPr>
        <w:t>18</w:t>
      </w:r>
      <w:r w:rsidR="009028B7">
        <w:fldChar w:fldCharType="end"/>
      </w:r>
      <w:r w:rsidR="00DF4CD7">
        <w:t xml:space="preserve">) </w:t>
      </w:r>
      <w:r w:rsidR="00D8178B">
        <w:t xml:space="preserve">to modify existing variables. </w:t>
      </w:r>
      <w:r>
        <w:t>The following characteristics are modifiable for each variable,</w:t>
      </w:r>
    </w:p>
    <w:p w14:paraId="205CAE61" w14:textId="77777777" w:rsidR="00220A16" w:rsidRPr="008134A3" w:rsidRDefault="00220A16" w:rsidP="000426C4">
      <w:pPr>
        <w:pStyle w:val="BodyTextBullet1"/>
      </w:pPr>
      <w:r w:rsidRPr="008134A3">
        <w:t>Display Text: Name displayed on the Model input page. This name can be up to 80 characters in length.</w:t>
      </w:r>
    </w:p>
    <w:p w14:paraId="1E9A7D95" w14:textId="77777777" w:rsidR="00220A16" w:rsidRPr="008134A3" w:rsidRDefault="00220A16" w:rsidP="000426C4">
      <w:pPr>
        <w:pStyle w:val="BodyTextBullet1"/>
      </w:pPr>
      <w:r w:rsidRPr="008134A3">
        <w:lastRenderedPageBreak/>
        <w:t>Help Text: Help text provided for the variable. The help text can be up to 4000 characters in length.</w:t>
      </w:r>
    </w:p>
    <w:p w14:paraId="27D07567" w14:textId="77777777" w:rsidR="00220A16" w:rsidRPr="008134A3" w:rsidRDefault="00220A16" w:rsidP="000426C4">
      <w:pPr>
        <w:pStyle w:val="BodyTextBullet1"/>
      </w:pPr>
      <w:r w:rsidRPr="008134A3">
        <w:t>Group: Select the variable group from the Group pick list.</w:t>
      </w:r>
    </w:p>
    <w:p w14:paraId="0334B3B5" w14:textId="77777777" w:rsidR="00220A16" w:rsidRPr="008134A3" w:rsidRDefault="00220A16" w:rsidP="000426C4">
      <w:pPr>
        <w:pStyle w:val="BodyTextBullet1"/>
      </w:pPr>
      <w:proofErr w:type="spellStart"/>
      <w:r w:rsidRPr="008134A3">
        <w:t>VistA</w:t>
      </w:r>
      <w:proofErr w:type="spellEnd"/>
      <w:r w:rsidRPr="008134A3">
        <w:t xml:space="preserve"> Value: Indicate if the variable can be automatically loaded from </w:t>
      </w:r>
      <w:proofErr w:type="spellStart"/>
      <w:r w:rsidRPr="008134A3">
        <w:t>VistA</w:t>
      </w:r>
      <w:proofErr w:type="spellEnd"/>
      <w:r w:rsidRPr="008134A3">
        <w:t xml:space="preserve"> (if appropriate)</w:t>
      </w:r>
    </w:p>
    <w:p w14:paraId="17DEDE94" w14:textId="77777777" w:rsidR="00220A16" w:rsidRPr="008134A3" w:rsidRDefault="00220A16" w:rsidP="000426C4">
      <w:pPr>
        <w:pStyle w:val="BodyTextBullet1"/>
      </w:pPr>
      <w:r w:rsidRPr="008134A3">
        <w:t>Option</w:t>
      </w:r>
      <w:r>
        <w:t xml:space="preserve">: </w:t>
      </w:r>
      <w:r w:rsidRPr="008134A3">
        <w:t>Option Name (Radio Button – up to 20)</w:t>
      </w:r>
    </w:p>
    <w:p w14:paraId="5C0D939B" w14:textId="77777777" w:rsidR="00220A16" w:rsidRPr="008134A3" w:rsidRDefault="00220A16" w:rsidP="000426C4">
      <w:pPr>
        <w:pStyle w:val="BodyTextBullet1"/>
      </w:pPr>
      <w:r w:rsidRPr="008134A3">
        <w:t>Units: Units in text (Discrete Numerical)</w:t>
      </w:r>
    </w:p>
    <w:p w14:paraId="0FE488DD" w14:textId="77777777" w:rsidR="00220A16" w:rsidRPr="008134A3" w:rsidRDefault="00220A16" w:rsidP="000426C4">
      <w:pPr>
        <w:pStyle w:val="BodyTextBullet1"/>
      </w:pPr>
      <w:r w:rsidRPr="008134A3">
        <w:t>Valid Range</w:t>
      </w:r>
      <w:r>
        <w:t xml:space="preserve">: </w:t>
      </w:r>
      <w:r w:rsidRPr="008134A3">
        <w:t>Lower and upper bounds of the variable range (Discrete Numerical)</w:t>
      </w:r>
    </w:p>
    <w:p w14:paraId="4D633ACF" w14:textId="77777777" w:rsidR="00220A16" w:rsidRPr="008134A3" w:rsidRDefault="00220A16" w:rsidP="000426C4">
      <w:pPr>
        <w:pStyle w:val="BodyTextBullet1"/>
      </w:pPr>
      <w:r w:rsidRPr="008134A3">
        <w:t>Category</w:t>
      </w:r>
      <w:r>
        <w:t xml:space="preserve">: </w:t>
      </w:r>
      <w:r w:rsidRPr="008134A3">
        <w:t>Category name (Discrete Numerical – up to 20)</w:t>
      </w:r>
    </w:p>
    <w:p w14:paraId="72D3FDB3" w14:textId="77777777" w:rsidR="00220A16" w:rsidRDefault="00220A16" w:rsidP="00220A16">
      <w:pPr>
        <w:rPr>
          <w:rFonts w:ascii="Arial" w:hAnsi="Arial" w:cs="Arial"/>
        </w:rPr>
      </w:pPr>
    </w:p>
    <w:p w14:paraId="49B8A873" w14:textId="77777777" w:rsidR="00220A16" w:rsidRDefault="00220A16" w:rsidP="00220A16">
      <w:pPr>
        <w:keepNext/>
        <w:jc w:val="center"/>
      </w:pPr>
      <w:r>
        <w:rPr>
          <w:noProof/>
        </w:rPr>
        <w:lastRenderedPageBreak/>
        <w:drawing>
          <wp:inline distT="0" distB="0" distL="0" distR="0" wp14:anchorId="0C401973" wp14:editId="6F8C7EFA">
            <wp:extent cx="3753414" cy="3429000"/>
            <wp:effectExtent l="0" t="0" r="0" b="0"/>
            <wp:docPr id="15" name="Picture 15" descr="Edit Variab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3341" cy="3447205"/>
                    </a:xfrm>
                    <a:prstGeom prst="rect">
                      <a:avLst/>
                    </a:prstGeom>
                  </pic:spPr>
                </pic:pic>
              </a:graphicData>
            </a:graphic>
          </wp:inline>
        </w:drawing>
      </w:r>
    </w:p>
    <w:p w14:paraId="3021FF6E" w14:textId="7B642054" w:rsidR="00220A16" w:rsidRDefault="00220A16" w:rsidP="00357CE2">
      <w:pPr>
        <w:pStyle w:val="Caption"/>
      </w:pPr>
      <w:bookmarkStart w:id="69" w:name="_Ref424655739"/>
      <w:bookmarkStart w:id="70" w:name="_Toc429033028"/>
      <w:r>
        <w:t xml:space="preserve">Figure </w:t>
      </w:r>
      <w:r w:rsidR="002D7E6F">
        <w:fldChar w:fldCharType="begin"/>
      </w:r>
      <w:r w:rsidR="002D7E6F">
        <w:instrText xml:space="preserve"> SEQ Figure \* A</w:instrText>
      </w:r>
      <w:r w:rsidR="002D7E6F">
        <w:instrText xml:space="preserve">RABIC </w:instrText>
      </w:r>
      <w:r w:rsidR="002D7E6F">
        <w:fldChar w:fldCharType="separate"/>
      </w:r>
      <w:r w:rsidR="00110F05">
        <w:rPr>
          <w:noProof/>
        </w:rPr>
        <w:t>18</w:t>
      </w:r>
      <w:r w:rsidR="002D7E6F">
        <w:rPr>
          <w:noProof/>
        </w:rPr>
        <w:fldChar w:fldCharType="end"/>
      </w:r>
      <w:bookmarkEnd w:id="69"/>
      <w:r>
        <w:t xml:space="preserve"> - Edit Variable Page</w:t>
      </w:r>
      <w:bookmarkEnd w:id="70"/>
    </w:p>
    <w:p w14:paraId="4AD34B4C" w14:textId="26FC6FA3" w:rsidR="008F7AFD" w:rsidRDefault="008F7AFD" w:rsidP="00422F95">
      <w:pPr>
        <w:pStyle w:val="Heading4"/>
      </w:pPr>
      <w:r w:rsidRPr="008F7AFD">
        <w:t>Rules</w:t>
      </w:r>
      <w:bookmarkStart w:id="71" w:name="_GoBack"/>
      <w:bookmarkEnd w:id="71"/>
    </w:p>
    <w:p w14:paraId="0435BD38" w14:textId="0E9A8B60" w:rsidR="004F31C1" w:rsidRDefault="004F31C1" w:rsidP="004F31C1">
      <w:pPr>
        <w:pStyle w:val="BodyText"/>
      </w:pPr>
      <w:r w:rsidRPr="008134A3">
        <w:t>T</w:t>
      </w:r>
      <w:r w:rsidR="00BC3D15">
        <w:t>he ASRC A</w:t>
      </w:r>
      <w:r>
        <w:t xml:space="preserve">dministrator can “Add” new </w:t>
      </w:r>
      <w:r w:rsidR="00D8178B">
        <w:t xml:space="preserve">rules or “Edit” existing ones. </w:t>
      </w:r>
      <w:r w:rsidR="009028B7">
        <w:fldChar w:fldCharType="begin"/>
      </w:r>
      <w:r w:rsidR="009028B7">
        <w:instrText xml:space="preserve"> REF _Ref424655745 \h </w:instrText>
      </w:r>
      <w:r w:rsidR="009028B7">
        <w:fldChar w:fldCharType="separate"/>
      </w:r>
      <w:r w:rsidR="009028B7">
        <w:t xml:space="preserve">Figure </w:t>
      </w:r>
      <w:r w:rsidR="009028B7">
        <w:rPr>
          <w:noProof/>
        </w:rPr>
        <w:t>19</w:t>
      </w:r>
      <w:r w:rsidR="009028B7">
        <w:fldChar w:fldCharType="end"/>
      </w:r>
      <w:r w:rsidR="009028B7">
        <w:t xml:space="preserve"> </w:t>
      </w:r>
      <w:r>
        <w:t>shows a Rule Definition administration selection example.</w:t>
      </w:r>
    </w:p>
    <w:p w14:paraId="3335DF01" w14:textId="77777777" w:rsidR="004F31C1" w:rsidRDefault="004F31C1" w:rsidP="004F31C1">
      <w:pPr>
        <w:pStyle w:val="BodyText"/>
        <w:keepNext/>
        <w:jc w:val="center"/>
      </w:pPr>
      <w:r>
        <w:rPr>
          <w:noProof/>
        </w:rPr>
        <w:lastRenderedPageBreak/>
        <w:drawing>
          <wp:inline distT="0" distB="0" distL="0" distR="0" wp14:anchorId="16EA2FF0" wp14:editId="19BC47F6">
            <wp:extent cx="4538980" cy="3019197"/>
            <wp:effectExtent l="0" t="0" r="0" b="0"/>
            <wp:docPr id="17" name="Picture 17" descr="Ru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7465" cy="3038145"/>
                    </a:xfrm>
                    <a:prstGeom prst="rect">
                      <a:avLst/>
                    </a:prstGeom>
                  </pic:spPr>
                </pic:pic>
              </a:graphicData>
            </a:graphic>
          </wp:inline>
        </w:drawing>
      </w:r>
    </w:p>
    <w:p w14:paraId="352263AF" w14:textId="29D315D4" w:rsidR="004F31C1" w:rsidRPr="00387880" w:rsidRDefault="004F31C1" w:rsidP="004F31C1">
      <w:pPr>
        <w:pStyle w:val="Caption"/>
      </w:pPr>
      <w:bookmarkStart w:id="72" w:name="_Ref424655745"/>
      <w:bookmarkStart w:id="73" w:name="_Toc429033029"/>
      <w:r>
        <w:t xml:space="preserve">Figure </w:t>
      </w:r>
      <w:r w:rsidR="002D7E6F">
        <w:fldChar w:fldCharType="begin"/>
      </w:r>
      <w:r w:rsidR="002D7E6F">
        <w:instrText xml:space="preserve"> SEQ Figure \* ARABIC </w:instrText>
      </w:r>
      <w:r w:rsidR="002D7E6F">
        <w:fldChar w:fldCharType="separate"/>
      </w:r>
      <w:r w:rsidR="00110F05">
        <w:rPr>
          <w:noProof/>
        </w:rPr>
        <w:t>19</w:t>
      </w:r>
      <w:r w:rsidR="002D7E6F">
        <w:rPr>
          <w:noProof/>
        </w:rPr>
        <w:fldChar w:fldCharType="end"/>
      </w:r>
      <w:bookmarkEnd w:id="72"/>
      <w:r w:rsidR="00D8178B">
        <w:t xml:space="preserve"> </w:t>
      </w:r>
      <w:r>
        <w:t>- Rule Definition</w:t>
      </w:r>
      <w:bookmarkEnd w:id="73"/>
    </w:p>
    <w:p w14:paraId="132EC484" w14:textId="77777777" w:rsidR="004F31C1" w:rsidRDefault="004F31C1" w:rsidP="004F31C1">
      <w:pPr>
        <w:pStyle w:val="BodyText"/>
      </w:pPr>
    </w:p>
    <w:p w14:paraId="5C7F0FA9" w14:textId="77777777" w:rsidR="004F31C1" w:rsidRDefault="004F31C1" w:rsidP="004F31C1">
      <w:pPr>
        <w:pStyle w:val="BodyText"/>
      </w:pPr>
    </w:p>
    <w:p w14:paraId="1742CD61" w14:textId="1E5C4598" w:rsidR="004F31C1" w:rsidRDefault="004F31C1" w:rsidP="00422F95">
      <w:pPr>
        <w:pStyle w:val="Heading4"/>
      </w:pPr>
      <w:r>
        <w:t>Rule Definition – Add</w:t>
      </w:r>
    </w:p>
    <w:p w14:paraId="54E6AC36" w14:textId="3555ACB0" w:rsidR="004F31C1" w:rsidRDefault="00682A89" w:rsidP="00357CE2">
      <w:pPr>
        <w:pStyle w:val="BodyText"/>
      </w:pPr>
      <w:r>
        <w:t>The ASRC Administrator can add a new rule by selecting Add New: Rule (</w:t>
      </w:r>
      <w:r w:rsidR="009028B7">
        <w:fldChar w:fldCharType="begin"/>
      </w:r>
      <w:r w:rsidR="009028B7">
        <w:instrText xml:space="preserve"> REF _Ref424655745 \h </w:instrText>
      </w:r>
      <w:r w:rsidR="009028B7">
        <w:fldChar w:fldCharType="separate"/>
      </w:r>
      <w:r w:rsidR="009028B7">
        <w:t xml:space="preserve">Figure </w:t>
      </w:r>
      <w:r w:rsidR="009028B7">
        <w:rPr>
          <w:noProof/>
        </w:rPr>
        <w:t>19</w:t>
      </w:r>
      <w:r w:rsidR="009028B7">
        <w:fldChar w:fldCharType="end"/>
      </w:r>
      <w:r>
        <w:t>).</w:t>
      </w:r>
      <w:r w:rsidR="00D8178B">
        <w:t xml:space="preserve"> </w:t>
      </w:r>
      <w:r w:rsidR="002E0D17">
        <w:t>The Administrator can then</w:t>
      </w:r>
      <w:r w:rsidR="003542F8">
        <w:t xml:space="preserve"> (</w:t>
      </w:r>
      <w:r w:rsidR="009028B7">
        <w:fldChar w:fldCharType="begin"/>
      </w:r>
      <w:r w:rsidR="009028B7">
        <w:instrText xml:space="preserve"> REF _Ref424655763 \h </w:instrText>
      </w:r>
      <w:r w:rsidR="009028B7">
        <w:fldChar w:fldCharType="separate"/>
      </w:r>
      <w:r w:rsidR="009028B7">
        <w:t xml:space="preserve">Figure </w:t>
      </w:r>
      <w:r w:rsidR="009028B7">
        <w:rPr>
          <w:noProof/>
        </w:rPr>
        <w:t>20</w:t>
      </w:r>
      <w:r w:rsidR="009028B7">
        <w:fldChar w:fldCharType="end"/>
      </w:r>
      <w:r w:rsidR="00C90E61">
        <w:t>)</w:t>
      </w:r>
    </w:p>
    <w:p w14:paraId="66CC765B" w14:textId="640B8E36" w:rsidR="002E0D17" w:rsidRDefault="002E0D17" w:rsidP="000426C4">
      <w:pPr>
        <w:pStyle w:val="BodyTextBullet1"/>
      </w:pPr>
      <w:r>
        <w:t>Create a Display name for the Rule (must be unique)</w:t>
      </w:r>
    </w:p>
    <w:p w14:paraId="0E0EBF3D" w14:textId="4BC03E66" w:rsidR="00C90E61" w:rsidRDefault="00C90E61" w:rsidP="000426C4">
      <w:pPr>
        <w:pStyle w:val="BodyTextBullet1"/>
      </w:pPr>
      <w:r>
        <w:t>Select is the Rule is bypassed if missing values by checking “B</w:t>
      </w:r>
      <w:r w:rsidR="00D8178B">
        <w:t xml:space="preserve">ypass rule if missing values”. </w:t>
      </w:r>
      <w:r>
        <w:t>See Rule Definition – Edit for an example of its usage.</w:t>
      </w:r>
    </w:p>
    <w:p w14:paraId="6E879FD5" w14:textId="5CE5F877" w:rsidR="002E0D17" w:rsidRDefault="002E0D17" w:rsidP="000426C4">
      <w:pPr>
        <w:pStyle w:val="BodyTextBullet1"/>
      </w:pPr>
      <w:r>
        <w:lastRenderedPageBreak/>
        <w:t>Create a Summand Expression (is applied to the model if all the variable expressions are true)</w:t>
      </w:r>
      <w:r w:rsidR="00D8178B">
        <w:t xml:space="preserve">. </w:t>
      </w:r>
      <w:r w:rsidR="000E643B">
        <w:t xml:space="preserve">For example, “#coefficient + 2” would add to the term’s coefficient if all of the evaluated expressions </w:t>
      </w:r>
      <w:proofErr w:type="gramStart"/>
      <w:r w:rsidR="000E643B">
        <w:t>are</w:t>
      </w:r>
      <w:proofErr w:type="gramEnd"/>
      <w:r w:rsidR="000E643B">
        <w:t xml:space="preserve"> true.</w:t>
      </w:r>
    </w:p>
    <w:p w14:paraId="2A5B93BF" w14:textId="6A1CAA23" w:rsidR="002E0D17" w:rsidRDefault="002E0D17" w:rsidP="000426C4">
      <w:pPr>
        <w:pStyle w:val="BodyTextBullet1"/>
      </w:pPr>
      <w:r>
        <w:t>Add variables from a drop down list</w:t>
      </w:r>
    </w:p>
    <w:p w14:paraId="291A1ECF" w14:textId="4D3DF2F0" w:rsidR="002E0D17" w:rsidRDefault="002E0D17" w:rsidP="000426C4">
      <w:pPr>
        <w:pStyle w:val="BodyTextBullet1"/>
      </w:pPr>
      <w:r>
        <w:t xml:space="preserve">For each variable, choose if that variable’s condition will be evaluated (check </w:t>
      </w:r>
      <w:r w:rsidR="00D8178B">
        <w:t xml:space="preserve">“Apply Condition to variable”. </w:t>
      </w:r>
      <w:r>
        <w:t xml:space="preserve">Entry in the Expression box </w:t>
      </w:r>
      <w:r w:rsidR="00184219">
        <w:t>requires selection of “Apply Condition to variable”.</w:t>
      </w:r>
    </w:p>
    <w:p w14:paraId="67FE6DD4" w14:textId="601B5EFC" w:rsidR="002E0D17" w:rsidRDefault="002E0D17" w:rsidP="000426C4">
      <w:pPr>
        <w:pStyle w:val="BodyTextBullet1"/>
      </w:pPr>
      <w:r>
        <w:t>Up 10 ten variables can be added with a warning message generated if an 11</w:t>
      </w:r>
      <w:r w:rsidRPr="002E0D17">
        <w:rPr>
          <w:vertAlign w:val="superscript"/>
        </w:rPr>
        <w:t>th</w:t>
      </w:r>
      <w:r>
        <w:t xml:space="preserve"> is attempted</w:t>
      </w:r>
    </w:p>
    <w:p w14:paraId="1517D047" w14:textId="474387C4" w:rsidR="002E0D17" w:rsidRDefault="002E0D17" w:rsidP="000426C4">
      <w:pPr>
        <w:pStyle w:val="BodyTextBullet1"/>
      </w:pPr>
      <w:r>
        <w:t xml:space="preserve">Reference variables by inserting a # </w:t>
      </w:r>
      <w:r w:rsidR="00D8178B">
        <w:t xml:space="preserve">in front of the variable name. </w:t>
      </w:r>
      <w:r>
        <w:t xml:space="preserve">For </w:t>
      </w:r>
      <w:r w:rsidR="000E643B">
        <w:t>example,</w:t>
      </w:r>
      <w:r>
        <w:t xml:space="preserve"> </w:t>
      </w:r>
      <w:r w:rsidR="00184219">
        <w:t xml:space="preserve">reference </w:t>
      </w:r>
      <w:r>
        <w:t xml:space="preserve">age </w:t>
      </w:r>
      <w:r w:rsidR="00184219">
        <w:t>as</w:t>
      </w:r>
      <w:r>
        <w:t xml:space="preserve"> </w:t>
      </w:r>
      <w:r w:rsidR="00184219">
        <w:t>“</w:t>
      </w:r>
      <w:r>
        <w:t>#age</w:t>
      </w:r>
      <w:r w:rsidR="00184219">
        <w:t>”</w:t>
      </w:r>
      <w:r w:rsidR="00D8178B">
        <w:t xml:space="preserve">. </w:t>
      </w:r>
      <w:r>
        <w:t>The tool is case sensitive so enter th</w:t>
      </w:r>
      <w:r w:rsidR="000E643B">
        <w:t xml:space="preserve">e variable name exactly as </w:t>
      </w:r>
      <w:r>
        <w:t>shown in the Available Variable li</w:t>
      </w:r>
      <w:r w:rsidR="00D8178B">
        <w:t>st.</w:t>
      </w:r>
      <w:r>
        <w:t xml:space="preserve"> </w:t>
      </w:r>
    </w:p>
    <w:p w14:paraId="4725295F" w14:textId="77777777" w:rsidR="002E0D17" w:rsidRDefault="002E0D17" w:rsidP="001C1992">
      <w:pPr>
        <w:pStyle w:val="BlockText"/>
        <w:keepNext/>
        <w:ind w:left="0" w:right="-90"/>
        <w:jc w:val="center"/>
      </w:pPr>
      <w:r>
        <w:rPr>
          <w:noProof/>
        </w:rPr>
        <w:lastRenderedPageBreak/>
        <w:drawing>
          <wp:inline distT="0" distB="0" distL="0" distR="0" wp14:anchorId="394B17CA" wp14:editId="6E624892">
            <wp:extent cx="4095653" cy="3448050"/>
            <wp:effectExtent l="0" t="0" r="635" b="0"/>
            <wp:docPr id="19" name="Picture 19" descr="Add New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3107" cy="3462744"/>
                    </a:xfrm>
                    <a:prstGeom prst="rect">
                      <a:avLst/>
                    </a:prstGeom>
                  </pic:spPr>
                </pic:pic>
              </a:graphicData>
            </a:graphic>
          </wp:inline>
        </w:drawing>
      </w:r>
    </w:p>
    <w:p w14:paraId="0337B5AA" w14:textId="21F9222F" w:rsidR="002E0D17" w:rsidRDefault="002E0D17" w:rsidP="002E0D17">
      <w:pPr>
        <w:pStyle w:val="Caption"/>
      </w:pPr>
      <w:bookmarkStart w:id="74" w:name="_Ref424655763"/>
      <w:bookmarkStart w:id="75" w:name="_Toc429033030"/>
      <w:r>
        <w:t xml:space="preserve">Figure </w:t>
      </w:r>
      <w:r w:rsidR="002D7E6F">
        <w:fldChar w:fldCharType="begin"/>
      </w:r>
      <w:r w:rsidR="002D7E6F">
        <w:instrText xml:space="preserve"> SEQ Figure \* ARABIC </w:instrText>
      </w:r>
      <w:r w:rsidR="002D7E6F">
        <w:fldChar w:fldCharType="separate"/>
      </w:r>
      <w:r w:rsidR="00110F05">
        <w:rPr>
          <w:noProof/>
        </w:rPr>
        <w:t>20</w:t>
      </w:r>
      <w:r w:rsidR="002D7E6F">
        <w:rPr>
          <w:noProof/>
        </w:rPr>
        <w:fldChar w:fldCharType="end"/>
      </w:r>
      <w:bookmarkEnd w:id="74"/>
      <w:r w:rsidR="00D8178B">
        <w:t xml:space="preserve"> </w:t>
      </w:r>
      <w:r>
        <w:t>- Add New Rule</w:t>
      </w:r>
      <w:bookmarkEnd w:id="75"/>
    </w:p>
    <w:p w14:paraId="79BD9689" w14:textId="7C7FB5C1" w:rsidR="000E643B" w:rsidRDefault="000E643B" w:rsidP="000E643B">
      <w:pPr>
        <w:pStyle w:val="Heading4"/>
      </w:pPr>
      <w:r>
        <w:t>Rule Definition – Edit</w:t>
      </w:r>
    </w:p>
    <w:p w14:paraId="79450D50" w14:textId="4EE906CA" w:rsidR="000E643B" w:rsidRDefault="000E643B" w:rsidP="00357CE2">
      <w:pPr>
        <w:pStyle w:val="BodyText"/>
      </w:pPr>
      <w:r>
        <w:t>The ASRC Administrator can add edit an existing rule by selecting Edit next to the rule name (</w:t>
      </w:r>
      <w:r w:rsidR="00C90E61">
        <w:t>see</w:t>
      </w:r>
      <w:r w:rsidR="005E6356">
        <w:t xml:space="preserve"> </w:t>
      </w:r>
      <w:r w:rsidR="009028B7">
        <w:fldChar w:fldCharType="begin"/>
      </w:r>
      <w:r w:rsidR="009028B7">
        <w:instrText xml:space="preserve"> REF _Ref424655763 \h </w:instrText>
      </w:r>
      <w:r w:rsidR="009028B7">
        <w:fldChar w:fldCharType="separate"/>
      </w:r>
      <w:r w:rsidR="009028B7">
        <w:t xml:space="preserve">Figure </w:t>
      </w:r>
      <w:r w:rsidR="009028B7">
        <w:rPr>
          <w:noProof/>
        </w:rPr>
        <w:t>20</w:t>
      </w:r>
      <w:r w:rsidR="009028B7">
        <w:fldChar w:fldCharType="end"/>
      </w:r>
      <w:r w:rsidR="009028B7">
        <w:t xml:space="preserve"> </w:t>
      </w:r>
      <w:r w:rsidR="00613058">
        <w:t>above</w:t>
      </w:r>
      <w:r w:rsidR="00D8178B">
        <w:t xml:space="preserve">). </w:t>
      </w:r>
      <w:r>
        <w:t>The Administrator can then</w:t>
      </w:r>
    </w:p>
    <w:p w14:paraId="228D8F29" w14:textId="3BD8EC14" w:rsidR="00775FC4" w:rsidRDefault="00775FC4" w:rsidP="000426C4">
      <w:pPr>
        <w:pStyle w:val="BodyTextBullet1"/>
      </w:pPr>
      <w:r>
        <w:t xml:space="preserve">(See </w:t>
      </w:r>
      <w:r w:rsidR="009028B7">
        <w:fldChar w:fldCharType="begin"/>
      </w:r>
      <w:r w:rsidR="009028B7">
        <w:instrText xml:space="preserve"> REF _Ref424655778 \h </w:instrText>
      </w:r>
      <w:r w:rsidR="009028B7">
        <w:fldChar w:fldCharType="separate"/>
      </w:r>
      <w:r w:rsidR="009028B7">
        <w:t xml:space="preserve">Figure </w:t>
      </w:r>
      <w:r w:rsidR="009028B7">
        <w:rPr>
          <w:noProof/>
        </w:rPr>
        <w:t>21</w:t>
      </w:r>
      <w:r w:rsidR="009028B7">
        <w:fldChar w:fldCharType="end"/>
      </w:r>
      <w:r w:rsidR="009028B7">
        <w:t xml:space="preserve"> </w:t>
      </w:r>
      <w:r>
        <w:t>for the below features)</w:t>
      </w:r>
    </w:p>
    <w:p w14:paraId="691CBD75" w14:textId="05592F1B" w:rsidR="000E643B" w:rsidRDefault="000E643B" w:rsidP="000426C4">
      <w:pPr>
        <w:pStyle w:val="BodyTextBullet1"/>
      </w:pPr>
      <w:r>
        <w:t>Modify the Display name for the Rule (must be unique)</w:t>
      </w:r>
    </w:p>
    <w:p w14:paraId="0DFDE189" w14:textId="4DCAAA05" w:rsidR="00C90E61" w:rsidRDefault="00C90E61" w:rsidP="000426C4">
      <w:pPr>
        <w:pStyle w:val="BodyTextBullet1"/>
      </w:pPr>
      <w:r>
        <w:t xml:space="preserve">Select if numeric variables must have values (e.g., Weight and Weight 6 months ago would have the “Bypass rule </w:t>
      </w:r>
      <w:r w:rsidR="005E6356">
        <w:t xml:space="preserve">if missing values” checked – </w:t>
      </w:r>
      <w:r w:rsidR="009028B7">
        <w:fldChar w:fldCharType="begin"/>
      </w:r>
      <w:r w:rsidR="009028B7">
        <w:instrText xml:space="preserve"> REF _Ref424655778 \h </w:instrText>
      </w:r>
      <w:r w:rsidR="009028B7">
        <w:fldChar w:fldCharType="separate"/>
      </w:r>
      <w:r w:rsidR="009028B7">
        <w:t xml:space="preserve">Figure </w:t>
      </w:r>
      <w:r w:rsidR="009028B7">
        <w:rPr>
          <w:noProof/>
        </w:rPr>
        <w:t>21</w:t>
      </w:r>
      <w:r w:rsidR="009028B7">
        <w:fldChar w:fldCharType="end"/>
      </w:r>
      <w:r>
        <w:t>)</w:t>
      </w:r>
    </w:p>
    <w:p w14:paraId="0E9D140A" w14:textId="3A46BEB4" w:rsidR="000E643B" w:rsidRDefault="000E643B" w:rsidP="000426C4">
      <w:pPr>
        <w:pStyle w:val="BodyTextBullet1"/>
      </w:pPr>
      <w:r>
        <w:lastRenderedPageBreak/>
        <w:t>Modify the Summand Expression</w:t>
      </w:r>
    </w:p>
    <w:p w14:paraId="3B1671A4" w14:textId="6ED11A54" w:rsidR="000E643B" w:rsidRDefault="000E643B" w:rsidP="000426C4">
      <w:pPr>
        <w:pStyle w:val="BodyTextBullet1"/>
      </w:pPr>
      <w:r>
        <w:t>Add variable</w:t>
      </w:r>
      <w:r w:rsidR="005E6356">
        <w:t>s from a drop down list (up to 1</w:t>
      </w:r>
      <w:r>
        <w:t>0)</w:t>
      </w:r>
    </w:p>
    <w:p w14:paraId="470EDA94" w14:textId="05C62198" w:rsidR="000E643B" w:rsidRDefault="000E643B" w:rsidP="000426C4">
      <w:pPr>
        <w:pStyle w:val="BodyTextBullet1"/>
      </w:pPr>
      <w:r>
        <w:t>Remove variables by selecting “Remove Variable”</w:t>
      </w:r>
    </w:p>
    <w:p w14:paraId="7367E662" w14:textId="7299E879" w:rsidR="00682A89" w:rsidRDefault="000E643B" w:rsidP="000426C4">
      <w:pPr>
        <w:pStyle w:val="BodyTextBullet1"/>
      </w:pPr>
      <w:r>
        <w:t>For each variable, modify if that variable’s condition will be evaluated (check “Apply Condition to variable”</w:t>
      </w:r>
    </w:p>
    <w:p w14:paraId="7955FA35" w14:textId="77777777" w:rsidR="00C90E61" w:rsidRDefault="00C90E61" w:rsidP="001C1992">
      <w:pPr>
        <w:pStyle w:val="BlockText"/>
        <w:keepNext/>
        <w:ind w:left="0" w:right="0"/>
        <w:jc w:val="center"/>
      </w:pPr>
      <w:r>
        <w:rPr>
          <w:noProof/>
        </w:rPr>
        <w:lastRenderedPageBreak/>
        <w:drawing>
          <wp:inline distT="0" distB="0" distL="0" distR="0" wp14:anchorId="51575205" wp14:editId="5E4698D9">
            <wp:extent cx="4476750" cy="3766496"/>
            <wp:effectExtent l="0" t="0" r="0" b="5715"/>
            <wp:docPr id="20" name="Picture 20" descr="Edit Existing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0366" cy="3794778"/>
                    </a:xfrm>
                    <a:prstGeom prst="rect">
                      <a:avLst/>
                    </a:prstGeom>
                  </pic:spPr>
                </pic:pic>
              </a:graphicData>
            </a:graphic>
          </wp:inline>
        </w:drawing>
      </w:r>
    </w:p>
    <w:p w14:paraId="4600CA7D" w14:textId="6DA13971" w:rsidR="00C90E61" w:rsidRDefault="00C90E61" w:rsidP="00C90E61">
      <w:pPr>
        <w:pStyle w:val="Caption"/>
      </w:pPr>
      <w:bookmarkStart w:id="76" w:name="_Ref424655778"/>
      <w:bookmarkStart w:id="77" w:name="_Toc429033031"/>
      <w:r>
        <w:t xml:space="preserve">Figure </w:t>
      </w:r>
      <w:r w:rsidR="002D7E6F">
        <w:fldChar w:fldCharType="begin"/>
      </w:r>
      <w:r w:rsidR="002D7E6F">
        <w:instrText xml:space="preserve"> SEQ Figure \* ARABIC </w:instrText>
      </w:r>
      <w:r w:rsidR="002D7E6F">
        <w:fldChar w:fldCharType="separate"/>
      </w:r>
      <w:r w:rsidR="00110F05">
        <w:rPr>
          <w:noProof/>
        </w:rPr>
        <w:t>21</w:t>
      </w:r>
      <w:r w:rsidR="002D7E6F">
        <w:rPr>
          <w:noProof/>
        </w:rPr>
        <w:fldChar w:fldCharType="end"/>
      </w:r>
      <w:bookmarkEnd w:id="76"/>
      <w:r w:rsidR="00D8178B">
        <w:t xml:space="preserve"> </w:t>
      </w:r>
      <w:r>
        <w:t>- Edit Existing Rule</w:t>
      </w:r>
      <w:bookmarkEnd w:id="77"/>
    </w:p>
    <w:p w14:paraId="30698536" w14:textId="2EE6FE14" w:rsidR="004F31C1" w:rsidRPr="004F31C1" w:rsidRDefault="004F31C1" w:rsidP="004F31C1">
      <w:pPr>
        <w:pStyle w:val="Heading4"/>
      </w:pPr>
      <w:r>
        <w:t>Rule Definition Detailed Description</w:t>
      </w:r>
    </w:p>
    <w:p w14:paraId="62CE689F" w14:textId="0EB48872" w:rsidR="002B5884" w:rsidRDefault="002B5884" w:rsidP="00FF5BE4">
      <w:pPr>
        <w:pStyle w:val="BodyText"/>
      </w:pPr>
      <w:r>
        <w:t>Much like typical math expressions, summand expressions mu</w:t>
      </w:r>
      <w:r w:rsidR="00682A89">
        <w:t>st evaluate to a number and evaluate</w:t>
      </w:r>
      <w:r>
        <w:t xml:space="preserve"> in a specified order of precedence. In this case, the summ</w:t>
      </w:r>
      <w:r w:rsidR="00682A89">
        <w:t>and expressions will follow this</w:t>
      </w:r>
      <w:r>
        <w:t xml:space="preserve"> order</w:t>
      </w:r>
      <w:r w:rsidR="00D8178B">
        <w:t xml:space="preserve"> of operations: </w:t>
      </w:r>
      <w:r>
        <w:t xml:space="preserve">operations inside of parentheses are evaluated first, then </w:t>
      </w:r>
      <w:r>
        <w:lastRenderedPageBreak/>
        <w:t>exponents, then multiplication and division going from left to right, then addition and subtraction going from left to right. If the expression “1+2-3*8^2/2/2” were evaluated, the answer would be -45.</w:t>
      </w:r>
    </w:p>
    <w:p w14:paraId="239095E6" w14:textId="732CC80B" w:rsidR="002B5884" w:rsidRDefault="002B5884" w:rsidP="00FF5BE4">
      <w:pPr>
        <w:pStyle w:val="BodyText"/>
      </w:pPr>
      <w:r>
        <w:t>Mathematical operators that are available in both the summand expressions and the Boolean (true or false) expressions are:</w:t>
      </w:r>
    </w:p>
    <w:p w14:paraId="7CD34EE0" w14:textId="77777777" w:rsidR="002B5884" w:rsidRDefault="002B5884" w:rsidP="000426C4">
      <w:pPr>
        <w:pStyle w:val="BodyTextBullet1"/>
      </w:pPr>
      <w:r>
        <w:t>Parentheses to specify order</w:t>
      </w:r>
    </w:p>
    <w:p w14:paraId="5185DBAA" w14:textId="77777777" w:rsidR="002B5884" w:rsidRDefault="002B5884" w:rsidP="000426C4">
      <w:pPr>
        <w:pStyle w:val="BodyTextBullet1"/>
      </w:pPr>
      <w:r>
        <w:t>Exponents</w:t>
      </w:r>
    </w:p>
    <w:p w14:paraId="1748DF01" w14:textId="77777777" w:rsidR="002B5884" w:rsidRDefault="002B5884" w:rsidP="000426C4">
      <w:pPr>
        <w:pStyle w:val="BodyTextBullet1"/>
      </w:pPr>
      <w:r>
        <w:t>Scientific notation (i.e. 2E+3 is equal to 2000)</w:t>
      </w:r>
    </w:p>
    <w:p w14:paraId="619FDF76" w14:textId="77777777" w:rsidR="002B5884" w:rsidRDefault="002B5884" w:rsidP="000426C4">
      <w:pPr>
        <w:pStyle w:val="BodyTextBullet1"/>
      </w:pPr>
      <w:r>
        <w:t>Multiplication</w:t>
      </w:r>
    </w:p>
    <w:p w14:paraId="4D4C9140" w14:textId="77777777" w:rsidR="002B5884" w:rsidRDefault="002B5884" w:rsidP="000426C4">
      <w:pPr>
        <w:pStyle w:val="BodyTextBullet1"/>
      </w:pPr>
      <w:r>
        <w:t>Division</w:t>
      </w:r>
    </w:p>
    <w:p w14:paraId="0D6D26DC" w14:textId="77777777" w:rsidR="002B5884" w:rsidRDefault="002B5884" w:rsidP="000426C4">
      <w:pPr>
        <w:pStyle w:val="BodyTextBullet1"/>
      </w:pPr>
      <w:r>
        <w:t>Modulus (used to find the remainder of division, i.e. 8 % 5 is equal to 3)</w:t>
      </w:r>
    </w:p>
    <w:p w14:paraId="2F787AE6" w14:textId="77777777" w:rsidR="002B5884" w:rsidRDefault="002B5884" w:rsidP="000426C4">
      <w:pPr>
        <w:pStyle w:val="BodyTextBullet1"/>
      </w:pPr>
      <w:r>
        <w:t>Addition</w:t>
      </w:r>
    </w:p>
    <w:p w14:paraId="3C0F8D24" w14:textId="77777777" w:rsidR="002B5884" w:rsidRDefault="002B5884" w:rsidP="000426C4">
      <w:pPr>
        <w:pStyle w:val="BodyTextBullet1"/>
      </w:pPr>
      <w:r>
        <w:t>Subtraction</w:t>
      </w:r>
    </w:p>
    <w:p w14:paraId="3BA671C6" w14:textId="0DD67978" w:rsidR="002B5884" w:rsidRDefault="002B5884" w:rsidP="00FF5BE4">
      <w:pPr>
        <w:pStyle w:val="BodyText"/>
      </w:pPr>
      <w:r>
        <w:t xml:space="preserve">Referencing variables by utilizing the # sign and then the key of the variable. In order to reference a variable, however, the rule using the expression must have the variable in the rule’s “Required Variables” list. A </w:t>
      </w:r>
      <w:r w:rsidR="001C7BFD">
        <w:t>referenced variable</w:t>
      </w:r>
      <w:r>
        <w:t>, but has no attached Boolean expression should have the “Apply condition to variable” box unchecked. The maximum amount of variables in a single rule is 10. It should be noted that referencing a variable incorrectly or referencing a variable that does not exist will allow the rule to be saved, but will cause the calculation to fail when the expressions are evaluated later.</w:t>
      </w:r>
    </w:p>
    <w:p w14:paraId="7B678EA5" w14:textId="162092F7" w:rsidR="002B5884" w:rsidRDefault="002B5884" w:rsidP="00FF5BE4">
      <w:pPr>
        <w:pStyle w:val="BodyText"/>
      </w:pPr>
      <w:r>
        <w:t>Referencing a variable, such as “#age” will retrieve the value in that variable so that the user can use the value. In other words, if the age field was input as 55, the</w:t>
      </w:r>
      <w:r w:rsidR="00606A76">
        <w:t>n 55 replaces</w:t>
      </w:r>
      <w:r>
        <w:t xml:space="preserve"> “#age” </w:t>
      </w:r>
      <w:r w:rsidR="00606A76">
        <w:t>when evaluated</w:t>
      </w:r>
      <w:r>
        <w:t>.</w:t>
      </w:r>
      <w:r w:rsidR="001C11E7">
        <w:t xml:space="preserve"> When using an explicit value do not use</w:t>
      </w:r>
      <w:r>
        <w:t xml:space="preserve"> the</w:t>
      </w:r>
      <w:r w:rsidR="00D8178B">
        <w:t xml:space="preserve"> # sign. </w:t>
      </w:r>
      <w:r>
        <w:t>For example, multiplying the coefficient by 10 would be done by using the expression “#coefficient * 10.0”. When referencing the procedure variable by using #procedure, there must also be a qualifying value. The available values for procedure are “#</w:t>
      </w:r>
      <w:proofErr w:type="spellStart"/>
      <w:r>
        <w:t>procedure.rvu</w:t>
      </w:r>
      <w:proofErr w:type="spellEnd"/>
      <w:r>
        <w:t xml:space="preserve">” (the RVU code </w:t>
      </w:r>
      <w:r>
        <w:lastRenderedPageBreak/>
        <w:t>for the procedure), “#</w:t>
      </w:r>
      <w:proofErr w:type="spellStart"/>
      <w:r>
        <w:t>procedure.cptCode</w:t>
      </w:r>
      <w:proofErr w:type="spellEnd"/>
      <w:r>
        <w:t>” (the assigned CPT code), “#</w:t>
      </w:r>
      <w:proofErr w:type="spellStart"/>
      <w:r>
        <w:t>procedure.complexity</w:t>
      </w:r>
      <w:proofErr w:type="spellEnd"/>
      <w:r>
        <w:t>” (the complexity of the procedure). Currently the procedure variable is the only variable that has multiple attribute</w:t>
      </w:r>
      <w:r w:rsidR="001C11E7">
        <w:t>s.</w:t>
      </w:r>
    </w:p>
    <w:p w14:paraId="4ED8485A" w14:textId="6EAE1729" w:rsidR="002B5884" w:rsidRDefault="004F31C1" w:rsidP="004F31C1">
      <w:pPr>
        <w:pStyle w:val="Heading4"/>
      </w:pPr>
      <w:r>
        <w:t xml:space="preserve">Rule </w:t>
      </w:r>
      <w:r w:rsidR="002B5884">
        <w:t>Boolean Expressions</w:t>
      </w:r>
    </w:p>
    <w:p w14:paraId="4CF97584" w14:textId="580BD8A9" w:rsidR="001C11E7" w:rsidRDefault="002B5884" w:rsidP="00BE2D52">
      <w:pPr>
        <w:pStyle w:val="BodyText"/>
      </w:pPr>
      <w:r w:rsidRPr="00FF5BE4">
        <w:t>Boolean expressions will evaluate to true or false. One example would be 6 + 3 &lt; 10. This would evaluate to true. However, 6 + 3 would not have a true or false value after evaluation because there is no Boolean expression to evaluate.</w:t>
      </w:r>
    </w:p>
    <w:p w14:paraId="28D9A62B" w14:textId="7DC937E0" w:rsidR="002B5884" w:rsidRDefault="002B5884" w:rsidP="00FF5BE4">
      <w:pPr>
        <w:pStyle w:val="BodyText"/>
      </w:pPr>
      <w:r>
        <w:t>Boolean operators that are available only in the Boolean expressions are:</w:t>
      </w:r>
    </w:p>
    <w:p w14:paraId="40C88920" w14:textId="77777777" w:rsidR="002B5884" w:rsidRDefault="002B5884" w:rsidP="000426C4">
      <w:pPr>
        <w:pStyle w:val="BodyTextBullet1"/>
      </w:pPr>
      <w:r>
        <w:t>Relational operators</w:t>
      </w:r>
    </w:p>
    <w:p w14:paraId="684171BB" w14:textId="77777777" w:rsidR="002B5884" w:rsidRPr="000426C4" w:rsidRDefault="002B5884" w:rsidP="000426C4">
      <w:pPr>
        <w:pStyle w:val="BodyTextBullet2"/>
      </w:pPr>
      <w:r w:rsidRPr="000426C4">
        <w:t>&lt; (less than)</w:t>
      </w:r>
    </w:p>
    <w:p w14:paraId="31B4FC5C" w14:textId="33798C07" w:rsidR="002B5884" w:rsidRPr="000426C4" w:rsidRDefault="002B5884" w:rsidP="000426C4">
      <w:pPr>
        <w:pStyle w:val="BodyTextBullet2"/>
      </w:pPr>
      <w:r w:rsidRPr="000426C4">
        <w:t>(greater than)</w:t>
      </w:r>
    </w:p>
    <w:p w14:paraId="07421EB5" w14:textId="77777777" w:rsidR="002B5884" w:rsidRPr="000426C4" w:rsidRDefault="002B5884" w:rsidP="000426C4">
      <w:pPr>
        <w:pStyle w:val="BodyTextBullet2"/>
      </w:pPr>
      <w:r w:rsidRPr="000426C4">
        <w:t>&lt;= (less than or equal to)</w:t>
      </w:r>
    </w:p>
    <w:p w14:paraId="0EA0AB99" w14:textId="77777777" w:rsidR="002B5884" w:rsidRPr="000426C4" w:rsidRDefault="002B5884" w:rsidP="000426C4">
      <w:pPr>
        <w:pStyle w:val="BodyTextBullet2"/>
      </w:pPr>
      <w:r w:rsidRPr="000426C4">
        <w:t>&gt;= (greater than or equal to)</w:t>
      </w:r>
    </w:p>
    <w:p w14:paraId="44E3B5A5" w14:textId="77777777" w:rsidR="002B5884" w:rsidRDefault="002B5884" w:rsidP="000426C4">
      <w:pPr>
        <w:pStyle w:val="BodyTextBullet1"/>
      </w:pPr>
      <w:r>
        <w:t>Equality</w:t>
      </w:r>
    </w:p>
    <w:p w14:paraId="6EBC4318" w14:textId="77777777" w:rsidR="002B5884" w:rsidRDefault="002B5884" w:rsidP="000426C4">
      <w:pPr>
        <w:pStyle w:val="BodyTextBullet2"/>
      </w:pPr>
      <w:r>
        <w:t>== (the two operands are exactly equal to each other; the sign must be a double equal sign to test equality)</w:t>
      </w:r>
    </w:p>
    <w:p w14:paraId="4766ECD9" w14:textId="77777777" w:rsidR="002B5884" w:rsidRDefault="002B5884" w:rsidP="000426C4">
      <w:pPr>
        <w:pStyle w:val="BodyTextBullet2"/>
      </w:pPr>
      <w:r>
        <w:t>!= (the two operands are NOT exactly equal)</w:t>
      </w:r>
    </w:p>
    <w:p w14:paraId="529927DC" w14:textId="77777777" w:rsidR="002B5884" w:rsidRDefault="002B5884" w:rsidP="000426C4">
      <w:pPr>
        <w:pStyle w:val="BodyTextBullet1"/>
      </w:pPr>
      <w:r>
        <w:t>Logical operators</w:t>
      </w:r>
    </w:p>
    <w:p w14:paraId="589AF365" w14:textId="77777777" w:rsidR="002B5884" w:rsidRDefault="002B5884" w:rsidP="000426C4">
      <w:pPr>
        <w:pStyle w:val="BodyTextBullet2"/>
      </w:pPr>
      <w:r>
        <w:t>“and” (both of the operands need to be true for an “and” to be true)</w:t>
      </w:r>
    </w:p>
    <w:p w14:paraId="4B7846AD" w14:textId="77777777" w:rsidR="002B5884" w:rsidRDefault="002B5884" w:rsidP="000426C4">
      <w:pPr>
        <w:pStyle w:val="BodyTextBullet2"/>
      </w:pPr>
      <w:r>
        <w:t>“or” (one of the operands needs to be true for an “or” to be true)</w:t>
      </w:r>
    </w:p>
    <w:p w14:paraId="603C44A5" w14:textId="21C00824" w:rsidR="002B5884" w:rsidRDefault="001C11E7" w:rsidP="000426C4">
      <w:pPr>
        <w:pStyle w:val="BodyTextBullet2"/>
      </w:pPr>
      <w:r>
        <w:t>Negate a</w:t>
      </w:r>
      <w:r w:rsidR="002B5884">
        <w:t xml:space="preserve"> Boolean result </w:t>
      </w:r>
      <w:r>
        <w:t xml:space="preserve">by </w:t>
      </w:r>
      <w:r w:rsidR="002B5884">
        <w:t>using the exclamation point. For instance, “</w:t>
      </w:r>
      <w:proofErr w:type="gramStart"/>
      <w:r w:rsidR="002B5884">
        <w:t>!true</w:t>
      </w:r>
      <w:proofErr w:type="gramEnd"/>
      <w:r w:rsidR="002B5884">
        <w:t>” would evaluate false and “!false” would evaluate true.</w:t>
      </w:r>
    </w:p>
    <w:p w14:paraId="03225A11" w14:textId="59203CF8" w:rsidR="002B5884" w:rsidRDefault="001C11E7" w:rsidP="00FF5BE4">
      <w:pPr>
        <w:pStyle w:val="BodyText"/>
      </w:pPr>
      <w:r>
        <w:t>P</w:t>
      </w:r>
      <w:r w:rsidR="002B5884">
        <w:t>utting a quote into an expression will denote a string of characters and will not be present in the final evaluation. As such, “#</w:t>
      </w:r>
      <w:proofErr w:type="spellStart"/>
      <w:r w:rsidR="002B5884">
        <w:t>surgicalSpecialty</w:t>
      </w:r>
      <w:proofErr w:type="spellEnd"/>
      <w:r w:rsidR="002B5884">
        <w:t xml:space="preserve"> == ‘ENT’” would mean that the value of the variable </w:t>
      </w:r>
      <w:proofErr w:type="spellStart"/>
      <w:r w:rsidR="002B5884">
        <w:t>surgicalSpecialty</w:t>
      </w:r>
      <w:proofErr w:type="spellEnd"/>
      <w:r w:rsidR="000258C5">
        <w:t xml:space="preserve"> evaluates to true if it equals “ENT”</w:t>
      </w:r>
      <w:r w:rsidR="002B5884">
        <w:t xml:space="preserve">. This expression </w:t>
      </w:r>
      <w:r w:rsidR="002B5884">
        <w:lastRenderedPageBreak/>
        <w:t xml:space="preserve">would evaluate to true if </w:t>
      </w:r>
      <w:proofErr w:type="spellStart"/>
      <w:r w:rsidR="002B5884">
        <w:t>surgicalSpecialty</w:t>
      </w:r>
      <w:proofErr w:type="spellEnd"/>
      <w:r w:rsidR="002B5884">
        <w:t xml:space="preserve"> was equal to “ENT”. This case would be equivalent to “’ENT’ == ‘ENT’”.</w:t>
      </w:r>
    </w:p>
    <w:p w14:paraId="57E5F5C5" w14:textId="00D53E07" w:rsidR="002B5884" w:rsidRDefault="002B5884" w:rsidP="00FF5BE4">
      <w:pPr>
        <w:pStyle w:val="BodyText"/>
      </w:pPr>
      <w:r>
        <w:t>The values to which Boolean (checkbox) variables evaluate are always either true or false. Therefore, the expression “#</w:t>
      </w:r>
      <w:proofErr w:type="spellStart"/>
      <w:r>
        <w:t>dnr</w:t>
      </w:r>
      <w:proofErr w:type="spellEnd"/>
      <w:r>
        <w:t xml:space="preserve"> == true” is equivalent to “#</w:t>
      </w:r>
      <w:proofErr w:type="spellStart"/>
      <w:r>
        <w:t>dnr</w:t>
      </w:r>
      <w:proofErr w:type="spellEnd"/>
      <w:r>
        <w:t xml:space="preserve">”. </w:t>
      </w:r>
    </w:p>
    <w:p w14:paraId="2C127E3B" w14:textId="27BB6E31" w:rsidR="002B5884" w:rsidRDefault="004F31C1" w:rsidP="004F31C1">
      <w:pPr>
        <w:pStyle w:val="Heading4"/>
      </w:pPr>
      <w:r>
        <w:t xml:space="preserve">Rule </w:t>
      </w:r>
      <w:r w:rsidR="002B5884">
        <w:t>Examples</w:t>
      </w:r>
    </w:p>
    <w:p w14:paraId="5C816AFC" w14:textId="77777777" w:rsidR="002B5884" w:rsidRDefault="002B5884" w:rsidP="00FF5BE4">
      <w:pPr>
        <w:pStyle w:val="BodyText"/>
      </w:pPr>
      <w:r>
        <w:t>For the rule of 10% weight loss in the past 6 months, here is what we would expected to see in the expressions:</w:t>
      </w:r>
    </w:p>
    <w:p w14:paraId="6BF21F4F" w14:textId="07A33ED4" w:rsidR="002B5884" w:rsidRDefault="002B5884" w:rsidP="000426C4">
      <w:pPr>
        <w:pStyle w:val="BodyTextBullet1"/>
      </w:pPr>
      <w:r>
        <w:t>Boolean expression for the variable Weight: “#weight &lt; #weight6MoA</w:t>
      </w:r>
      <w:r w:rsidR="00323CC5">
        <w:t>go * 0</w:t>
      </w:r>
      <w:r w:rsidR="00D8178B">
        <w:t xml:space="preserve">.9”. </w:t>
      </w:r>
      <w:r w:rsidR="00323CC5">
        <w:t xml:space="preserve">Reference both variables </w:t>
      </w:r>
      <w:r>
        <w:t xml:space="preserve">by their unique keys. Using the reference with the number sign grabs the actual value of that variable, so if the patient’s weight was 190 and the weight 6 months ago was 220, then the expression </w:t>
      </w:r>
      <w:r w:rsidR="009C3687">
        <w:t>is</w:t>
      </w:r>
      <w:r>
        <w:t xml:space="preserve"> “190 &lt; 220 * 0.9” which would evaluate to true and would apply the summand expression.</w:t>
      </w:r>
    </w:p>
    <w:p w14:paraId="43B1DECA" w14:textId="33ADD201" w:rsidR="002B5884" w:rsidRDefault="002B5884" w:rsidP="000426C4">
      <w:pPr>
        <w:pStyle w:val="BodyTextBullet1"/>
      </w:pPr>
      <w:r>
        <w:t>Summand expression would be “#coefficient” because we are only adding the coefficient tied to this rule if both of the Boolean expressions are true.</w:t>
      </w:r>
    </w:p>
    <w:p w14:paraId="5BE294F6" w14:textId="2B7176C7" w:rsidR="008F7AFD" w:rsidRDefault="002B5884" w:rsidP="00FF5BE4">
      <w:pPr>
        <w:pStyle w:val="BodyText"/>
      </w:pPr>
      <w:r>
        <w:t xml:space="preserve">For the rule of an age multiplier when </w:t>
      </w:r>
      <w:proofErr w:type="spellStart"/>
      <w:r>
        <w:t>Preop</w:t>
      </w:r>
      <w:proofErr w:type="spellEnd"/>
      <w:r>
        <w:t xml:space="preserve"> Disseminated Cancer, there is no condition present for age, so the age variable is included, but disabled. Since we need to determine if the disseminated cancer has the value of “Preoperative” then we use the appropriate expression shown. The summand expression multiplies the aforementioned age variable by the coefficient if the cancer Boolean expression is true.</w:t>
      </w:r>
    </w:p>
    <w:p w14:paraId="1E7983FA" w14:textId="36C8C2CC" w:rsidR="008F7AFD" w:rsidRDefault="008F7AFD" w:rsidP="00422F95">
      <w:pPr>
        <w:pStyle w:val="Heading4"/>
      </w:pPr>
      <w:r>
        <w:t>Procedures</w:t>
      </w:r>
    </w:p>
    <w:p w14:paraId="00A3639F" w14:textId="148C96D7" w:rsidR="00D409C1" w:rsidRDefault="00D409C1" w:rsidP="00613058">
      <w:pPr>
        <w:pStyle w:val="BodyText"/>
      </w:pPr>
      <w:r>
        <w:t xml:space="preserve">The ASRC Administrator </w:t>
      </w:r>
      <w:r w:rsidR="00613058">
        <w:t>selects “Manage Procedures” (</w:t>
      </w:r>
      <w:r w:rsidR="009028B7">
        <w:fldChar w:fldCharType="begin"/>
      </w:r>
      <w:r w:rsidR="009028B7">
        <w:instrText xml:space="preserve"> REF _Ref424655800 \h </w:instrText>
      </w:r>
      <w:r w:rsidR="009028B7">
        <w:fldChar w:fldCharType="separate"/>
      </w:r>
      <w:r w:rsidR="009028B7">
        <w:t xml:space="preserve">Figure </w:t>
      </w:r>
      <w:r w:rsidR="009028B7">
        <w:rPr>
          <w:noProof/>
        </w:rPr>
        <w:t>22</w:t>
      </w:r>
      <w:r w:rsidR="009028B7">
        <w:fldChar w:fldCharType="end"/>
      </w:r>
      <w:r w:rsidR="00613058">
        <w:t>) to</w:t>
      </w:r>
    </w:p>
    <w:p w14:paraId="7C6372C5" w14:textId="6F716DC6" w:rsidR="00D409C1" w:rsidRDefault="00D409C1" w:rsidP="000426C4">
      <w:pPr>
        <w:pStyle w:val="BodyTextBullet1"/>
      </w:pPr>
      <w:r>
        <w:t>See the number of procedures in the database</w:t>
      </w:r>
      <w:r w:rsidR="005E6356">
        <w:t xml:space="preserve"> (</w:t>
      </w:r>
      <w:r w:rsidR="009028B7">
        <w:fldChar w:fldCharType="begin"/>
      </w:r>
      <w:r w:rsidR="009028B7">
        <w:instrText xml:space="preserve"> REF _Ref424655807 \h </w:instrText>
      </w:r>
      <w:r w:rsidR="009028B7">
        <w:fldChar w:fldCharType="separate"/>
      </w:r>
      <w:r w:rsidR="009028B7">
        <w:t xml:space="preserve">Figure </w:t>
      </w:r>
      <w:r w:rsidR="009028B7">
        <w:rPr>
          <w:noProof/>
        </w:rPr>
        <w:t>23</w:t>
      </w:r>
      <w:r w:rsidR="009028B7">
        <w:fldChar w:fldCharType="end"/>
      </w:r>
      <w:r w:rsidR="00613058">
        <w:t>)</w:t>
      </w:r>
    </w:p>
    <w:p w14:paraId="6D6B00CC" w14:textId="5CF2C775" w:rsidR="00D409C1" w:rsidRDefault="00D409C1" w:rsidP="000426C4">
      <w:pPr>
        <w:pStyle w:val="BodyTextBullet1"/>
      </w:pPr>
      <w:r>
        <w:t xml:space="preserve">Import a new procedure definitions through a CSV file (file entries are validated with warning messages provided to the Administrator user) (see </w:t>
      </w:r>
      <w:r w:rsidR="009028B7">
        <w:fldChar w:fldCharType="begin"/>
      </w:r>
      <w:r w:rsidR="009028B7">
        <w:instrText xml:space="preserve"> REF _Ref424655813 \h </w:instrText>
      </w:r>
      <w:r w:rsidR="009028B7">
        <w:fldChar w:fldCharType="separate"/>
      </w:r>
      <w:r w:rsidR="009028B7">
        <w:t xml:space="preserve">Figure </w:t>
      </w:r>
      <w:r w:rsidR="009028B7">
        <w:rPr>
          <w:noProof/>
        </w:rPr>
        <w:t>24</w:t>
      </w:r>
      <w:r w:rsidR="009028B7">
        <w:fldChar w:fldCharType="end"/>
      </w:r>
      <w:r w:rsidR="009028B7">
        <w:t xml:space="preserve"> </w:t>
      </w:r>
      <w:r w:rsidR="00070BB7">
        <w:t>for CSV sample</w:t>
      </w:r>
      <w:r>
        <w:t>)</w:t>
      </w:r>
    </w:p>
    <w:p w14:paraId="3D0A7192" w14:textId="2DBAAB33" w:rsidR="00D409C1" w:rsidRDefault="00D409C1" w:rsidP="000426C4">
      <w:pPr>
        <w:pStyle w:val="BodyTextBullet1"/>
      </w:pPr>
      <w:r>
        <w:t>Replace all of the Procedures</w:t>
      </w:r>
    </w:p>
    <w:p w14:paraId="71F94830" w14:textId="0353566C" w:rsidR="00D409C1" w:rsidRDefault="00D409C1" w:rsidP="000426C4">
      <w:pPr>
        <w:pStyle w:val="BodyTextBullet1"/>
      </w:pPr>
      <w:r>
        <w:t>Return Home to the Administration home page</w:t>
      </w:r>
    </w:p>
    <w:p w14:paraId="458F7B23" w14:textId="77777777" w:rsidR="00D409C1" w:rsidRDefault="00D409C1" w:rsidP="00D409C1">
      <w:pPr>
        <w:pStyle w:val="BodyText"/>
        <w:keepNext/>
        <w:jc w:val="center"/>
      </w:pPr>
      <w:r>
        <w:rPr>
          <w:noProof/>
        </w:rPr>
        <w:lastRenderedPageBreak/>
        <w:drawing>
          <wp:inline distT="0" distB="0" distL="0" distR="0" wp14:anchorId="4E085FA1" wp14:editId="68443707">
            <wp:extent cx="4087872" cy="3448050"/>
            <wp:effectExtent l="0" t="0" r="8255" b="0"/>
            <wp:docPr id="22" name="Picture 22" descr="Manag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2366" cy="3460275"/>
                    </a:xfrm>
                    <a:prstGeom prst="rect">
                      <a:avLst/>
                    </a:prstGeom>
                  </pic:spPr>
                </pic:pic>
              </a:graphicData>
            </a:graphic>
          </wp:inline>
        </w:drawing>
      </w:r>
    </w:p>
    <w:p w14:paraId="5180AF03" w14:textId="5D25921E" w:rsidR="00D409C1" w:rsidRDefault="00D409C1" w:rsidP="00D409C1">
      <w:pPr>
        <w:pStyle w:val="Caption"/>
      </w:pPr>
      <w:bookmarkStart w:id="78" w:name="_Ref424655800"/>
      <w:bookmarkStart w:id="79" w:name="_Toc429033032"/>
      <w:r>
        <w:t xml:space="preserve">Figure </w:t>
      </w:r>
      <w:r w:rsidR="002D7E6F">
        <w:fldChar w:fldCharType="begin"/>
      </w:r>
      <w:r w:rsidR="002D7E6F">
        <w:instrText xml:space="preserve"> SEQ Figure \* ARABIC </w:instrText>
      </w:r>
      <w:r w:rsidR="002D7E6F">
        <w:fldChar w:fldCharType="separate"/>
      </w:r>
      <w:r w:rsidR="00110F05">
        <w:rPr>
          <w:noProof/>
        </w:rPr>
        <w:t>22</w:t>
      </w:r>
      <w:r w:rsidR="002D7E6F">
        <w:rPr>
          <w:noProof/>
        </w:rPr>
        <w:fldChar w:fldCharType="end"/>
      </w:r>
      <w:bookmarkEnd w:id="78"/>
      <w:r w:rsidR="00D8178B">
        <w:t xml:space="preserve"> </w:t>
      </w:r>
      <w:r>
        <w:t>- Manage Procedures</w:t>
      </w:r>
      <w:bookmarkEnd w:id="79"/>
    </w:p>
    <w:p w14:paraId="0AFC3959" w14:textId="77777777" w:rsidR="00D409C1" w:rsidRDefault="00D409C1" w:rsidP="00D409C1">
      <w:pPr>
        <w:pStyle w:val="BodyText"/>
      </w:pPr>
    </w:p>
    <w:p w14:paraId="77E3DA02" w14:textId="77777777" w:rsidR="00D409C1" w:rsidRDefault="00D409C1" w:rsidP="00D409C1">
      <w:pPr>
        <w:pStyle w:val="BodyText"/>
        <w:keepNext/>
        <w:jc w:val="center"/>
      </w:pPr>
      <w:r>
        <w:rPr>
          <w:noProof/>
        </w:rPr>
        <w:lastRenderedPageBreak/>
        <w:drawing>
          <wp:inline distT="0" distB="0" distL="0" distR="0" wp14:anchorId="734B8D3D" wp14:editId="73934299">
            <wp:extent cx="4105403" cy="3457575"/>
            <wp:effectExtent l="0" t="0" r="9525" b="0"/>
            <wp:docPr id="23" name="Picture 23" descr="Updat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1044" cy="3496014"/>
                    </a:xfrm>
                    <a:prstGeom prst="rect">
                      <a:avLst/>
                    </a:prstGeom>
                  </pic:spPr>
                </pic:pic>
              </a:graphicData>
            </a:graphic>
          </wp:inline>
        </w:drawing>
      </w:r>
    </w:p>
    <w:p w14:paraId="0930BA17" w14:textId="056382A9" w:rsidR="00D409C1" w:rsidRDefault="00D409C1" w:rsidP="00D409C1">
      <w:pPr>
        <w:pStyle w:val="Caption"/>
      </w:pPr>
      <w:bookmarkStart w:id="80" w:name="_Ref424655807"/>
      <w:bookmarkStart w:id="81" w:name="_Toc429033033"/>
      <w:r>
        <w:t xml:space="preserve">Figure </w:t>
      </w:r>
      <w:r w:rsidR="002D7E6F">
        <w:fldChar w:fldCharType="begin"/>
      </w:r>
      <w:r w:rsidR="002D7E6F">
        <w:instrText xml:space="preserve"> SEQ Figure \* ARABIC </w:instrText>
      </w:r>
      <w:r w:rsidR="002D7E6F">
        <w:fldChar w:fldCharType="separate"/>
      </w:r>
      <w:r w:rsidR="00110F05">
        <w:rPr>
          <w:noProof/>
        </w:rPr>
        <w:t>23</w:t>
      </w:r>
      <w:r w:rsidR="002D7E6F">
        <w:rPr>
          <w:noProof/>
        </w:rPr>
        <w:fldChar w:fldCharType="end"/>
      </w:r>
      <w:bookmarkEnd w:id="80"/>
      <w:r w:rsidR="00D8178B">
        <w:t xml:space="preserve"> </w:t>
      </w:r>
      <w:r>
        <w:t>- Update Procedures</w:t>
      </w:r>
      <w:bookmarkEnd w:id="81"/>
    </w:p>
    <w:p w14:paraId="0C2C57B9" w14:textId="77777777" w:rsidR="00D409C1" w:rsidRDefault="00D409C1" w:rsidP="00D409C1">
      <w:pPr>
        <w:pStyle w:val="BodyText"/>
      </w:pPr>
    </w:p>
    <w:p w14:paraId="54EF027F" w14:textId="77777777" w:rsidR="00D409C1" w:rsidRDefault="00D409C1" w:rsidP="00D409C1">
      <w:pPr>
        <w:pStyle w:val="BodyText"/>
        <w:keepNext/>
        <w:jc w:val="center"/>
      </w:pPr>
      <w:r>
        <w:rPr>
          <w:noProof/>
        </w:rPr>
        <w:lastRenderedPageBreak/>
        <w:drawing>
          <wp:inline distT="0" distB="0" distL="0" distR="0" wp14:anchorId="2043E932" wp14:editId="08C42E6A">
            <wp:extent cx="4466444" cy="3162300"/>
            <wp:effectExtent l="0" t="0" r="0" b="0"/>
            <wp:docPr id="24" name="Picture 24" descr="Procedure CSV F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9294" cy="3192638"/>
                    </a:xfrm>
                    <a:prstGeom prst="rect">
                      <a:avLst/>
                    </a:prstGeom>
                  </pic:spPr>
                </pic:pic>
              </a:graphicData>
            </a:graphic>
          </wp:inline>
        </w:drawing>
      </w:r>
    </w:p>
    <w:p w14:paraId="1C2E1AF1" w14:textId="5598473D" w:rsidR="00D409C1" w:rsidRPr="00D409C1" w:rsidRDefault="00D409C1" w:rsidP="00D409C1">
      <w:pPr>
        <w:pStyle w:val="Caption"/>
      </w:pPr>
      <w:bookmarkStart w:id="82" w:name="_Ref424655813"/>
      <w:bookmarkStart w:id="83" w:name="_Toc429033034"/>
      <w:r>
        <w:t xml:space="preserve">Figure </w:t>
      </w:r>
      <w:r w:rsidR="002D7E6F">
        <w:fldChar w:fldCharType="begin"/>
      </w:r>
      <w:r w:rsidR="002D7E6F">
        <w:instrText xml:space="preserve"> SEQ Figure \* ARABIC </w:instrText>
      </w:r>
      <w:r w:rsidR="002D7E6F">
        <w:fldChar w:fldCharType="separate"/>
      </w:r>
      <w:r w:rsidR="00110F05">
        <w:rPr>
          <w:noProof/>
        </w:rPr>
        <w:t>24</w:t>
      </w:r>
      <w:r w:rsidR="002D7E6F">
        <w:rPr>
          <w:noProof/>
        </w:rPr>
        <w:fldChar w:fldCharType="end"/>
      </w:r>
      <w:bookmarkEnd w:id="82"/>
      <w:r w:rsidR="00D8178B">
        <w:t xml:space="preserve"> </w:t>
      </w:r>
      <w:r>
        <w:rPr>
          <w:noProof/>
        </w:rPr>
        <w:t>- Procedure CSV File Example</w:t>
      </w:r>
      <w:bookmarkEnd w:id="83"/>
    </w:p>
    <w:p w14:paraId="0732609B" w14:textId="29816D14" w:rsidR="00960456" w:rsidRDefault="00960456" w:rsidP="00960456">
      <w:pPr>
        <w:pStyle w:val="Heading3"/>
      </w:pPr>
      <w:bookmarkStart w:id="84" w:name="_Toc429033007"/>
      <w:r>
        <w:t>Reports</w:t>
      </w:r>
      <w:bookmarkEnd w:id="84"/>
    </w:p>
    <w:p w14:paraId="1F8A78FB" w14:textId="561423A4" w:rsidR="00E37AB1" w:rsidRDefault="00E37AB1" w:rsidP="00E37AB1">
      <w:pPr>
        <w:pStyle w:val="BodyText"/>
      </w:pPr>
      <w:r>
        <w:t>There are two reports available within the ASRC Administration Function: Summary and Utilization.</w:t>
      </w:r>
      <w:r w:rsidR="00D94C62">
        <w:t xml:space="preserve"> </w:t>
      </w:r>
      <w:r>
        <w:t xml:space="preserve">These </w:t>
      </w:r>
      <w:proofErr w:type="gramStart"/>
      <w:r>
        <w:t>are accessed</w:t>
      </w:r>
      <w:proofErr w:type="gramEnd"/>
      <w:r>
        <w:t xml:space="preserve"> by clicking the appropriate link below</w:t>
      </w:r>
      <w:r w:rsidR="00033A6D">
        <w:t xml:space="preserve"> (</w:t>
      </w:r>
      <w:r w:rsidR="009028B7">
        <w:fldChar w:fldCharType="begin"/>
      </w:r>
      <w:r w:rsidR="009028B7">
        <w:instrText xml:space="preserve"> REF _Ref428969189 \h </w:instrText>
      </w:r>
      <w:r w:rsidR="009028B7">
        <w:fldChar w:fldCharType="separate"/>
      </w:r>
      <w:r w:rsidR="009028B7">
        <w:t xml:space="preserve">Figure </w:t>
      </w:r>
      <w:r w:rsidR="009028B7">
        <w:rPr>
          <w:noProof/>
        </w:rPr>
        <w:t>25</w:t>
      </w:r>
      <w:r w:rsidR="009028B7">
        <w:fldChar w:fldCharType="end"/>
      </w:r>
      <w:r w:rsidR="00033A6D">
        <w:t>)</w:t>
      </w:r>
      <w:r>
        <w:t>.</w:t>
      </w:r>
    </w:p>
    <w:p w14:paraId="66035B64" w14:textId="77777777" w:rsidR="00E37AB1" w:rsidRDefault="00E37AB1" w:rsidP="00E37AB1">
      <w:pPr>
        <w:pStyle w:val="BodyText"/>
        <w:keepNext/>
        <w:jc w:val="center"/>
      </w:pPr>
      <w:r>
        <w:rPr>
          <w:noProof/>
        </w:rPr>
        <w:lastRenderedPageBreak/>
        <w:drawing>
          <wp:inline distT="0" distB="0" distL="0" distR="0" wp14:anchorId="7FB0AC74" wp14:editId="67DD04DD">
            <wp:extent cx="3928484" cy="2647950"/>
            <wp:effectExtent l="0" t="0" r="0" b="0"/>
            <wp:docPr id="30" name="Picture 30" descr="Administration Home Page - Repor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2576" cy="2677670"/>
                    </a:xfrm>
                    <a:prstGeom prst="rect">
                      <a:avLst/>
                    </a:prstGeom>
                  </pic:spPr>
                </pic:pic>
              </a:graphicData>
            </a:graphic>
          </wp:inline>
        </w:drawing>
      </w:r>
    </w:p>
    <w:p w14:paraId="25EE48EA" w14:textId="138DCE60" w:rsidR="00E37AB1" w:rsidRPr="00E37AB1" w:rsidRDefault="00E37AB1" w:rsidP="00E37AB1">
      <w:pPr>
        <w:pStyle w:val="Caption"/>
      </w:pPr>
      <w:bookmarkStart w:id="85" w:name="_Ref428969189"/>
      <w:bookmarkStart w:id="86" w:name="_Toc429033035"/>
      <w:r>
        <w:t xml:space="preserve">Figure </w:t>
      </w:r>
      <w:r w:rsidR="002D7E6F">
        <w:fldChar w:fldCharType="begin"/>
      </w:r>
      <w:r w:rsidR="002D7E6F">
        <w:instrText xml:space="preserve"> SEQ Figure \* ARABIC </w:instrText>
      </w:r>
      <w:r w:rsidR="002D7E6F">
        <w:fldChar w:fldCharType="separate"/>
      </w:r>
      <w:r w:rsidR="00110F05">
        <w:rPr>
          <w:noProof/>
        </w:rPr>
        <w:t>25</w:t>
      </w:r>
      <w:r w:rsidR="002D7E6F">
        <w:rPr>
          <w:noProof/>
        </w:rPr>
        <w:fldChar w:fldCharType="end"/>
      </w:r>
      <w:bookmarkEnd w:id="85"/>
      <w:r>
        <w:t xml:space="preserve"> - Administration Home Pa</w:t>
      </w:r>
      <w:r w:rsidR="000426C4">
        <w:t>ge - Reports S</w:t>
      </w:r>
      <w:r>
        <w:t>ection</w:t>
      </w:r>
      <w:bookmarkEnd w:id="86"/>
    </w:p>
    <w:p w14:paraId="6542504F" w14:textId="44DD8D32" w:rsidR="00960456" w:rsidRDefault="00960456" w:rsidP="00960456">
      <w:pPr>
        <w:pStyle w:val="Heading4"/>
      </w:pPr>
      <w:r>
        <w:t>Summary Report</w:t>
      </w:r>
    </w:p>
    <w:p w14:paraId="4CE620C6" w14:textId="423307ED" w:rsidR="005816A1" w:rsidRDefault="00376ACD" w:rsidP="000426C4">
      <w:pPr>
        <w:pStyle w:val="BodyText"/>
        <w:rPr>
          <w:lang w:val="en"/>
        </w:rPr>
      </w:pPr>
      <w:r>
        <w:rPr>
          <w:lang w:val="en"/>
        </w:rPr>
        <w:t>The Summary Report provides individual calculation outcomes grouped by CPT Code, Surgical Specialty, Facility, User Type, and Risk Model Name.</w:t>
      </w:r>
      <w:r w:rsidR="00D94C62">
        <w:rPr>
          <w:lang w:val="en"/>
        </w:rPr>
        <w:t xml:space="preserve"> </w:t>
      </w:r>
      <w:r>
        <w:rPr>
          <w:lang w:val="en"/>
        </w:rPr>
        <w:t>This report will allow statistical analysis on both outcomes and usage by certain user groups.</w:t>
      </w:r>
    </w:p>
    <w:p w14:paraId="3E6B87DA" w14:textId="3E477A75" w:rsidR="005816A1" w:rsidRPr="000426C4" w:rsidRDefault="005816A1" w:rsidP="000426C4">
      <w:pPr>
        <w:pStyle w:val="BodyText"/>
        <w:rPr>
          <w:b/>
          <w:lang w:val="en"/>
        </w:rPr>
      </w:pPr>
      <w:r w:rsidRPr="000426C4">
        <w:rPr>
          <w:b/>
          <w:lang w:val="en"/>
        </w:rPr>
        <w:t>Summary Report Parameters</w:t>
      </w:r>
    </w:p>
    <w:p w14:paraId="5C185101" w14:textId="497C5961" w:rsidR="00842C97" w:rsidRDefault="005816A1" w:rsidP="000426C4">
      <w:pPr>
        <w:pStyle w:val="BodyText"/>
        <w:rPr>
          <w:lang w:val="en"/>
        </w:rPr>
      </w:pPr>
      <w:r w:rsidRPr="005816A1">
        <w:rPr>
          <w:lang w:val="en"/>
        </w:rPr>
        <w:t xml:space="preserve">On the </w:t>
      </w:r>
      <w:r>
        <w:rPr>
          <w:lang w:val="en"/>
        </w:rPr>
        <w:t>Summary Report parameters page</w:t>
      </w:r>
      <w:r w:rsidR="00033A6D">
        <w:rPr>
          <w:lang w:val="en"/>
        </w:rPr>
        <w:t xml:space="preserve"> the user can select a date range, surgical specialty, individual CPT code, and station number (</w:t>
      </w:r>
      <w:r w:rsidR="009028B7">
        <w:rPr>
          <w:lang w:val="en"/>
        </w:rPr>
        <w:fldChar w:fldCharType="begin"/>
      </w:r>
      <w:r w:rsidR="009028B7">
        <w:rPr>
          <w:lang w:val="en"/>
        </w:rPr>
        <w:instrText xml:space="preserve"> REF _Ref428969202 \h </w:instrText>
      </w:r>
      <w:r w:rsidR="009028B7">
        <w:rPr>
          <w:lang w:val="en"/>
        </w:rPr>
      </w:r>
      <w:r w:rsidR="009028B7">
        <w:rPr>
          <w:lang w:val="en"/>
        </w:rPr>
        <w:fldChar w:fldCharType="separate"/>
      </w:r>
      <w:r w:rsidR="009028B7">
        <w:t xml:space="preserve">Figure </w:t>
      </w:r>
      <w:r w:rsidR="009028B7">
        <w:rPr>
          <w:noProof/>
        </w:rPr>
        <w:t>26</w:t>
      </w:r>
      <w:r w:rsidR="009028B7">
        <w:rPr>
          <w:lang w:val="en"/>
        </w:rPr>
        <w:fldChar w:fldCharType="end"/>
      </w:r>
      <w:r w:rsidR="00033A6D">
        <w:rPr>
          <w:lang w:val="en"/>
        </w:rPr>
        <w:t>).</w:t>
      </w:r>
      <w:r w:rsidR="00D94C62">
        <w:rPr>
          <w:lang w:val="en"/>
        </w:rPr>
        <w:t xml:space="preserve"> </w:t>
      </w:r>
      <w:r w:rsidR="00033A6D">
        <w:rPr>
          <w:lang w:val="en"/>
        </w:rPr>
        <w:t>Default fields will return all available data for that selection.</w:t>
      </w:r>
      <w:r w:rsidR="00D94C62">
        <w:rPr>
          <w:lang w:val="en"/>
        </w:rPr>
        <w:t xml:space="preserve"> </w:t>
      </w:r>
      <w:r w:rsidR="00033A6D">
        <w:rPr>
          <w:lang w:val="en"/>
        </w:rPr>
        <w:t xml:space="preserve">For example if the user </w:t>
      </w:r>
      <w:proofErr w:type="gramStart"/>
      <w:r w:rsidR="00033A6D">
        <w:rPr>
          <w:lang w:val="en"/>
        </w:rPr>
        <w:t>clicks</w:t>
      </w:r>
      <w:proofErr w:type="gramEnd"/>
      <w:r w:rsidR="00033A6D">
        <w:rPr>
          <w:lang w:val="en"/>
        </w:rPr>
        <w:t xml:space="preserve"> “Generate Report” without making any selections it will return all data available for each category (all dates, specialties, CPT codes, and </w:t>
      </w:r>
      <w:r w:rsidR="0024555B">
        <w:rPr>
          <w:lang w:val="en"/>
        </w:rPr>
        <w:t>Facility (Station Number</w:t>
      </w:r>
      <w:r w:rsidR="000426C4">
        <w:rPr>
          <w:lang w:val="en"/>
        </w:rPr>
        <w:t>).</w:t>
      </w:r>
    </w:p>
    <w:p w14:paraId="2BE87239" w14:textId="422B6560" w:rsidR="00842C97" w:rsidRPr="000426C4" w:rsidRDefault="00842C97" w:rsidP="000426C4">
      <w:pPr>
        <w:pStyle w:val="BodyText"/>
        <w:rPr>
          <w:b/>
          <w:lang w:val="en"/>
        </w:rPr>
      </w:pPr>
      <w:r w:rsidRPr="000426C4">
        <w:rPr>
          <w:b/>
          <w:lang w:val="en"/>
        </w:rPr>
        <w:t>Summary Report Format</w:t>
      </w:r>
    </w:p>
    <w:p w14:paraId="0F72CCE7" w14:textId="11EDED70" w:rsidR="00842C97" w:rsidRDefault="00842C97" w:rsidP="000426C4">
      <w:pPr>
        <w:pStyle w:val="BodyText"/>
        <w:rPr>
          <w:lang w:val="en"/>
        </w:rPr>
      </w:pPr>
      <w:r>
        <w:rPr>
          <w:lang w:val="en"/>
        </w:rPr>
        <w:lastRenderedPageBreak/>
        <w:t>The Summary Report will display the following information</w:t>
      </w:r>
      <w:r w:rsidR="009D13D6">
        <w:rPr>
          <w:lang w:val="en"/>
        </w:rPr>
        <w:t xml:space="preserve"> (</w:t>
      </w:r>
      <w:r w:rsidR="009028B7">
        <w:rPr>
          <w:lang w:val="en"/>
        </w:rPr>
        <w:fldChar w:fldCharType="begin"/>
      </w:r>
      <w:r w:rsidR="009028B7">
        <w:rPr>
          <w:lang w:val="en"/>
        </w:rPr>
        <w:instrText xml:space="preserve"> REF _Ref428969209 \h </w:instrText>
      </w:r>
      <w:r w:rsidR="009028B7">
        <w:rPr>
          <w:lang w:val="en"/>
        </w:rPr>
      </w:r>
      <w:r w:rsidR="009028B7">
        <w:rPr>
          <w:lang w:val="en"/>
        </w:rPr>
        <w:fldChar w:fldCharType="separate"/>
      </w:r>
      <w:r w:rsidR="009028B7">
        <w:t xml:space="preserve">Figure </w:t>
      </w:r>
      <w:r w:rsidR="009028B7">
        <w:rPr>
          <w:noProof/>
        </w:rPr>
        <w:t>27</w:t>
      </w:r>
      <w:r w:rsidR="009028B7">
        <w:rPr>
          <w:lang w:val="en"/>
        </w:rPr>
        <w:fldChar w:fldCharType="end"/>
      </w:r>
      <w:r w:rsidR="009D13D6">
        <w:rPr>
          <w:lang w:val="en"/>
        </w:rPr>
        <w:t>),</w:t>
      </w:r>
    </w:p>
    <w:p w14:paraId="31990060" w14:textId="69D6B2B8" w:rsidR="009D13D6" w:rsidRDefault="009D13D6" w:rsidP="000426C4">
      <w:pPr>
        <w:pStyle w:val="BodyTextBullet1"/>
        <w:rPr>
          <w:lang w:val="en"/>
        </w:rPr>
      </w:pPr>
      <w:r>
        <w:rPr>
          <w:lang w:val="en"/>
        </w:rPr>
        <w:t>Date The Report was generated</w:t>
      </w:r>
    </w:p>
    <w:p w14:paraId="43F0BC94" w14:textId="1EF04A6E" w:rsidR="009D13D6" w:rsidRDefault="009D13D6" w:rsidP="000426C4">
      <w:pPr>
        <w:pStyle w:val="BodyTextBullet1"/>
        <w:rPr>
          <w:lang w:val="en"/>
        </w:rPr>
      </w:pPr>
      <w:r>
        <w:rPr>
          <w:lang w:val="en"/>
        </w:rPr>
        <w:t>CPT Code</w:t>
      </w:r>
    </w:p>
    <w:p w14:paraId="0A66A5B8" w14:textId="0364157D" w:rsidR="009D13D6" w:rsidRDefault="009D13D6" w:rsidP="000426C4">
      <w:pPr>
        <w:pStyle w:val="BodyTextBullet1"/>
        <w:rPr>
          <w:lang w:val="en"/>
        </w:rPr>
      </w:pPr>
      <w:r>
        <w:rPr>
          <w:lang w:val="en"/>
        </w:rPr>
        <w:t>Surgical Specialty</w:t>
      </w:r>
    </w:p>
    <w:p w14:paraId="6C933EC4" w14:textId="33E98A1B" w:rsidR="009D13D6" w:rsidRDefault="009D13D6" w:rsidP="000426C4">
      <w:pPr>
        <w:pStyle w:val="BodyTextBullet1"/>
        <w:rPr>
          <w:lang w:val="en"/>
        </w:rPr>
      </w:pPr>
      <w:r>
        <w:rPr>
          <w:lang w:val="en"/>
        </w:rPr>
        <w:t>Facility</w:t>
      </w:r>
      <w:r w:rsidR="0024555B">
        <w:rPr>
          <w:lang w:val="en"/>
        </w:rPr>
        <w:t xml:space="preserve"> (Station Number)</w:t>
      </w:r>
    </w:p>
    <w:p w14:paraId="2980E15F" w14:textId="4487D957" w:rsidR="009D13D6" w:rsidRDefault="009D13D6" w:rsidP="000426C4">
      <w:pPr>
        <w:pStyle w:val="BodyTextBullet1"/>
        <w:rPr>
          <w:lang w:val="en"/>
        </w:rPr>
      </w:pPr>
      <w:r>
        <w:rPr>
          <w:lang w:val="en"/>
        </w:rPr>
        <w:t>Provider Type</w:t>
      </w:r>
    </w:p>
    <w:p w14:paraId="11249C2B" w14:textId="4ABFAE7A" w:rsidR="009D13D6" w:rsidRDefault="009D13D6" w:rsidP="000426C4">
      <w:pPr>
        <w:pStyle w:val="BodyTextBullet1"/>
        <w:rPr>
          <w:lang w:val="en"/>
        </w:rPr>
      </w:pPr>
      <w:r>
        <w:rPr>
          <w:lang w:val="en"/>
        </w:rPr>
        <w:t>Signed</w:t>
      </w:r>
    </w:p>
    <w:p w14:paraId="2AA9AF88" w14:textId="19139DB3" w:rsidR="009D13D6" w:rsidRDefault="009D13D6" w:rsidP="000426C4">
      <w:pPr>
        <w:pStyle w:val="BodyTextBullet1"/>
        <w:rPr>
          <w:lang w:val="en"/>
        </w:rPr>
      </w:pPr>
      <w:r>
        <w:rPr>
          <w:lang w:val="en"/>
        </w:rPr>
        <w:t>Risk Model</w:t>
      </w:r>
    </w:p>
    <w:p w14:paraId="36954F65" w14:textId="27E254AE" w:rsidR="009D13D6" w:rsidRDefault="009D13D6" w:rsidP="000426C4">
      <w:pPr>
        <w:pStyle w:val="BodyTextBullet1"/>
        <w:rPr>
          <w:lang w:val="en"/>
        </w:rPr>
      </w:pPr>
      <w:r>
        <w:rPr>
          <w:lang w:val="en"/>
        </w:rPr>
        <w:t>Outcome (</w:t>
      </w:r>
      <w:proofErr w:type="gramStart"/>
      <w:r>
        <w:rPr>
          <w:lang w:val="en"/>
        </w:rPr>
        <w:t>%</w:t>
      </w:r>
      <w:proofErr w:type="gramEnd"/>
      <w:r>
        <w:rPr>
          <w:lang w:val="en"/>
        </w:rPr>
        <w:t>)</w:t>
      </w:r>
    </w:p>
    <w:p w14:paraId="2095A4DC" w14:textId="77777777" w:rsidR="009D13D6" w:rsidRPr="005816A1" w:rsidRDefault="009D13D6" w:rsidP="009D13D6">
      <w:pPr>
        <w:pStyle w:val="BlockText"/>
        <w:rPr>
          <w:rFonts w:ascii="Arial" w:hAnsi="Arial" w:cs="Arial"/>
          <w:color w:val="333333"/>
          <w:sz w:val="21"/>
          <w:szCs w:val="21"/>
          <w:lang w:val="en"/>
        </w:rPr>
      </w:pPr>
    </w:p>
    <w:p w14:paraId="519A8711" w14:textId="77777777" w:rsidR="005816A1" w:rsidRDefault="005816A1" w:rsidP="001C1992">
      <w:pPr>
        <w:pStyle w:val="BlockText"/>
        <w:keepNext/>
        <w:ind w:left="0" w:right="-90"/>
        <w:jc w:val="center"/>
      </w:pPr>
      <w:r>
        <w:rPr>
          <w:noProof/>
        </w:rPr>
        <w:lastRenderedPageBreak/>
        <w:drawing>
          <wp:inline distT="0" distB="0" distL="0" distR="0" wp14:anchorId="015EDEE2" wp14:editId="7E727202">
            <wp:extent cx="4211192" cy="3124200"/>
            <wp:effectExtent l="0" t="0" r="0" b="0"/>
            <wp:docPr id="31" name="Picture 31" descr="Summary Report Paramete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1778" cy="3132054"/>
                    </a:xfrm>
                    <a:prstGeom prst="rect">
                      <a:avLst/>
                    </a:prstGeom>
                  </pic:spPr>
                </pic:pic>
              </a:graphicData>
            </a:graphic>
          </wp:inline>
        </w:drawing>
      </w:r>
    </w:p>
    <w:p w14:paraId="33841BF4" w14:textId="1952D10E" w:rsidR="005816A1" w:rsidRDefault="005816A1" w:rsidP="005816A1">
      <w:pPr>
        <w:pStyle w:val="Caption"/>
      </w:pPr>
      <w:bookmarkStart w:id="87" w:name="_Ref428969202"/>
      <w:bookmarkStart w:id="88" w:name="_Toc429033036"/>
      <w:r>
        <w:t xml:space="preserve">Figure </w:t>
      </w:r>
      <w:r w:rsidR="002D7E6F">
        <w:fldChar w:fldCharType="begin"/>
      </w:r>
      <w:r w:rsidR="002D7E6F">
        <w:instrText xml:space="preserve"> SEQ Figure \* ARABIC </w:instrText>
      </w:r>
      <w:r w:rsidR="002D7E6F">
        <w:fldChar w:fldCharType="separate"/>
      </w:r>
      <w:r w:rsidR="00110F05">
        <w:rPr>
          <w:noProof/>
        </w:rPr>
        <w:t>26</w:t>
      </w:r>
      <w:r w:rsidR="002D7E6F">
        <w:rPr>
          <w:noProof/>
        </w:rPr>
        <w:fldChar w:fldCharType="end"/>
      </w:r>
      <w:bookmarkEnd w:id="87"/>
      <w:r>
        <w:t xml:space="preserve"> - Summary Report Parameters</w:t>
      </w:r>
      <w:bookmarkEnd w:id="88"/>
    </w:p>
    <w:p w14:paraId="30D75900" w14:textId="77777777" w:rsidR="009D13D6" w:rsidRDefault="009D13D6" w:rsidP="009D13D6">
      <w:pPr>
        <w:pStyle w:val="BodyText"/>
      </w:pPr>
    </w:p>
    <w:p w14:paraId="157CC0EB" w14:textId="77777777" w:rsidR="009D13D6" w:rsidRDefault="009D13D6" w:rsidP="009D13D6">
      <w:pPr>
        <w:pStyle w:val="BodyText"/>
        <w:keepNext/>
        <w:jc w:val="center"/>
      </w:pPr>
      <w:r>
        <w:rPr>
          <w:noProof/>
        </w:rPr>
        <w:lastRenderedPageBreak/>
        <w:drawing>
          <wp:inline distT="0" distB="0" distL="0" distR="0" wp14:anchorId="24FB5A1C" wp14:editId="693C154F">
            <wp:extent cx="5173281" cy="2895600"/>
            <wp:effectExtent l="0" t="0" r="8890" b="0"/>
            <wp:docPr id="7" name="Picture 7" descr="Summary Repor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458" cy="2909132"/>
                    </a:xfrm>
                    <a:prstGeom prst="rect">
                      <a:avLst/>
                    </a:prstGeom>
                  </pic:spPr>
                </pic:pic>
              </a:graphicData>
            </a:graphic>
          </wp:inline>
        </w:drawing>
      </w:r>
    </w:p>
    <w:p w14:paraId="507E1AE8" w14:textId="1EE65CEA" w:rsidR="009D13D6" w:rsidRPr="009D13D6" w:rsidRDefault="009D13D6" w:rsidP="009D13D6">
      <w:pPr>
        <w:pStyle w:val="Caption"/>
      </w:pPr>
      <w:bookmarkStart w:id="89" w:name="_Ref428969209"/>
      <w:bookmarkStart w:id="90" w:name="_Toc429033037"/>
      <w:r>
        <w:t xml:space="preserve">Figure </w:t>
      </w:r>
      <w:r w:rsidR="002D7E6F">
        <w:fldChar w:fldCharType="begin"/>
      </w:r>
      <w:r w:rsidR="002D7E6F">
        <w:instrText xml:space="preserve"> SEQ Figure \* ARABIC </w:instrText>
      </w:r>
      <w:r w:rsidR="002D7E6F">
        <w:fldChar w:fldCharType="separate"/>
      </w:r>
      <w:r w:rsidR="00110F05">
        <w:rPr>
          <w:noProof/>
        </w:rPr>
        <w:t>27</w:t>
      </w:r>
      <w:r w:rsidR="002D7E6F">
        <w:rPr>
          <w:noProof/>
        </w:rPr>
        <w:fldChar w:fldCharType="end"/>
      </w:r>
      <w:bookmarkEnd w:id="89"/>
      <w:r>
        <w:t xml:space="preserve"> - Summary Report Sample</w:t>
      </w:r>
      <w:bookmarkEnd w:id="90"/>
    </w:p>
    <w:p w14:paraId="31D57896" w14:textId="657FF073" w:rsidR="00960456" w:rsidRDefault="00960456" w:rsidP="00960456">
      <w:pPr>
        <w:pStyle w:val="Heading4"/>
      </w:pPr>
      <w:r>
        <w:t>Utilization Report</w:t>
      </w:r>
    </w:p>
    <w:p w14:paraId="5ECED178" w14:textId="7F831853" w:rsidR="00110F05" w:rsidRPr="000426C4" w:rsidRDefault="00376ACD" w:rsidP="000426C4">
      <w:pPr>
        <w:pStyle w:val="BodyText"/>
        <w:rPr>
          <w:lang w:val="en"/>
        </w:rPr>
      </w:pPr>
      <w:r>
        <w:rPr>
          <w:lang w:val="en"/>
        </w:rPr>
        <w:t xml:space="preserve">The Utilization Report provides the number of uses and whether the calculation </w:t>
      </w:r>
      <w:proofErr w:type="gramStart"/>
      <w:r>
        <w:rPr>
          <w:lang w:val="en"/>
        </w:rPr>
        <w:t>was signed</w:t>
      </w:r>
      <w:proofErr w:type="gramEnd"/>
      <w:r>
        <w:rPr>
          <w:lang w:val="en"/>
        </w:rPr>
        <w:t xml:space="preserve"> or not.</w:t>
      </w:r>
      <w:r w:rsidR="00D94C62">
        <w:rPr>
          <w:lang w:val="en"/>
        </w:rPr>
        <w:t xml:space="preserve"> </w:t>
      </w:r>
      <w:r>
        <w:rPr>
          <w:lang w:val="en"/>
        </w:rPr>
        <w:t>This report will allow the monitoring of the level of use in the field.</w:t>
      </w:r>
    </w:p>
    <w:p w14:paraId="3F46C8F4" w14:textId="5DF6A6D6" w:rsidR="00110F05" w:rsidRPr="000426C4" w:rsidRDefault="00110F05" w:rsidP="000426C4">
      <w:pPr>
        <w:pStyle w:val="BodyText"/>
        <w:rPr>
          <w:b/>
          <w:lang w:val="en"/>
        </w:rPr>
      </w:pPr>
      <w:r w:rsidRPr="000426C4">
        <w:rPr>
          <w:b/>
          <w:lang w:val="en"/>
        </w:rPr>
        <w:t>Utilization Report Parameters</w:t>
      </w:r>
    </w:p>
    <w:p w14:paraId="7B414736" w14:textId="152888DB" w:rsidR="00110F05" w:rsidRDefault="00110F05" w:rsidP="000426C4">
      <w:pPr>
        <w:pStyle w:val="BodyText"/>
        <w:rPr>
          <w:lang w:val="en"/>
        </w:rPr>
      </w:pPr>
      <w:r w:rsidRPr="005816A1">
        <w:rPr>
          <w:lang w:val="en"/>
        </w:rPr>
        <w:t xml:space="preserve">On the </w:t>
      </w:r>
      <w:r>
        <w:rPr>
          <w:lang w:val="en"/>
        </w:rPr>
        <w:t>Utilization Report parameters page the user can select the date range for the report (</w:t>
      </w:r>
      <w:r w:rsidR="009028B7">
        <w:rPr>
          <w:lang w:val="en"/>
        </w:rPr>
        <w:fldChar w:fldCharType="begin"/>
      </w:r>
      <w:r w:rsidR="009028B7">
        <w:rPr>
          <w:lang w:val="en"/>
        </w:rPr>
        <w:instrText xml:space="preserve"> REF _Ref428969224 \h </w:instrText>
      </w:r>
      <w:r w:rsidR="009028B7">
        <w:rPr>
          <w:lang w:val="en"/>
        </w:rPr>
      </w:r>
      <w:r w:rsidR="009028B7">
        <w:rPr>
          <w:lang w:val="en"/>
        </w:rPr>
        <w:fldChar w:fldCharType="separate"/>
      </w:r>
      <w:r w:rsidR="009028B7">
        <w:t xml:space="preserve">Figure </w:t>
      </w:r>
      <w:r w:rsidR="009028B7">
        <w:rPr>
          <w:noProof/>
        </w:rPr>
        <w:t>28</w:t>
      </w:r>
      <w:r w:rsidR="009028B7">
        <w:rPr>
          <w:lang w:val="en"/>
        </w:rPr>
        <w:fldChar w:fldCharType="end"/>
      </w:r>
      <w:r>
        <w:rPr>
          <w:lang w:val="en"/>
        </w:rPr>
        <w:t>).</w:t>
      </w:r>
      <w:r w:rsidR="00D94C62">
        <w:rPr>
          <w:lang w:val="en"/>
        </w:rPr>
        <w:t xml:space="preserve"> </w:t>
      </w:r>
      <w:r>
        <w:rPr>
          <w:lang w:val="en"/>
        </w:rPr>
        <w:t>Default date fields will return all available data.</w:t>
      </w:r>
      <w:r w:rsidR="00D94C62">
        <w:rPr>
          <w:lang w:val="en"/>
        </w:rPr>
        <w:t xml:space="preserve"> </w:t>
      </w:r>
      <w:r>
        <w:rPr>
          <w:lang w:val="en"/>
        </w:rPr>
        <w:t>For example if the user clicks “Generate Report” without indicating a date range the report will contain all ava</w:t>
      </w:r>
      <w:r w:rsidR="000426C4">
        <w:rPr>
          <w:lang w:val="en"/>
        </w:rPr>
        <w:t>ilable data regardless of date.</w:t>
      </w:r>
    </w:p>
    <w:p w14:paraId="05EC58FE" w14:textId="4FA1EC68" w:rsidR="00110F05" w:rsidRPr="000426C4" w:rsidRDefault="00110F05" w:rsidP="000426C4">
      <w:pPr>
        <w:pStyle w:val="BodyText"/>
        <w:rPr>
          <w:b/>
          <w:lang w:val="en"/>
        </w:rPr>
      </w:pPr>
      <w:r w:rsidRPr="000426C4">
        <w:rPr>
          <w:b/>
          <w:lang w:val="en"/>
        </w:rPr>
        <w:t>Utilization Report Format</w:t>
      </w:r>
    </w:p>
    <w:p w14:paraId="571EABA3" w14:textId="44B987EB" w:rsidR="00110F05" w:rsidRDefault="00110F05" w:rsidP="000426C4">
      <w:pPr>
        <w:pStyle w:val="BodyText"/>
        <w:rPr>
          <w:lang w:val="en"/>
        </w:rPr>
      </w:pPr>
      <w:r>
        <w:rPr>
          <w:lang w:val="en"/>
        </w:rPr>
        <w:t>The Utilization Report will display the following information (</w:t>
      </w:r>
      <w:r w:rsidR="009028B7">
        <w:rPr>
          <w:lang w:val="en"/>
        </w:rPr>
        <w:fldChar w:fldCharType="begin"/>
      </w:r>
      <w:r w:rsidR="009028B7">
        <w:rPr>
          <w:lang w:val="en"/>
        </w:rPr>
        <w:instrText xml:space="preserve"> REF _Ref428969230 \h </w:instrText>
      </w:r>
      <w:r w:rsidR="009028B7">
        <w:rPr>
          <w:lang w:val="en"/>
        </w:rPr>
      </w:r>
      <w:r w:rsidR="009028B7">
        <w:rPr>
          <w:lang w:val="en"/>
        </w:rPr>
        <w:fldChar w:fldCharType="separate"/>
      </w:r>
      <w:r w:rsidR="009028B7">
        <w:t xml:space="preserve">Figure </w:t>
      </w:r>
      <w:r w:rsidR="009028B7">
        <w:rPr>
          <w:noProof/>
        </w:rPr>
        <w:t>29</w:t>
      </w:r>
      <w:r w:rsidR="009028B7">
        <w:rPr>
          <w:lang w:val="en"/>
        </w:rPr>
        <w:fldChar w:fldCharType="end"/>
      </w:r>
      <w:r>
        <w:rPr>
          <w:lang w:val="en"/>
        </w:rPr>
        <w:t>),</w:t>
      </w:r>
    </w:p>
    <w:p w14:paraId="4EAB823A" w14:textId="77777777" w:rsidR="00110F05" w:rsidRDefault="00110F05" w:rsidP="000426C4">
      <w:pPr>
        <w:pStyle w:val="BodyTextBullet1"/>
        <w:rPr>
          <w:lang w:val="en"/>
        </w:rPr>
      </w:pPr>
      <w:r>
        <w:rPr>
          <w:lang w:val="en"/>
        </w:rPr>
        <w:lastRenderedPageBreak/>
        <w:t>Date The Report was generated</w:t>
      </w:r>
    </w:p>
    <w:p w14:paraId="33FF6CB2" w14:textId="1B7EE458" w:rsidR="00110F05" w:rsidRDefault="00110F05" w:rsidP="000426C4">
      <w:pPr>
        <w:pStyle w:val="BodyTextBullet1"/>
        <w:rPr>
          <w:lang w:val="en"/>
        </w:rPr>
      </w:pPr>
      <w:r>
        <w:rPr>
          <w:lang w:val="en"/>
        </w:rPr>
        <w:t>Date Range (if a Date Range was selected on the Utilization Report Parameters page)</w:t>
      </w:r>
    </w:p>
    <w:p w14:paraId="069D8AC2" w14:textId="6E0ABF76" w:rsidR="00110F05" w:rsidRDefault="00110F05" w:rsidP="000426C4">
      <w:pPr>
        <w:pStyle w:val="BodyTextBullet1"/>
        <w:rPr>
          <w:lang w:val="en"/>
        </w:rPr>
      </w:pPr>
      <w:r>
        <w:rPr>
          <w:lang w:val="en"/>
        </w:rPr>
        <w:t>Specialty</w:t>
      </w:r>
    </w:p>
    <w:p w14:paraId="64E0F61D" w14:textId="0E5FE678" w:rsidR="00110F05" w:rsidRDefault="00110F05" w:rsidP="000426C4">
      <w:pPr>
        <w:pStyle w:val="BodyTextBullet1"/>
        <w:rPr>
          <w:lang w:val="en"/>
        </w:rPr>
      </w:pPr>
      <w:r>
        <w:rPr>
          <w:lang w:val="en"/>
        </w:rPr>
        <w:t>Total number of calculations</w:t>
      </w:r>
    </w:p>
    <w:p w14:paraId="254E94DF" w14:textId="546D787C" w:rsidR="00110F05" w:rsidRDefault="00110F05" w:rsidP="000426C4">
      <w:pPr>
        <w:pStyle w:val="BodyTextBullet1"/>
        <w:rPr>
          <w:lang w:val="en"/>
        </w:rPr>
      </w:pPr>
      <w:r>
        <w:rPr>
          <w:lang w:val="en"/>
        </w:rPr>
        <w:t>Number of calculations that were signed</w:t>
      </w:r>
    </w:p>
    <w:p w14:paraId="52B1FCC9" w14:textId="222548B5" w:rsidR="00110F05" w:rsidRDefault="00110F05" w:rsidP="000426C4">
      <w:pPr>
        <w:pStyle w:val="BodyTextBullet1"/>
        <w:rPr>
          <w:lang w:val="en"/>
        </w:rPr>
      </w:pPr>
      <w:r>
        <w:rPr>
          <w:lang w:val="en"/>
        </w:rPr>
        <w:t>Time to First Run Average (Minutes)</w:t>
      </w:r>
    </w:p>
    <w:p w14:paraId="3DA94768" w14:textId="0B631F20" w:rsidR="00110F05" w:rsidRDefault="00110F05" w:rsidP="000426C4">
      <w:pPr>
        <w:pStyle w:val="BodyTextBullet1"/>
        <w:rPr>
          <w:lang w:val="en"/>
        </w:rPr>
      </w:pPr>
      <w:r>
        <w:rPr>
          <w:lang w:val="en"/>
        </w:rPr>
        <w:t>Time to Sign Average (Minutes)</w:t>
      </w:r>
    </w:p>
    <w:p w14:paraId="3BB0BA6A" w14:textId="77777777" w:rsidR="00110F05" w:rsidRDefault="00110F05" w:rsidP="00376ACD">
      <w:pPr>
        <w:pStyle w:val="BlockText"/>
        <w:ind w:left="0"/>
        <w:rPr>
          <w:rFonts w:ascii="Arial" w:hAnsi="Arial" w:cs="Arial"/>
          <w:color w:val="333333"/>
          <w:sz w:val="21"/>
          <w:szCs w:val="21"/>
          <w:lang w:val="en"/>
        </w:rPr>
      </w:pPr>
    </w:p>
    <w:p w14:paraId="2C2C21E5" w14:textId="77777777" w:rsidR="00110F05" w:rsidRDefault="00110F05" w:rsidP="001C1992">
      <w:pPr>
        <w:pStyle w:val="BlockText"/>
        <w:keepNext/>
        <w:ind w:left="0" w:right="90"/>
        <w:jc w:val="center"/>
      </w:pPr>
      <w:r>
        <w:rPr>
          <w:noProof/>
        </w:rPr>
        <w:drawing>
          <wp:inline distT="0" distB="0" distL="0" distR="0" wp14:anchorId="02014D0F" wp14:editId="45A85462">
            <wp:extent cx="4652102" cy="2609850"/>
            <wp:effectExtent l="0" t="0" r="0" b="0"/>
            <wp:docPr id="10" name="Picture 10" descr="Utilization Repor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954" cy="2637817"/>
                    </a:xfrm>
                    <a:prstGeom prst="rect">
                      <a:avLst/>
                    </a:prstGeom>
                  </pic:spPr>
                </pic:pic>
              </a:graphicData>
            </a:graphic>
          </wp:inline>
        </w:drawing>
      </w:r>
    </w:p>
    <w:p w14:paraId="77AE2583" w14:textId="6CDFC261" w:rsidR="00110F05" w:rsidRDefault="00110F05" w:rsidP="00110F05">
      <w:pPr>
        <w:pStyle w:val="Caption"/>
      </w:pPr>
      <w:bookmarkStart w:id="91" w:name="_Ref428969224"/>
      <w:bookmarkStart w:id="92" w:name="_Toc429033038"/>
      <w:r>
        <w:t xml:space="preserve">Figure </w:t>
      </w:r>
      <w:r w:rsidR="002D7E6F">
        <w:fldChar w:fldCharType="begin"/>
      </w:r>
      <w:r w:rsidR="002D7E6F">
        <w:instrText xml:space="preserve"> SEQ Figure \* ARABIC </w:instrText>
      </w:r>
      <w:r w:rsidR="002D7E6F">
        <w:fldChar w:fldCharType="separate"/>
      </w:r>
      <w:r>
        <w:rPr>
          <w:noProof/>
        </w:rPr>
        <w:t>28</w:t>
      </w:r>
      <w:r w:rsidR="002D7E6F">
        <w:rPr>
          <w:noProof/>
        </w:rPr>
        <w:fldChar w:fldCharType="end"/>
      </w:r>
      <w:bookmarkEnd w:id="91"/>
      <w:r>
        <w:t xml:space="preserve"> - Utilization Report Parameters</w:t>
      </w:r>
      <w:bookmarkEnd w:id="92"/>
    </w:p>
    <w:p w14:paraId="74ADBA28" w14:textId="77777777" w:rsidR="00110F05" w:rsidRDefault="00110F05" w:rsidP="00110F05">
      <w:pPr>
        <w:pStyle w:val="BodyText"/>
      </w:pPr>
    </w:p>
    <w:p w14:paraId="6EF7BF9C" w14:textId="77777777" w:rsidR="00110F05" w:rsidRDefault="00110F05" w:rsidP="00110F05">
      <w:pPr>
        <w:pStyle w:val="BodyText"/>
        <w:keepNext/>
        <w:jc w:val="center"/>
      </w:pPr>
      <w:r>
        <w:rPr>
          <w:noProof/>
        </w:rPr>
        <w:lastRenderedPageBreak/>
        <w:drawing>
          <wp:inline distT="0" distB="0" distL="0" distR="0" wp14:anchorId="4153BADA" wp14:editId="047EAB4A">
            <wp:extent cx="4854444" cy="2808939"/>
            <wp:effectExtent l="0" t="0" r="3810" b="0"/>
            <wp:docPr id="21" name="Picture 21" descr="Utilization Report Samp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757" cy="2836316"/>
                    </a:xfrm>
                    <a:prstGeom prst="rect">
                      <a:avLst/>
                    </a:prstGeom>
                  </pic:spPr>
                </pic:pic>
              </a:graphicData>
            </a:graphic>
          </wp:inline>
        </w:drawing>
      </w:r>
    </w:p>
    <w:p w14:paraId="47CB7ED3" w14:textId="0D3A951F" w:rsidR="00110F05" w:rsidRPr="00110F05" w:rsidRDefault="00110F05" w:rsidP="00110F05">
      <w:pPr>
        <w:pStyle w:val="Caption"/>
      </w:pPr>
      <w:bookmarkStart w:id="93" w:name="_Ref428969230"/>
      <w:bookmarkStart w:id="94" w:name="_Toc429033039"/>
      <w:r>
        <w:t xml:space="preserve">Figure </w:t>
      </w:r>
      <w:r w:rsidR="002D7E6F">
        <w:fldChar w:fldCharType="begin"/>
      </w:r>
      <w:r w:rsidR="002D7E6F">
        <w:instrText xml:space="preserve"> SEQ Figure \* ARABIC </w:instrText>
      </w:r>
      <w:r w:rsidR="002D7E6F">
        <w:fldChar w:fldCharType="separate"/>
      </w:r>
      <w:r>
        <w:rPr>
          <w:noProof/>
        </w:rPr>
        <w:t>29</w:t>
      </w:r>
      <w:r w:rsidR="002D7E6F">
        <w:rPr>
          <w:noProof/>
        </w:rPr>
        <w:fldChar w:fldCharType="end"/>
      </w:r>
      <w:bookmarkEnd w:id="93"/>
      <w:r>
        <w:t xml:space="preserve"> - Utilization Report Sample</w:t>
      </w:r>
      <w:bookmarkEnd w:id="94"/>
    </w:p>
    <w:p w14:paraId="43EF9397" w14:textId="32B0C924" w:rsidR="00080748" w:rsidRPr="00657A12" w:rsidRDefault="00080748" w:rsidP="004B624A">
      <w:pPr>
        <w:pStyle w:val="Heading2"/>
      </w:pPr>
      <w:bookmarkStart w:id="95" w:name="_Toc429033008"/>
      <w:r w:rsidRPr="00657A12">
        <w:t>Changing User ID and Password</w:t>
      </w:r>
      <w:bookmarkEnd w:id="95"/>
    </w:p>
    <w:p w14:paraId="43EF9399" w14:textId="17C4C980" w:rsidR="00D26975" w:rsidRPr="007A5AB2" w:rsidRDefault="00670705" w:rsidP="008134A3">
      <w:pPr>
        <w:pStyle w:val="BodyText"/>
      </w:pPr>
      <w:r w:rsidRPr="00C112F9">
        <w:t>There will be no need to change User ID and Password specifically for the ASRC Tool</w:t>
      </w:r>
      <w:r w:rsidR="00657A12" w:rsidRPr="00C112F9">
        <w:t xml:space="preserve">. </w:t>
      </w:r>
    </w:p>
    <w:p w14:paraId="43EF939A" w14:textId="77777777" w:rsidR="00080748" w:rsidRPr="00657A12" w:rsidRDefault="00190A55" w:rsidP="004B624A">
      <w:pPr>
        <w:pStyle w:val="Heading2"/>
      </w:pPr>
      <w:r w:rsidRPr="00657A12">
        <w:t xml:space="preserve"> </w:t>
      </w:r>
      <w:bookmarkStart w:id="96" w:name="_Toc429033009"/>
      <w:r w:rsidR="00080748" w:rsidRPr="00657A12">
        <w:t>Exit System</w:t>
      </w:r>
      <w:bookmarkEnd w:id="96"/>
    </w:p>
    <w:p w14:paraId="43EF939B" w14:textId="70F28C7E" w:rsidR="00086D68" w:rsidRDefault="00D26975" w:rsidP="008134A3">
      <w:pPr>
        <w:pStyle w:val="BodyText"/>
      </w:pPr>
      <w:r w:rsidRPr="00C112F9">
        <w:t>To exit the system</w:t>
      </w:r>
      <w:r w:rsidR="00657A12" w:rsidRPr="00C112F9">
        <w:t>,</w:t>
      </w:r>
      <w:r w:rsidRPr="00C112F9">
        <w:t xml:space="preserve"> simply close the browser window.</w:t>
      </w:r>
    </w:p>
    <w:p w14:paraId="327D1AE7" w14:textId="22521B0B" w:rsidR="00CE2099" w:rsidRDefault="000426C4" w:rsidP="000426C4">
      <w:pPr>
        <w:pStyle w:val="Heading1"/>
        <w:numPr>
          <w:ilvl w:val="0"/>
          <w:numId w:val="0"/>
        </w:numPr>
        <w:ind w:left="547" w:hanging="547"/>
      </w:pPr>
      <w:bookmarkStart w:id="97" w:name="_Toc429033010"/>
      <w:r>
        <w:lastRenderedPageBreak/>
        <w:t>Attachment A – Acronym List</w:t>
      </w:r>
      <w:bookmarkEnd w:id="97"/>
    </w:p>
    <w:p w14:paraId="65C5434E" w14:textId="149EBEE9" w:rsidR="0089411E" w:rsidRDefault="0089411E" w:rsidP="0089411E">
      <w:pPr>
        <w:pStyle w:val="Caption"/>
      </w:pPr>
      <w:bookmarkStart w:id="98" w:name="_Toc429033040"/>
      <w:r>
        <w:t xml:space="preserve">Table </w:t>
      </w:r>
      <w:r w:rsidR="002D7E6F">
        <w:fldChar w:fldCharType="begin"/>
      </w:r>
      <w:r w:rsidR="002D7E6F">
        <w:instrText xml:space="preserve"> SEQ Table \* ARABIC </w:instrText>
      </w:r>
      <w:r w:rsidR="002D7E6F">
        <w:fldChar w:fldCharType="separate"/>
      </w:r>
      <w:r>
        <w:rPr>
          <w:noProof/>
        </w:rPr>
        <w:t>1</w:t>
      </w:r>
      <w:r w:rsidR="002D7E6F">
        <w:rPr>
          <w:noProof/>
        </w:rPr>
        <w:fldChar w:fldCharType="end"/>
      </w:r>
      <w:r>
        <w:t xml:space="preserve"> - Acronym List</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Acronym List"/>
      </w:tblPr>
      <w:tblGrid>
        <w:gridCol w:w="2829"/>
        <w:gridCol w:w="6521"/>
      </w:tblGrid>
      <w:tr w:rsidR="00F425D4" w:rsidRPr="00083517" w14:paraId="41B910D8" w14:textId="77777777" w:rsidTr="00465803">
        <w:trPr>
          <w:tblHeader/>
        </w:trPr>
        <w:tc>
          <w:tcPr>
            <w:tcW w:w="1513" w:type="pct"/>
            <w:shd w:val="clear" w:color="auto" w:fill="F2F2F2" w:themeFill="background1" w:themeFillShade="F2"/>
          </w:tcPr>
          <w:p w14:paraId="15939A05" w14:textId="77777777" w:rsidR="00F425D4" w:rsidRPr="00F63E07" w:rsidRDefault="00F425D4" w:rsidP="00E418F1">
            <w:pPr>
              <w:pStyle w:val="TableHeading"/>
            </w:pPr>
            <w:bookmarkStart w:id="99" w:name="ColumnTitle_116"/>
            <w:bookmarkEnd w:id="99"/>
            <w:r w:rsidRPr="00F63E07">
              <w:t>Term</w:t>
            </w:r>
          </w:p>
        </w:tc>
        <w:tc>
          <w:tcPr>
            <w:tcW w:w="3487" w:type="pct"/>
            <w:shd w:val="clear" w:color="auto" w:fill="F2F2F2" w:themeFill="background1" w:themeFillShade="F2"/>
          </w:tcPr>
          <w:p w14:paraId="5A888091" w14:textId="77777777" w:rsidR="00F425D4" w:rsidRPr="00F63E07" w:rsidRDefault="00F425D4" w:rsidP="00E418F1">
            <w:pPr>
              <w:pStyle w:val="TableHeading"/>
            </w:pPr>
            <w:r w:rsidRPr="00F63E07">
              <w:t>Meaning</w:t>
            </w:r>
          </w:p>
        </w:tc>
      </w:tr>
      <w:tr w:rsidR="00F425D4" w:rsidRPr="00083517" w14:paraId="2E02683E" w14:textId="77777777" w:rsidTr="00465803">
        <w:tc>
          <w:tcPr>
            <w:tcW w:w="1513" w:type="pct"/>
            <w:shd w:val="clear" w:color="auto" w:fill="auto"/>
          </w:tcPr>
          <w:p w14:paraId="73C803F6" w14:textId="77777777" w:rsidR="00F425D4" w:rsidRDefault="00F425D4" w:rsidP="00E418F1">
            <w:pPr>
              <w:pStyle w:val="TableText"/>
              <w:rPr>
                <w:rFonts w:eastAsia="Times"/>
              </w:rPr>
            </w:pPr>
            <w:r>
              <w:rPr>
                <w:rFonts w:eastAsia="Times"/>
              </w:rPr>
              <w:t>ASA</w:t>
            </w:r>
          </w:p>
        </w:tc>
        <w:tc>
          <w:tcPr>
            <w:tcW w:w="3487" w:type="pct"/>
            <w:shd w:val="clear" w:color="auto" w:fill="auto"/>
          </w:tcPr>
          <w:p w14:paraId="5B4CD7DF" w14:textId="77777777" w:rsidR="00F425D4" w:rsidRDefault="00F425D4" w:rsidP="00FF5BE4">
            <w:pPr>
              <w:pStyle w:val="TableText"/>
              <w:rPr>
                <w:rFonts w:eastAsia="Times"/>
              </w:rPr>
            </w:pPr>
            <w:r w:rsidRPr="00BF3CA5">
              <w:rPr>
                <w:rFonts w:eastAsia="Times"/>
              </w:rPr>
              <w:t>American Society of Anesthesiology</w:t>
            </w:r>
          </w:p>
        </w:tc>
      </w:tr>
      <w:tr w:rsidR="00F425D4" w:rsidRPr="00083517" w14:paraId="412C8191" w14:textId="77777777" w:rsidTr="00465803">
        <w:tc>
          <w:tcPr>
            <w:tcW w:w="1513" w:type="pct"/>
            <w:shd w:val="clear" w:color="auto" w:fill="auto"/>
          </w:tcPr>
          <w:p w14:paraId="2D65F162" w14:textId="77777777" w:rsidR="00F425D4" w:rsidRPr="00083517" w:rsidRDefault="00F425D4" w:rsidP="00E418F1">
            <w:pPr>
              <w:pStyle w:val="TableText"/>
              <w:rPr>
                <w:rFonts w:eastAsia="Times"/>
              </w:rPr>
            </w:pPr>
            <w:r>
              <w:rPr>
                <w:rFonts w:eastAsia="Times"/>
              </w:rPr>
              <w:t>ASRC</w:t>
            </w:r>
          </w:p>
        </w:tc>
        <w:tc>
          <w:tcPr>
            <w:tcW w:w="3487" w:type="pct"/>
            <w:shd w:val="clear" w:color="auto" w:fill="auto"/>
          </w:tcPr>
          <w:p w14:paraId="3AEA14CB" w14:textId="77777777" w:rsidR="00F425D4" w:rsidRPr="00083517" w:rsidRDefault="00F425D4" w:rsidP="00E418F1">
            <w:pPr>
              <w:pStyle w:val="TableText"/>
              <w:rPr>
                <w:rFonts w:eastAsia="Times"/>
              </w:rPr>
            </w:pPr>
            <w:r>
              <w:rPr>
                <w:rFonts w:eastAsia="Times"/>
              </w:rPr>
              <w:t>Automated Surgical Risk Calculator</w:t>
            </w:r>
          </w:p>
        </w:tc>
      </w:tr>
      <w:tr w:rsidR="00F425D4" w:rsidRPr="00083517" w14:paraId="754595D5" w14:textId="77777777" w:rsidTr="00465803">
        <w:tc>
          <w:tcPr>
            <w:tcW w:w="1513" w:type="pct"/>
            <w:shd w:val="clear" w:color="auto" w:fill="auto"/>
          </w:tcPr>
          <w:p w14:paraId="63737F00" w14:textId="77777777" w:rsidR="00F425D4" w:rsidRDefault="00F425D4" w:rsidP="00E418F1">
            <w:pPr>
              <w:pStyle w:val="TableText"/>
              <w:rPr>
                <w:rFonts w:eastAsia="Times"/>
              </w:rPr>
            </w:pPr>
            <w:r>
              <w:rPr>
                <w:rFonts w:eastAsia="Times"/>
              </w:rPr>
              <w:t>BMI</w:t>
            </w:r>
          </w:p>
        </w:tc>
        <w:tc>
          <w:tcPr>
            <w:tcW w:w="3487" w:type="pct"/>
            <w:shd w:val="clear" w:color="auto" w:fill="auto"/>
          </w:tcPr>
          <w:p w14:paraId="60DC0F58" w14:textId="77777777" w:rsidR="00F425D4" w:rsidRDefault="00F425D4" w:rsidP="00FF5BE4">
            <w:pPr>
              <w:pStyle w:val="TableText"/>
              <w:rPr>
                <w:rFonts w:eastAsia="Times"/>
              </w:rPr>
            </w:pPr>
            <w:r>
              <w:rPr>
                <w:rFonts w:eastAsia="Times"/>
              </w:rPr>
              <w:t>Body Mass Index</w:t>
            </w:r>
          </w:p>
        </w:tc>
      </w:tr>
      <w:tr w:rsidR="00F425D4" w:rsidRPr="00083517" w14:paraId="4A38075E" w14:textId="77777777" w:rsidTr="00465803">
        <w:tc>
          <w:tcPr>
            <w:tcW w:w="1513" w:type="pct"/>
            <w:shd w:val="clear" w:color="auto" w:fill="auto"/>
          </w:tcPr>
          <w:p w14:paraId="0991F7AE" w14:textId="77777777" w:rsidR="00F425D4" w:rsidRDefault="00F425D4" w:rsidP="00E418F1">
            <w:pPr>
              <w:pStyle w:val="TableText"/>
              <w:rPr>
                <w:rFonts w:eastAsia="Times"/>
              </w:rPr>
            </w:pPr>
            <w:r>
              <w:rPr>
                <w:rFonts w:eastAsia="Times"/>
              </w:rPr>
              <w:t>CPRS</w:t>
            </w:r>
          </w:p>
        </w:tc>
        <w:tc>
          <w:tcPr>
            <w:tcW w:w="3487" w:type="pct"/>
            <w:shd w:val="clear" w:color="auto" w:fill="auto"/>
          </w:tcPr>
          <w:p w14:paraId="3FD785E2" w14:textId="77777777" w:rsidR="00F425D4" w:rsidRDefault="00F425D4" w:rsidP="00E418F1">
            <w:pPr>
              <w:pStyle w:val="TableText"/>
              <w:rPr>
                <w:rFonts w:eastAsia="Times"/>
              </w:rPr>
            </w:pPr>
            <w:r w:rsidRPr="00E418F1">
              <w:rPr>
                <w:rFonts w:eastAsia="Times"/>
              </w:rPr>
              <w:t>Computerized Patient Record System</w:t>
            </w:r>
          </w:p>
        </w:tc>
      </w:tr>
      <w:tr w:rsidR="00F425D4" w:rsidRPr="00083517" w14:paraId="75A21C0C" w14:textId="77777777" w:rsidTr="00465803">
        <w:tc>
          <w:tcPr>
            <w:tcW w:w="1513" w:type="pct"/>
            <w:shd w:val="clear" w:color="auto" w:fill="auto"/>
          </w:tcPr>
          <w:p w14:paraId="627F79F0" w14:textId="77777777" w:rsidR="00F425D4" w:rsidRDefault="00F425D4" w:rsidP="00E418F1">
            <w:pPr>
              <w:pStyle w:val="TableText"/>
              <w:rPr>
                <w:rFonts w:eastAsia="Times"/>
              </w:rPr>
            </w:pPr>
            <w:r>
              <w:rPr>
                <w:rFonts w:eastAsia="Times"/>
              </w:rPr>
              <w:t>CPT</w:t>
            </w:r>
          </w:p>
        </w:tc>
        <w:tc>
          <w:tcPr>
            <w:tcW w:w="3487" w:type="pct"/>
            <w:shd w:val="clear" w:color="auto" w:fill="auto"/>
          </w:tcPr>
          <w:p w14:paraId="4F75CF64" w14:textId="77777777" w:rsidR="00F425D4" w:rsidRDefault="00F425D4" w:rsidP="00E418F1">
            <w:pPr>
              <w:pStyle w:val="TableText"/>
              <w:rPr>
                <w:rFonts w:eastAsia="Times"/>
              </w:rPr>
            </w:pPr>
            <w:r w:rsidRPr="00E418F1">
              <w:rPr>
                <w:rFonts w:eastAsia="Times"/>
              </w:rPr>
              <w:t>Current Procedural Terminology</w:t>
            </w:r>
          </w:p>
        </w:tc>
      </w:tr>
      <w:tr w:rsidR="00F425D4" w:rsidRPr="00083517" w14:paraId="0B16B448" w14:textId="77777777" w:rsidTr="00465803">
        <w:tc>
          <w:tcPr>
            <w:tcW w:w="1513" w:type="pct"/>
            <w:shd w:val="clear" w:color="auto" w:fill="auto"/>
          </w:tcPr>
          <w:p w14:paraId="671AE7B3" w14:textId="77777777" w:rsidR="00F425D4" w:rsidRDefault="00F425D4" w:rsidP="00E418F1">
            <w:pPr>
              <w:pStyle w:val="TableText"/>
              <w:rPr>
                <w:rFonts w:eastAsia="Times"/>
              </w:rPr>
            </w:pPr>
            <w:r>
              <w:rPr>
                <w:rFonts w:eastAsia="Times"/>
              </w:rPr>
              <w:t>CSV</w:t>
            </w:r>
          </w:p>
        </w:tc>
        <w:tc>
          <w:tcPr>
            <w:tcW w:w="3487" w:type="pct"/>
            <w:shd w:val="clear" w:color="auto" w:fill="auto"/>
          </w:tcPr>
          <w:p w14:paraId="0E37BB3C" w14:textId="77777777" w:rsidR="00F425D4" w:rsidRPr="00E418F1" w:rsidRDefault="00F425D4" w:rsidP="00E418F1">
            <w:pPr>
              <w:pStyle w:val="TableText"/>
              <w:rPr>
                <w:rFonts w:eastAsia="Times"/>
              </w:rPr>
            </w:pPr>
            <w:r>
              <w:rPr>
                <w:rFonts w:eastAsia="Times"/>
              </w:rPr>
              <w:t>Comma Separated Values</w:t>
            </w:r>
          </w:p>
        </w:tc>
      </w:tr>
      <w:tr w:rsidR="00F425D4" w:rsidRPr="00083517" w14:paraId="0D1EB31C" w14:textId="77777777" w:rsidTr="00465803">
        <w:tc>
          <w:tcPr>
            <w:tcW w:w="1513" w:type="pct"/>
            <w:shd w:val="clear" w:color="auto" w:fill="auto"/>
          </w:tcPr>
          <w:p w14:paraId="010EEC93" w14:textId="77777777" w:rsidR="00F425D4" w:rsidRDefault="00F425D4" w:rsidP="00E418F1">
            <w:pPr>
              <w:pStyle w:val="TableText"/>
              <w:rPr>
                <w:rFonts w:eastAsia="Times"/>
              </w:rPr>
            </w:pPr>
            <w:r>
              <w:rPr>
                <w:rFonts w:eastAsia="Times"/>
              </w:rPr>
              <w:t>DNR</w:t>
            </w:r>
          </w:p>
        </w:tc>
        <w:tc>
          <w:tcPr>
            <w:tcW w:w="3487" w:type="pct"/>
            <w:shd w:val="clear" w:color="auto" w:fill="auto"/>
          </w:tcPr>
          <w:p w14:paraId="349682A5" w14:textId="77777777" w:rsidR="00F425D4" w:rsidRDefault="00F425D4" w:rsidP="00FF5BE4">
            <w:pPr>
              <w:pStyle w:val="TableText"/>
              <w:rPr>
                <w:rFonts w:eastAsia="Times"/>
              </w:rPr>
            </w:pPr>
            <w:r>
              <w:rPr>
                <w:rFonts w:eastAsia="Times"/>
              </w:rPr>
              <w:t>Do Not Re</w:t>
            </w:r>
            <w:r w:rsidRPr="00E418F1">
              <w:rPr>
                <w:rFonts w:eastAsia="Times"/>
              </w:rPr>
              <w:t>suscitate</w:t>
            </w:r>
          </w:p>
        </w:tc>
      </w:tr>
      <w:tr w:rsidR="00F425D4" w:rsidRPr="00083517" w14:paraId="2D7C76A7" w14:textId="77777777" w:rsidTr="00465803">
        <w:tc>
          <w:tcPr>
            <w:tcW w:w="1513" w:type="pct"/>
            <w:shd w:val="clear" w:color="auto" w:fill="auto"/>
          </w:tcPr>
          <w:p w14:paraId="6DC9FCDE" w14:textId="77777777" w:rsidR="00F425D4" w:rsidRDefault="00F425D4" w:rsidP="00E418F1">
            <w:pPr>
              <w:pStyle w:val="TableText"/>
              <w:rPr>
                <w:rFonts w:eastAsia="Times"/>
              </w:rPr>
            </w:pPr>
            <w:r>
              <w:rPr>
                <w:rFonts w:eastAsia="Times"/>
              </w:rPr>
              <w:t>EHR</w:t>
            </w:r>
          </w:p>
        </w:tc>
        <w:tc>
          <w:tcPr>
            <w:tcW w:w="3487" w:type="pct"/>
            <w:shd w:val="clear" w:color="auto" w:fill="auto"/>
          </w:tcPr>
          <w:p w14:paraId="78F6C1F9" w14:textId="77777777" w:rsidR="00F425D4" w:rsidRDefault="00F425D4" w:rsidP="00E418F1">
            <w:pPr>
              <w:pStyle w:val="TableText"/>
              <w:rPr>
                <w:rFonts w:eastAsia="Times"/>
              </w:rPr>
            </w:pPr>
            <w:r>
              <w:rPr>
                <w:rFonts w:eastAsia="Times"/>
              </w:rPr>
              <w:t>Electronic Health Records</w:t>
            </w:r>
          </w:p>
        </w:tc>
      </w:tr>
      <w:tr w:rsidR="00F425D4" w:rsidRPr="00083517" w14:paraId="379E6A20" w14:textId="77777777" w:rsidTr="00465803">
        <w:tc>
          <w:tcPr>
            <w:tcW w:w="1513" w:type="pct"/>
            <w:shd w:val="clear" w:color="auto" w:fill="auto"/>
          </w:tcPr>
          <w:p w14:paraId="1AE0AEA0" w14:textId="77777777" w:rsidR="00F425D4" w:rsidRDefault="00F425D4" w:rsidP="00E418F1">
            <w:pPr>
              <w:pStyle w:val="TableText"/>
              <w:rPr>
                <w:rFonts w:eastAsia="Times"/>
              </w:rPr>
            </w:pPr>
            <w:r>
              <w:rPr>
                <w:rFonts w:eastAsia="Times"/>
              </w:rPr>
              <w:t>NSO</w:t>
            </w:r>
          </w:p>
        </w:tc>
        <w:tc>
          <w:tcPr>
            <w:tcW w:w="3487" w:type="pct"/>
            <w:shd w:val="clear" w:color="auto" w:fill="auto"/>
          </w:tcPr>
          <w:p w14:paraId="3897EE51" w14:textId="77777777" w:rsidR="00F425D4" w:rsidRDefault="00F425D4" w:rsidP="00E418F1">
            <w:pPr>
              <w:pStyle w:val="TableText"/>
              <w:rPr>
                <w:rFonts w:eastAsia="Times"/>
              </w:rPr>
            </w:pPr>
            <w:r w:rsidRPr="00E418F1">
              <w:rPr>
                <w:rFonts w:eastAsia="Times"/>
              </w:rPr>
              <w:t>National Surgery Office</w:t>
            </w:r>
          </w:p>
        </w:tc>
      </w:tr>
      <w:tr w:rsidR="00F425D4" w:rsidRPr="00083517" w14:paraId="55006331" w14:textId="77777777" w:rsidTr="00465803">
        <w:tc>
          <w:tcPr>
            <w:tcW w:w="1513" w:type="pct"/>
            <w:shd w:val="clear" w:color="auto" w:fill="auto"/>
          </w:tcPr>
          <w:p w14:paraId="535A1927" w14:textId="77777777" w:rsidR="00F425D4" w:rsidRDefault="00F425D4" w:rsidP="00E418F1">
            <w:pPr>
              <w:pStyle w:val="TableText"/>
              <w:rPr>
                <w:rFonts w:eastAsia="Times"/>
              </w:rPr>
            </w:pPr>
            <w:r>
              <w:rPr>
                <w:rFonts w:eastAsia="Times"/>
              </w:rPr>
              <w:t>POC</w:t>
            </w:r>
          </w:p>
        </w:tc>
        <w:tc>
          <w:tcPr>
            <w:tcW w:w="3487" w:type="pct"/>
            <w:shd w:val="clear" w:color="auto" w:fill="auto"/>
          </w:tcPr>
          <w:p w14:paraId="4283CA9B" w14:textId="77777777" w:rsidR="00F425D4" w:rsidRDefault="00F425D4" w:rsidP="00E418F1">
            <w:pPr>
              <w:pStyle w:val="TableText"/>
              <w:rPr>
                <w:rFonts w:eastAsia="Times"/>
              </w:rPr>
            </w:pPr>
            <w:r>
              <w:rPr>
                <w:rFonts w:eastAsia="Times"/>
              </w:rPr>
              <w:t xml:space="preserve">Point of Contact </w:t>
            </w:r>
          </w:p>
        </w:tc>
      </w:tr>
      <w:tr w:rsidR="00F425D4" w:rsidRPr="00083517" w14:paraId="4263F70B" w14:textId="77777777" w:rsidTr="00465803">
        <w:tc>
          <w:tcPr>
            <w:tcW w:w="1513" w:type="pct"/>
            <w:shd w:val="clear" w:color="auto" w:fill="auto"/>
          </w:tcPr>
          <w:p w14:paraId="0AEA2233" w14:textId="77777777" w:rsidR="00F425D4" w:rsidRDefault="00F425D4" w:rsidP="00E418F1">
            <w:pPr>
              <w:pStyle w:val="TableText"/>
              <w:rPr>
                <w:rFonts w:eastAsia="Times"/>
              </w:rPr>
            </w:pPr>
            <w:r>
              <w:rPr>
                <w:rFonts w:eastAsia="Times"/>
              </w:rPr>
              <w:t>PWS</w:t>
            </w:r>
          </w:p>
        </w:tc>
        <w:tc>
          <w:tcPr>
            <w:tcW w:w="3487" w:type="pct"/>
            <w:shd w:val="clear" w:color="auto" w:fill="auto"/>
          </w:tcPr>
          <w:p w14:paraId="532EB85F" w14:textId="77777777" w:rsidR="00F425D4" w:rsidRDefault="00F425D4" w:rsidP="00E418F1">
            <w:pPr>
              <w:pStyle w:val="TableText"/>
              <w:rPr>
                <w:rFonts w:eastAsia="Times"/>
              </w:rPr>
            </w:pPr>
            <w:r w:rsidRPr="00E418F1">
              <w:rPr>
                <w:rFonts w:eastAsia="Times"/>
              </w:rPr>
              <w:t>Performance Work Statement</w:t>
            </w:r>
          </w:p>
        </w:tc>
      </w:tr>
      <w:tr w:rsidR="00F425D4" w:rsidRPr="00083517" w14:paraId="5F198AE1" w14:textId="77777777" w:rsidTr="00465803">
        <w:tc>
          <w:tcPr>
            <w:tcW w:w="1513" w:type="pct"/>
            <w:shd w:val="clear" w:color="auto" w:fill="auto"/>
          </w:tcPr>
          <w:p w14:paraId="1009355E" w14:textId="77777777" w:rsidR="00F425D4" w:rsidRDefault="00F425D4" w:rsidP="00E418F1">
            <w:pPr>
              <w:pStyle w:val="TableText"/>
              <w:rPr>
                <w:rFonts w:eastAsia="Times"/>
              </w:rPr>
            </w:pPr>
            <w:r>
              <w:rPr>
                <w:rFonts w:eastAsia="Times"/>
              </w:rPr>
              <w:t>RVU</w:t>
            </w:r>
          </w:p>
        </w:tc>
        <w:tc>
          <w:tcPr>
            <w:tcW w:w="3487" w:type="pct"/>
            <w:shd w:val="clear" w:color="auto" w:fill="auto"/>
          </w:tcPr>
          <w:p w14:paraId="4C511EDB" w14:textId="77777777" w:rsidR="00F425D4" w:rsidRDefault="00F425D4" w:rsidP="00E418F1">
            <w:pPr>
              <w:pStyle w:val="TableText"/>
              <w:rPr>
                <w:rFonts w:eastAsia="Times"/>
              </w:rPr>
            </w:pPr>
            <w:r w:rsidRPr="00E418F1">
              <w:rPr>
                <w:rFonts w:eastAsia="Times"/>
              </w:rPr>
              <w:t>Relative Value Unit</w:t>
            </w:r>
          </w:p>
        </w:tc>
      </w:tr>
      <w:tr w:rsidR="00F425D4" w:rsidRPr="00083517" w14:paraId="2B67811A" w14:textId="77777777" w:rsidTr="00465803">
        <w:tc>
          <w:tcPr>
            <w:tcW w:w="1513" w:type="pct"/>
            <w:shd w:val="clear" w:color="auto" w:fill="auto"/>
          </w:tcPr>
          <w:p w14:paraId="71F1B2FA" w14:textId="77777777" w:rsidR="00F425D4" w:rsidRDefault="00F425D4" w:rsidP="00E418F1">
            <w:pPr>
              <w:pStyle w:val="TableText"/>
              <w:rPr>
                <w:rFonts w:eastAsia="Times"/>
              </w:rPr>
            </w:pPr>
            <w:r>
              <w:rPr>
                <w:rFonts w:eastAsia="Times"/>
              </w:rPr>
              <w:t>SQL</w:t>
            </w:r>
          </w:p>
        </w:tc>
        <w:tc>
          <w:tcPr>
            <w:tcW w:w="3487" w:type="pct"/>
            <w:shd w:val="clear" w:color="auto" w:fill="auto"/>
          </w:tcPr>
          <w:p w14:paraId="606C0778" w14:textId="77777777" w:rsidR="00F425D4" w:rsidRDefault="00F425D4" w:rsidP="00E418F1">
            <w:pPr>
              <w:pStyle w:val="TableText"/>
              <w:rPr>
                <w:rFonts w:eastAsia="Times"/>
              </w:rPr>
            </w:pPr>
            <w:r w:rsidRPr="00E418F1">
              <w:rPr>
                <w:rFonts w:eastAsia="Times"/>
              </w:rPr>
              <w:t>Structured Query Language</w:t>
            </w:r>
          </w:p>
        </w:tc>
      </w:tr>
      <w:tr w:rsidR="00F425D4" w:rsidRPr="00083517" w14:paraId="3FFE6E2D" w14:textId="77777777" w:rsidTr="00465803">
        <w:tc>
          <w:tcPr>
            <w:tcW w:w="1513" w:type="pct"/>
            <w:shd w:val="clear" w:color="auto" w:fill="auto"/>
          </w:tcPr>
          <w:p w14:paraId="3CD09B9C" w14:textId="77777777" w:rsidR="00F425D4" w:rsidRDefault="00F425D4" w:rsidP="00E418F1">
            <w:pPr>
              <w:pStyle w:val="TableText"/>
              <w:rPr>
                <w:rFonts w:eastAsia="Times"/>
              </w:rPr>
            </w:pPr>
            <w:r>
              <w:rPr>
                <w:rFonts w:eastAsia="Times"/>
              </w:rPr>
              <w:t>T4</w:t>
            </w:r>
          </w:p>
        </w:tc>
        <w:tc>
          <w:tcPr>
            <w:tcW w:w="3487" w:type="pct"/>
            <w:shd w:val="clear" w:color="auto" w:fill="auto"/>
          </w:tcPr>
          <w:p w14:paraId="29EE8F5B" w14:textId="77777777" w:rsidR="00F425D4" w:rsidRPr="00AF44BE" w:rsidRDefault="00F425D4" w:rsidP="00E418F1">
            <w:pPr>
              <w:pStyle w:val="TableText"/>
              <w:rPr>
                <w:rFonts w:eastAsia="Times"/>
              </w:rPr>
            </w:pPr>
            <w:r w:rsidRPr="00465803">
              <w:rPr>
                <w:rFonts w:eastAsia="Times"/>
              </w:rPr>
              <w:t>Transformation Twenty-One Total Technology</w:t>
            </w:r>
          </w:p>
        </w:tc>
      </w:tr>
      <w:tr w:rsidR="00F425D4" w:rsidRPr="00083517" w14:paraId="1447E66F" w14:textId="77777777" w:rsidTr="00465803">
        <w:tc>
          <w:tcPr>
            <w:tcW w:w="1513" w:type="pct"/>
            <w:shd w:val="clear" w:color="auto" w:fill="auto"/>
          </w:tcPr>
          <w:p w14:paraId="1ED57F34" w14:textId="77777777" w:rsidR="00F425D4" w:rsidRDefault="00F425D4" w:rsidP="00E418F1">
            <w:pPr>
              <w:pStyle w:val="TableText"/>
              <w:rPr>
                <w:rFonts w:eastAsia="Times"/>
              </w:rPr>
            </w:pPr>
            <w:r>
              <w:rPr>
                <w:rFonts w:eastAsia="Times"/>
              </w:rPr>
              <w:t>TIU</w:t>
            </w:r>
          </w:p>
        </w:tc>
        <w:tc>
          <w:tcPr>
            <w:tcW w:w="3487" w:type="pct"/>
            <w:shd w:val="clear" w:color="auto" w:fill="auto"/>
          </w:tcPr>
          <w:p w14:paraId="7F7DB2F9" w14:textId="77777777" w:rsidR="00F425D4" w:rsidRDefault="00F425D4" w:rsidP="00E418F1">
            <w:pPr>
              <w:pStyle w:val="TableText"/>
              <w:rPr>
                <w:rFonts w:eastAsia="Times"/>
              </w:rPr>
            </w:pPr>
            <w:r>
              <w:rPr>
                <w:rFonts w:eastAsia="Times"/>
              </w:rPr>
              <w:t>Text Integration Utility</w:t>
            </w:r>
          </w:p>
        </w:tc>
      </w:tr>
      <w:tr w:rsidR="00F425D4" w:rsidRPr="00083517" w14:paraId="707DFC0B" w14:textId="77777777" w:rsidTr="00465803">
        <w:tc>
          <w:tcPr>
            <w:tcW w:w="1513" w:type="pct"/>
            <w:shd w:val="clear" w:color="auto" w:fill="auto"/>
          </w:tcPr>
          <w:p w14:paraId="255FDA10" w14:textId="77777777" w:rsidR="00F425D4" w:rsidRDefault="00F425D4" w:rsidP="00E418F1">
            <w:pPr>
              <w:pStyle w:val="TableText"/>
              <w:rPr>
                <w:rFonts w:eastAsia="Times"/>
              </w:rPr>
            </w:pPr>
            <w:r>
              <w:rPr>
                <w:rFonts w:eastAsia="Times"/>
              </w:rPr>
              <w:t>VA</w:t>
            </w:r>
          </w:p>
        </w:tc>
        <w:tc>
          <w:tcPr>
            <w:tcW w:w="3487" w:type="pct"/>
            <w:shd w:val="clear" w:color="auto" w:fill="auto"/>
          </w:tcPr>
          <w:p w14:paraId="693D51F4" w14:textId="77777777" w:rsidR="00F425D4" w:rsidRDefault="00F425D4" w:rsidP="00E418F1">
            <w:pPr>
              <w:pStyle w:val="TableText"/>
              <w:rPr>
                <w:rFonts w:eastAsia="Times"/>
              </w:rPr>
            </w:pPr>
            <w:r>
              <w:rPr>
                <w:rFonts w:eastAsia="Times"/>
              </w:rPr>
              <w:t>Department of Veterans Affairs</w:t>
            </w:r>
          </w:p>
        </w:tc>
      </w:tr>
      <w:tr w:rsidR="00F425D4" w:rsidRPr="00083517" w14:paraId="00DA2BB3" w14:textId="77777777" w:rsidTr="00465803">
        <w:tc>
          <w:tcPr>
            <w:tcW w:w="1513" w:type="pct"/>
            <w:shd w:val="clear" w:color="auto" w:fill="auto"/>
          </w:tcPr>
          <w:p w14:paraId="2C3B1C3F" w14:textId="77777777" w:rsidR="00F425D4" w:rsidRDefault="00F425D4" w:rsidP="00E418F1">
            <w:pPr>
              <w:pStyle w:val="TableText"/>
              <w:rPr>
                <w:rFonts w:eastAsia="Times"/>
              </w:rPr>
            </w:pPr>
            <w:r>
              <w:rPr>
                <w:rFonts w:eastAsia="Times"/>
              </w:rPr>
              <w:t>VASQIP</w:t>
            </w:r>
          </w:p>
        </w:tc>
        <w:tc>
          <w:tcPr>
            <w:tcW w:w="3487" w:type="pct"/>
            <w:shd w:val="clear" w:color="auto" w:fill="auto"/>
          </w:tcPr>
          <w:p w14:paraId="72B7663D" w14:textId="77777777" w:rsidR="00F425D4" w:rsidRDefault="00F425D4" w:rsidP="00E418F1">
            <w:pPr>
              <w:pStyle w:val="TableText"/>
              <w:rPr>
                <w:rFonts w:eastAsia="Times"/>
              </w:rPr>
            </w:pPr>
            <w:r w:rsidRPr="00AF44BE">
              <w:rPr>
                <w:rFonts w:eastAsia="Times"/>
              </w:rPr>
              <w:t>Veterans Affairs Surgical Quality Improvement Program</w:t>
            </w:r>
          </w:p>
        </w:tc>
      </w:tr>
      <w:tr w:rsidR="00F425D4" w:rsidRPr="00083517" w14:paraId="6774DC9D" w14:textId="77777777" w:rsidTr="00465803">
        <w:tc>
          <w:tcPr>
            <w:tcW w:w="1513" w:type="pct"/>
            <w:shd w:val="clear" w:color="auto" w:fill="auto"/>
          </w:tcPr>
          <w:p w14:paraId="4CCB171E" w14:textId="77777777" w:rsidR="00F425D4" w:rsidRDefault="00F425D4" w:rsidP="00E418F1">
            <w:pPr>
              <w:pStyle w:val="TableText"/>
              <w:rPr>
                <w:rFonts w:eastAsia="Times"/>
              </w:rPr>
            </w:pPr>
            <w:proofErr w:type="spellStart"/>
            <w:r>
              <w:rPr>
                <w:rFonts w:eastAsia="Times"/>
              </w:rPr>
              <w:t>VistA</w:t>
            </w:r>
            <w:proofErr w:type="spellEnd"/>
          </w:p>
        </w:tc>
        <w:tc>
          <w:tcPr>
            <w:tcW w:w="3487" w:type="pct"/>
            <w:shd w:val="clear" w:color="auto" w:fill="auto"/>
          </w:tcPr>
          <w:p w14:paraId="2642B05E" w14:textId="77777777" w:rsidR="00F425D4" w:rsidRDefault="00F425D4" w:rsidP="00E418F1">
            <w:pPr>
              <w:pStyle w:val="TableText"/>
              <w:rPr>
                <w:rFonts w:eastAsia="Times"/>
              </w:rPr>
            </w:pPr>
            <w:r w:rsidRPr="00AF44BE">
              <w:rPr>
                <w:rFonts w:eastAsia="Times"/>
              </w:rPr>
              <w:t>Veterans Health Systems and Technology Architecture</w:t>
            </w:r>
          </w:p>
        </w:tc>
      </w:tr>
    </w:tbl>
    <w:p w14:paraId="7DC5D057" w14:textId="77777777" w:rsidR="0089411E" w:rsidRPr="0089411E" w:rsidRDefault="0089411E" w:rsidP="0089411E">
      <w:pPr>
        <w:pStyle w:val="BodyText"/>
      </w:pPr>
    </w:p>
    <w:sectPr w:rsidR="0089411E" w:rsidRPr="0089411E" w:rsidSect="00CA17E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F93B6" w14:textId="77777777" w:rsidR="0098623C" w:rsidRDefault="0098623C">
      <w:r>
        <w:separator/>
      </w:r>
    </w:p>
    <w:p w14:paraId="43EF93B7" w14:textId="77777777" w:rsidR="0098623C" w:rsidRDefault="0098623C"/>
  </w:endnote>
  <w:endnote w:type="continuationSeparator" w:id="0">
    <w:p w14:paraId="43EF93B8" w14:textId="77777777" w:rsidR="0098623C" w:rsidRDefault="0098623C">
      <w:r>
        <w:continuationSeparator/>
      </w:r>
    </w:p>
    <w:p w14:paraId="43EF93B9" w14:textId="77777777" w:rsidR="0098623C" w:rsidRDefault="00986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7B9BF" w14:textId="77777777" w:rsidR="0098623C" w:rsidRDefault="0098623C">
    <w:pPr>
      <w:pStyle w:val="Footer"/>
    </w:pPr>
    <w:r>
      <w:t>Automated Surgical Risk Calculator</w:t>
    </w:r>
  </w:p>
  <w:p w14:paraId="1AFC974E" w14:textId="2F6E1016" w:rsidR="0098623C" w:rsidRDefault="0098623C">
    <w:pPr>
      <w:pStyle w:val="Footer"/>
    </w:pPr>
    <w:r>
      <w:t>User Guide</w:t>
    </w:r>
    <w:r>
      <w:ptab w:relativeTo="margin" w:alignment="center" w:leader="none"/>
    </w:r>
    <w:r>
      <w:fldChar w:fldCharType="begin"/>
    </w:r>
    <w:r>
      <w:instrText xml:space="preserve"> PAGE   \* MERGEFORMAT </w:instrText>
    </w:r>
    <w:r>
      <w:fldChar w:fldCharType="separate"/>
    </w:r>
    <w:r w:rsidR="002D7E6F">
      <w:rPr>
        <w:noProof/>
      </w:rPr>
      <w:t>17</w:t>
    </w:r>
    <w:r>
      <w:rPr>
        <w:noProof/>
      </w:rPr>
      <w:fldChar w:fldCharType="end"/>
    </w:r>
    <w:r>
      <w:ptab w:relativeTo="margin" w:alignment="right" w:leader="none"/>
    </w:r>
    <w:r>
      <w:t>September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F93B2" w14:textId="77777777" w:rsidR="0098623C" w:rsidRDefault="0098623C">
      <w:r>
        <w:separator/>
      </w:r>
    </w:p>
    <w:p w14:paraId="43EF93B3" w14:textId="77777777" w:rsidR="0098623C" w:rsidRDefault="0098623C"/>
  </w:footnote>
  <w:footnote w:type="continuationSeparator" w:id="0">
    <w:p w14:paraId="43EF93B4" w14:textId="77777777" w:rsidR="0098623C" w:rsidRDefault="0098623C">
      <w:r>
        <w:continuationSeparator/>
      </w:r>
    </w:p>
    <w:p w14:paraId="43EF93B5" w14:textId="77777777" w:rsidR="0098623C" w:rsidRDefault="0098623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C7D33"/>
    <w:multiLevelType w:val="hybridMultilevel"/>
    <w:tmpl w:val="D474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62625C"/>
    <w:multiLevelType w:val="multilevel"/>
    <w:tmpl w:val="189EB26A"/>
    <w:lvl w:ilvl="0">
      <w:start w:val="1"/>
      <w:numFmt w:val="decimal"/>
      <w:pStyle w:val="Heading1"/>
      <w:lvlText w:val="%1."/>
      <w:lvlJc w:val="left"/>
      <w:pPr>
        <w:tabs>
          <w:tab w:val="num" w:pos="360"/>
        </w:tabs>
        <w:ind w:left="360" w:hanging="360"/>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92"/>
        </w:tabs>
        <w:ind w:left="792" w:hanging="432"/>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160"/>
        </w:tabs>
        <w:ind w:left="1944" w:hanging="504"/>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7C17C01"/>
    <w:multiLevelType w:val="hybridMultilevel"/>
    <w:tmpl w:val="0EA41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34F9C"/>
    <w:multiLevelType w:val="hybridMultilevel"/>
    <w:tmpl w:val="A26A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106414"/>
    <w:multiLevelType w:val="hybridMultilevel"/>
    <w:tmpl w:val="1E285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68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FB7ECD"/>
    <w:multiLevelType w:val="hybridMultilevel"/>
    <w:tmpl w:val="F5E2A580"/>
    <w:lvl w:ilvl="0" w:tplc="B3844790">
      <w:start w:val="1"/>
      <w:numFmt w:val="decimal"/>
      <w:pStyle w:val="BodyNumbered1"/>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270653E"/>
    <w:multiLevelType w:val="hybridMultilevel"/>
    <w:tmpl w:val="72FEE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01AC3"/>
    <w:multiLevelType w:val="hybridMultilevel"/>
    <w:tmpl w:val="C1DE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D72BA"/>
    <w:multiLevelType w:val="hybridMultilevel"/>
    <w:tmpl w:val="573C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36843788"/>
    <w:multiLevelType w:val="hybridMultilevel"/>
    <w:tmpl w:val="202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3E2D07"/>
    <w:multiLevelType w:val="hybridMultilevel"/>
    <w:tmpl w:val="570C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B448E"/>
    <w:multiLevelType w:val="hybridMultilevel"/>
    <w:tmpl w:val="92706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F34E9"/>
    <w:multiLevelType w:val="hybridMultilevel"/>
    <w:tmpl w:val="1D64D0EA"/>
    <w:lvl w:ilvl="0" w:tplc="8B8C20AA">
      <w:start w:val="1"/>
      <w:numFmt w:val="decimal"/>
      <w:pStyle w:val="BodyNumbered2"/>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3BA6D60"/>
    <w:multiLevelType w:val="hybridMultilevel"/>
    <w:tmpl w:val="E1AAFA64"/>
    <w:lvl w:ilvl="0" w:tplc="829ADBC6">
      <w:start w:val="1"/>
      <w:numFmt w:val="decimal"/>
      <w:pStyle w:val="BodyNumbered3"/>
      <w:lvlText w:val="%1."/>
      <w:lvlJc w:val="left"/>
      <w:pPr>
        <w:tabs>
          <w:tab w:val="num" w:pos="1260"/>
        </w:tabs>
        <w:ind w:left="12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9284658"/>
    <w:multiLevelType w:val="hybridMultilevel"/>
    <w:tmpl w:val="675CB0DE"/>
    <w:lvl w:ilvl="0" w:tplc="04090001">
      <w:start w:val="1"/>
      <w:numFmt w:val="bullet"/>
      <w:lvlText w:val=""/>
      <w:lvlJc w:val="left"/>
      <w:pPr>
        <w:ind w:left="720" w:hanging="360"/>
      </w:pPr>
      <w:rPr>
        <w:rFonts w:ascii="Symbol" w:hAnsi="Symbol" w:hint="default"/>
      </w:rPr>
    </w:lvl>
    <w:lvl w:ilvl="1" w:tplc="93C45110">
      <w:numFmt w:val="bullet"/>
      <w:lvlText w:val=""/>
      <w:lvlJc w:val="left"/>
      <w:pPr>
        <w:ind w:left="1440" w:hanging="360"/>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4759A7"/>
    <w:multiLevelType w:val="hybridMultilevel"/>
    <w:tmpl w:val="246C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7" w15:restartNumberingAfterBreak="0">
    <w:nsid w:val="515C6A9E"/>
    <w:multiLevelType w:val="hybridMultilevel"/>
    <w:tmpl w:val="F13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7821F5"/>
    <w:multiLevelType w:val="hybridMultilevel"/>
    <w:tmpl w:val="D950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D7B0C47"/>
    <w:multiLevelType w:val="hybridMultilevel"/>
    <w:tmpl w:val="41000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301CDA"/>
    <w:multiLevelType w:val="hybridMultilevel"/>
    <w:tmpl w:val="9B44EC1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3" w15:restartNumberingAfterBreak="0">
    <w:nsid w:val="6D3314F3"/>
    <w:multiLevelType w:val="hybridMultilevel"/>
    <w:tmpl w:val="AF0AA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5"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8" w15:restartNumberingAfterBreak="0">
    <w:nsid w:val="7DCA0FA7"/>
    <w:multiLevelType w:val="hybridMultilevel"/>
    <w:tmpl w:val="7C74C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0"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4"/>
  </w:num>
  <w:num w:numId="3">
    <w:abstractNumId w:val="2"/>
  </w:num>
  <w:num w:numId="4">
    <w:abstractNumId w:val="37"/>
  </w:num>
  <w:num w:numId="5">
    <w:abstractNumId w:val="40"/>
  </w:num>
  <w:num w:numId="6">
    <w:abstractNumId w:val="29"/>
  </w:num>
  <w:num w:numId="7">
    <w:abstractNumId w:val="15"/>
  </w:num>
  <w:num w:numId="8">
    <w:abstractNumId w:val="8"/>
  </w:num>
  <w:num w:numId="9">
    <w:abstractNumId w:val="17"/>
  </w:num>
  <w:num w:numId="10">
    <w:abstractNumId w:val="26"/>
  </w:num>
  <w:num w:numId="11">
    <w:abstractNumId w:val="3"/>
  </w:num>
  <w:num w:numId="12">
    <w:abstractNumId w:val="16"/>
  </w:num>
  <w:num w:numId="13">
    <w:abstractNumId w:val="32"/>
  </w:num>
  <w:num w:numId="14">
    <w:abstractNumId w:val="7"/>
  </w:num>
  <w:num w:numId="15">
    <w:abstractNumId w:val="10"/>
  </w:num>
  <w:num w:numId="16">
    <w:abstractNumId w:val="36"/>
  </w:num>
  <w:num w:numId="17">
    <w:abstractNumId w:val="1"/>
  </w:num>
  <w:num w:numId="18">
    <w:abstractNumId w:val="27"/>
  </w:num>
  <w:num w:numId="19">
    <w:abstractNumId w:val="25"/>
  </w:num>
  <w:num w:numId="20">
    <w:abstractNumId w:val="39"/>
  </w:num>
  <w:num w:numId="21">
    <w:abstractNumId w:val="11"/>
  </w:num>
  <w:num w:numId="22">
    <w:abstractNumId w:val="23"/>
  </w:num>
  <w:num w:numId="23">
    <w:abstractNumId w:val="22"/>
  </w:num>
  <w:num w:numId="24">
    <w:abstractNumId w:val="9"/>
  </w:num>
  <w:num w:numId="25">
    <w:abstractNumId w:val="19"/>
  </w:num>
  <w:num w:numId="26">
    <w:abstractNumId w:val="20"/>
  </w:num>
  <w:num w:numId="27">
    <w:abstractNumId w:val="28"/>
  </w:num>
  <w:num w:numId="28">
    <w:abstractNumId w:val="6"/>
  </w:num>
  <w:num w:numId="29">
    <w:abstractNumId w:val="12"/>
  </w:num>
  <w:num w:numId="30">
    <w:abstractNumId w:val="13"/>
  </w:num>
  <w:num w:numId="31">
    <w:abstractNumId w:val="21"/>
  </w:num>
  <w:num w:numId="32">
    <w:abstractNumId w:val="0"/>
  </w:num>
  <w:num w:numId="33">
    <w:abstractNumId w:val="4"/>
  </w:num>
  <w:num w:numId="34">
    <w:abstractNumId w:val="5"/>
  </w:num>
  <w:num w:numId="35">
    <w:abstractNumId w:val="24"/>
  </w:num>
  <w:num w:numId="36">
    <w:abstractNumId w:val="31"/>
  </w:num>
  <w:num w:numId="37">
    <w:abstractNumId w:val="33"/>
  </w:num>
  <w:num w:numId="38">
    <w:abstractNumId w:val="30"/>
  </w:num>
  <w:num w:numId="39">
    <w:abstractNumId w:val="18"/>
  </w:num>
  <w:num w:numId="40">
    <w:abstractNumId w:val="14"/>
  </w:num>
  <w:num w:numId="41">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activeWritingStyle w:appName="MSWord" w:lang="en-US" w:vendorID="64" w:dllVersion="131078" w:nlCheck="1" w:checkStyle="0"/>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63A7"/>
    <w:rsid w:val="0000675B"/>
    <w:rsid w:val="00006DB8"/>
    <w:rsid w:val="00007537"/>
    <w:rsid w:val="00010140"/>
    <w:rsid w:val="000114B6"/>
    <w:rsid w:val="00011EE6"/>
    <w:rsid w:val="0001226E"/>
    <w:rsid w:val="000171DA"/>
    <w:rsid w:val="00024BA1"/>
    <w:rsid w:val="000258C5"/>
    <w:rsid w:val="000263BB"/>
    <w:rsid w:val="00033A6D"/>
    <w:rsid w:val="000426C4"/>
    <w:rsid w:val="0004636C"/>
    <w:rsid w:val="00053101"/>
    <w:rsid w:val="00070BB7"/>
    <w:rsid w:val="00070E70"/>
    <w:rsid w:val="00071609"/>
    <w:rsid w:val="00072769"/>
    <w:rsid w:val="00080748"/>
    <w:rsid w:val="00084EE4"/>
    <w:rsid w:val="00086D68"/>
    <w:rsid w:val="000A0911"/>
    <w:rsid w:val="000B23F8"/>
    <w:rsid w:val="000C0964"/>
    <w:rsid w:val="000C3336"/>
    <w:rsid w:val="000C6E0D"/>
    <w:rsid w:val="000C751C"/>
    <w:rsid w:val="000D7091"/>
    <w:rsid w:val="000E5E0C"/>
    <w:rsid w:val="000E643B"/>
    <w:rsid w:val="000E69FA"/>
    <w:rsid w:val="000F204E"/>
    <w:rsid w:val="000F3438"/>
    <w:rsid w:val="00101B1F"/>
    <w:rsid w:val="00102951"/>
    <w:rsid w:val="0010320F"/>
    <w:rsid w:val="00104399"/>
    <w:rsid w:val="0010664C"/>
    <w:rsid w:val="00107971"/>
    <w:rsid w:val="00107C80"/>
    <w:rsid w:val="00110F05"/>
    <w:rsid w:val="001111DA"/>
    <w:rsid w:val="00113FCB"/>
    <w:rsid w:val="0012060D"/>
    <w:rsid w:val="00121BED"/>
    <w:rsid w:val="00127BDB"/>
    <w:rsid w:val="00132F20"/>
    <w:rsid w:val="00133787"/>
    <w:rsid w:val="0014702D"/>
    <w:rsid w:val="00151087"/>
    <w:rsid w:val="001574A4"/>
    <w:rsid w:val="00160824"/>
    <w:rsid w:val="00161ED8"/>
    <w:rsid w:val="001624C3"/>
    <w:rsid w:val="00165AB8"/>
    <w:rsid w:val="00172D7F"/>
    <w:rsid w:val="00180235"/>
    <w:rsid w:val="00184219"/>
    <w:rsid w:val="00186009"/>
    <w:rsid w:val="0018685D"/>
    <w:rsid w:val="00190A55"/>
    <w:rsid w:val="001A1153"/>
    <w:rsid w:val="001A312B"/>
    <w:rsid w:val="001A3C5C"/>
    <w:rsid w:val="001A5382"/>
    <w:rsid w:val="001A5C12"/>
    <w:rsid w:val="001B56F5"/>
    <w:rsid w:val="001B6937"/>
    <w:rsid w:val="001C11E7"/>
    <w:rsid w:val="001C1992"/>
    <w:rsid w:val="001C6D26"/>
    <w:rsid w:val="001C7BFD"/>
    <w:rsid w:val="001D3222"/>
    <w:rsid w:val="001D3CE4"/>
    <w:rsid w:val="001D6650"/>
    <w:rsid w:val="001E4B39"/>
    <w:rsid w:val="001E6C98"/>
    <w:rsid w:val="001E6E19"/>
    <w:rsid w:val="001F7256"/>
    <w:rsid w:val="001F7A93"/>
    <w:rsid w:val="00203FAE"/>
    <w:rsid w:val="00213E0E"/>
    <w:rsid w:val="00217034"/>
    <w:rsid w:val="00220A16"/>
    <w:rsid w:val="00221043"/>
    <w:rsid w:val="002273CA"/>
    <w:rsid w:val="00234111"/>
    <w:rsid w:val="00243C1E"/>
    <w:rsid w:val="0024555B"/>
    <w:rsid w:val="00247A8B"/>
    <w:rsid w:val="00252BD5"/>
    <w:rsid w:val="00256419"/>
    <w:rsid w:val="00256F04"/>
    <w:rsid w:val="00266D60"/>
    <w:rsid w:val="00280A53"/>
    <w:rsid w:val="002814E6"/>
    <w:rsid w:val="00282EDE"/>
    <w:rsid w:val="00292B10"/>
    <w:rsid w:val="002A0C8C"/>
    <w:rsid w:val="002A2EE5"/>
    <w:rsid w:val="002A4907"/>
    <w:rsid w:val="002A607A"/>
    <w:rsid w:val="002B296E"/>
    <w:rsid w:val="002B5884"/>
    <w:rsid w:val="002C43F4"/>
    <w:rsid w:val="002C6335"/>
    <w:rsid w:val="002D0C49"/>
    <w:rsid w:val="002D1B52"/>
    <w:rsid w:val="002D5204"/>
    <w:rsid w:val="002D7E6F"/>
    <w:rsid w:val="002E0D17"/>
    <w:rsid w:val="002E1D8C"/>
    <w:rsid w:val="002E751D"/>
    <w:rsid w:val="002F0076"/>
    <w:rsid w:val="002F21F1"/>
    <w:rsid w:val="002F5410"/>
    <w:rsid w:val="003110DB"/>
    <w:rsid w:val="00311925"/>
    <w:rsid w:val="00314B90"/>
    <w:rsid w:val="0032241E"/>
    <w:rsid w:val="003224BE"/>
    <w:rsid w:val="00323CC5"/>
    <w:rsid w:val="00326966"/>
    <w:rsid w:val="00331710"/>
    <w:rsid w:val="003400BE"/>
    <w:rsid w:val="003417C9"/>
    <w:rsid w:val="003422E4"/>
    <w:rsid w:val="00342E0C"/>
    <w:rsid w:val="00346959"/>
    <w:rsid w:val="00353152"/>
    <w:rsid w:val="00353AB4"/>
    <w:rsid w:val="003542F8"/>
    <w:rsid w:val="003565ED"/>
    <w:rsid w:val="00357CE2"/>
    <w:rsid w:val="00365D66"/>
    <w:rsid w:val="00376ACD"/>
    <w:rsid w:val="00376DD4"/>
    <w:rsid w:val="00387880"/>
    <w:rsid w:val="00392B05"/>
    <w:rsid w:val="00397567"/>
    <w:rsid w:val="003A16BB"/>
    <w:rsid w:val="003B20F1"/>
    <w:rsid w:val="003B25C1"/>
    <w:rsid w:val="003C2662"/>
    <w:rsid w:val="003C7B01"/>
    <w:rsid w:val="003D59EF"/>
    <w:rsid w:val="003D7EA1"/>
    <w:rsid w:val="003E102E"/>
    <w:rsid w:val="003E1F9E"/>
    <w:rsid w:val="003E5E7F"/>
    <w:rsid w:val="003F30DB"/>
    <w:rsid w:val="003F4789"/>
    <w:rsid w:val="003F598E"/>
    <w:rsid w:val="004030F2"/>
    <w:rsid w:val="00411C39"/>
    <w:rsid w:val="004145D9"/>
    <w:rsid w:val="004168E3"/>
    <w:rsid w:val="00422F95"/>
    <w:rsid w:val="00423003"/>
    <w:rsid w:val="00423A58"/>
    <w:rsid w:val="0043188B"/>
    <w:rsid w:val="00433816"/>
    <w:rsid w:val="00437036"/>
    <w:rsid w:val="00440A78"/>
    <w:rsid w:val="00451181"/>
    <w:rsid w:val="00452DB6"/>
    <w:rsid w:val="00454C68"/>
    <w:rsid w:val="00463D43"/>
    <w:rsid w:val="004642FE"/>
    <w:rsid w:val="00465803"/>
    <w:rsid w:val="00467F6F"/>
    <w:rsid w:val="004746BD"/>
    <w:rsid w:val="00474BBC"/>
    <w:rsid w:val="00476D6A"/>
    <w:rsid w:val="0048016C"/>
    <w:rsid w:val="0048455F"/>
    <w:rsid w:val="004950FD"/>
    <w:rsid w:val="004952B8"/>
    <w:rsid w:val="004A28E1"/>
    <w:rsid w:val="004A52E2"/>
    <w:rsid w:val="004A59DE"/>
    <w:rsid w:val="004B624A"/>
    <w:rsid w:val="004B64EC"/>
    <w:rsid w:val="004B7EAA"/>
    <w:rsid w:val="004C0CA8"/>
    <w:rsid w:val="004C756F"/>
    <w:rsid w:val="004D3CB7"/>
    <w:rsid w:val="004D3E89"/>
    <w:rsid w:val="004D3FB6"/>
    <w:rsid w:val="004D5CD2"/>
    <w:rsid w:val="004E0568"/>
    <w:rsid w:val="004F0FB3"/>
    <w:rsid w:val="004F31C1"/>
    <w:rsid w:val="004F31E5"/>
    <w:rsid w:val="004F3A80"/>
    <w:rsid w:val="004F475B"/>
    <w:rsid w:val="00502D1D"/>
    <w:rsid w:val="00504BC1"/>
    <w:rsid w:val="005061BF"/>
    <w:rsid w:val="00510914"/>
    <w:rsid w:val="00515E5B"/>
    <w:rsid w:val="00515F2A"/>
    <w:rsid w:val="00524D18"/>
    <w:rsid w:val="00527B5C"/>
    <w:rsid w:val="00530D34"/>
    <w:rsid w:val="00531CD9"/>
    <w:rsid w:val="005327F9"/>
    <w:rsid w:val="00532B92"/>
    <w:rsid w:val="00537A09"/>
    <w:rsid w:val="00543E06"/>
    <w:rsid w:val="005543D8"/>
    <w:rsid w:val="00554B8F"/>
    <w:rsid w:val="00554F59"/>
    <w:rsid w:val="00561683"/>
    <w:rsid w:val="00563698"/>
    <w:rsid w:val="005647C7"/>
    <w:rsid w:val="005660EC"/>
    <w:rsid w:val="00566D6A"/>
    <w:rsid w:val="00575CFA"/>
    <w:rsid w:val="00577B5B"/>
    <w:rsid w:val="005816A1"/>
    <w:rsid w:val="005819B1"/>
    <w:rsid w:val="00584F2F"/>
    <w:rsid w:val="00585881"/>
    <w:rsid w:val="00594383"/>
    <w:rsid w:val="00597508"/>
    <w:rsid w:val="005A722B"/>
    <w:rsid w:val="005B6BF6"/>
    <w:rsid w:val="005B7CDD"/>
    <w:rsid w:val="005D18C5"/>
    <w:rsid w:val="005D3B22"/>
    <w:rsid w:val="005E2AF9"/>
    <w:rsid w:val="005E6356"/>
    <w:rsid w:val="005E7324"/>
    <w:rsid w:val="005F363C"/>
    <w:rsid w:val="00600235"/>
    <w:rsid w:val="006068C2"/>
    <w:rsid w:val="00606A76"/>
    <w:rsid w:val="00613058"/>
    <w:rsid w:val="00613CCC"/>
    <w:rsid w:val="0062116B"/>
    <w:rsid w:val="006244C7"/>
    <w:rsid w:val="006310A1"/>
    <w:rsid w:val="00637019"/>
    <w:rsid w:val="00642849"/>
    <w:rsid w:val="006429C7"/>
    <w:rsid w:val="0064769E"/>
    <w:rsid w:val="0065443F"/>
    <w:rsid w:val="00657A12"/>
    <w:rsid w:val="00663B92"/>
    <w:rsid w:val="00665BF6"/>
    <w:rsid w:val="006670D2"/>
    <w:rsid w:val="00667E47"/>
    <w:rsid w:val="00670705"/>
    <w:rsid w:val="006754EF"/>
    <w:rsid w:val="00677451"/>
    <w:rsid w:val="00680463"/>
    <w:rsid w:val="00680563"/>
    <w:rsid w:val="00682A89"/>
    <w:rsid w:val="00691431"/>
    <w:rsid w:val="00695823"/>
    <w:rsid w:val="006A16B5"/>
    <w:rsid w:val="006A20A1"/>
    <w:rsid w:val="006A7603"/>
    <w:rsid w:val="006A7A26"/>
    <w:rsid w:val="006B60F4"/>
    <w:rsid w:val="006C2210"/>
    <w:rsid w:val="006C74F4"/>
    <w:rsid w:val="006C7CC1"/>
    <w:rsid w:val="006C7EE2"/>
    <w:rsid w:val="006D4089"/>
    <w:rsid w:val="006D4142"/>
    <w:rsid w:val="006D68DA"/>
    <w:rsid w:val="006E32E0"/>
    <w:rsid w:val="006E5523"/>
    <w:rsid w:val="006F6D65"/>
    <w:rsid w:val="00702502"/>
    <w:rsid w:val="0070560D"/>
    <w:rsid w:val="00714730"/>
    <w:rsid w:val="00715F75"/>
    <w:rsid w:val="0072340B"/>
    <w:rsid w:val="007238FF"/>
    <w:rsid w:val="0072569B"/>
    <w:rsid w:val="00725C30"/>
    <w:rsid w:val="0073078F"/>
    <w:rsid w:val="007316E5"/>
    <w:rsid w:val="00736B0D"/>
    <w:rsid w:val="00742724"/>
    <w:rsid w:val="00742D4B"/>
    <w:rsid w:val="00743F08"/>
    <w:rsid w:val="00744F0F"/>
    <w:rsid w:val="0075046F"/>
    <w:rsid w:val="007537E2"/>
    <w:rsid w:val="00762B56"/>
    <w:rsid w:val="00763DBB"/>
    <w:rsid w:val="007654AB"/>
    <w:rsid w:val="00765E89"/>
    <w:rsid w:val="00775FC4"/>
    <w:rsid w:val="007809A2"/>
    <w:rsid w:val="00781144"/>
    <w:rsid w:val="007864FA"/>
    <w:rsid w:val="0078769E"/>
    <w:rsid w:val="007926DE"/>
    <w:rsid w:val="0079475C"/>
    <w:rsid w:val="007A1C25"/>
    <w:rsid w:val="007A29EE"/>
    <w:rsid w:val="007A3817"/>
    <w:rsid w:val="007A39CC"/>
    <w:rsid w:val="007A5AB2"/>
    <w:rsid w:val="007B3D18"/>
    <w:rsid w:val="007B5233"/>
    <w:rsid w:val="007B65D7"/>
    <w:rsid w:val="007B695E"/>
    <w:rsid w:val="007C2637"/>
    <w:rsid w:val="007C71CB"/>
    <w:rsid w:val="007E05D4"/>
    <w:rsid w:val="007E4370"/>
    <w:rsid w:val="007F767C"/>
    <w:rsid w:val="00801B32"/>
    <w:rsid w:val="00805DA3"/>
    <w:rsid w:val="00812171"/>
    <w:rsid w:val="008134A3"/>
    <w:rsid w:val="00821FD9"/>
    <w:rsid w:val="00825350"/>
    <w:rsid w:val="008308C2"/>
    <w:rsid w:val="00837A5A"/>
    <w:rsid w:val="00842C97"/>
    <w:rsid w:val="008431BE"/>
    <w:rsid w:val="00845BB9"/>
    <w:rsid w:val="00851812"/>
    <w:rsid w:val="00856A08"/>
    <w:rsid w:val="0086166A"/>
    <w:rsid w:val="00863A8D"/>
    <w:rsid w:val="00863B21"/>
    <w:rsid w:val="00864CE7"/>
    <w:rsid w:val="0086758E"/>
    <w:rsid w:val="00871E3C"/>
    <w:rsid w:val="00875D26"/>
    <w:rsid w:val="00880C3D"/>
    <w:rsid w:val="00882715"/>
    <w:rsid w:val="008831EB"/>
    <w:rsid w:val="008874A8"/>
    <w:rsid w:val="00887D77"/>
    <w:rsid w:val="0089411E"/>
    <w:rsid w:val="008A1731"/>
    <w:rsid w:val="008A4AE4"/>
    <w:rsid w:val="008A783A"/>
    <w:rsid w:val="008A796C"/>
    <w:rsid w:val="008B0F11"/>
    <w:rsid w:val="008B4FFC"/>
    <w:rsid w:val="008C4576"/>
    <w:rsid w:val="008D191D"/>
    <w:rsid w:val="008E3EF4"/>
    <w:rsid w:val="008E661A"/>
    <w:rsid w:val="008F298E"/>
    <w:rsid w:val="008F43AA"/>
    <w:rsid w:val="008F71CB"/>
    <w:rsid w:val="008F7AFD"/>
    <w:rsid w:val="009011D4"/>
    <w:rsid w:val="009015F2"/>
    <w:rsid w:val="00901D12"/>
    <w:rsid w:val="009028B7"/>
    <w:rsid w:val="009035A1"/>
    <w:rsid w:val="00903C25"/>
    <w:rsid w:val="00906711"/>
    <w:rsid w:val="00906F42"/>
    <w:rsid w:val="009071B9"/>
    <w:rsid w:val="00913A0E"/>
    <w:rsid w:val="0092708A"/>
    <w:rsid w:val="0092711A"/>
    <w:rsid w:val="0093045D"/>
    <w:rsid w:val="00933CEE"/>
    <w:rsid w:val="00937029"/>
    <w:rsid w:val="009453C1"/>
    <w:rsid w:val="00947AE3"/>
    <w:rsid w:val="00950060"/>
    <w:rsid w:val="0095133D"/>
    <w:rsid w:val="00956469"/>
    <w:rsid w:val="00960456"/>
    <w:rsid w:val="00960FAF"/>
    <w:rsid w:val="00961FED"/>
    <w:rsid w:val="0096706C"/>
    <w:rsid w:val="00967C1C"/>
    <w:rsid w:val="00973231"/>
    <w:rsid w:val="009763BD"/>
    <w:rsid w:val="00981519"/>
    <w:rsid w:val="00981E2D"/>
    <w:rsid w:val="00984DA0"/>
    <w:rsid w:val="0098623C"/>
    <w:rsid w:val="00990052"/>
    <w:rsid w:val="0099059B"/>
    <w:rsid w:val="009910F2"/>
    <w:rsid w:val="00991613"/>
    <w:rsid w:val="009921F2"/>
    <w:rsid w:val="00996E0A"/>
    <w:rsid w:val="009A0140"/>
    <w:rsid w:val="009A09A6"/>
    <w:rsid w:val="009A7053"/>
    <w:rsid w:val="009B1957"/>
    <w:rsid w:val="009B2E48"/>
    <w:rsid w:val="009B3CD1"/>
    <w:rsid w:val="009C3687"/>
    <w:rsid w:val="009C4C5F"/>
    <w:rsid w:val="009C53F3"/>
    <w:rsid w:val="009C6001"/>
    <w:rsid w:val="009D13D6"/>
    <w:rsid w:val="009D168E"/>
    <w:rsid w:val="009D368C"/>
    <w:rsid w:val="009D4125"/>
    <w:rsid w:val="009E0292"/>
    <w:rsid w:val="009E67B2"/>
    <w:rsid w:val="009F3B25"/>
    <w:rsid w:val="009F5E75"/>
    <w:rsid w:val="009F77D2"/>
    <w:rsid w:val="00A00AA8"/>
    <w:rsid w:val="00A04018"/>
    <w:rsid w:val="00A0550C"/>
    <w:rsid w:val="00A05CA6"/>
    <w:rsid w:val="00A1096E"/>
    <w:rsid w:val="00A136DC"/>
    <w:rsid w:val="00A149C0"/>
    <w:rsid w:val="00A24CF9"/>
    <w:rsid w:val="00A34941"/>
    <w:rsid w:val="00A35C42"/>
    <w:rsid w:val="00A43AA1"/>
    <w:rsid w:val="00A6057A"/>
    <w:rsid w:val="00A749BA"/>
    <w:rsid w:val="00A753C8"/>
    <w:rsid w:val="00A83D56"/>
    <w:rsid w:val="00A83EB5"/>
    <w:rsid w:val="00A84C3D"/>
    <w:rsid w:val="00A96504"/>
    <w:rsid w:val="00A96FD2"/>
    <w:rsid w:val="00A97864"/>
    <w:rsid w:val="00AA0213"/>
    <w:rsid w:val="00AA0F64"/>
    <w:rsid w:val="00AA337E"/>
    <w:rsid w:val="00AA6982"/>
    <w:rsid w:val="00AA7363"/>
    <w:rsid w:val="00AB0152"/>
    <w:rsid w:val="00AB177C"/>
    <w:rsid w:val="00AB2C7C"/>
    <w:rsid w:val="00AB3C4D"/>
    <w:rsid w:val="00AC07A8"/>
    <w:rsid w:val="00AC33B7"/>
    <w:rsid w:val="00AC5A89"/>
    <w:rsid w:val="00AD074D"/>
    <w:rsid w:val="00AD2556"/>
    <w:rsid w:val="00AD2F8A"/>
    <w:rsid w:val="00AD4568"/>
    <w:rsid w:val="00AD50AE"/>
    <w:rsid w:val="00AD6ED2"/>
    <w:rsid w:val="00AE0630"/>
    <w:rsid w:val="00AF30FD"/>
    <w:rsid w:val="00AF44BE"/>
    <w:rsid w:val="00B04771"/>
    <w:rsid w:val="00B140A4"/>
    <w:rsid w:val="00B14D21"/>
    <w:rsid w:val="00B165AF"/>
    <w:rsid w:val="00B254C3"/>
    <w:rsid w:val="00B36374"/>
    <w:rsid w:val="00B417E1"/>
    <w:rsid w:val="00B5289E"/>
    <w:rsid w:val="00B617D5"/>
    <w:rsid w:val="00B667B2"/>
    <w:rsid w:val="00B6706C"/>
    <w:rsid w:val="00B725E5"/>
    <w:rsid w:val="00B72601"/>
    <w:rsid w:val="00B811B1"/>
    <w:rsid w:val="00B83F9C"/>
    <w:rsid w:val="00B84AAD"/>
    <w:rsid w:val="00B859DB"/>
    <w:rsid w:val="00B8745A"/>
    <w:rsid w:val="00B87869"/>
    <w:rsid w:val="00B92868"/>
    <w:rsid w:val="00B92D0B"/>
    <w:rsid w:val="00B931F0"/>
    <w:rsid w:val="00B93C64"/>
    <w:rsid w:val="00B94799"/>
    <w:rsid w:val="00B9558C"/>
    <w:rsid w:val="00B959D1"/>
    <w:rsid w:val="00BA1F0F"/>
    <w:rsid w:val="00BA5ABA"/>
    <w:rsid w:val="00BB5E02"/>
    <w:rsid w:val="00BC2D41"/>
    <w:rsid w:val="00BC3D15"/>
    <w:rsid w:val="00BE2D52"/>
    <w:rsid w:val="00BE7AD9"/>
    <w:rsid w:val="00BF1EB7"/>
    <w:rsid w:val="00BF3CA5"/>
    <w:rsid w:val="00C033C1"/>
    <w:rsid w:val="00C03950"/>
    <w:rsid w:val="00C064F7"/>
    <w:rsid w:val="00C112F9"/>
    <w:rsid w:val="00C13654"/>
    <w:rsid w:val="00C16641"/>
    <w:rsid w:val="00C206A5"/>
    <w:rsid w:val="00C20DA2"/>
    <w:rsid w:val="00C3317D"/>
    <w:rsid w:val="00C36612"/>
    <w:rsid w:val="00C36ED5"/>
    <w:rsid w:val="00C44C32"/>
    <w:rsid w:val="00C46F09"/>
    <w:rsid w:val="00C47AF7"/>
    <w:rsid w:val="00C54796"/>
    <w:rsid w:val="00C81B44"/>
    <w:rsid w:val="00C90E61"/>
    <w:rsid w:val="00C93BF9"/>
    <w:rsid w:val="00C946FE"/>
    <w:rsid w:val="00C96413"/>
    <w:rsid w:val="00C96FD1"/>
    <w:rsid w:val="00CA0F4C"/>
    <w:rsid w:val="00CA17E7"/>
    <w:rsid w:val="00CA5DF5"/>
    <w:rsid w:val="00CB2A72"/>
    <w:rsid w:val="00CB3A45"/>
    <w:rsid w:val="00CC010A"/>
    <w:rsid w:val="00CC439B"/>
    <w:rsid w:val="00CC4595"/>
    <w:rsid w:val="00CD4F2E"/>
    <w:rsid w:val="00CD5694"/>
    <w:rsid w:val="00CE2099"/>
    <w:rsid w:val="00CE61F4"/>
    <w:rsid w:val="00CF08BF"/>
    <w:rsid w:val="00CF5A24"/>
    <w:rsid w:val="00D008F5"/>
    <w:rsid w:val="00D01899"/>
    <w:rsid w:val="00D21F2A"/>
    <w:rsid w:val="00D22D86"/>
    <w:rsid w:val="00D24B35"/>
    <w:rsid w:val="00D25439"/>
    <w:rsid w:val="00D26975"/>
    <w:rsid w:val="00D3172E"/>
    <w:rsid w:val="00D3642C"/>
    <w:rsid w:val="00D409C1"/>
    <w:rsid w:val="00D41E05"/>
    <w:rsid w:val="00D4529D"/>
    <w:rsid w:val="00D60C86"/>
    <w:rsid w:val="00D672E7"/>
    <w:rsid w:val="00D713C8"/>
    <w:rsid w:val="00D71B75"/>
    <w:rsid w:val="00D731BB"/>
    <w:rsid w:val="00D743DA"/>
    <w:rsid w:val="00D8178B"/>
    <w:rsid w:val="00D81F21"/>
    <w:rsid w:val="00D83562"/>
    <w:rsid w:val="00D844BA"/>
    <w:rsid w:val="00D85839"/>
    <w:rsid w:val="00D86881"/>
    <w:rsid w:val="00D87E85"/>
    <w:rsid w:val="00D90AB9"/>
    <w:rsid w:val="00D90E45"/>
    <w:rsid w:val="00D911FC"/>
    <w:rsid w:val="00D91A79"/>
    <w:rsid w:val="00D93822"/>
    <w:rsid w:val="00D94C62"/>
    <w:rsid w:val="00D957C8"/>
    <w:rsid w:val="00DA7E40"/>
    <w:rsid w:val="00DB4A3F"/>
    <w:rsid w:val="00DC3FD5"/>
    <w:rsid w:val="00DC49E2"/>
    <w:rsid w:val="00DC4FC9"/>
    <w:rsid w:val="00DC5861"/>
    <w:rsid w:val="00DD052A"/>
    <w:rsid w:val="00DD565E"/>
    <w:rsid w:val="00DD6972"/>
    <w:rsid w:val="00DF2166"/>
    <w:rsid w:val="00DF2E33"/>
    <w:rsid w:val="00DF4CD7"/>
    <w:rsid w:val="00DF6735"/>
    <w:rsid w:val="00E02B61"/>
    <w:rsid w:val="00E03070"/>
    <w:rsid w:val="00E105CB"/>
    <w:rsid w:val="00E1344A"/>
    <w:rsid w:val="00E2245D"/>
    <w:rsid w:val="00E2381D"/>
    <w:rsid w:val="00E24621"/>
    <w:rsid w:val="00E2463A"/>
    <w:rsid w:val="00E261B1"/>
    <w:rsid w:val="00E3221B"/>
    <w:rsid w:val="00E3386A"/>
    <w:rsid w:val="00E37AB1"/>
    <w:rsid w:val="00E418F1"/>
    <w:rsid w:val="00E47D1B"/>
    <w:rsid w:val="00E54E10"/>
    <w:rsid w:val="00E57CF1"/>
    <w:rsid w:val="00E648C4"/>
    <w:rsid w:val="00E773E8"/>
    <w:rsid w:val="00E82C8F"/>
    <w:rsid w:val="00E82FB9"/>
    <w:rsid w:val="00E9007C"/>
    <w:rsid w:val="00E92E7F"/>
    <w:rsid w:val="00E96B4B"/>
    <w:rsid w:val="00EA1C70"/>
    <w:rsid w:val="00EA4B53"/>
    <w:rsid w:val="00EA62D4"/>
    <w:rsid w:val="00EA6E32"/>
    <w:rsid w:val="00EA7854"/>
    <w:rsid w:val="00EB0B30"/>
    <w:rsid w:val="00EB3C46"/>
    <w:rsid w:val="00EB45EC"/>
    <w:rsid w:val="00EB5774"/>
    <w:rsid w:val="00EB771E"/>
    <w:rsid w:val="00EB7F5F"/>
    <w:rsid w:val="00EC0593"/>
    <w:rsid w:val="00EC51AF"/>
    <w:rsid w:val="00ED2EC8"/>
    <w:rsid w:val="00ED4712"/>
    <w:rsid w:val="00ED699D"/>
    <w:rsid w:val="00EE3587"/>
    <w:rsid w:val="00EE7492"/>
    <w:rsid w:val="00EF0C86"/>
    <w:rsid w:val="00F03495"/>
    <w:rsid w:val="00F12085"/>
    <w:rsid w:val="00F214A8"/>
    <w:rsid w:val="00F225AF"/>
    <w:rsid w:val="00F33DEC"/>
    <w:rsid w:val="00F361F8"/>
    <w:rsid w:val="00F4062E"/>
    <w:rsid w:val="00F4182E"/>
    <w:rsid w:val="00F425D4"/>
    <w:rsid w:val="00F474D4"/>
    <w:rsid w:val="00F5014A"/>
    <w:rsid w:val="00F527C1"/>
    <w:rsid w:val="00F54831"/>
    <w:rsid w:val="00F57F42"/>
    <w:rsid w:val="00F601FD"/>
    <w:rsid w:val="00F6698D"/>
    <w:rsid w:val="00F7216E"/>
    <w:rsid w:val="00F741A0"/>
    <w:rsid w:val="00F76A68"/>
    <w:rsid w:val="00F77F48"/>
    <w:rsid w:val="00F879AC"/>
    <w:rsid w:val="00F91A26"/>
    <w:rsid w:val="00F94C8A"/>
    <w:rsid w:val="00F9794C"/>
    <w:rsid w:val="00FA1F24"/>
    <w:rsid w:val="00FA25B6"/>
    <w:rsid w:val="00FA37D5"/>
    <w:rsid w:val="00FA5B5C"/>
    <w:rsid w:val="00FA5EDC"/>
    <w:rsid w:val="00FA6493"/>
    <w:rsid w:val="00FB0180"/>
    <w:rsid w:val="00FB5030"/>
    <w:rsid w:val="00FC5EE6"/>
    <w:rsid w:val="00FE0067"/>
    <w:rsid w:val="00FE1601"/>
    <w:rsid w:val="00FE332B"/>
    <w:rsid w:val="00FE3863"/>
    <w:rsid w:val="00FF26FB"/>
    <w:rsid w:val="00FF5BE4"/>
    <w:rsid w:val="00FF6248"/>
    <w:rsid w:val="00FF771F"/>
    <w:rsid w:val="16B1F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43EF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E70"/>
    <w:rPr>
      <w:sz w:val="22"/>
      <w:szCs w:val="24"/>
    </w:rPr>
  </w:style>
  <w:style w:type="paragraph" w:styleId="Heading1">
    <w:name w:val="heading 1"/>
    <w:next w:val="BodyText"/>
    <w:qFormat/>
    <w:rsid w:val="00121BED"/>
    <w:pPr>
      <w:keepNext/>
      <w:numPr>
        <w:numId w:val="11"/>
      </w:numPr>
      <w:tabs>
        <w:tab w:val="clear" w:pos="360"/>
      </w:tabs>
      <w:autoSpaceDE w:val="0"/>
      <w:autoSpaceDN w:val="0"/>
      <w:adjustRightInd w:val="0"/>
      <w:spacing w:before="360" w:after="120"/>
      <w:ind w:left="547" w:hanging="547"/>
      <w:outlineLvl w:val="0"/>
    </w:pPr>
    <w:rPr>
      <w:rFonts w:ascii="Arial" w:hAnsi="Arial" w:cs="Arial"/>
      <w:b/>
      <w:bCs/>
      <w:kern w:val="32"/>
      <w:sz w:val="36"/>
      <w:szCs w:val="32"/>
    </w:rPr>
  </w:style>
  <w:style w:type="paragraph" w:styleId="Heading2">
    <w:name w:val="heading 2"/>
    <w:next w:val="BodyText"/>
    <w:qFormat/>
    <w:rsid w:val="00563698"/>
    <w:pPr>
      <w:keepNext/>
      <w:numPr>
        <w:ilvl w:val="1"/>
        <w:numId w:val="11"/>
      </w:numPr>
      <w:tabs>
        <w:tab w:val="clear" w:pos="792"/>
        <w:tab w:val="left" w:pos="630"/>
      </w:tabs>
      <w:spacing w:before="360" w:after="120"/>
      <w:ind w:left="576" w:hanging="576"/>
      <w:outlineLvl w:val="1"/>
    </w:pPr>
    <w:rPr>
      <w:rFonts w:ascii="Arial Bold" w:hAnsi="Arial Bold" w:cs="Arial"/>
      <w:b/>
      <w:iCs/>
      <w:kern w:val="32"/>
      <w:sz w:val="32"/>
      <w:szCs w:val="28"/>
    </w:rPr>
  </w:style>
  <w:style w:type="paragraph" w:styleId="Heading3">
    <w:name w:val="heading 3"/>
    <w:next w:val="BodyText"/>
    <w:qFormat/>
    <w:rsid w:val="00563698"/>
    <w:pPr>
      <w:keepNext/>
      <w:numPr>
        <w:ilvl w:val="2"/>
        <w:numId w:val="11"/>
      </w:numPr>
      <w:tabs>
        <w:tab w:val="clear" w:pos="2160"/>
      </w:tabs>
      <w:spacing w:before="240" w:after="120"/>
      <w:ind w:left="810" w:hanging="810"/>
      <w:outlineLvl w:val="2"/>
    </w:pPr>
    <w:rPr>
      <w:rFonts w:ascii="Arial" w:hAnsi="Arial" w:cs="Arial"/>
      <w:b/>
      <w:bCs/>
      <w:iCs/>
      <w:kern w:val="32"/>
      <w:sz w:val="28"/>
      <w:szCs w:val="26"/>
    </w:rPr>
  </w:style>
  <w:style w:type="paragraph" w:styleId="Heading4">
    <w:name w:val="heading 4"/>
    <w:basedOn w:val="Heading3"/>
    <w:next w:val="BlockText"/>
    <w:qFormat/>
    <w:rsid w:val="00563698"/>
    <w:pPr>
      <w:numPr>
        <w:ilvl w:val="3"/>
      </w:numPr>
      <w:tabs>
        <w:tab w:val="clear" w:pos="720"/>
      </w:tabs>
      <w:spacing w:before="200"/>
      <w:ind w:left="864" w:hanging="864"/>
      <w:outlineLvl w:val="3"/>
    </w:pPr>
    <w:rPr>
      <w:bCs w:val="0"/>
      <w:iCs w:val="0"/>
      <w:sz w:val="24"/>
      <w:szCs w:val="28"/>
    </w:rPr>
  </w:style>
  <w:style w:type="paragraph" w:styleId="Heading5">
    <w:name w:val="heading 5"/>
    <w:next w:val="BodyText"/>
    <w:qFormat/>
    <w:rsid w:val="00070E70"/>
    <w:pPr>
      <w:numPr>
        <w:ilvl w:val="4"/>
        <w:numId w:val="14"/>
      </w:numPr>
      <w:spacing w:before="40" w:after="40"/>
      <w:ind w:left="2232"/>
      <w:outlineLvl w:val="4"/>
    </w:pPr>
    <w:rPr>
      <w:rFonts w:ascii="Arial" w:hAnsi="Arial"/>
      <w:b/>
      <w:bCs/>
      <w:iCs/>
      <w:sz w:val="24"/>
      <w:szCs w:val="26"/>
    </w:rPr>
  </w:style>
  <w:style w:type="paragraph" w:styleId="Heading6">
    <w:name w:val="heading 6"/>
    <w:next w:val="BlockText"/>
    <w:qFormat/>
    <w:rsid w:val="00070E70"/>
    <w:pPr>
      <w:numPr>
        <w:ilvl w:val="5"/>
        <w:numId w:val="15"/>
      </w:numPr>
      <w:spacing w:before="40" w:after="40"/>
      <w:outlineLvl w:val="5"/>
    </w:pPr>
    <w:rPr>
      <w:rFonts w:ascii="Arial" w:hAnsi="Arial"/>
      <w:b/>
      <w:bCs/>
      <w:sz w:val="22"/>
      <w:szCs w:val="22"/>
    </w:rPr>
  </w:style>
  <w:style w:type="paragraph" w:styleId="Heading7">
    <w:name w:val="heading 7"/>
    <w:next w:val="BodyText"/>
    <w:qFormat/>
    <w:rsid w:val="00070E70"/>
    <w:pPr>
      <w:numPr>
        <w:ilvl w:val="6"/>
        <w:numId w:val="16"/>
      </w:numPr>
      <w:spacing w:before="40" w:after="40"/>
      <w:outlineLvl w:val="6"/>
    </w:pPr>
    <w:rPr>
      <w:rFonts w:ascii="Arial" w:hAnsi="Arial"/>
      <w:b/>
      <w:sz w:val="22"/>
      <w:szCs w:val="24"/>
    </w:rPr>
  </w:style>
  <w:style w:type="paragraph" w:styleId="Heading8">
    <w:name w:val="heading 8"/>
    <w:next w:val="BlockText"/>
    <w:qFormat/>
    <w:rsid w:val="00070E70"/>
    <w:pPr>
      <w:numPr>
        <w:ilvl w:val="7"/>
        <w:numId w:val="17"/>
      </w:numPr>
      <w:spacing w:before="40" w:after="40"/>
      <w:outlineLvl w:val="7"/>
    </w:pPr>
    <w:rPr>
      <w:rFonts w:ascii="Arial" w:hAnsi="Arial"/>
      <w:b/>
      <w:i/>
      <w:iCs/>
      <w:sz w:val="22"/>
      <w:szCs w:val="24"/>
    </w:rPr>
  </w:style>
  <w:style w:type="paragraph" w:styleId="Heading9">
    <w:name w:val="heading 9"/>
    <w:next w:val="Normal"/>
    <w:qFormat/>
    <w:rsid w:val="00070E70"/>
    <w:pPr>
      <w:numPr>
        <w:ilvl w:val="8"/>
        <w:numId w:val="17"/>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070E70"/>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070E70"/>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070E70"/>
    <w:rPr>
      <w:color w:val="606420"/>
      <w:u w:val="single"/>
    </w:rPr>
  </w:style>
  <w:style w:type="paragraph" w:styleId="Header">
    <w:name w:val="header"/>
    <w:rsid w:val="00070E70"/>
    <w:pPr>
      <w:tabs>
        <w:tab w:val="center" w:pos="4680"/>
        <w:tab w:val="right" w:pos="9360"/>
      </w:tabs>
    </w:pPr>
  </w:style>
  <w:style w:type="character" w:styleId="Hyperlink">
    <w:name w:val="Hyperlink"/>
    <w:uiPriority w:val="99"/>
    <w:rsid w:val="008A796C"/>
    <w:rPr>
      <w:rFonts w:ascii="Arial" w:hAnsi="Arial"/>
      <w:b w:val="0"/>
      <w:color w:val="0000FF"/>
      <w:sz w:val="22"/>
      <w:u w:val="single"/>
    </w:rPr>
  </w:style>
  <w:style w:type="character" w:styleId="LineNumber">
    <w:name w:val="line number"/>
    <w:basedOn w:val="DefaultParagraphFont"/>
    <w:semiHidden/>
    <w:rsid w:val="00070E70"/>
  </w:style>
  <w:style w:type="paragraph" w:styleId="Subtitle">
    <w:name w:val="Subtitle"/>
    <w:basedOn w:val="Normal"/>
    <w:qFormat/>
    <w:rsid w:val="00070E70"/>
    <w:pPr>
      <w:spacing w:after="60"/>
      <w:jc w:val="center"/>
      <w:outlineLvl w:val="1"/>
    </w:pPr>
    <w:rPr>
      <w:rFonts w:ascii="Arial" w:hAnsi="Arial" w:cs="Arial"/>
      <w:sz w:val="24"/>
    </w:rPr>
  </w:style>
  <w:style w:type="paragraph" w:styleId="Title">
    <w:name w:val="Title"/>
    <w:qFormat/>
    <w:rsid w:val="00070E70"/>
    <w:pPr>
      <w:autoSpaceDE w:val="0"/>
      <w:autoSpaceDN w:val="0"/>
      <w:adjustRightInd w:val="0"/>
      <w:spacing w:after="360"/>
      <w:jc w:val="center"/>
    </w:pPr>
    <w:rPr>
      <w:rFonts w:ascii="Arial" w:hAnsi="Arial" w:cs="Arial"/>
      <w:b/>
      <w:bCs/>
      <w:sz w:val="36"/>
      <w:szCs w:val="32"/>
    </w:rPr>
  </w:style>
  <w:style w:type="paragraph" w:customStyle="1" w:styleId="Title2">
    <w:name w:val="Title 2"/>
    <w:rsid w:val="00070E70"/>
    <w:pPr>
      <w:spacing w:before="120" w:after="120"/>
      <w:jc w:val="center"/>
    </w:pPr>
    <w:rPr>
      <w:rFonts w:ascii="Arial" w:hAnsi="Arial" w:cs="Arial"/>
      <w:b/>
      <w:bCs/>
      <w:sz w:val="28"/>
      <w:szCs w:val="32"/>
    </w:rPr>
  </w:style>
  <w:style w:type="paragraph" w:customStyle="1" w:styleId="TableHeading">
    <w:name w:val="Table Heading"/>
    <w:rsid w:val="00B72601"/>
    <w:pPr>
      <w:spacing w:before="60" w:after="60"/>
    </w:pPr>
    <w:rPr>
      <w:rFonts w:ascii="Arial" w:hAnsi="Arial" w:cs="Arial"/>
      <w:b/>
      <w:sz w:val="18"/>
      <w:szCs w:val="22"/>
    </w:rPr>
  </w:style>
  <w:style w:type="paragraph" w:customStyle="1" w:styleId="TableText">
    <w:name w:val="Table Text"/>
    <w:link w:val="TableTextChar"/>
    <w:rsid w:val="00B72601"/>
    <w:pPr>
      <w:spacing w:before="60" w:after="60"/>
    </w:pPr>
    <w:rPr>
      <w:rFonts w:ascii="Arial" w:hAnsi="Arial" w:cs="Arial"/>
      <w:sz w:val="18"/>
    </w:rPr>
  </w:style>
  <w:style w:type="paragraph" w:customStyle="1" w:styleId="DividerPage">
    <w:name w:val="Divider Page"/>
    <w:next w:val="Normal"/>
    <w:rsid w:val="00070E70"/>
    <w:pPr>
      <w:keepNext/>
      <w:keepLines/>
      <w:pageBreakBefore/>
    </w:pPr>
    <w:rPr>
      <w:rFonts w:ascii="Arial" w:hAnsi="Arial"/>
      <w:b/>
      <w:sz w:val="48"/>
    </w:rPr>
  </w:style>
  <w:style w:type="paragraph" w:customStyle="1" w:styleId="BodyTextBullet1">
    <w:name w:val="Body Text Bullet 1"/>
    <w:rsid w:val="0098623C"/>
    <w:pPr>
      <w:numPr>
        <w:numId w:val="5"/>
      </w:numPr>
      <w:spacing w:before="60" w:after="60"/>
    </w:pPr>
    <w:rPr>
      <w:sz w:val="22"/>
    </w:rPr>
  </w:style>
  <w:style w:type="paragraph" w:styleId="TOC1">
    <w:name w:val="toc 1"/>
    <w:basedOn w:val="Normal"/>
    <w:next w:val="Normal"/>
    <w:autoRedefine/>
    <w:uiPriority w:val="39"/>
    <w:rsid w:val="00070E7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070E7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070E70"/>
    <w:pPr>
      <w:tabs>
        <w:tab w:val="left" w:pos="1440"/>
        <w:tab w:val="right" w:leader="dot" w:pos="9350"/>
      </w:tabs>
      <w:spacing w:before="60"/>
      <w:ind w:left="540"/>
    </w:pPr>
    <w:rPr>
      <w:rFonts w:ascii="Arial" w:hAnsi="Arial"/>
      <w:b/>
      <w:sz w:val="24"/>
    </w:rPr>
  </w:style>
  <w:style w:type="paragraph" w:customStyle="1" w:styleId="BodyTextBullet2">
    <w:name w:val="Body Text Bullet 2"/>
    <w:rsid w:val="00070E70"/>
    <w:pPr>
      <w:numPr>
        <w:numId w:val="6"/>
      </w:numPr>
      <w:spacing w:before="60" w:after="60"/>
    </w:pPr>
    <w:rPr>
      <w:sz w:val="22"/>
    </w:rPr>
  </w:style>
  <w:style w:type="paragraph" w:customStyle="1" w:styleId="BodyTextNumbered1">
    <w:name w:val="Body Text Numbered 1"/>
    <w:rsid w:val="00070E70"/>
    <w:pPr>
      <w:numPr>
        <w:numId w:val="1"/>
      </w:numPr>
    </w:pPr>
    <w:rPr>
      <w:sz w:val="22"/>
    </w:rPr>
  </w:style>
  <w:style w:type="paragraph" w:customStyle="1" w:styleId="BodyTextNumbered2">
    <w:name w:val="Body Text Numbered 2"/>
    <w:rsid w:val="00070E70"/>
    <w:pPr>
      <w:numPr>
        <w:numId w:val="2"/>
      </w:numPr>
      <w:tabs>
        <w:tab w:val="clear" w:pos="1440"/>
        <w:tab w:val="num" w:pos="1080"/>
      </w:tabs>
      <w:spacing w:before="120" w:after="120"/>
      <w:ind w:left="1080"/>
    </w:pPr>
    <w:rPr>
      <w:sz w:val="22"/>
    </w:rPr>
  </w:style>
  <w:style w:type="paragraph" w:customStyle="1" w:styleId="BodyTextLettered1">
    <w:name w:val="Body Text Lettered 1"/>
    <w:rsid w:val="00070E70"/>
    <w:pPr>
      <w:numPr>
        <w:numId w:val="3"/>
      </w:numPr>
      <w:tabs>
        <w:tab w:val="clear" w:pos="1080"/>
        <w:tab w:val="num" w:pos="720"/>
      </w:tabs>
      <w:ind w:left="720"/>
    </w:pPr>
    <w:rPr>
      <w:sz w:val="22"/>
    </w:rPr>
  </w:style>
  <w:style w:type="paragraph" w:customStyle="1" w:styleId="BodyTextLettered2">
    <w:name w:val="Body Text Lettered 2"/>
    <w:rsid w:val="00070E70"/>
    <w:pPr>
      <w:numPr>
        <w:numId w:val="4"/>
      </w:numPr>
      <w:tabs>
        <w:tab w:val="clear" w:pos="1440"/>
        <w:tab w:val="num" w:pos="1080"/>
      </w:tabs>
      <w:spacing w:before="120" w:after="120"/>
      <w:ind w:left="1080"/>
    </w:pPr>
    <w:rPr>
      <w:sz w:val="22"/>
    </w:rPr>
  </w:style>
  <w:style w:type="paragraph" w:styleId="Footer">
    <w:name w:val="footer"/>
    <w:link w:val="FooterChar"/>
    <w:uiPriority w:val="99"/>
    <w:rsid w:val="00070E70"/>
    <w:pPr>
      <w:tabs>
        <w:tab w:val="center" w:pos="4680"/>
        <w:tab w:val="right" w:pos="9360"/>
      </w:tabs>
    </w:pPr>
    <w:rPr>
      <w:rFonts w:cs="Tahoma"/>
      <w:szCs w:val="16"/>
    </w:rPr>
  </w:style>
  <w:style w:type="character" w:styleId="PageNumber">
    <w:name w:val="page number"/>
    <w:basedOn w:val="DefaultParagraphFont"/>
    <w:rsid w:val="00070E70"/>
  </w:style>
  <w:style w:type="character" w:customStyle="1" w:styleId="TextItalics">
    <w:name w:val="Text Italics"/>
    <w:rsid w:val="00070E70"/>
    <w:rPr>
      <w:i/>
    </w:rPr>
  </w:style>
  <w:style w:type="table" w:styleId="TableGrid">
    <w:name w:val="Table Grid"/>
    <w:basedOn w:val="TableNormal"/>
    <w:rsid w:val="0007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070E70"/>
    <w:rPr>
      <w:b/>
    </w:rPr>
  </w:style>
  <w:style w:type="character" w:customStyle="1" w:styleId="TextBoldItalics">
    <w:name w:val="Text Bold Italics"/>
    <w:rsid w:val="00070E70"/>
    <w:rPr>
      <w:b/>
      <w:i/>
    </w:rPr>
  </w:style>
  <w:style w:type="paragraph" w:styleId="TOC4">
    <w:name w:val="toc 4"/>
    <w:basedOn w:val="Normal"/>
    <w:next w:val="Normal"/>
    <w:autoRedefine/>
    <w:uiPriority w:val="39"/>
    <w:rsid w:val="00070E70"/>
    <w:pPr>
      <w:ind w:left="720"/>
    </w:pPr>
    <w:rPr>
      <w:rFonts w:ascii="Arial" w:hAnsi="Arial"/>
    </w:rPr>
  </w:style>
  <w:style w:type="paragraph" w:customStyle="1" w:styleId="CoverTitleInstructions">
    <w:name w:val="Cover Title Instructions"/>
    <w:basedOn w:val="InstructionalText1"/>
    <w:rsid w:val="00070E70"/>
    <w:pPr>
      <w:jc w:val="center"/>
    </w:pPr>
    <w:rPr>
      <w:szCs w:val="28"/>
    </w:rPr>
  </w:style>
  <w:style w:type="paragraph" w:customStyle="1" w:styleId="InstructionalText1">
    <w:name w:val="Instructional Text 1"/>
    <w:basedOn w:val="Normal"/>
    <w:next w:val="BodyText"/>
    <w:link w:val="InstructionalText1Char"/>
    <w:rsid w:val="00070E70"/>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1Char">
    <w:name w:val="Instructional Text 1 Char"/>
    <w:link w:val="InstructionalText1"/>
    <w:rsid w:val="00070E70"/>
    <w:rPr>
      <w:i/>
      <w:iCs/>
      <w:color w:val="0000FF"/>
      <w:sz w:val="24"/>
      <w:lang w:val="x-none" w:eastAsia="x-none"/>
    </w:rPr>
  </w:style>
  <w:style w:type="paragraph" w:customStyle="1" w:styleId="InstructionalNote">
    <w:name w:val="Instructional Note"/>
    <w:basedOn w:val="Normal"/>
    <w:rsid w:val="00070E70"/>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070E70"/>
    <w:pPr>
      <w:numPr>
        <w:numId w:val="8"/>
      </w:numPr>
      <w:spacing w:before="40" w:after="40"/>
    </w:pPr>
    <w:rPr>
      <w:i/>
      <w:color w:val="0000FF"/>
      <w:sz w:val="24"/>
      <w:szCs w:val="24"/>
    </w:rPr>
  </w:style>
  <w:style w:type="paragraph" w:customStyle="1" w:styleId="InstructionalBullet2">
    <w:name w:val="Instructional Bullet 2"/>
    <w:basedOn w:val="InstructionalBullet1"/>
    <w:rsid w:val="00070E70"/>
    <w:pPr>
      <w:numPr>
        <w:ilvl w:val="1"/>
      </w:numPr>
    </w:pPr>
  </w:style>
  <w:style w:type="paragraph" w:customStyle="1" w:styleId="BodyBullet2">
    <w:name w:val="Body Bullet 2"/>
    <w:basedOn w:val="Normal"/>
    <w:link w:val="BodyBullet2Char"/>
    <w:rsid w:val="00070E70"/>
    <w:pPr>
      <w:numPr>
        <w:numId w:val="9"/>
      </w:numPr>
      <w:tabs>
        <w:tab w:val="clear" w:pos="1800"/>
        <w:tab w:val="num" w:pos="1260"/>
      </w:tabs>
      <w:autoSpaceDE w:val="0"/>
      <w:autoSpaceDN w:val="0"/>
      <w:adjustRightInd w:val="0"/>
      <w:spacing w:before="60" w:after="60"/>
      <w:ind w:left="1260"/>
    </w:pPr>
    <w:rPr>
      <w:iCs/>
      <w:szCs w:val="22"/>
      <w:lang w:val="x-none" w:eastAsia="x-none"/>
    </w:rPr>
  </w:style>
  <w:style w:type="character" w:customStyle="1" w:styleId="BodyBullet2Char">
    <w:name w:val="Body Bullet 2 Char"/>
    <w:link w:val="BodyBullet2"/>
    <w:rsid w:val="00070E70"/>
    <w:rPr>
      <w:iCs/>
      <w:sz w:val="22"/>
      <w:szCs w:val="22"/>
      <w:lang w:val="x-none" w:eastAsia="x-none"/>
    </w:rPr>
  </w:style>
  <w:style w:type="character" w:customStyle="1" w:styleId="InstructionalTextBold">
    <w:name w:val="Instructional Text Bold"/>
    <w:rsid w:val="00070E70"/>
    <w:rPr>
      <w:b/>
      <w:bCs/>
      <w:color w:val="0000FF"/>
    </w:rPr>
  </w:style>
  <w:style w:type="paragraph" w:customStyle="1" w:styleId="InstructionalText2">
    <w:name w:val="Instructional Text 2"/>
    <w:basedOn w:val="InstructionalText1"/>
    <w:next w:val="BodyText"/>
    <w:link w:val="InstructionalText2Char"/>
    <w:rsid w:val="00070E70"/>
    <w:pPr>
      <w:ind w:left="720"/>
    </w:pPr>
    <w:rPr>
      <w:i w:val="0"/>
      <w:iCs w:val="0"/>
    </w:rPr>
  </w:style>
  <w:style w:type="character" w:customStyle="1" w:styleId="InstructionalText2Char">
    <w:name w:val="Instructional Text 2 Char"/>
    <w:link w:val="InstructionalText2"/>
    <w:rsid w:val="00070E70"/>
    <w:rPr>
      <w:color w:val="0000FF"/>
      <w:sz w:val="24"/>
      <w:lang w:val="x-none" w:eastAsia="x-none"/>
    </w:rPr>
  </w:style>
  <w:style w:type="paragraph" w:styleId="ListBullet4">
    <w:name w:val="List Bullet 4"/>
    <w:basedOn w:val="Normal"/>
    <w:autoRedefine/>
    <w:semiHidden/>
    <w:rsid w:val="00070E70"/>
    <w:pPr>
      <w:tabs>
        <w:tab w:val="num" w:pos="1440"/>
      </w:tabs>
      <w:ind w:left="1440" w:hanging="360"/>
    </w:pPr>
  </w:style>
  <w:style w:type="paragraph" w:customStyle="1" w:styleId="InstructionalTable">
    <w:name w:val="Instructional Table"/>
    <w:next w:val="TableText"/>
    <w:rsid w:val="00070E70"/>
    <w:pPr>
      <w:spacing w:before="120" w:after="120"/>
    </w:pPr>
    <w:rPr>
      <w:rFonts w:ascii="Arial" w:hAnsi="Arial" w:cs="Arial"/>
      <w:i/>
      <w:color w:val="0000FF"/>
    </w:rPr>
  </w:style>
  <w:style w:type="paragraph" w:customStyle="1" w:styleId="Appendix1">
    <w:name w:val="Appendix 1"/>
    <w:basedOn w:val="Heading1"/>
    <w:next w:val="BodyText"/>
    <w:rsid w:val="00070E70"/>
    <w:pPr>
      <w:numPr>
        <w:numId w:val="10"/>
      </w:numPr>
      <w:ind w:hanging="720"/>
    </w:pPr>
    <w:rPr>
      <w:sz w:val="32"/>
      <w:szCs w:val="24"/>
    </w:rPr>
  </w:style>
  <w:style w:type="paragraph" w:customStyle="1" w:styleId="Appendix2">
    <w:name w:val="Appendix 2"/>
    <w:basedOn w:val="Appendix1"/>
    <w:rsid w:val="00070E70"/>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070E70"/>
    <w:pPr>
      <w:spacing w:before="120" w:after="120"/>
    </w:pPr>
    <w:rPr>
      <w:i/>
      <w:color w:val="0000FF"/>
      <w:szCs w:val="20"/>
    </w:rPr>
  </w:style>
  <w:style w:type="character" w:customStyle="1" w:styleId="In-lineInstructionChar">
    <w:name w:val="In-line Instruction Char"/>
    <w:link w:val="In-lineInstruction"/>
    <w:rsid w:val="00070E70"/>
    <w:rPr>
      <w:i/>
      <w:color w:val="0000FF"/>
      <w:sz w:val="22"/>
    </w:rPr>
  </w:style>
  <w:style w:type="paragraph" w:customStyle="1" w:styleId="TemplateInstructions">
    <w:name w:val="Template Instructions"/>
    <w:basedOn w:val="Normal"/>
    <w:next w:val="Normal"/>
    <w:link w:val="TemplateInstructionsChar"/>
    <w:rsid w:val="00070E70"/>
    <w:pPr>
      <w:keepNext/>
      <w:keepLines/>
      <w:spacing w:before="40"/>
    </w:pPr>
    <w:rPr>
      <w:i/>
      <w:iCs/>
      <w:color w:val="0000FF"/>
      <w:szCs w:val="22"/>
    </w:rPr>
  </w:style>
  <w:style w:type="character" w:customStyle="1" w:styleId="TemplateInstructionsChar">
    <w:name w:val="Template Instructions Char"/>
    <w:link w:val="TemplateInstructions"/>
    <w:rsid w:val="00070E70"/>
    <w:rPr>
      <w:i/>
      <w:iCs/>
      <w:color w:val="0000FF"/>
      <w:sz w:val="22"/>
      <w:szCs w:val="22"/>
    </w:rPr>
  </w:style>
  <w:style w:type="paragraph" w:customStyle="1" w:styleId="BulletInstructions">
    <w:name w:val="Bullet Instructions"/>
    <w:basedOn w:val="Normal"/>
    <w:rsid w:val="00070E70"/>
    <w:pPr>
      <w:numPr>
        <w:numId w:val="12"/>
      </w:numPr>
      <w:tabs>
        <w:tab w:val="num" w:pos="720"/>
      </w:tabs>
      <w:ind w:left="720"/>
    </w:pPr>
    <w:rPr>
      <w:i/>
      <w:color w:val="0000FF"/>
    </w:rPr>
  </w:style>
  <w:style w:type="paragraph" w:styleId="Caption">
    <w:name w:val="caption"/>
    <w:next w:val="BodyText"/>
    <w:qFormat/>
    <w:rsid w:val="00537A09"/>
    <w:pPr>
      <w:keepNext/>
      <w:keepLines/>
      <w:spacing w:before="240" w:after="60"/>
      <w:jc w:val="center"/>
    </w:pPr>
    <w:rPr>
      <w:rFonts w:cs="Arial"/>
      <w:bCs/>
      <w:i/>
      <w:sz w:val="22"/>
    </w:rPr>
  </w:style>
  <w:style w:type="paragraph" w:customStyle="1" w:styleId="templateinstructions0">
    <w:name w:val="templateinstructions"/>
    <w:basedOn w:val="Normal"/>
    <w:rsid w:val="00070E70"/>
    <w:pPr>
      <w:spacing w:before="100" w:beforeAutospacing="1" w:after="100" w:afterAutospacing="1"/>
    </w:pPr>
    <w:rPr>
      <w:sz w:val="24"/>
    </w:rPr>
  </w:style>
  <w:style w:type="paragraph" w:customStyle="1" w:styleId="CrossReference">
    <w:name w:val="CrossReference"/>
    <w:basedOn w:val="Normal"/>
    <w:rsid w:val="00070E70"/>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070E70"/>
    <w:pPr>
      <w:keepLines/>
      <w:numPr>
        <w:numId w:val="13"/>
      </w:numPr>
      <w:tabs>
        <w:tab w:val="left" w:pos="720"/>
      </w:tabs>
      <w:spacing w:before="240"/>
    </w:pPr>
  </w:style>
  <w:style w:type="character" w:customStyle="1" w:styleId="BodyItalic">
    <w:name w:val="Body Italic"/>
    <w:rsid w:val="00070E70"/>
    <w:rPr>
      <w:i/>
    </w:rPr>
  </w:style>
  <w:style w:type="paragraph" w:customStyle="1" w:styleId="TableHeadingCentered">
    <w:name w:val="Table Heading Centered"/>
    <w:basedOn w:val="TableHeading"/>
    <w:rsid w:val="00070E70"/>
    <w:pPr>
      <w:jc w:val="center"/>
    </w:pPr>
    <w:rPr>
      <w:rFonts w:cs="Times New Roman"/>
      <w:sz w:val="16"/>
      <w:szCs w:val="16"/>
    </w:rPr>
  </w:style>
  <w:style w:type="character" w:customStyle="1" w:styleId="TableTextChar">
    <w:name w:val="Table Text Char"/>
    <w:link w:val="TableText"/>
    <w:rsid w:val="00B72601"/>
    <w:rPr>
      <w:rFonts w:ascii="Arial" w:hAnsi="Arial" w:cs="Arial"/>
      <w:sz w:val="18"/>
    </w:rPr>
  </w:style>
  <w:style w:type="paragraph" w:styleId="TOC5">
    <w:name w:val="toc 5"/>
    <w:basedOn w:val="Normal"/>
    <w:next w:val="Normal"/>
    <w:autoRedefine/>
    <w:uiPriority w:val="39"/>
    <w:rsid w:val="00070E70"/>
    <w:pPr>
      <w:ind w:left="880"/>
    </w:pPr>
  </w:style>
  <w:style w:type="paragraph" w:styleId="TOC6">
    <w:name w:val="toc 6"/>
    <w:basedOn w:val="Normal"/>
    <w:next w:val="Normal"/>
    <w:autoRedefine/>
    <w:uiPriority w:val="39"/>
    <w:rsid w:val="00070E70"/>
    <w:pPr>
      <w:ind w:left="1100"/>
    </w:pPr>
  </w:style>
  <w:style w:type="paragraph" w:styleId="TOC7">
    <w:name w:val="toc 7"/>
    <w:basedOn w:val="Normal"/>
    <w:next w:val="Normal"/>
    <w:autoRedefine/>
    <w:uiPriority w:val="39"/>
    <w:rsid w:val="00070E70"/>
    <w:pPr>
      <w:ind w:left="1320"/>
    </w:pPr>
  </w:style>
  <w:style w:type="paragraph" w:styleId="TOC8">
    <w:name w:val="toc 8"/>
    <w:basedOn w:val="Normal"/>
    <w:next w:val="Normal"/>
    <w:autoRedefine/>
    <w:uiPriority w:val="39"/>
    <w:rsid w:val="00070E70"/>
    <w:pPr>
      <w:ind w:left="1540"/>
    </w:pPr>
  </w:style>
  <w:style w:type="paragraph" w:styleId="TOC9">
    <w:name w:val="toc 9"/>
    <w:basedOn w:val="Normal"/>
    <w:next w:val="Normal"/>
    <w:autoRedefine/>
    <w:uiPriority w:val="39"/>
    <w:rsid w:val="00070E70"/>
    <w:pPr>
      <w:ind w:left="1760"/>
    </w:pPr>
  </w:style>
  <w:style w:type="paragraph" w:styleId="BodyText">
    <w:name w:val="Body Text"/>
    <w:link w:val="BodyTextChar"/>
    <w:rsid w:val="008134A3"/>
    <w:pPr>
      <w:spacing w:before="120" w:after="120"/>
    </w:pPr>
    <w:rPr>
      <w:sz w:val="22"/>
    </w:rPr>
  </w:style>
  <w:style w:type="character" w:customStyle="1" w:styleId="BodyTextChar">
    <w:name w:val="Body Text Char"/>
    <w:link w:val="BodyText"/>
    <w:rsid w:val="008134A3"/>
    <w:rPr>
      <w:sz w:val="22"/>
    </w:rPr>
  </w:style>
  <w:style w:type="character" w:customStyle="1" w:styleId="FooterChar">
    <w:name w:val="Footer Char"/>
    <w:link w:val="Footer"/>
    <w:uiPriority w:val="99"/>
    <w:rsid w:val="00070E70"/>
    <w:rPr>
      <w:rFonts w:cs="Tahoma"/>
      <w:szCs w:val="16"/>
    </w:rPr>
  </w:style>
  <w:style w:type="paragraph" w:styleId="BlockText">
    <w:name w:val="Block Text"/>
    <w:basedOn w:val="Normal"/>
    <w:rsid w:val="00070E70"/>
    <w:pPr>
      <w:spacing w:after="120"/>
      <w:ind w:left="1440" w:right="1440"/>
    </w:pPr>
  </w:style>
  <w:style w:type="paragraph" w:styleId="BalloonText">
    <w:name w:val="Balloon Text"/>
    <w:basedOn w:val="Normal"/>
    <w:link w:val="BalloonTextChar"/>
    <w:rsid w:val="00070E70"/>
    <w:rPr>
      <w:rFonts w:ascii="Tahoma" w:hAnsi="Tahoma"/>
      <w:sz w:val="16"/>
      <w:szCs w:val="16"/>
      <w:lang w:val="x-none" w:eastAsia="x-none"/>
    </w:rPr>
  </w:style>
  <w:style w:type="character" w:customStyle="1" w:styleId="BalloonTextChar">
    <w:name w:val="Balloon Text Char"/>
    <w:link w:val="BalloonText"/>
    <w:rsid w:val="00070E70"/>
    <w:rPr>
      <w:rFonts w:ascii="Tahoma" w:hAnsi="Tahoma"/>
      <w:sz w:val="16"/>
      <w:szCs w:val="16"/>
      <w:lang w:val="x-none" w:eastAsia="x-none"/>
    </w:rPr>
  </w:style>
  <w:style w:type="paragraph" w:customStyle="1" w:styleId="InstructionalTextMainTitle">
    <w:name w:val="Instructional Text Main Title"/>
    <w:basedOn w:val="InstructionalText1"/>
    <w:next w:val="Title"/>
    <w:qFormat/>
    <w:rsid w:val="00070E70"/>
    <w:pPr>
      <w:jc w:val="center"/>
    </w:pPr>
    <w:rPr>
      <w:szCs w:val="22"/>
    </w:rPr>
  </w:style>
  <w:style w:type="paragraph" w:customStyle="1" w:styleId="InstructionalTextTitle2">
    <w:name w:val="Instructional Text Title 2"/>
    <w:basedOn w:val="Title2"/>
    <w:next w:val="Title2"/>
    <w:qFormat/>
    <w:rsid w:val="00070E70"/>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070E70"/>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locked/>
    <w:rsid w:val="00070E70"/>
    <w:rPr>
      <w:rFonts w:ascii="Garamond" w:hAnsi="Garamond"/>
      <w:sz w:val="24"/>
      <w:szCs w:val="24"/>
      <w:lang w:val="x-none" w:eastAsia="x-none"/>
    </w:rPr>
  </w:style>
  <w:style w:type="paragraph" w:customStyle="1" w:styleId="Default">
    <w:name w:val="Default"/>
    <w:rsid w:val="00070E7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D26975"/>
    <w:pPr>
      <w:ind w:left="720"/>
      <w:contextualSpacing/>
    </w:pPr>
  </w:style>
  <w:style w:type="paragraph" w:customStyle="1" w:styleId="InstructionalText">
    <w:name w:val="Instructional Text"/>
    <w:basedOn w:val="Normal"/>
    <w:link w:val="InstructionalTextChar"/>
    <w:qFormat/>
    <w:rsid w:val="00070E70"/>
    <w:pPr>
      <w:keepLines/>
      <w:autoSpaceDE w:val="0"/>
      <w:autoSpaceDN w:val="0"/>
      <w:adjustRightInd w:val="0"/>
      <w:spacing w:before="60" w:after="120" w:line="240" w:lineRule="atLeast"/>
    </w:pPr>
    <w:rPr>
      <w:rFonts w:ascii="Garamond" w:hAnsi="Garamond"/>
      <w:i/>
      <w:iCs/>
      <w:color w:val="0000FF"/>
      <w:sz w:val="24"/>
      <w:szCs w:val="20"/>
      <w:lang w:val="x-none" w:eastAsia="x-none"/>
    </w:rPr>
  </w:style>
  <w:style w:type="character" w:customStyle="1" w:styleId="InstructionalTextChar">
    <w:name w:val="Instructional Text Char"/>
    <w:link w:val="InstructionalText"/>
    <w:rsid w:val="00070E70"/>
    <w:rPr>
      <w:rFonts w:ascii="Garamond" w:hAnsi="Garamond"/>
      <w:i/>
      <w:iCs/>
      <w:color w:val="0000FF"/>
      <w:sz w:val="24"/>
      <w:lang w:val="x-none" w:eastAsia="x-none"/>
    </w:rPr>
  </w:style>
  <w:style w:type="paragraph" w:customStyle="1" w:styleId="Appendix3">
    <w:name w:val="Appendix 3"/>
    <w:basedOn w:val="Appendix2"/>
    <w:qFormat/>
    <w:rsid w:val="00070E70"/>
    <w:pPr>
      <w:numPr>
        <w:ilvl w:val="0"/>
        <w:numId w:val="0"/>
      </w:numPr>
      <w:tabs>
        <w:tab w:val="left" w:pos="1080"/>
      </w:tabs>
      <w:ind w:left="1080" w:hanging="1080"/>
    </w:pPr>
    <w:rPr>
      <w:sz w:val="28"/>
    </w:rPr>
  </w:style>
  <w:style w:type="paragraph" w:customStyle="1" w:styleId="BodySub-Bullet2">
    <w:name w:val="Body Sub-Bullet 2"/>
    <w:basedOn w:val="BodyBullet2"/>
    <w:rsid w:val="00070E70"/>
    <w:pPr>
      <w:numPr>
        <w:numId w:val="0"/>
      </w:numPr>
      <w:tabs>
        <w:tab w:val="num" w:pos="1800"/>
        <w:tab w:val="num" w:pos="1890"/>
      </w:tabs>
      <w:spacing w:before="120" w:after="120"/>
      <w:ind w:left="1890" w:hanging="270"/>
    </w:pPr>
  </w:style>
  <w:style w:type="paragraph" w:customStyle="1" w:styleId="BulletListHidden3">
    <w:name w:val="Bullet List Hidden 3"/>
    <w:basedOn w:val="Normal"/>
    <w:semiHidden/>
    <w:rsid w:val="00070E70"/>
    <w:pPr>
      <w:numPr>
        <w:numId w:val="20"/>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070E70"/>
    <w:rPr>
      <w:rFonts w:ascii="Tahoma" w:hAnsi="Tahoma"/>
      <w:sz w:val="16"/>
      <w:szCs w:val="16"/>
      <w:lang w:val="x-none" w:eastAsia="x-none"/>
    </w:rPr>
  </w:style>
  <w:style w:type="character" w:customStyle="1" w:styleId="DocumentMapChar">
    <w:name w:val="Document Map Char"/>
    <w:link w:val="DocumentMap"/>
    <w:rsid w:val="00070E70"/>
    <w:rPr>
      <w:rFonts w:ascii="Tahoma" w:hAnsi="Tahoma"/>
      <w:sz w:val="16"/>
      <w:szCs w:val="16"/>
      <w:lang w:val="x-none" w:eastAsia="x-none"/>
    </w:rPr>
  </w:style>
  <w:style w:type="paragraph" w:customStyle="1" w:styleId="BodyNumbered1">
    <w:name w:val="Body Numbered 1"/>
    <w:basedOn w:val="Normal"/>
    <w:rsid w:val="00070E70"/>
    <w:pPr>
      <w:keepNext/>
      <w:keepLines/>
      <w:numPr>
        <w:numId w:val="21"/>
      </w:numPr>
      <w:tabs>
        <w:tab w:val="clear" w:pos="1260"/>
        <w:tab w:val="num" w:pos="900"/>
      </w:tabs>
      <w:ind w:left="900"/>
    </w:pPr>
    <w:rPr>
      <w:rFonts w:eastAsia="Arial Unicode MS"/>
    </w:rPr>
  </w:style>
  <w:style w:type="paragraph" w:customStyle="1" w:styleId="BodyNumbered3">
    <w:name w:val="Body Numbered 3"/>
    <w:basedOn w:val="Normal"/>
    <w:rsid w:val="00070E70"/>
    <w:pPr>
      <w:keepNext/>
      <w:keepLines/>
      <w:numPr>
        <w:numId w:val="22"/>
      </w:numPr>
      <w:tabs>
        <w:tab w:val="clear" w:pos="1260"/>
        <w:tab w:val="num" w:pos="1620"/>
      </w:tabs>
      <w:ind w:left="1620"/>
    </w:pPr>
    <w:rPr>
      <w:rFonts w:eastAsia="Arial Unicode MS"/>
    </w:rPr>
  </w:style>
  <w:style w:type="paragraph" w:customStyle="1" w:styleId="InstructionalText4">
    <w:name w:val="Instructional Text 4"/>
    <w:basedOn w:val="InstructionalText1"/>
    <w:next w:val="TableText"/>
    <w:rsid w:val="00070E70"/>
    <w:pPr>
      <w:spacing w:before="120"/>
    </w:pPr>
    <w:rPr>
      <w:rFonts w:ascii="Arial" w:hAnsi="Arial" w:cs="Arial"/>
      <w:sz w:val="20"/>
      <w:lang w:val="en-US" w:eastAsia="en-US"/>
    </w:rPr>
  </w:style>
  <w:style w:type="paragraph" w:styleId="CommentText">
    <w:name w:val="annotation text"/>
    <w:basedOn w:val="Normal"/>
    <w:link w:val="CommentTextChar"/>
    <w:uiPriority w:val="99"/>
    <w:rsid w:val="00070E70"/>
    <w:rPr>
      <w:sz w:val="20"/>
      <w:szCs w:val="20"/>
    </w:rPr>
  </w:style>
  <w:style w:type="character" w:customStyle="1" w:styleId="CommentTextChar">
    <w:name w:val="Comment Text Char"/>
    <w:basedOn w:val="DefaultParagraphFont"/>
    <w:link w:val="CommentText"/>
    <w:uiPriority w:val="99"/>
    <w:rsid w:val="00070E70"/>
  </w:style>
  <w:style w:type="paragraph" w:customStyle="1" w:styleId="BodyNumbered2">
    <w:name w:val="Body Numbered 2"/>
    <w:basedOn w:val="Normal"/>
    <w:rsid w:val="00070E70"/>
    <w:pPr>
      <w:keepNext/>
      <w:keepLines/>
      <w:numPr>
        <w:numId w:val="23"/>
      </w:numPr>
    </w:pPr>
    <w:rPr>
      <w:rFonts w:eastAsia="Arial Unicode MS"/>
    </w:rPr>
  </w:style>
  <w:style w:type="paragraph" w:customStyle="1" w:styleId="TableTextBullet">
    <w:name w:val="Table Text Bullet"/>
    <w:basedOn w:val="TableText"/>
    <w:rsid w:val="00070E70"/>
    <w:pPr>
      <w:numPr>
        <w:numId w:val="25"/>
      </w:numPr>
    </w:pPr>
  </w:style>
  <w:style w:type="paragraph" w:styleId="ListBullet">
    <w:name w:val="List Bullet"/>
    <w:basedOn w:val="Normal"/>
    <w:rsid w:val="00070E70"/>
    <w:pPr>
      <w:numPr>
        <w:numId w:val="24"/>
      </w:numPr>
      <w:contextualSpacing/>
    </w:pPr>
  </w:style>
  <w:style w:type="paragraph" w:styleId="BodyText2">
    <w:name w:val="Body Text 2"/>
    <w:basedOn w:val="Normal"/>
    <w:link w:val="BodyText2Char"/>
    <w:rsid w:val="00070E70"/>
    <w:pPr>
      <w:spacing w:after="120" w:line="480" w:lineRule="auto"/>
    </w:pPr>
    <w:rPr>
      <w:lang w:val="x-none" w:eastAsia="x-none"/>
    </w:rPr>
  </w:style>
  <w:style w:type="character" w:customStyle="1" w:styleId="BodyText2Char">
    <w:name w:val="Body Text 2 Char"/>
    <w:link w:val="BodyText2"/>
    <w:rsid w:val="00070E70"/>
    <w:rPr>
      <w:sz w:val="22"/>
      <w:szCs w:val="24"/>
      <w:lang w:val="x-none" w:eastAsia="x-none"/>
    </w:rPr>
  </w:style>
  <w:style w:type="paragraph" w:customStyle="1" w:styleId="TableTextCenter">
    <w:name w:val="Table Text Center"/>
    <w:basedOn w:val="TableText"/>
    <w:qFormat/>
    <w:rsid w:val="00070E70"/>
    <w:pPr>
      <w:jc w:val="center"/>
    </w:pPr>
  </w:style>
  <w:style w:type="character" w:styleId="CommentReference">
    <w:name w:val="annotation reference"/>
    <w:rsid w:val="00070E70"/>
    <w:rPr>
      <w:sz w:val="16"/>
      <w:szCs w:val="16"/>
    </w:rPr>
  </w:style>
  <w:style w:type="paragraph" w:styleId="CommentSubject">
    <w:name w:val="annotation subject"/>
    <w:basedOn w:val="CommentText"/>
    <w:next w:val="CommentText"/>
    <w:link w:val="CommentSubjectChar"/>
    <w:rsid w:val="00070E70"/>
    <w:rPr>
      <w:b/>
      <w:bCs/>
      <w:lang w:val="x-none" w:eastAsia="x-none"/>
    </w:rPr>
  </w:style>
  <w:style w:type="character" w:customStyle="1" w:styleId="CommentSubjectChar">
    <w:name w:val="Comment Subject Char"/>
    <w:link w:val="CommentSubject"/>
    <w:rsid w:val="00070E70"/>
    <w:rPr>
      <w:b/>
      <w:bCs/>
      <w:lang w:val="x-none" w:eastAsia="x-none"/>
    </w:rPr>
  </w:style>
  <w:style w:type="paragraph" w:styleId="Revision">
    <w:name w:val="Revision"/>
    <w:hidden/>
    <w:uiPriority w:val="99"/>
    <w:semiHidden/>
    <w:rsid w:val="00070E70"/>
    <w:rPr>
      <w:sz w:val="22"/>
      <w:szCs w:val="24"/>
    </w:rPr>
  </w:style>
  <w:style w:type="character" w:customStyle="1" w:styleId="apple-converted-space">
    <w:name w:val="apple-converted-space"/>
    <w:rsid w:val="00070E70"/>
  </w:style>
  <w:style w:type="paragraph" w:styleId="TableofFigures">
    <w:name w:val="table of figures"/>
    <w:basedOn w:val="Normal"/>
    <w:next w:val="Normal"/>
    <w:uiPriority w:val="99"/>
    <w:unhideWhenUsed/>
    <w:rsid w:val="00243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476508">
      <w:bodyDiv w:val="1"/>
      <w:marLeft w:val="0"/>
      <w:marRight w:val="0"/>
      <w:marTop w:val="0"/>
      <w:marBottom w:val="0"/>
      <w:divBdr>
        <w:top w:val="none" w:sz="0" w:space="0" w:color="auto"/>
        <w:left w:val="none" w:sz="0" w:space="0" w:color="auto"/>
        <w:bottom w:val="none" w:sz="0" w:space="0" w:color="auto"/>
        <w:right w:val="none" w:sz="0" w:space="0" w:color="auto"/>
      </w:divBdr>
      <w:divsChild>
        <w:div w:id="1908496290">
          <w:marLeft w:val="1627"/>
          <w:marRight w:val="0"/>
          <w:marTop w:val="86"/>
          <w:marBottom w:val="0"/>
          <w:divBdr>
            <w:top w:val="none" w:sz="0" w:space="0" w:color="auto"/>
            <w:left w:val="none" w:sz="0" w:space="0" w:color="auto"/>
            <w:bottom w:val="none" w:sz="0" w:space="0" w:color="auto"/>
            <w:right w:val="none" w:sz="0" w:space="0" w:color="auto"/>
          </w:divBdr>
        </w:div>
      </w:divsChild>
    </w:div>
    <w:div w:id="651376462">
      <w:bodyDiv w:val="1"/>
      <w:marLeft w:val="0"/>
      <w:marRight w:val="0"/>
      <w:marTop w:val="0"/>
      <w:marBottom w:val="0"/>
      <w:divBdr>
        <w:top w:val="none" w:sz="0" w:space="0" w:color="auto"/>
        <w:left w:val="none" w:sz="0" w:space="0" w:color="auto"/>
        <w:bottom w:val="none" w:sz="0" w:space="0" w:color="auto"/>
        <w:right w:val="none" w:sz="0" w:space="0" w:color="auto"/>
      </w:divBdr>
      <w:divsChild>
        <w:div w:id="988552659">
          <w:marLeft w:val="1627"/>
          <w:marRight w:val="0"/>
          <w:marTop w:val="86"/>
          <w:marBottom w:val="0"/>
          <w:divBdr>
            <w:top w:val="none" w:sz="0" w:space="0" w:color="auto"/>
            <w:left w:val="none" w:sz="0" w:space="0" w:color="auto"/>
            <w:bottom w:val="none" w:sz="0" w:space="0" w:color="auto"/>
            <w:right w:val="none" w:sz="0" w:space="0" w:color="auto"/>
          </w:divBdr>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85711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avid@libertyITS.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asrcuat.vaftl.us/srcalc/admin"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Bill.Frey@libertyITS.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eff.Swesky@hp.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esktop\Business%20Requirements%20Document%20Templat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C6E55B4DDC4C45BE5BA4C473ADF48E" ma:contentTypeVersion="3" ma:contentTypeDescription="Create a new document." ma:contentTypeScope="" ma:versionID="ff78ff4ea11ca709b758ff9a6b6c2882">
  <xsd:schema xmlns:xsd="http://www.w3.org/2001/XMLSchema" xmlns:xs="http://www.w3.org/2001/XMLSchema" xmlns:p="http://schemas.microsoft.com/office/2006/metadata/properties" xmlns:ns2="57bc6abf-ed3a-4663-bb5c-0a9a29f7915e" xmlns:ns3="f5a5b49c-1683-4cf9-9e80-d957e756a0f9" targetNamespace="http://schemas.microsoft.com/office/2006/metadata/properties" ma:root="true" ma:fieldsID="3d4b959947bab66dbc12e43aebd63ca4" ns2:_="" ns3:_="">
    <xsd:import namespace="57bc6abf-ed3a-4663-bb5c-0a9a29f7915e"/>
    <xsd:import namespace="f5a5b49c-1683-4cf9-9e80-d957e756a0f9"/>
    <xsd:element name="properties">
      <xsd:complexType>
        <xsd:sequence>
          <xsd:element name="documentManagement">
            <xsd:complexType>
              <xsd:all>
                <xsd:element ref="ns2:SharedWithUser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bc6abf-ed3a-4663-bb5c-0a9a29f791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a5b49c-1683-4cf9-9e80-d957e756a0f9"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7bc6abf-ed3a-4663-bb5c-0a9a29f7915e">
      <UserInfo>
        <DisplayName/>
        <AccountId xsi:nil="true"/>
        <AccountType/>
      </UserInfo>
    </SharedWithUsers>
    <SharingHintHash xmlns="f5a5b49c-1683-4cf9-9e80-d957e756a0f9">-467118946</SharingHintHash>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DA104-524B-4A75-89ED-E005322E3BAB}"/>
</file>

<file path=customXml/itemProps2.xml><?xml version="1.0" encoding="utf-8"?>
<ds:datastoreItem xmlns:ds="http://schemas.openxmlformats.org/officeDocument/2006/customXml" ds:itemID="{697A6F33-B0CF-42D6-9C5C-1094C12DE352}"/>
</file>

<file path=customXml/itemProps3.xml><?xml version="1.0" encoding="utf-8"?>
<ds:datastoreItem xmlns:ds="http://schemas.openxmlformats.org/officeDocument/2006/customXml" ds:itemID="{28D3E5CB-B0C4-43A7-A6D8-7451264DB4C6}"/>
</file>

<file path=customXml/itemProps4.xml><?xml version="1.0" encoding="utf-8"?>
<ds:datastoreItem xmlns:ds="http://schemas.openxmlformats.org/officeDocument/2006/customXml" ds:itemID="{B0A50647-B888-4D86-92DA-43430B4D13A7}"/>
</file>

<file path=docProps/app.xml><?xml version="1.0" encoding="utf-8"?>
<Properties xmlns="http://schemas.openxmlformats.org/officeDocument/2006/extended-properties" xmlns:vt="http://schemas.openxmlformats.org/officeDocument/2006/docPropsVTypes">
  <Template>Business Requirements Document Template</Template>
  <TotalTime>0</TotalTime>
  <Pages>32</Pages>
  <Words>4798</Words>
  <Characters>31114</Characters>
  <Application>Microsoft Office Word</Application>
  <DocSecurity>0</DocSecurity>
  <Lines>259</Lines>
  <Paragraphs>71</Paragraphs>
  <ScaleCrop>false</ScaleCrop>
  <HeadingPairs>
    <vt:vector size="2" baseType="variant">
      <vt:variant>
        <vt:lpstr>Title</vt:lpstr>
      </vt:variant>
      <vt:variant>
        <vt:i4>1</vt:i4>
      </vt:variant>
    </vt:vector>
  </HeadingPairs>
  <TitlesOfParts>
    <vt:vector size="1" baseType="lpstr">
      <vt:lpstr>User Guide</vt:lpstr>
    </vt:vector>
  </TitlesOfParts>
  <LinksUpToDate>false</LinksUpToDate>
  <CharactersWithSpaces>35841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Automated Surgical Risk User Guide</dc:subject>
  <dc:creator/>
  <cp:lastModifiedBy/>
  <cp:revision>2</cp:revision>
  <dcterms:created xsi:type="dcterms:W3CDTF">2014-11-21T19:36:00Z</dcterms:created>
  <dcterms:modified xsi:type="dcterms:W3CDTF">2015-09-03T16:20:00Z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for National Release">
    <vt:bool>false</vt:bool>
  </property>
  <property fmtid="{D5CDD505-2E9C-101B-9397-08002B2CF9AE}" pid="4" name="Required by National Release">
    <vt:bool>true</vt:bool>
  </property>
  <property fmtid="{D5CDD505-2E9C-101B-9397-08002B2CF9AE}" pid="5" name="Required by Independent Testing">
    <vt:bool>false</vt:bool>
  </property>
  <property fmtid="{D5CDD505-2E9C-101B-9397-08002B2CF9AE}" pid="6" name="Required by Operational Readiness">
    <vt:bool>false</vt:bool>
  </property>
  <property fmtid="{D5CDD505-2E9C-101B-9397-08002B2CF9AE}" pid="7" name="Required by PMAS">
    <vt:bool>true</vt:bool>
  </property>
  <property fmtid="{D5CDD505-2E9C-101B-9397-08002B2CF9AE}" pid="8" name="ProPath Process ID">
    <vt:lpwstr>7</vt:lpwstr>
  </property>
  <property fmtid="{D5CDD505-2E9C-101B-9397-08002B2CF9AE}" pid="9" name="Required for Assessment and Authorizatio">
    <vt:bool>false</vt:bool>
  </property>
  <property fmtid="{D5CDD505-2E9C-101B-9397-08002B2CF9AE}" pid="10" name="Required by VHA Release Management">
    <vt:bool>true</vt:bool>
  </property>
  <property fmtid="{D5CDD505-2E9C-101B-9397-08002B2CF9AE}" pid="11" name="Activity ID">
    <vt:lpwstr/>
  </property>
  <property fmtid="{D5CDD505-2E9C-101B-9397-08002B2CF9AE}" pid="12" name="_dlc_DocIdItemGuid">
    <vt:lpwstr>69455f6d-98b6-42b8-82cc-abe11c2103b0</vt:lpwstr>
  </property>
  <property fmtid="{D5CDD505-2E9C-101B-9397-08002B2CF9AE}" pid="13" name="Action Requested">
    <vt:lpwstr>Push to Production</vt:lpwstr>
  </property>
  <property fmtid="{D5CDD505-2E9C-101B-9397-08002B2CF9AE}" pid="14" name="Required by Enterprise Operations">
    <vt:bool>false</vt:bool>
  </property>
  <property fmtid="{D5CDD505-2E9C-101B-9397-08002B2CF9AE}" pid="15" name="_NewReviewCycle">
    <vt:lpwstr/>
  </property>
  <property fmtid="{D5CDD505-2E9C-101B-9397-08002B2CF9AE}" pid="16" name="Reviewed at Milestone (Multi-Select)">
    <vt:lpwstr>;#None;#</vt:lpwstr>
  </property>
  <property fmtid="{D5CDD505-2E9C-101B-9397-08002B2CF9AE}" pid="17"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8" name="Artifact Owner">
    <vt:lpwstr>25</vt:lpwstr>
  </property>
  <property fmtid="{D5CDD505-2E9C-101B-9397-08002B2CF9AE}" pid="19" name="_dlc_DocId">
    <vt:lpwstr>657KNE7CTRDA-583-12541</vt:lpwstr>
  </property>
  <property fmtid="{D5CDD505-2E9C-101B-9397-08002B2CF9AE}" pid="20" name="_dlc_DocIdUrl">
    <vt:lpwstr>http://vaww.oed.portal.va.gov/administration/Process/_layouts/DocIdRedir.aspx?ID=657KNE7CTRDA-583-12541657KNE7CTRDA-583-12541</vt:lpwstr>
  </property>
  <property fmtid="{D5CDD505-2E9C-101B-9397-08002B2CF9AE}" pid="21" name="Status">
    <vt:lpwstr>Active</vt:lpwstr>
  </property>
  <property fmtid="{D5CDD505-2E9C-101B-9397-08002B2CF9AE}" pid="22" name="Required for Operational Readiness Review">
    <vt:bool>false</vt:bool>
  </property>
  <property fmtid="{D5CDD505-2E9C-101B-9397-08002B2CF9AE}" pid="23" name="PMAS Milestone Required">
    <vt:lpwstr>MS 2</vt:lpwstr>
  </property>
  <property fmtid="{D5CDD505-2E9C-101B-9397-08002B2CF9AE}" pid="24" name="Required for Assessment and Authorization">
    <vt:bool>false</vt:bool>
  </property>
  <property fmtid="{D5CDD505-2E9C-101B-9397-08002B2CF9AE}" pid="25" name="Contributors">
    <vt:lpwstr/>
  </property>
  <property fmtid="{D5CDD505-2E9C-101B-9397-08002B2CF9AE}" pid="26" name="Replaced By">
    <vt:lpwstr>, </vt:lpwstr>
  </property>
  <property fmtid="{D5CDD505-2E9C-101B-9397-08002B2CF9AE}" pid="27" name="TaxKeyword">
    <vt:lpwstr/>
  </property>
  <property fmtid="{D5CDD505-2E9C-101B-9397-08002B2CF9AE}" pid="28" name="ContentTypeId">
    <vt:lpwstr>0x010100E2C6E55B4DDC4C45BE5BA4C473ADF48E</vt:lpwstr>
  </property>
</Properties>
</file>