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E1" w:rsidRPr="008248E2" w:rsidRDefault="008248E2" w:rsidP="00587EF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248E2">
        <w:rPr>
          <w:rFonts w:ascii="Times New Roman" w:eastAsia="Times New Roman" w:hAnsi="Times New Roman" w:cs="Times New Roman"/>
          <w:b/>
        </w:rPr>
        <w:t xml:space="preserve">AWARE </w:t>
      </w:r>
      <w:r w:rsidR="00FA61BB" w:rsidRPr="008248E2">
        <w:rPr>
          <w:rFonts w:ascii="Times New Roman" w:eastAsia="Times New Roman" w:hAnsi="Times New Roman" w:cs="Times New Roman"/>
          <w:b/>
        </w:rPr>
        <w:t>COMPONEN</w:t>
      </w:r>
      <w:r w:rsidR="006B2D5D" w:rsidRPr="008248E2">
        <w:rPr>
          <w:rFonts w:ascii="Times New Roman" w:eastAsia="Times New Roman" w:hAnsi="Times New Roman" w:cs="Times New Roman"/>
          <w:b/>
        </w:rPr>
        <w:t xml:space="preserve">TS FOR POTENTIAL </w:t>
      </w:r>
      <w:r w:rsidR="00FA61BB" w:rsidRPr="008248E2">
        <w:rPr>
          <w:rFonts w:ascii="Times New Roman" w:eastAsia="Times New Roman" w:hAnsi="Times New Roman" w:cs="Times New Roman"/>
          <w:b/>
        </w:rPr>
        <w:t>REMOVAL</w:t>
      </w:r>
      <w:r w:rsidR="006B2D5D" w:rsidRPr="008248E2">
        <w:rPr>
          <w:rFonts w:ascii="Times New Roman" w:eastAsia="Times New Roman" w:hAnsi="Times New Roman" w:cs="Times New Roman"/>
          <w:b/>
        </w:rPr>
        <w:t xml:space="preserve"> </w:t>
      </w:r>
      <w:r w:rsidR="00D76D55" w:rsidRPr="008248E2">
        <w:rPr>
          <w:rFonts w:ascii="Times New Roman" w:eastAsia="Times New Roman" w:hAnsi="Times New Roman" w:cs="Times New Roman"/>
          <w:b/>
        </w:rPr>
        <w:t>:</w:t>
      </w:r>
      <w:r w:rsidR="002F67E1" w:rsidRPr="008248E2">
        <w:rPr>
          <w:rFonts w:ascii="Times New Roman" w:eastAsia="Times New Roman" w:hAnsi="Times New Roman" w:cs="Times New Roman"/>
          <w:b/>
        </w:rPr>
        <w:t> </w:t>
      </w:r>
    </w:p>
    <w:p w:rsidR="002F67E1" w:rsidRPr="002F67E1" w:rsidRDefault="002F67E1" w:rsidP="002F67E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AWARE Application server</w:t>
      </w:r>
      <w:r w:rsidRPr="002F67E1">
        <w:rPr>
          <w:rFonts w:ascii="Arial" w:eastAsia="Times New Roman" w:hAnsi="Arial" w:cs="Arial"/>
          <w:sz w:val="19"/>
          <w:szCs w:val="19"/>
        </w:rPr>
        <w:t> </w:t>
      </w:r>
    </w:p>
    <w:p w:rsidR="008248E2" w:rsidRDefault="002F67E1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AWARE</w:t>
      </w:r>
      <w:r>
        <w:rPr>
          <w:rFonts w:ascii="Arial" w:eastAsia="Times New Roman" w:hAnsi="Arial" w:cs="Arial"/>
          <w:b/>
          <w:bCs/>
          <w:sz w:val="19"/>
          <w:szCs w:val="19"/>
        </w:rPr>
        <w:t xml:space="preserve"> CSP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 Gateway</w:t>
      </w:r>
      <w:r w:rsidR="008248E2">
        <w:rPr>
          <w:rFonts w:ascii="Arial" w:eastAsia="Times New Roman" w:hAnsi="Arial" w:cs="Arial"/>
          <w:sz w:val="19"/>
          <w:szCs w:val="19"/>
        </w:rPr>
        <w:t xml:space="preserve"> association </w:t>
      </w:r>
      <w:r w:rsidRPr="002F67E1">
        <w:rPr>
          <w:rFonts w:ascii="Arial" w:eastAsia="Times New Roman" w:hAnsi="Arial" w:cs="Arial"/>
          <w:sz w:val="19"/>
          <w:szCs w:val="19"/>
        </w:rPr>
        <w:t>on the Charleston Application server or on Long Beach Regional </w:t>
      </w:r>
      <w:r>
        <w:rPr>
          <w:rFonts w:ascii="Arial" w:eastAsia="Times New Roman" w:hAnsi="Arial" w:cs="Arial"/>
          <w:sz w:val="19"/>
          <w:szCs w:val="19"/>
        </w:rPr>
        <w:t>CSP</w:t>
      </w:r>
      <w:r w:rsidRPr="002F67E1">
        <w:rPr>
          <w:rFonts w:ascii="Arial" w:eastAsia="Times New Roman" w:hAnsi="Arial" w:cs="Arial"/>
          <w:sz w:val="19"/>
          <w:szCs w:val="19"/>
        </w:rPr>
        <w:t> Gateway Server </w:t>
      </w:r>
    </w:p>
    <w:p w:rsidR="00654988" w:rsidRDefault="002F67E1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AWARE desktop icon and</w:t>
      </w:r>
      <w:r>
        <w:rPr>
          <w:rFonts w:ascii="Arial" w:eastAsia="Times New Roman" w:hAnsi="Arial" w:cs="Arial"/>
          <w:b/>
          <w:bCs/>
          <w:sz w:val="19"/>
          <w:szCs w:val="19"/>
        </w:rPr>
        <w:t xml:space="preserve"> dll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 </w:t>
      </w:r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AWARE mods in</w:t>
      </w:r>
      <w:r>
        <w:rPr>
          <w:rFonts w:ascii="Arial" w:eastAsia="Times New Roman" w:hAnsi="Arial" w:cs="Arial"/>
          <w:b/>
          <w:bCs/>
          <w:sz w:val="19"/>
          <w:szCs w:val="19"/>
        </w:rPr>
        <w:t xml:space="preserve"> CPRS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 routines</w:t>
      </w:r>
      <w:r w:rsidRPr="002F67E1">
        <w:rPr>
          <w:rFonts w:ascii="Arial" w:eastAsia="Times New Roman" w:hAnsi="Arial" w:cs="Arial"/>
          <w:sz w:val="19"/>
          <w:szCs w:val="19"/>
        </w:rPr>
        <w:t>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or options</w:t>
      </w:r>
      <w:r w:rsidRPr="002F67E1">
        <w:rPr>
          <w:rFonts w:ascii="Arial" w:eastAsia="Times New Roman" w:hAnsi="Arial" w:cs="Arial"/>
          <w:sz w:val="19"/>
          <w:szCs w:val="19"/>
        </w:rPr>
        <w:t> (these will also be overwritten by next </w:t>
      </w:r>
      <w:r>
        <w:rPr>
          <w:rFonts w:ascii="Arial" w:eastAsia="Times New Roman" w:hAnsi="Arial" w:cs="Arial"/>
          <w:sz w:val="19"/>
          <w:szCs w:val="19"/>
        </w:rPr>
        <w:t>CPRS</w:t>
      </w:r>
      <w:r w:rsidRPr="002F67E1">
        <w:rPr>
          <w:rFonts w:ascii="Arial" w:eastAsia="Times New Roman" w:hAnsi="Arial" w:cs="Arial"/>
          <w:sz w:val="19"/>
          <w:szCs w:val="19"/>
        </w:rPr>
        <w:t> release)</w:t>
      </w:r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AWARE M routines </w:t>
      </w:r>
    </w:p>
    <w:p w:rsidR="002F67E1" w:rsidRPr="002F67E1" w:rsidRDefault="00FA61BB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9"/>
          <w:szCs w:val="19"/>
        </w:rPr>
      </w:pPr>
      <w:r>
        <w:rPr>
          <w:noProof/>
        </w:rPr>
        <w:drawing>
          <wp:inline distT="0" distB="0" distL="0" distR="0" wp14:anchorId="3087FEAD" wp14:editId="6C41EF3D">
            <wp:extent cx="3765550" cy="2362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     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AWARE </w:t>
      </w:r>
      <w:r>
        <w:rPr>
          <w:rFonts w:ascii="Arial" w:eastAsia="Times New Roman" w:hAnsi="Arial" w:cs="Arial"/>
          <w:b/>
          <w:bCs/>
          <w:sz w:val="19"/>
          <w:szCs w:val="19"/>
        </w:rPr>
        <w:t>FileMan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 files 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b/>
          <w:bCs/>
          <w:sz w:val="19"/>
          <w:szCs w:val="19"/>
        </w:rPr>
        <w:t>     </w:t>
      </w:r>
      <w:r w:rsidRPr="002F67E1">
        <w:rPr>
          <w:rFonts w:ascii="Arial" w:eastAsia="Times New Roman" w:hAnsi="Arial" w:cs="Arial"/>
          <w:sz w:val="19"/>
          <w:szCs w:val="19"/>
        </w:rPr>
        <w:t>1   </w:t>
      </w:r>
      <w:r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AWARE ALERT CACHE            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2   </w:t>
      </w:r>
      <w:r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AWARE ALERT PARAMETER       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3   </w:t>
      </w:r>
      <w:r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CRITICAL ALERT CATEGORY      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4   </w:t>
      </w:r>
      <w:r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Tracked Critical Alert       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     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AWARE Options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b/>
          <w:bCs/>
          <w:sz w:val="19"/>
          <w:szCs w:val="19"/>
        </w:rPr>
        <w:t>     </w:t>
      </w:r>
      <w:r w:rsidRPr="002F67E1">
        <w:rPr>
          <w:rFonts w:ascii="Arial" w:eastAsia="Times New Roman" w:hAnsi="Arial" w:cs="Arial"/>
          <w:sz w:val="19"/>
          <w:szCs w:val="19"/>
        </w:rPr>
        <w:t>1   </w:t>
      </w:r>
      <w:r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AWARE ALERT CACHE BUILDER       AWARE ALERT CACHE BUILDER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2   </w:t>
      </w:r>
      <w:r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AWARE GET ALERT CACHE       Context for Alert Cache Retrieve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3   </w:t>
      </w:r>
      <w:r>
        <w:rPr>
          <w:rFonts w:ascii="Arial" w:eastAsia="Times New Roman" w:hAnsi="Arial" w:cs="Arial"/>
          <w:sz w:val="19"/>
          <w:szCs w:val="19"/>
        </w:rPr>
        <w:t>VEFAALRE</w:t>
      </w:r>
      <w:r w:rsidRPr="002F67E1">
        <w:rPr>
          <w:rFonts w:ascii="Arial" w:eastAsia="Times New Roman" w:hAnsi="Arial" w:cs="Arial"/>
          <w:sz w:val="19"/>
          <w:szCs w:val="19"/>
        </w:rPr>
        <w:t>       </w:t>
      </w:r>
      <w:r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</w:t>
      </w:r>
      <w:r>
        <w:rPr>
          <w:rFonts w:ascii="Arial" w:eastAsia="Times New Roman" w:hAnsi="Arial" w:cs="Arial"/>
          <w:sz w:val="19"/>
          <w:szCs w:val="19"/>
        </w:rPr>
        <w:t>ALRE</w:t>
      </w:r>
      <w:r w:rsidRPr="002F67E1">
        <w:rPr>
          <w:rFonts w:ascii="Arial" w:eastAsia="Times New Roman" w:hAnsi="Arial" w:cs="Arial"/>
          <w:sz w:val="19"/>
          <w:szCs w:val="19"/>
        </w:rPr>
        <w:t> CONTEXT version 1.0.0.1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</w:t>
      </w: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     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AWARE Parameter Definitions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b/>
          <w:bCs/>
          <w:sz w:val="19"/>
          <w:szCs w:val="19"/>
        </w:rPr>
        <w:t>      </w:t>
      </w:r>
      <w:r w:rsidRPr="002F67E1">
        <w:rPr>
          <w:rFonts w:ascii="Arial" w:eastAsia="Times New Roman" w:hAnsi="Arial" w:cs="Arial"/>
          <w:bCs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</w:t>
      </w:r>
      <w:r>
        <w:rPr>
          <w:rFonts w:ascii="Arial" w:eastAsia="Times New Roman" w:hAnsi="Arial" w:cs="Arial"/>
          <w:sz w:val="19"/>
          <w:szCs w:val="19"/>
        </w:rPr>
        <w:t>ORWCOM</w:t>
      </w:r>
      <w:r w:rsidRPr="002F67E1">
        <w:rPr>
          <w:rFonts w:ascii="Arial" w:eastAsia="Times New Roman" w:hAnsi="Arial" w:cs="Arial"/>
          <w:sz w:val="19"/>
          <w:szCs w:val="19"/>
        </w:rPr>
        <w:t> PAT CHART CLOSEOUT    COM Object on Patient Chart Closeout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     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AWARE Security Keys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b/>
          <w:bCs/>
          <w:sz w:val="19"/>
          <w:szCs w:val="19"/>
        </w:rPr>
        <w:t>    </w:t>
      </w:r>
      <w:r w:rsidRPr="002F67E1">
        <w:rPr>
          <w:rFonts w:ascii="Arial" w:eastAsia="Times New Roman" w:hAnsi="Arial" w:cs="Arial"/>
          <w:sz w:val="19"/>
          <w:szCs w:val="19"/>
        </w:rPr>
        <w:t> 1   </w:t>
      </w:r>
      <w:r w:rsidR="00D76D55"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AWARE ADD/EDIT KB RULE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2   </w:t>
      </w:r>
      <w:r w:rsidR="00D76D55"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AWARE ALL ALERT CACHE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3   </w:t>
      </w:r>
      <w:r w:rsidR="00D76D55"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AWARE OWN ALERT CACHE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4   </w:t>
      </w:r>
      <w:r w:rsidR="00D76D55"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AWARE TEAM ALERT CACHE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  <w:r w:rsidRPr="002F67E1">
        <w:rPr>
          <w:rFonts w:ascii="Arial" w:eastAsia="Times New Roman" w:hAnsi="Arial" w:cs="Arial"/>
          <w:b/>
          <w:bCs/>
          <w:sz w:val="19"/>
          <w:szCs w:val="19"/>
        </w:rPr>
        <w:lastRenderedPageBreak/>
        <w:t> 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     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>AWARE Remote Procedures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b/>
          <w:bCs/>
          <w:sz w:val="19"/>
          <w:szCs w:val="19"/>
        </w:rPr>
        <w:t>    </w:t>
      </w:r>
      <w:r w:rsidRPr="002F67E1">
        <w:rPr>
          <w:rFonts w:ascii="Arial" w:eastAsia="Times New Roman" w:hAnsi="Arial" w:cs="Arial"/>
          <w:sz w:val="19"/>
          <w:szCs w:val="19"/>
        </w:rPr>
        <w:t> 1   </w:t>
      </w:r>
      <w:r w:rsidR="00D76D55"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ALERT DOC FOLLOWUPS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2   </w:t>
      </w:r>
      <w:r w:rsidR="00D76D55"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ALERT DOC ORDERS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3   </w:t>
      </w:r>
      <w:r w:rsidR="00D76D55"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AWARE ALERT CACHE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4   </w:t>
      </w:r>
      <w:r w:rsidR="00D76D55"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AWARE KB ALERT </w:t>
      </w:r>
      <w:r w:rsidR="00D76D55">
        <w:rPr>
          <w:rFonts w:ascii="Arial" w:eastAsia="Times New Roman" w:hAnsi="Arial" w:cs="Arial"/>
          <w:sz w:val="19"/>
          <w:szCs w:val="19"/>
        </w:rPr>
        <w:t>TYP</w:t>
      </w:r>
      <w:r w:rsidRPr="002F67E1">
        <w:rPr>
          <w:rFonts w:ascii="Arial" w:eastAsia="Times New Roman" w:hAnsi="Arial" w:cs="Arial"/>
          <w:sz w:val="19"/>
          <w:szCs w:val="19"/>
        </w:rPr>
        <w:t> CHK1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5   </w:t>
      </w:r>
      <w:r w:rsidR="00D76D55"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</w:t>
      </w:r>
      <w:r w:rsidR="00D76D55">
        <w:rPr>
          <w:rFonts w:ascii="Arial" w:eastAsia="Times New Roman" w:hAnsi="Arial" w:cs="Arial"/>
          <w:sz w:val="19"/>
          <w:szCs w:val="19"/>
        </w:rPr>
        <w:t>CRIT</w:t>
      </w:r>
      <w:r w:rsidRPr="002F67E1">
        <w:rPr>
          <w:rFonts w:ascii="Arial" w:eastAsia="Times New Roman" w:hAnsi="Arial" w:cs="Arial"/>
          <w:sz w:val="19"/>
          <w:szCs w:val="19"/>
        </w:rPr>
        <w:t> ALERT TRACKED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6   </w:t>
      </w:r>
      <w:r w:rsidR="00D76D55">
        <w:rPr>
          <w:rFonts w:ascii="Arial" w:eastAsia="Times New Roman" w:hAnsi="Arial" w:cs="Arial"/>
          <w:sz w:val="19"/>
          <w:szCs w:val="19"/>
        </w:rPr>
        <w:t>VEFA</w:t>
      </w:r>
      <w:r w:rsidRPr="002F67E1">
        <w:rPr>
          <w:rFonts w:ascii="Arial" w:eastAsia="Times New Roman" w:hAnsi="Arial" w:cs="Arial"/>
          <w:sz w:val="19"/>
          <w:szCs w:val="19"/>
        </w:rPr>
        <w:t> </w:t>
      </w:r>
      <w:r w:rsidR="00D76D55">
        <w:rPr>
          <w:rFonts w:ascii="Arial" w:eastAsia="Times New Roman" w:hAnsi="Arial" w:cs="Arial"/>
          <w:sz w:val="19"/>
          <w:szCs w:val="19"/>
        </w:rPr>
        <w:t>CRIT</w:t>
      </w:r>
      <w:r w:rsidRPr="002F67E1">
        <w:rPr>
          <w:rFonts w:ascii="Arial" w:eastAsia="Times New Roman" w:hAnsi="Arial" w:cs="Arial"/>
          <w:sz w:val="19"/>
          <w:szCs w:val="19"/>
        </w:rPr>
        <w:t> ALERT VALUES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7   </w:t>
      </w:r>
      <w:r w:rsidR="00D76D55">
        <w:rPr>
          <w:rFonts w:ascii="Arial" w:eastAsia="Times New Roman" w:hAnsi="Arial" w:cs="Arial"/>
          <w:sz w:val="19"/>
          <w:szCs w:val="19"/>
        </w:rPr>
        <w:t>VEFA ORWCOM</w:t>
      </w:r>
      <w:r w:rsidRPr="002F67E1">
        <w:rPr>
          <w:rFonts w:ascii="Arial" w:eastAsia="Times New Roman" w:hAnsi="Arial" w:cs="Arial"/>
          <w:sz w:val="19"/>
          <w:szCs w:val="19"/>
        </w:rPr>
        <w:t> PT </w:t>
      </w:r>
      <w:r w:rsidR="00D76D55">
        <w:rPr>
          <w:rFonts w:ascii="Arial" w:eastAsia="Times New Roman" w:hAnsi="Arial" w:cs="Arial"/>
          <w:sz w:val="19"/>
          <w:szCs w:val="19"/>
        </w:rPr>
        <w:t>CLSCHART</w:t>
      </w:r>
      <w:r w:rsidRPr="002F67E1">
        <w:rPr>
          <w:rFonts w:ascii="Arial" w:eastAsia="Times New Roman" w:hAnsi="Arial" w:cs="Arial"/>
          <w:sz w:val="19"/>
          <w:szCs w:val="19"/>
        </w:rPr>
        <w:t> or </w:t>
      </w:r>
      <w:r w:rsidR="00D76D55">
        <w:rPr>
          <w:rFonts w:ascii="Arial" w:eastAsia="Times New Roman" w:hAnsi="Arial" w:cs="Arial"/>
          <w:sz w:val="19"/>
          <w:szCs w:val="19"/>
        </w:rPr>
        <w:t>ORWCOM VEFA</w:t>
      </w:r>
      <w:r w:rsidRPr="002F67E1">
        <w:rPr>
          <w:rFonts w:ascii="Arial" w:eastAsia="Times New Roman" w:hAnsi="Arial" w:cs="Arial"/>
          <w:sz w:val="19"/>
          <w:szCs w:val="19"/>
        </w:rPr>
        <w:t> PT </w:t>
      </w:r>
      <w:r w:rsidR="00D76D55">
        <w:rPr>
          <w:rFonts w:ascii="Arial" w:eastAsia="Times New Roman" w:hAnsi="Arial" w:cs="Arial"/>
          <w:sz w:val="19"/>
          <w:szCs w:val="19"/>
        </w:rPr>
        <w:t>CLSCHART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8   </w:t>
      </w:r>
      <w:r w:rsidR="00D76D55">
        <w:rPr>
          <w:rFonts w:ascii="Arial" w:eastAsia="Times New Roman" w:hAnsi="Arial" w:cs="Arial"/>
          <w:sz w:val="19"/>
          <w:szCs w:val="19"/>
        </w:rPr>
        <w:t>VEFAALERTCAT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sz w:val="19"/>
          <w:szCs w:val="19"/>
        </w:rPr>
        <w:t>     9   </w:t>
      </w:r>
      <w:r w:rsidR="00D76D55">
        <w:rPr>
          <w:rFonts w:ascii="Arial" w:eastAsia="Times New Roman" w:hAnsi="Arial" w:cs="Arial"/>
          <w:sz w:val="19"/>
          <w:szCs w:val="19"/>
        </w:rPr>
        <w:t>VEFALKPORD</w:t>
      </w:r>
    </w:p>
    <w:p w:rsid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  <w:r w:rsidRPr="002F67E1">
        <w:rPr>
          <w:rFonts w:ascii="Arial" w:eastAsia="Times New Roman" w:hAnsi="Arial" w:cs="Arial"/>
          <w:b/>
          <w:bCs/>
          <w:sz w:val="19"/>
          <w:szCs w:val="19"/>
        </w:rPr>
        <w:t> </w:t>
      </w:r>
    </w:p>
    <w:p w:rsidR="006B2D5D" w:rsidRPr="002F67E1" w:rsidRDefault="006B2D5D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</w:p>
    <w:p w:rsidR="006B2D5D" w:rsidRPr="002F67E1" w:rsidRDefault="006B2D5D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Symbol" w:eastAsia="Times New Roman" w:hAnsi="Symbol" w:cs="Arial"/>
          <w:sz w:val="19"/>
          <w:szCs w:val="19"/>
        </w:rPr>
        <w:t>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>       </w:t>
      </w:r>
      <w:r w:rsidRPr="002F67E1">
        <w:rPr>
          <w:rFonts w:ascii="Arial" w:eastAsia="Times New Roman" w:hAnsi="Arial" w:cs="Arial"/>
          <w:b/>
          <w:bCs/>
          <w:sz w:val="19"/>
          <w:szCs w:val="19"/>
        </w:rPr>
        <w:t xml:space="preserve">AWARE </w:t>
      </w:r>
      <w:r>
        <w:rPr>
          <w:rFonts w:ascii="Arial" w:eastAsia="Times New Roman" w:hAnsi="Arial" w:cs="Arial"/>
          <w:b/>
          <w:bCs/>
          <w:sz w:val="19"/>
          <w:szCs w:val="19"/>
        </w:rPr>
        <w:t>“VEFA SQL PROXY, USER” user in File 200</w:t>
      </w:r>
    </w:p>
    <w:p w:rsidR="002F67E1" w:rsidRPr="002F67E1" w:rsidRDefault="002F67E1" w:rsidP="002F67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9"/>
          <w:szCs w:val="19"/>
        </w:rPr>
      </w:pPr>
    </w:p>
    <w:p w:rsidR="002F67E1" w:rsidRPr="00587EF8" w:rsidRDefault="00FA61BB" w:rsidP="00587EF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87EF8">
        <w:rPr>
          <w:rFonts w:ascii="Times New Roman" w:eastAsia="Times New Roman" w:hAnsi="Times New Roman" w:cs="Times New Roman"/>
          <w:b/>
        </w:rPr>
        <w:t>CONSIDERATIONS</w:t>
      </w:r>
      <w:r w:rsidR="006B2D5D" w:rsidRPr="00587EF8">
        <w:rPr>
          <w:rFonts w:ascii="Times New Roman" w:eastAsia="Times New Roman" w:hAnsi="Times New Roman" w:cs="Times New Roman"/>
          <w:b/>
        </w:rPr>
        <w:t xml:space="preserve"> FOR REMOVAL OF </w:t>
      </w:r>
      <w:r w:rsidR="008248E2" w:rsidRPr="00587EF8">
        <w:rPr>
          <w:rFonts w:ascii="Times New Roman" w:eastAsia="Times New Roman" w:hAnsi="Times New Roman" w:cs="Times New Roman"/>
          <w:b/>
        </w:rPr>
        <w:t xml:space="preserve">AWARE </w:t>
      </w:r>
      <w:r w:rsidR="006B2D5D" w:rsidRPr="00587EF8">
        <w:rPr>
          <w:rFonts w:ascii="Times New Roman" w:eastAsia="Times New Roman" w:hAnsi="Times New Roman" w:cs="Times New Roman"/>
          <w:b/>
        </w:rPr>
        <w:t xml:space="preserve">USER ASSIGNMENTS BEFORE REMOVAL OF </w:t>
      </w:r>
      <w:r w:rsidR="008248E2" w:rsidRPr="00587EF8">
        <w:rPr>
          <w:rFonts w:ascii="Times New Roman" w:eastAsia="Times New Roman" w:hAnsi="Times New Roman" w:cs="Times New Roman"/>
          <w:b/>
        </w:rPr>
        <w:t xml:space="preserve">AWARE </w:t>
      </w:r>
      <w:r w:rsidR="006B2D5D" w:rsidRPr="00587EF8">
        <w:rPr>
          <w:rFonts w:ascii="Times New Roman" w:eastAsia="Times New Roman" w:hAnsi="Times New Roman" w:cs="Times New Roman"/>
          <w:b/>
        </w:rPr>
        <w:t>COMPONENTS</w:t>
      </w:r>
    </w:p>
    <w:p w:rsidR="002F67E1" w:rsidRPr="002F67E1" w:rsidRDefault="002F67E1" w:rsidP="002F67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9"/>
          <w:szCs w:val="19"/>
        </w:rPr>
      </w:pPr>
    </w:p>
    <w:p w:rsidR="002F67E1" w:rsidRPr="002F67E1" w:rsidRDefault="006B2D5D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>
        <w:rPr>
          <w:rFonts w:ascii="Symbol" w:eastAsia="Times New Roman" w:hAnsi="Symbol" w:cs="Arial"/>
          <w:sz w:val="19"/>
          <w:szCs w:val="19"/>
        </w:rPr>
        <w:t></w:t>
      </w:r>
      <w:r>
        <w:rPr>
          <w:rFonts w:ascii="Symbol" w:eastAsia="Times New Roman" w:hAnsi="Symbol" w:cs="Arial"/>
          <w:sz w:val="19"/>
          <w:szCs w:val="19"/>
        </w:rPr>
        <w:t></w:t>
      </w:r>
      <w:r>
        <w:rPr>
          <w:rFonts w:ascii="Symbol" w:eastAsia="Times New Roman" w:hAnsi="Symbol" w:cs="Arial"/>
          <w:sz w:val="19"/>
          <w:szCs w:val="19"/>
        </w:rPr>
        <w:t></w:t>
      </w:r>
      <w:r w:rsidR="002F67E1" w:rsidRPr="002F67E1">
        <w:rPr>
          <w:rFonts w:ascii="Arial" w:eastAsia="Times New Roman" w:hAnsi="Arial" w:cs="Arial"/>
          <w:b/>
          <w:bCs/>
          <w:sz w:val="19"/>
          <w:szCs w:val="19"/>
        </w:rPr>
        <w:t>For Users with these assignments below that can be removed that deal with AWARE-CPRS icon and </w:t>
      </w:r>
      <w:r w:rsidR="00D76D55">
        <w:rPr>
          <w:rFonts w:ascii="Arial" w:eastAsia="Times New Roman" w:hAnsi="Arial" w:cs="Arial"/>
          <w:b/>
          <w:bCs/>
          <w:sz w:val="19"/>
          <w:szCs w:val="19"/>
        </w:rPr>
        <w:t>dll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Times New Roman" w:eastAsia="Times New Roman" w:hAnsi="Times New Roman" w:cs="Times New Roman"/>
          <w:b/>
          <w:bCs/>
          <w:sz w:val="19"/>
          <w:szCs w:val="19"/>
        </w:rPr>
        <w:br/>
      </w:r>
      <w:r w:rsidRPr="002F67E1">
        <w:rPr>
          <w:rFonts w:ascii="Arial" w:eastAsia="Times New Roman" w:hAnsi="Arial" w:cs="Arial"/>
          <w:sz w:val="18"/>
          <w:szCs w:val="18"/>
        </w:rPr>
        <w:t>First </w:t>
      </w:r>
      <w:r w:rsidR="00D76D55" w:rsidRPr="00654988">
        <w:rPr>
          <w:rFonts w:ascii="Arial" w:eastAsia="Times New Roman" w:hAnsi="Arial" w:cs="Arial"/>
          <w:sz w:val="18"/>
          <w:szCs w:val="18"/>
        </w:rPr>
        <w:t>remove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AWARE-CPRS Icon and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dll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from desktops</w:t>
      </w:r>
      <w:r w:rsidR="00654988">
        <w:rPr>
          <w:rFonts w:ascii="Arial" w:eastAsia="Times New Roman" w:hAnsi="Arial" w:cs="Arial"/>
          <w:sz w:val="18"/>
          <w:szCs w:val="18"/>
        </w:rPr>
        <w:t>.</w:t>
      </w:r>
    </w:p>
    <w:p w:rsidR="00654988" w:rsidRDefault="00654988" w:rsidP="00587EF8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18"/>
          <w:szCs w:val="18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The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dll</w:t>
      </w:r>
      <w:r w:rsidRPr="002F67E1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can be unloaded using the /u flag</w:t>
      </w:r>
    </w:p>
    <w:p w:rsidR="00654988" w:rsidRDefault="002F67E1" w:rsidP="00587E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If the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VEFAalerttracking.dll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exists in the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AWARECPRS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folder, then make a shortcut from the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AWARECPRS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folder and “Run as Administrator” the following c:\WINDOWS\system32\regsvr32.</w:t>
      </w:r>
      <w:r w:rsidR="00D76D55" w:rsidRPr="00654988">
        <w:rPr>
          <w:rFonts w:ascii="Arial" w:eastAsia="Times New Roman" w:hAnsi="Arial" w:cs="Arial"/>
          <w:sz w:val="18"/>
          <w:szCs w:val="18"/>
        </w:rPr>
        <w:t>exe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/u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VEFAalerttracking.dll</w:t>
      </w:r>
      <w:r w:rsidRPr="002F67E1">
        <w:rPr>
          <w:rFonts w:ascii="Arial" w:eastAsia="Times New Roman" w:hAnsi="Arial" w:cs="Arial"/>
          <w:sz w:val="18"/>
          <w:szCs w:val="18"/>
        </w:rPr>
        <w:t> </w:t>
      </w:r>
    </w:p>
    <w:p w:rsidR="00654988" w:rsidRDefault="002F67E1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Remove any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Parameterization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654988">
        <w:rPr>
          <w:rFonts w:ascii="Arial" w:eastAsia="Times New Roman" w:hAnsi="Arial" w:cs="Arial"/>
          <w:sz w:val="18"/>
          <w:szCs w:val="18"/>
        </w:rPr>
        <w:t>per User with the parameter below:</w:t>
      </w:r>
    </w:p>
    <w:p w:rsidR="002F67E1" w:rsidRPr="002F67E1" w:rsidRDefault="00D76D55" w:rsidP="00587EF8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>VEFA ORWCOM PAT</w:t>
      </w:r>
      <w:r w:rsidR="002F67E1" w:rsidRPr="002F67E1">
        <w:rPr>
          <w:rFonts w:ascii="Arial" w:eastAsia="Times New Roman" w:hAnsi="Arial" w:cs="Arial"/>
          <w:sz w:val="18"/>
          <w:szCs w:val="18"/>
        </w:rPr>
        <w:t xml:space="preserve"> CHART CLOSEOUT</w:t>
      </w:r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Object: write4comobject//  </w:t>
      </w:r>
    </w:p>
    <w:p w:rsidR="00654988" w:rsidRDefault="002F67E1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 xml:space="preserve">Remove </w:t>
      </w:r>
      <w:r w:rsidR="00654988">
        <w:rPr>
          <w:rFonts w:ascii="Arial" w:eastAsia="Times New Roman" w:hAnsi="Arial" w:cs="Arial"/>
          <w:sz w:val="18"/>
          <w:szCs w:val="18"/>
        </w:rPr>
        <w:t xml:space="preserve">the </w:t>
      </w:r>
      <w:r w:rsidRPr="002F67E1">
        <w:rPr>
          <w:rFonts w:ascii="Arial" w:eastAsia="Times New Roman" w:hAnsi="Arial" w:cs="Arial"/>
          <w:sz w:val="18"/>
          <w:szCs w:val="18"/>
        </w:rPr>
        <w:t>Secondary Option</w:t>
      </w:r>
      <w:r w:rsidR="00654988">
        <w:rPr>
          <w:rFonts w:ascii="Arial" w:eastAsia="Times New Roman" w:hAnsi="Arial" w:cs="Arial"/>
          <w:sz w:val="18"/>
          <w:szCs w:val="18"/>
        </w:rPr>
        <w:t xml:space="preserve"> below</w:t>
      </w:r>
      <w:r w:rsidRPr="002F67E1">
        <w:rPr>
          <w:rFonts w:ascii="Arial" w:eastAsia="Times New Roman" w:hAnsi="Arial" w:cs="Arial"/>
          <w:sz w:val="18"/>
          <w:szCs w:val="18"/>
        </w:rPr>
        <w:t>:</w:t>
      </w:r>
    </w:p>
    <w:p w:rsidR="002F67E1" w:rsidRPr="002F67E1" w:rsidRDefault="00D76D55" w:rsidP="00587EF8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>VEFAALRE</w:t>
      </w:r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Also for all users</w:t>
      </w:r>
      <w:r w:rsidR="00654988">
        <w:rPr>
          <w:rFonts w:ascii="Arial" w:eastAsia="Times New Roman" w:hAnsi="Arial" w:cs="Arial"/>
          <w:sz w:val="18"/>
          <w:szCs w:val="18"/>
        </w:rPr>
        <w:t>,</w:t>
      </w:r>
      <w:r w:rsidRPr="002F67E1">
        <w:rPr>
          <w:rFonts w:ascii="Arial" w:eastAsia="Times New Roman" w:hAnsi="Arial" w:cs="Arial"/>
          <w:sz w:val="18"/>
          <w:szCs w:val="18"/>
        </w:rPr>
        <w:t xml:space="preserve"> the </w:t>
      </w:r>
      <w:r w:rsidR="00D76D55" w:rsidRPr="00654988">
        <w:rPr>
          <w:rFonts w:ascii="Arial" w:eastAsia="Times New Roman" w:hAnsi="Arial" w:cs="Arial"/>
          <w:sz w:val="18"/>
          <w:szCs w:val="18"/>
        </w:rPr>
        <w:t>VEFA ORWCOM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PT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CLSCHART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Remote Procedure at Long Beach or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ORWCOM VEFA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PT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 CLSCHART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Remote Procedure at Charleston can be removed from the OR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CPRS</w:t>
      </w:r>
      <w:r w:rsidRPr="002F67E1">
        <w:rPr>
          <w:rFonts w:ascii="Arial" w:eastAsia="Times New Roman" w:hAnsi="Arial" w:cs="Arial"/>
          <w:sz w:val="18"/>
          <w:szCs w:val="18"/>
        </w:rPr>
        <w:t> GUI CHART context option.</w:t>
      </w:r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Also for all users</w:t>
      </w:r>
      <w:r w:rsidR="00654988">
        <w:rPr>
          <w:rFonts w:ascii="Arial" w:eastAsia="Times New Roman" w:hAnsi="Arial" w:cs="Arial"/>
          <w:sz w:val="18"/>
          <w:szCs w:val="18"/>
        </w:rPr>
        <w:t>,</w:t>
      </w:r>
      <w:r w:rsidRPr="002F67E1">
        <w:rPr>
          <w:rFonts w:ascii="Arial" w:eastAsia="Times New Roman" w:hAnsi="Arial" w:cs="Arial"/>
          <w:sz w:val="18"/>
          <w:szCs w:val="18"/>
        </w:rPr>
        <w:t> the "write4comobject" record can be deleted from the OE/RR COM OBJECTS file.</w:t>
      </w:r>
    </w:p>
    <w:p w:rsidR="002F67E1" w:rsidRPr="002F67E1" w:rsidRDefault="006B2D5D" w:rsidP="00587EF8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Times New Roman" w:hAnsi="Symbol" w:cs="Times New Roman"/>
          <w:sz w:val="19"/>
          <w:szCs w:val="19"/>
        </w:rPr>
        <w:t></w:t>
      </w:r>
      <w:r>
        <w:rPr>
          <w:rFonts w:ascii="Symbol" w:eastAsia="Times New Roman" w:hAnsi="Symbol" w:cs="Times New Roman"/>
          <w:sz w:val="19"/>
          <w:szCs w:val="19"/>
        </w:rPr>
        <w:t></w:t>
      </w:r>
      <w:r>
        <w:rPr>
          <w:rFonts w:ascii="Symbol" w:eastAsia="Times New Roman" w:hAnsi="Symbol" w:cs="Times New Roman"/>
          <w:sz w:val="19"/>
          <w:szCs w:val="19"/>
        </w:rPr>
        <w:t></w:t>
      </w:r>
      <w:r w:rsidR="002F67E1" w:rsidRPr="002F67E1">
        <w:rPr>
          <w:rFonts w:ascii="Arial" w:eastAsia="Times New Roman" w:hAnsi="Arial" w:cs="Arial"/>
          <w:b/>
          <w:bCs/>
          <w:sz w:val="19"/>
          <w:szCs w:val="19"/>
        </w:rPr>
        <w:t>For Users who do not need access to any AWARE Application server components (li</w:t>
      </w:r>
      <w:r w:rsidR="00D76D55">
        <w:rPr>
          <w:rFonts w:ascii="Arial" w:eastAsia="Times New Roman" w:hAnsi="Arial" w:cs="Arial"/>
          <w:b/>
          <w:bCs/>
          <w:sz w:val="19"/>
          <w:szCs w:val="19"/>
        </w:rPr>
        <w:t xml:space="preserve">ke the Alert Viewer, KB Editor </w:t>
      </w:r>
      <w:r w:rsidR="002F67E1" w:rsidRPr="002F67E1">
        <w:rPr>
          <w:rFonts w:ascii="Arial" w:eastAsia="Times New Roman" w:hAnsi="Arial" w:cs="Arial"/>
          <w:b/>
          <w:bCs/>
          <w:sz w:val="19"/>
          <w:szCs w:val="19"/>
        </w:rPr>
        <w:t>and </w:t>
      </w:r>
      <w:r w:rsidR="00D76D55">
        <w:rPr>
          <w:rFonts w:ascii="Arial" w:eastAsia="Times New Roman" w:hAnsi="Arial" w:cs="Arial"/>
          <w:b/>
          <w:bCs/>
          <w:sz w:val="19"/>
          <w:szCs w:val="19"/>
        </w:rPr>
        <w:t>QI</w:t>
      </w:r>
      <w:r w:rsidR="002F67E1" w:rsidRPr="002F67E1">
        <w:rPr>
          <w:rFonts w:ascii="Arial" w:eastAsia="Times New Roman" w:hAnsi="Arial" w:cs="Arial"/>
          <w:b/>
          <w:bCs/>
          <w:sz w:val="19"/>
          <w:szCs w:val="19"/>
        </w:rPr>
        <w:t> tool) and </w:t>
      </w:r>
      <w:r w:rsidR="00D76D55">
        <w:rPr>
          <w:rFonts w:ascii="Arial" w:eastAsia="Times New Roman" w:hAnsi="Arial" w:cs="Arial"/>
          <w:b/>
          <w:bCs/>
          <w:sz w:val="19"/>
          <w:szCs w:val="19"/>
        </w:rPr>
        <w:t>CSP</w:t>
      </w:r>
      <w:r w:rsidR="002F67E1" w:rsidRPr="002F67E1">
        <w:rPr>
          <w:rFonts w:ascii="Arial" w:eastAsia="Times New Roman" w:hAnsi="Arial" w:cs="Arial"/>
          <w:b/>
          <w:bCs/>
          <w:sz w:val="19"/>
          <w:szCs w:val="19"/>
        </w:rPr>
        <w:t xml:space="preserve"> Gateway components </w:t>
      </w:r>
      <w:r w:rsidR="00D76D55" w:rsidRPr="002F67E1">
        <w:rPr>
          <w:rFonts w:ascii="Arial" w:eastAsia="Times New Roman" w:hAnsi="Arial" w:cs="Arial"/>
          <w:b/>
          <w:bCs/>
          <w:sz w:val="19"/>
          <w:szCs w:val="19"/>
        </w:rPr>
        <w:t>(for</w:t>
      </w:r>
      <w:r w:rsidR="002F67E1" w:rsidRPr="002F67E1">
        <w:rPr>
          <w:rFonts w:ascii="Arial" w:eastAsia="Times New Roman" w:hAnsi="Arial" w:cs="Arial"/>
          <w:b/>
          <w:bCs/>
          <w:sz w:val="19"/>
          <w:szCs w:val="19"/>
        </w:rPr>
        <w:t xml:space="preserve"> the Alert Viewer and KB </w:t>
      </w:r>
      <w:r w:rsidR="00D76D55" w:rsidRPr="002F67E1">
        <w:rPr>
          <w:rFonts w:ascii="Arial" w:eastAsia="Times New Roman" w:hAnsi="Arial" w:cs="Arial"/>
          <w:b/>
          <w:bCs/>
          <w:sz w:val="19"/>
          <w:szCs w:val="19"/>
        </w:rPr>
        <w:t>Editor)</w:t>
      </w:r>
      <w:r w:rsidR="002F67E1" w:rsidRPr="002F67E1">
        <w:rPr>
          <w:rFonts w:ascii="Arial" w:eastAsia="Times New Roman" w:hAnsi="Arial" w:cs="Arial"/>
          <w:b/>
          <w:bCs/>
          <w:sz w:val="19"/>
          <w:szCs w:val="19"/>
        </w:rPr>
        <w:t xml:space="preserve"> these user assignments below can be removed: </w:t>
      </w:r>
    </w:p>
    <w:p w:rsidR="002F67E1" w:rsidRPr="002F67E1" w:rsidRDefault="002F67E1" w:rsidP="00587EF8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Security key assignments:</w:t>
      </w:r>
    </w:p>
    <w:p w:rsidR="002F67E1" w:rsidRPr="002F67E1" w:rsidRDefault="00D76D55" w:rsidP="00587EF8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>VEFA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AWARE OWN ALERT for each individual provider access to the Alert Viewer or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Pr="00654988">
        <w:rPr>
          <w:rFonts w:ascii="Arial" w:eastAsia="Times New Roman" w:hAnsi="Arial" w:cs="Arial"/>
          <w:sz w:val="18"/>
          <w:szCs w:val="18"/>
        </w:rPr>
        <w:t>QI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Tool</w:t>
      </w:r>
      <w:r w:rsidR="002F67E1" w:rsidRPr="002F67E1">
        <w:rPr>
          <w:rFonts w:ascii="Arial" w:eastAsia="Times New Roman" w:hAnsi="Arial" w:cs="Arial"/>
          <w:sz w:val="18"/>
          <w:szCs w:val="18"/>
        </w:rPr>
        <w:br/>
      </w:r>
      <w:r w:rsidRPr="00654988">
        <w:rPr>
          <w:rFonts w:ascii="Arial" w:eastAsia="Times New Roman" w:hAnsi="Arial" w:cs="Arial"/>
          <w:sz w:val="18"/>
          <w:szCs w:val="18"/>
        </w:rPr>
        <w:t>VEFA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AWARE ALL ALERT for a Patient Safety officer or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Pr="00654988">
        <w:rPr>
          <w:rFonts w:ascii="Arial" w:eastAsia="Times New Roman" w:hAnsi="Arial" w:cs="Arial"/>
          <w:sz w:val="18"/>
          <w:szCs w:val="18"/>
        </w:rPr>
        <w:t>QA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Manager, etc</w:t>
      </w:r>
      <w:r w:rsidRPr="00654988">
        <w:rPr>
          <w:rFonts w:ascii="Arial" w:eastAsia="Times New Roman" w:hAnsi="Arial" w:cs="Arial"/>
          <w:sz w:val="18"/>
          <w:szCs w:val="18"/>
        </w:rPr>
        <w:t>.</w:t>
      </w:r>
      <w:r w:rsidR="00654988">
        <w:rPr>
          <w:rFonts w:ascii="Arial" w:eastAsia="Times New Roman" w:hAnsi="Arial" w:cs="Arial"/>
          <w:sz w:val="18"/>
          <w:szCs w:val="18"/>
        </w:rPr>
        <w:t xml:space="preserve"> access to the </w:t>
      </w:r>
      <w:r w:rsidR="002F67E1" w:rsidRPr="002F67E1">
        <w:rPr>
          <w:rFonts w:ascii="Arial" w:eastAsia="Times New Roman" w:hAnsi="Arial" w:cs="Arial"/>
          <w:sz w:val="18"/>
          <w:szCs w:val="18"/>
        </w:rPr>
        <w:t>Alert</w:t>
      </w:r>
      <w:r w:rsidR="00654988">
        <w:rPr>
          <w:rFonts w:ascii="Arial" w:eastAsia="Times New Roman" w:hAnsi="Arial" w:cs="Arial"/>
          <w:sz w:val="18"/>
          <w:szCs w:val="18"/>
        </w:rPr>
        <w:t xml:space="preserve"> </w:t>
      </w:r>
      <w:r w:rsidR="002F67E1" w:rsidRPr="002F67E1">
        <w:rPr>
          <w:rFonts w:ascii="Arial" w:eastAsia="Times New Roman" w:hAnsi="Arial" w:cs="Arial"/>
          <w:sz w:val="18"/>
          <w:szCs w:val="18"/>
        </w:rPr>
        <w:t>Viewer or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Pr="00654988">
        <w:rPr>
          <w:rFonts w:ascii="Arial" w:eastAsia="Times New Roman" w:hAnsi="Arial" w:cs="Arial"/>
          <w:sz w:val="18"/>
          <w:szCs w:val="18"/>
        </w:rPr>
        <w:t>QI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Tool</w:t>
      </w:r>
    </w:p>
    <w:p w:rsidR="002F67E1" w:rsidRPr="002F67E1" w:rsidRDefault="00D76D55" w:rsidP="00587EF8">
      <w:pPr>
        <w:shd w:val="clear" w:color="auto" w:fill="FFFFFF"/>
        <w:spacing w:after="240" w:line="240" w:lineRule="auto"/>
        <w:ind w:left="720" w:firstLine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lastRenderedPageBreak/>
        <w:t>VEFA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AWARE TEAM ALERT for any Team Provider access to the Alert Viewer</w:t>
      </w:r>
    </w:p>
    <w:p w:rsidR="002F67E1" w:rsidRPr="00654988" w:rsidRDefault="00D76D55" w:rsidP="00587EF8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>VEFA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AWARE ADD/EDIT KB RULE for any KB Editor users</w:t>
      </w:r>
    </w:p>
    <w:p w:rsidR="006B2D5D" w:rsidRPr="00587EF8" w:rsidRDefault="006B2D5D" w:rsidP="00587E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587EF8">
        <w:rPr>
          <w:rFonts w:ascii="Times New Roman" w:eastAsia="Times New Roman" w:hAnsi="Times New Roman" w:cs="Times New Roman"/>
          <w:b/>
        </w:rPr>
        <w:t xml:space="preserve">CONSIDERATIONS FOR REMOVAL OR CONTINUATION OF AWARE </w:t>
      </w:r>
      <w:r w:rsidR="00654988" w:rsidRPr="00587EF8">
        <w:rPr>
          <w:rFonts w:ascii="Times New Roman" w:eastAsia="Times New Roman" w:hAnsi="Times New Roman" w:cs="Times New Roman"/>
          <w:b/>
        </w:rPr>
        <w:t xml:space="preserve">FUNCTIONS </w:t>
      </w:r>
      <w:r w:rsidR="008248E2" w:rsidRPr="00587EF8">
        <w:rPr>
          <w:rFonts w:ascii="Times New Roman" w:eastAsia="Times New Roman" w:hAnsi="Times New Roman" w:cs="Times New Roman"/>
          <w:b/>
        </w:rPr>
        <w:t>WHICH INVOLVE AWARE COMPONENTS</w:t>
      </w:r>
    </w:p>
    <w:p w:rsidR="002F67E1" w:rsidRPr="00654988" w:rsidRDefault="006B2D5D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Symbol" w:eastAsia="Times New Roman" w:hAnsi="Symbol" w:cs="Arial"/>
          <w:sz w:val="19"/>
          <w:szCs w:val="19"/>
        </w:rPr>
        <w:t></w:t>
      </w:r>
      <w:r>
        <w:rPr>
          <w:rFonts w:ascii="Symbol" w:eastAsia="Times New Roman" w:hAnsi="Symbol" w:cs="Arial"/>
          <w:sz w:val="19"/>
          <w:szCs w:val="19"/>
        </w:rPr>
        <w:t></w:t>
      </w:r>
      <w:r w:rsidR="002F67E1" w:rsidRPr="002F67E1">
        <w:rPr>
          <w:rFonts w:ascii="Times New Roman" w:eastAsia="Times New Roman" w:hAnsi="Times New Roman" w:cs="Times New Roman"/>
          <w:sz w:val="14"/>
          <w:szCs w:val="14"/>
        </w:rPr>
        <w:t>    </w:t>
      </w:r>
      <w:r w:rsidR="002F67E1" w:rsidRPr="002F67E1">
        <w:rPr>
          <w:rFonts w:ascii="Arial" w:eastAsia="Times New Roman" w:hAnsi="Arial" w:cs="Arial"/>
          <w:sz w:val="14"/>
          <w:szCs w:val="14"/>
        </w:rPr>
        <w:t> </w:t>
      </w:r>
      <w:r w:rsidR="008248E2" w:rsidRPr="00654988">
        <w:rPr>
          <w:rFonts w:ascii="Arial" w:eastAsia="Times New Roman" w:hAnsi="Arial" w:cs="Arial"/>
          <w:b/>
          <w:bCs/>
          <w:sz w:val="18"/>
          <w:szCs w:val="18"/>
        </w:rPr>
        <w:t>To remove</w:t>
      </w:r>
      <w:r w:rsidR="002F67E1" w:rsidRPr="002F67E1">
        <w:rPr>
          <w:rFonts w:ascii="Arial" w:eastAsia="Times New Roman" w:hAnsi="Arial" w:cs="Arial"/>
          <w:b/>
          <w:bCs/>
          <w:sz w:val="18"/>
          <w:szCs w:val="18"/>
        </w:rPr>
        <w:t xml:space="preserve"> all</w:t>
      </w:r>
      <w:r w:rsidR="002F67E1"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b/>
          <w:bCs/>
          <w:sz w:val="18"/>
          <w:szCs w:val="18"/>
        </w:rPr>
        <w:t>VistA</w:t>
      </w:r>
      <w:r w:rsidR="002F67E1"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="008248E2" w:rsidRPr="00654988">
        <w:rPr>
          <w:rFonts w:ascii="Arial" w:eastAsia="Times New Roman" w:hAnsi="Arial" w:cs="Arial"/>
          <w:b/>
          <w:bCs/>
          <w:sz w:val="18"/>
          <w:szCs w:val="18"/>
        </w:rPr>
        <w:t xml:space="preserve">AWARE features as well as </w:t>
      </w:r>
      <w:r w:rsidR="002F67E1" w:rsidRPr="002F67E1">
        <w:rPr>
          <w:rFonts w:ascii="Arial" w:eastAsia="Times New Roman" w:hAnsi="Arial" w:cs="Arial"/>
          <w:b/>
          <w:bCs/>
          <w:sz w:val="18"/>
          <w:szCs w:val="18"/>
        </w:rPr>
        <w:t>Alert Viewer, KB Editor and</w:t>
      </w:r>
      <w:r w:rsidR="002F67E1"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b/>
          <w:bCs/>
          <w:sz w:val="18"/>
          <w:szCs w:val="18"/>
        </w:rPr>
        <w:t>QI</w:t>
      </w:r>
      <w:r w:rsidR="002F67E1"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="008248E2" w:rsidRPr="00654988">
        <w:rPr>
          <w:rFonts w:ascii="Arial" w:eastAsia="Times New Roman" w:hAnsi="Arial" w:cs="Arial"/>
          <w:b/>
          <w:bCs/>
          <w:sz w:val="18"/>
          <w:szCs w:val="18"/>
        </w:rPr>
        <w:t>tool functional items</w:t>
      </w:r>
      <w:r w:rsidR="002F67E1" w:rsidRPr="002F67E1">
        <w:rPr>
          <w:rFonts w:ascii="Arial" w:eastAsia="Times New Roman" w:hAnsi="Arial" w:cs="Arial"/>
          <w:b/>
          <w:bCs/>
          <w:sz w:val="18"/>
          <w:szCs w:val="18"/>
        </w:rPr>
        <w:t>, the following can be done:</w:t>
      </w:r>
    </w:p>
    <w:p w:rsidR="008248E2" w:rsidRPr="00654988" w:rsidRDefault="008248E2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sz w:val="19"/>
          <w:szCs w:val="19"/>
        </w:rPr>
        <w:t xml:space="preserve">         </w:t>
      </w:r>
      <w:r w:rsidR="00654988">
        <w:rPr>
          <w:rFonts w:ascii="Arial" w:eastAsia="Times New Roman" w:hAnsi="Arial" w:cs="Arial"/>
          <w:b/>
          <w:bCs/>
          <w:sz w:val="19"/>
          <w:szCs w:val="19"/>
        </w:rPr>
        <w:tab/>
      </w:r>
      <w:r w:rsidRPr="00654988">
        <w:rPr>
          <w:rFonts w:ascii="Arial" w:eastAsia="Times New Roman" w:hAnsi="Arial" w:cs="Arial"/>
          <w:bCs/>
          <w:sz w:val="18"/>
          <w:szCs w:val="18"/>
        </w:rPr>
        <w:t xml:space="preserve">The </w:t>
      </w:r>
      <w:r w:rsidRPr="002F67E1">
        <w:rPr>
          <w:rFonts w:ascii="Arial" w:eastAsia="Times New Roman" w:hAnsi="Arial" w:cs="Arial"/>
          <w:bCs/>
          <w:sz w:val="18"/>
          <w:szCs w:val="18"/>
        </w:rPr>
        <w:t>AWARE Application server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654988">
        <w:rPr>
          <w:rFonts w:ascii="Arial" w:eastAsia="Times New Roman" w:hAnsi="Arial" w:cs="Arial"/>
          <w:sz w:val="18"/>
          <w:szCs w:val="18"/>
        </w:rPr>
        <w:t>should be shut-down.</w:t>
      </w:r>
    </w:p>
    <w:p w:rsidR="008248E2" w:rsidRPr="00654988" w:rsidRDefault="008248E2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 xml:space="preserve">         </w:t>
      </w:r>
      <w:r w:rsidR="00654988" w:rsidRPr="00654988">
        <w:rPr>
          <w:rFonts w:ascii="Arial" w:eastAsia="Times New Roman" w:hAnsi="Arial" w:cs="Arial"/>
          <w:sz w:val="18"/>
          <w:szCs w:val="18"/>
        </w:rPr>
        <w:tab/>
      </w:r>
      <w:r w:rsidRPr="00654988">
        <w:rPr>
          <w:rFonts w:ascii="Arial" w:eastAsia="Times New Roman" w:hAnsi="Arial" w:cs="Arial"/>
          <w:sz w:val="18"/>
          <w:szCs w:val="18"/>
        </w:rPr>
        <w:t xml:space="preserve">The AWARE CSP </w:t>
      </w:r>
      <w:r w:rsidRPr="002F67E1">
        <w:rPr>
          <w:rFonts w:ascii="Arial" w:eastAsia="Times New Roman" w:hAnsi="Arial" w:cs="Arial"/>
          <w:bCs/>
          <w:sz w:val="18"/>
          <w:szCs w:val="18"/>
        </w:rPr>
        <w:t>Gateway</w:t>
      </w:r>
      <w:r w:rsidRPr="00654988">
        <w:rPr>
          <w:rFonts w:ascii="Arial" w:eastAsia="Times New Roman" w:hAnsi="Arial" w:cs="Arial"/>
          <w:sz w:val="18"/>
          <w:szCs w:val="18"/>
        </w:rPr>
        <w:t xml:space="preserve"> association </w:t>
      </w:r>
      <w:r w:rsidRPr="002F67E1">
        <w:rPr>
          <w:rFonts w:ascii="Arial" w:eastAsia="Times New Roman" w:hAnsi="Arial" w:cs="Arial"/>
          <w:sz w:val="18"/>
          <w:szCs w:val="18"/>
        </w:rPr>
        <w:t>on the Charleston Appl</w:t>
      </w:r>
      <w:r w:rsidRPr="00654988">
        <w:rPr>
          <w:rFonts w:ascii="Arial" w:eastAsia="Times New Roman" w:hAnsi="Arial" w:cs="Arial"/>
          <w:sz w:val="18"/>
          <w:szCs w:val="18"/>
        </w:rPr>
        <w:t xml:space="preserve">ication server or on Long Beach    </w:t>
      </w:r>
    </w:p>
    <w:p w:rsidR="008248E2" w:rsidRPr="002F67E1" w:rsidRDefault="008248E2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 xml:space="preserve">         </w:t>
      </w:r>
      <w:r w:rsidR="00654988" w:rsidRPr="00654988">
        <w:rPr>
          <w:rFonts w:ascii="Arial" w:eastAsia="Times New Roman" w:hAnsi="Arial" w:cs="Arial"/>
          <w:sz w:val="18"/>
          <w:szCs w:val="18"/>
        </w:rPr>
        <w:tab/>
      </w:r>
      <w:r w:rsidRPr="00654988">
        <w:rPr>
          <w:rFonts w:ascii="Arial" w:eastAsia="Times New Roman" w:hAnsi="Arial" w:cs="Arial"/>
          <w:sz w:val="18"/>
          <w:szCs w:val="18"/>
        </w:rPr>
        <w:t xml:space="preserve">the </w:t>
      </w:r>
      <w:r w:rsidRPr="002F67E1">
        <w:rPr>
          <w:rFonts w:ascii="Arial" w:eastAsia="Times New Roman" w:hAnsi="Arial" w:cs="Arial"/>
          <w:sz w:val="18"/>
          <w:szCs w:val="18"/>
        </w:rPr>
        <w:t>Regional</w:t>
      </w:r>
      <w:r w:rsidRPr="00654988">
        <w:rPr>
          <w:rFonts w:ascii="Arial" w:eastAsia="Times New Roman" w:hAnsi="Arial" w:cs="Arial"/>
          <w:sz w:val="18"/>
          <w:szCs w:val="18"/>
        </w:rPr>
        <w:t> CSP </w:t>
      </w:r>
      <w:r w:rsidRPr="002F67E1">
        <w:rPr>
          <w:rFonts w:ascii="Arial" w:eastAsia="Times New Roman" w:hAnsi="Arial" w:cs="Arial"/>
          <w:sz w:val="18"/>
          <w:szCs w:val="18"/>
        </w:rPr>
        <w:t>Gateway Server </w:t>
      </w:r>
      <w:r w:rsidRPr="00654988">
        <w:rPr>
          <w:rFonts w:ascii="Arial" w:eastAsia="Times New Roman" w:hAnsi="Arial" w:cs="Arial"/>
          <w:sz w:val="18"/>
          <w:szCs w:val="18"/>
        </w:rPr>
        <w:t>should be removed.</w:t>
      </w:r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 xml:space="preserve">        </w:t>
      </w:r>
      <w:r w:rsidR="008248E2" w:rsidRPr="00654988">
        <w:rPr>
          <w:rFonts w:ascii="Arial" w:eastAsia="Times New Roman" w:hAnsi="Arial" w:cs="Arial"/>
          <w:sz w:val="18"/>
          <w:szCs w:val="18"/>
        </w:rPr>
        <w:t xml:space="preserve"> </w:t>
      </w:r>
      <w:r w:rsidR="00654988" w:rsidRPr="00654988">
        <w:rPr>
          <w:rFonts w:ascii="Arial" w:eastAsia="Times New Roman" w:hAnsi="Arial" w:cs="Arial"/>
          <w:sz w:val="18"/>
          <w:szCs w:val="18"/>
        </w:rPr>
        <w:tab/>
      </w:r>
      <w:r w:rsidR="008248E2" w:rsidRPr="00654988">
        <w:rPr>
          <w:rFonts w:ascii="Arial" w:eastAsia="Times New Roman" w:hAnsi="Arial" w:cs="Arial"/>
          <w:sz w:val="18"/>
          <w:szCs w:val="18"/>
        </w:rPr>
        <w:t>T</w:t>
      </w:r>
      <w:r w:rsidRPr="002F67E1">
        <w:rPr>
          <w:rFonts w:ascii="Arial" w:eastAsia="Times New Roman" w:hAnsi="Arial" w:cs="Arial"/>
          <w:sz w:val="18"/>
          <w:szCs w:val="18"/>
        </w:rPr>
        <w:t>he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VEFA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AWARE ALERT CACHE BUILDER </w:t>
      </w:r>
      <w:r w:rsidRPr="002F67E1">
        <w:rPr>
          <w:rFonts w:ascii="Arial" w:eastAsia="Times New Roman" w:hAnsi="Arial" w:cs="Arial"/>
          <w:sz w:val="18"/>
          <w:szCs w:val="18"/>
        </w:rPr>
        <w:t>option under Task Sch</w:t>
      </w:r>
      <w:r w:rsidR="008248E2" w:rsidRPr="00654988">
        <w:rPr>
          <w:rFonts w:ascii="Arial" w:eastAsia="Times New Roman" w:hAnsi="Arial" w:cs="Arial"/>
          <w:sz w:val="18"/>
          <w:szCs w:val="18"/>
        </w:rPr>
        <w:t xml:space="preserve">eduler </w:t>
      </w:r>
      <w:r w:rsidRPr="002F67E1">
        <w:rPr>
          <w:rFonts w:ascii="Arial" w:eastAsia="Times New Roman" w:hAnsi="Arial" w:cs="Arial"/>
          <w:sz w:val="18"/>
          <w:szCs w:val="18"/>
        </w:rPr>
        <w:t xml:space="preserve">should be </w:t>
      </w:r>
      <w:r w:rsidR="008248E2" w:rsidRPr="00654988">
        <w:rPr>
          <w:rFonts w:ascii="Arial" w:eastAsia="Times New Roman" w:hAnsi="Arial" w:cs="Arial"/>
          <w:sz w:val="18"/>
          <w:szCs w:val="18"/>
        </w:rPr>
        <w:t>stopped</w:t>
      </w:r>
      <w:r w:rsidRPr="002F67E1">
        <w:rPr>
          <w:rFonts w:ascii="Arial" w:eastAsia="Times New Roman" w:hAnsi="Arial" w:cs="Arial"/>
          <w:sz w:val="18"/>
          <w:szCs w:val="18"/>
        </w:rPr>
        <w:t>. </w:t>
      </w:r>
    </w:p>
    <w:p w:rsidR="002F67E1" w:rsidRPr="002F67E1" w:rsidRDefault="008248E2" w:rsidP="00587E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>To discontinue</w:t>
      </w:r>
      <w:r w:rsidR="002F67E1" w:rsidRPr="002F67E1">
        <w:rPr>
          <w:rFonts w:ascii="Arial" w:eastAsia="Times New Roman" w:hAnsi="Arial" w:cs="Arial"/>
          <w:sz w:val="18"/>
          <w:szCs w:val="18"/>
        </w:rPr>
        <w:t xml:space="preserve"> manual AWARE Reminder Dialog usage, the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TIU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Templates and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parameterization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654988" w:rsidRPr="00654988">
        <w:rPr>
          <w:rFonts w:ascii="Arial" w:eastAsia="Times New Roman" w:hAnsi="Arial" w:cs="Arial"/>
          <w:sz w:val="18"/>
          <w:szCs w:val="18"/>
        </w:rPr>
        <w:t xml:space="preserve">associated </w:t>
      </w:r>
      <w:r w:rsidR="002F67E1" w:rsidRPr="002F67E1">
        <w:rPr>
          <w:rFonts w:ascii="Arial" w:eastAsia="Times New Roman" w:hAnsi="Arial" w:cs="Arial"/>
          <w:sz w:val="18"/>
          <w:szCs w:val="18"/>
        </w:rPr>
        <w:t xml:space="preserve">with </w:t>
      </w:r>
      <w:r w:rsidRPr="00654988">
        <w:rPr>
          <w:rFonts w:ascii="Arial" w:eastAsia="Times New Roman" w:hAnsi="Arial" w:cs="Arial"/>
          <w:sz w:val="18"/>
          <w:szCs w:val="18"/>
        </w:rPr>
        <w:t>these Reminder Dialogs can</w:t>
      </w:r>
      <w:r w:rsidR="002F67E1" w:rsidRPr="002F67E1">
        <w:rPr>
          <w:rFonts w:ascii="Arial" w:eastAsia="Times New Roman" w:hAnsi="Arial" w:cs="Arial"/>
          <w:sz w:val="18"/>
          <w:szCs w:val="18"/>
        </w:rPr>
        <w:t xml:space="preserve"> be removed on a user or system wide basis.</w:t>
      </w:r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The </w:t>
      </w:r>
      <w:r w:rsidR="00D76D55" w:rsidRPr="00654988">
        <w:rPr>
          <w:rFonts w:ascii="Arial" w:eastAsia="Times New Roman" w:hAnsi="Arial" w:cs="Arial"/>
          <w:sz w:val="18"/>
          <w:szCs w:val="18"/>
        </w:rPr>
        <w:t>VEFA SQL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 xml:space="preserve">PROXY,USER proxy user </w:t>
      </w:r>
      <w:r w:rsidR="008248E2" w:rsidRPr="00654988">
        <w:rPr>
          <w:rFonts w:ascii="Arial" w:eastAsia="Times New Roman" w:hAnsi="Arial" w:cs="Arial"/>
          <w:sz w:val="18"/>
          <w:szCs w:val="18"/>
        </w:rPr>
        <w:t xml:space="preserve">in File 200 </w:t>
      </w:r>
      <w:r w:rsidRPr="002F67E1">
        <w:rPr>
          <w:rFonts w:ascii="Arial" w:eastAsia="Times New Roman" w:hAnsi="Arial" w:cs="Arial"/>
          <w:sz w:val="18"/>
          <w:szCs w:val="18"/>
        </w:rPr>
        <w:t>under </w:t>
      </w:r>
      <w:r w:rsidR="00D76D55" w:rsidRPr="00654988">
        <w:rPr>
          <w:rFonts w:ascii="Arial" w:eastAsia="Times New Roman" w:hAnsi="Arial" w:cs="Arial"/>
          <w:sz w:val="18"/>
          <w:szCs w:val="18"/>
        </w:rPr>
        <w:t>XOBU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SITE SETUP MENU </w:t>
      </w:r>
      <w:r w:rsidR="00654988" w:rsidRPr="00654988">
        <w:rPr>
          <w:rFonts w:ascii="Arial" w:eastAsia="Times New Roman" w:hAnsi="Arial" w:cs="Arial"/>
          <w:sz w:val="18"/>
          <w:szCs w:val="18"/>
        </w:rPr>
        <w:t xml:space="preserve">Foundations option </w:t>
      </w:r>
      <w:r w:rsidR="008248E2" w:rsidRPr="00654988">
        <w:rPr>
          <w:rFonts w:ascii="Arial" w:eastAsia="Times New Roman" w:hAnsi="Arial" w:cs="Arial"/>
          <w:sz w:val="18"/>
          <w:szCs w:val="18"/>
        </w:rPr>
        <w:t>should be removed.</w:t>
      </w:r>
    </w:p>
    <w:p w:rsidR="002F67E1" w:rsidRPr="00654988" w:rsidRDefault="008248E2" w:rsidP="00587E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bCs/>
          <w:sz w:val="18"/>
          <w:szCs w:val="18"/>
        </w:rPr>
        <w:t>The</w:t>
      </w:r>
      <w:r w:rsidRPr="00654988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D76D55" w:rsidRPr="00654988">
        <w:rPr>
          <w:rFonts w:ascii="Arial" w:eastAsia="Times New Roman" w:hAnsi="Arial" w:cs="Arial"/>
          <w:bCs/>
          <w:sz w:val="18"/>
          <w:szCs w:val="18"/>
        </w:rPr>
        <w:t>ORW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TOOL MENU ITEMS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p</w:t>
      </w:r>
      <w:r w:rsidR="00D76D55" w:rsidRPr="00654988">
        <w:rPr>
          <w:rFonts w:ascii="Arial" w:eastAsia="Times New Roman" w:hAnsi="Arial" w:cs="Arial"/>
          <w:sz w:val="18"/>
          <w:szCs w:val="18"/>
        </w:rPr>
        <w:t>arameterization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 </w:t>
      </w:r>
      <w:r w:rsidRPr="00654988">
        <w:rPr>
          <w:rFonts w:ascii="Arial" w:eastAsia="Times New Roman" w:hAnsi="Arial" w:cs="Arial"/>
          <w:sz w:val="18"/>
          <w:szCs w:val="18"/>
        </w:rPr>
        <w:t>for the Alert Viewer should</w:t>
      </w:r>
      <w:r w:rsidR="002F67E1" w:rsidRPr="002F67E1">
        <w:rPr>
          <w:rFonts w:ascii="Arial" w:eastAsia="Times New Roman" w:hAnsi="Arial" w:cs="Arial"/>
          <w:sz w:val="18"/>
          <w:szCs w:val="18"/>
        </w:rPr>
        <w:t xml:space="preserve"> be removed</w:t>
      </w:r>
      <w:r w:rsidRPr="00654988">
        <w:rPr>
          <w:rFonts w:ascii="Arial" w:eastAsia="Times New Roman" w:hAnsi="Arial" w:cs="Arial"/>
          <w:sz w:val="18"/>
          <w:szCs w:val="18"/>
        </w:rPr>
        <w:t xml:space="preserve"> </w:t>
      </w:r>
      <w:r w:rsidRPr="00654988">
        <w:rPr>
          <w:rFonts w:ascii="Arial" w:eastAsia="Times New Roman" w:hAnsi="Arial" w:cs="Arial"/>
          <w:sz w:val="18"/>
          <w:szCs w:val="18"/>
        </w:rPr>
        <w:t>on a user or system basis</w:t>
      </w:r>
      <w:r w:rsidR="002F67E1" w:rsidRPr="002F67E1">
        <w:rPr>
          <w:rFonts w:ascii="Arial" w:eastAsia="Times New Roman" w:hAnsi="Arial" w:cs="Arial"/>
          <w:sz w:val="18"/>
          <w:szCs w:val="18"/>
        </w:rPr>
        <w:t>:</w:t>
      </w:r>
    </w:p>
    <w:p w:rsidR="00654988" w:rsidRDefault="00D76D55" w:rsidP="00587E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 xml:space="preserve">        </w:t>
      </w:r>
      <w:r w:rsidR="00654988">
        <w:rPr>
          <w:rFonts w:ascii="Arial" w:eastAsia="Times New Roman" w:hAnsi="Arial" w:cs="Arial"/>
          <w:sz w:val="18"/>
          <w:szCs w:val="18"/>
        </w:rPr>
        <w:t xml:space="preserve">       </w:t>
      </w:r>
      <w:r w:rsidR="00654988">
        <w:rPr>
          <w:rFonts w:ascii="Arial" w:eastAsia="Times New Roman" w:hAnsi="Arial" w:cs="Arial"/>
          <w:sz w:val="18"/>
          <w:szCs w:val="18"/>
        </w:rPr>
        <w:tab/>
      </w:r>
      <w:r w:rsidR="00654988">
        <w:rPr>
          <w:rFonts w:ascii="Arial" w:eastAsia="Times New Roman" w:hAnsi="Arial" w:cs="Arial"/>
          <w:sz w:val="18"/>
          <w:szCs w:val="18"/>
        </w:rPr>
        <w:tab/>
      </w:r>
      <w:r w:rsidRPr="00654988">
        <w:rPr>
          <w:rFonts w:ascii="Arial" w:eastAsia="Times New Roman" w:hAnsi="Arial" w:cs="Arial"/>
          <w:sz w:val="18"/>
          <w:szCs w:val="18"/>
        </w:rPr>
        <w:t>AWAREAlertViewer</w:t>
      </w:r>
      <w:r w:rsidR="002F67E1" w:rsidRPr="002F67E1">
        <w:rPr>
          <w:rFonts w:ascii="Arial" w:eastAsia="Times New Roman" w:hAnsi="Arial" w:cs="Arial"/>
          <w:sz w:val="18"/>
          <w:szCs w:val="18"/>
        </w:rPr>
        <w:t>=</w:t>
      </w:r>
      <w:hyperlink r:id="rId7" w:history="1">
        <w:r w:rsidRPr="00654988">
          <w:rPr>
            <w:rStyle w:val="Hyperlink"/>
            <w:rFonts w:ascii="Arial" w:eastAsia="Times New Roman" w:hAnsi="Arial" w:cs="Arial"/>
            <w:sz w:val="18"/>
            <w:szCs w:val="18"/>
          </w:rPr>
          <w:t>http://54.225.241.115/csp2/aware/alertcache/alert</w:t>
        </w:r>
      </w:hyperlink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cache.</w:t>
      </w:r>
      <w:r w:rsidR="00D76D55" w:rsidRPr="00654988">
        <w:rPr>
          <w:rFonts w:ascii="Arial" w:eastAsia="Times New Roman" w:hAnsi="Arial" w:cs="Arial"/>
          <w:sz w:val="18"/>
          <w:szCs w:val="18"/>
        </w:rPr>
        <w:t>csp?yiicf=</w:t>
      </w:r>
      <w:r w:rsidRPr="002F67E1">
        <w:rPr>
          <w:rFonts w:ascii="Arial" w:eastAsia="Times New Roman" w:hAnsi="Arial" w:cs="Arial"/>
          <w:sz w:val="18"/>
          <w:szCs w:val="18"/>
        </w:rPr>
        <w:t>%</w:t>
      </w:r>
      <w:r w:rsidR="00D76D55" w:rsidRPr="00654988">
        <w:rPr>
          <w:rFonts w:ascii="Arial" w:eastAsia="Times New Roman" w:hAnsi="Arial" w:cs="Arial"/>
          <w:sz w:val="18"/>
          <w:szCs w:val="18"/>
        </w:rPr>
        <w:t>DUZ</w:t>
      </w:r>
      <w:r w:rsidRPr="002F67E1">
        <w:rPr>
          <w:rFonts w:ascii="Arial" w:eastAsia="Times New Roman" w:hAnsi="Arial" w:cs="Arial"/>
          <w:sz w:val="18"/>
          <w:szCs w:val="18"/>
        </w:rPr>
        <w:t>  (where 54.225.241.115 is an example site specific</w:t>
      </w:r>
    </w:p>
    <w:p w:rsidR="00654988" w:rsidRDefault="002F67E1" w:rsidP="00587EF8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AWARE Windows server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ip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address)</w:t>
      </w:r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 xml:space="preserve">All AWARE Routines, Files, Options, Parameter definitions, Security keys and Remote Procedures can be </w:t>
      </w:r>
      <w:r w:rsidR="008248E2" w:rsidRPr="00654988">
        <w:rPr>
          <w:rFonts w:ascii="Arial" w:eastAsia="Times New Roman" w:hAnsi="Arial" w:cs="Arial"/>
          <w:sz w:val="18"/>
          <w:szCs w:val="18"/>
        </w:rPr>
        <w:t>removed</w:t>
      </w:r>
      <w:r w:rsidRPr="002F67E1">
        <w:rPr>
          <w:rFonts w:ascii="Arial" w:eastAsia="Times New Roman" w:hAnsi="Arial" w:cs="Arial"/>
          <w:sz w:val="18"/>
          <w:szCs w:val="18"/>
        </w:rPr>
        <w:t>.</w:t>
      </w:r>
    </w:p>
    <w:p w:rsidR="002F67E1" w:rsidRPr="002F67E1" w:rsidRDefault="008248E2" w:rsidP="00587EF8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>T</w:t>
      </w:r>
      <w:r w:rsidR="002F67E1" w:rsidRPr="002F67E1">
        <w:rPr>
          <w:rFonts w:ascii="Arial" w:eastAsia="Times New Roman" w:hAnsi="Arial" w:cs="Arial"/>
          <w:sz w:val="18"/>
          <w:szCs w:val="18"/>
        </w:rPr>
        <w:t>he "write4comobject" record from the OE/RR COM OBJECTS file</w:t>
      </w:r>
      <w:r w:rsidRPr="00654988">
        <w:rPr>
          <w:rFonts w:ascii="Arial" w:eastAsia="Times New Roman" w:hAnsi="Arial" w:cs="Arial"/>
          <w:sz w:val="18"/>
          <w:szCs w:val="18"/>
        </w:rPr>
        <w:t xml:space="preserve"> should be deleted</w:t>
      </w:r>
      <w:r w:rsidR="002F67E1" w:rsidRPr="002F67E1">
        <w:rPr>
          <w:rFonts w:ascii="Arial" w:eastAsia="Times New Roman" w:hAnsi="Arial" w:cs="Arial"/>
          <w:sz w:val="18"/>
          <w:szCs w:val="18"/>
        </w:rPr>
        <w:t>.</w:t>
      </w:r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AWARE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 CSP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routines and files under the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csptest</w:t>
      </w:r>
      <w:r w:rsidRPr="002F67E1">
        <w:rPr>
          <w:rFonts w:ascii="Arial" w:eastAsia="Times New Roman" w:hAnsi="Arial" w:cs="Arial"/>
          <w:sz w:val="18"/>
          <w:szCs w:val="18"/>
        </w:rPr>
        <w:t>/aware,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 csp</w:t>
      </w:r>
      <w:r w:rsidRPr="002F67E1">
        <w:rPr>
          <w:rFonts w:ascii="Arial" w:eastAsia="Times New Roman" w:hAnsi="Arial" w:cs="Arial"/>
          <w:sz w:val="18"/>
          <w:szCs w:val="18"/>
        </w:rPr>
        <w:t>,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 VEFA</w:t>
      </w:r>
      <w:r w:rsidRPr="002F67E1">
        <w:rPr>
          <w:rFonts w:ascii="Arial" w:eastAsia="Times New Roman" w:hAnsi="Arial" w:cs="Arial"/>
          <w:sz w:val="18"/>
          <w:szCs w:val="18"/>
        </w:rPr>
        <w:t>, and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xobw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 xml:space="preserve">folders can be </w:t>
      </w:r>
      <w:r w:rsidR="00654988" w:rsidRPr="00654988">
        <w:rPr>
          <w:rFonts w:ascii="Arial" w:eastAsia="Times New Roman" w:hAnsi="Arial" w:cs="Arial"/>
          <w:sz w:val="18"/>
          <w:szCs w:val="18"/>
        </w:rPr>
        <w:t>removed</w:t>
      </w:r>
      <w:r w:rsidRPr="002F67E1">
        <w:rPr>
          <w:rFonts w:ascii="Arial" w:eastAsia="Times New Roman" w:hAnsi="Arial" w:cs="Arial"/>
          <w:sz w:val="18"/>
          <w:szCs w:val="18"/>
        </w:rPr>
        <w:t>. </w:t>
      </w:r>
    </w:p>
    <w:p w:rsidR="00654988" w:rsidRPr="00654988" w:rsidRDefault="006B2D5D" w:rsidP="00587EF8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b/>
          <w:bCs/>
        </w:rPr>
      </w:pPr>
      <w:r>
        <w:rPr>
          <w:rFonts w:ascii="Symbol" w:eastAsia="Times New Roman" w:hAnsi="Symbol" w:cs="Times New Roman"/>
          <w:sz w:val="19"/>
          <w:szCs w:val="19"/>
        </w:rPr>
        <w:t></w:t>
      </w:r>
      <w:r>
        <w:rPr>
          <w:rFonts w:ascii="Symbol" w:eastAsia="Times New Roman" w:hAnsi="Symbol" w:cs="Times New Roman"/>
          <w:sz w:val="19"/>
          <w:szCs w:val="19"/>
        </w:rPr>
        <w:t></w:t>
      </w:r>
      <w:r>
        <w:rPr>
          <w:rFonts w:ascii="Symbol" w:eastAsia="Times New Roman" w:hAnsi="Symbol" w:cs="Times New Roman"/>
          <w:sz w:val="19"/>
          <w:szCs w:val="19"/>
        </w:rPr>
        <w:t></w:t>
      </w:r>
      <w:r w:rsidR="002F67E1" w:rsidRPr="002F67E1">
        <w:rPr>
          <w:rFonts w:ascii="Times New Roman" w:eastAsia="Times New Roman" w:hAnsi="Times New Roman" w:cs="Times New Roman"/>
          <w:sz w:val="14"/>
          <w:szCs w:val="14"/>
        </w:rPr>
        <w:t>   </w:t>
      </w:r>
      <w:r w:rsidR="002F67E1" w:rsidRPr="002F67E1">
        <w:rPr>
          <w:rFonts w:ascii="Arial" w:eastAsia="Times New Roman" w:hAnsi="Arial" w:cs="Arial"/>
          <w:b/>
          <w:bCs/>
          <w:sz w:val="18"/>
          <w:szCs w:val="18"/>
        </w:rPr>
        <w:t>T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>o maintain the AWARE Reminder Dialogs</w:t>
      </w:r>
    </w:p>
    <w:p w:rsidR="002F67E1" w:rsidRPr="002F67E1" w:rsidRDefault="00654988" w:rsidP="00587EF8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bCs/>
          <w:sz w:val="18"/>
          <w:szCs w:val="18"/>
        </w:rPr>
        <w:t>T</w:t>
      </w:r>
      <w:r w:rsidR="002F67E1" w:rsidRPr="002F67E1">
        <w:rPr>
          <w:rFonts w:ascii="Arial" w:eastAsia="Times New Roman" w:hAnsi="Arial" w:cs="Arial"/>
          <w:bCs/>
          <w:sz w:val="18"/>
          <w:szCs w:val="18"/>
        </w:rPr>
        <w:t xml:space="preserve">he AWARE Reminder Dialogs may want to be maintained since this is </w:t>
      </w:r>
      <w:r w:rsidR="006B2D5D" w:rsidRPr="00654988">
        <w:rPr>
          <w:rFonts w:ascii="Arial" w:eastAsia="Times New Roman" w:hAnsi="Arial" w:cs="Arial"/>
          <w:bCs/>
          <w:sz w:val="18"/>
          <w:szCs w:val="18"/>
        </w:rPr>
        <w:t>really non-AWARE in nature and already has</w:t>
      </w:r>
      <w:r w:rsidR="002F67E1" w:rsidRPr="002F67E1">
        <w:rPr>
          <w:rFonts w:ascii="Arial" w:eastAsia="Times New Roman" w:hAnsi="Arial" w:cs="Arial"/>
          <w:bCs/>
          <w:sz w:val="18"/>
          <w:szCs w:val="18"/>
        </w:rPr>
        <w:t xml:space="preserve"> National maintenance options</w:t>
      </w:r>
      <w:r w:rsidR="002F67E1" w:rsidRPr="002F67E1">
        <w:rPr>
          <w:rFonts w:ascii="Arial" w:eastAsia="Times New Roman" w:hAnsi="Arial" w:cs="Arial"/>
          <w:sz w:val="18"/>
          <w:szCs w:val="18"/>
        </w:rPr>
        <w:t xml:space="preserve">. </w:t>
      </w:r>
      <w:r w:rsidRPr="00654988">
        <w:rPr>
          <w:rFonts w:ascii="Arial" w:eastAsia="Times New Roman" w:hAnsi="Arial" w:cs="Arial"/>
          <w:sz w:val="18"/>
          <w:szCs w:val="18"/>
        </w:rPr>
        <w:t>They can be left for any use for</w:t>
      </w:r>
      <w:r w:rsidR="002F67E1" w:rsidRPr="002F67E1">
        <w:rPr>
          <w:rFonts w:ascii="Arial" w:eastAsia="Times New Roman" w:hAnsi="Arial" w:cs="Arial"/>
          <w:sz w:val="18"/>
          <w:szCs w:val="18"/>
        </w:rPr>
        <w:t xml:space="preserve"> improvement </w:t>
      </w:r>
      <w:r w:rsidRPr="00654988">
        <w:rPr>
          <w:rFonts w:ascii="Arial" w:eastAsia="Times New Roman" w:hAnsi="Arial" w:cs="Arial"/>
          <w:sz w:val="18"/>
          <w:szCs w:val="18"/>
        </w:rPr>
        <w:t xml:space="preserve">in </w:t>
      </w:r>
      <w:r w:rsidR="002F67E1" w:rsidRPr="002F67E1">
        <w:rPr>
          <w:rFonts w:ascii="Arial" w:eastAsia="Times New Roman" w:hAnsi="Arial" w:cs="Arial"/>
          <w:sz w:val="18"/>
          <w:szCs w:val="18"/>
        </w:rPr>
        <w:t>dealing with follow-up actions. </w:t>
      </w:r>
    </w:p>
    <w:p w:rsidR="002F67E1" w:rsidRPr="002F67E1" w:rsidRDefault="002F67E1" w:rsidP="00587EF8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The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TIU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Templates and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P</w:t>
      </w:r>
      <w:r w:rsidR="00D76D55" w:rsidRPr="00654988">
        <w:rPr>
          <w:rFonts w:ascii="Arial" w:eastAsia="Times New Roman" w:hAnsi="Arial" w:cs="Arial"/>
          <w:sz w:val="18"/>
          <w:szCs w:val="18"/>
        </w:rPr>
        <w:t>arameterization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 </w:t>
      </w:r>
      <w:r w:rsidRPr="002F67E1">
        <w:rPr>
          <w:rFonts w:ascii="Arial" w:eastAsia="Times New Roman" w:hAnsi="Arial" w:cs="Arial"/>
          <w:sz w:val="18"/>
          <w:szCs w:val="18"/>
        </w:rPr>
        <w:t>associated with these Reminder Dialogs should be maintained for use in regular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CPRS</w:t>
      </w:r>
      <w:r w:rsidRPr="002F67E1">
        <w:rPr>
          <w:rFonts w:ascii="Arial" w:eastAsia="Times New Roman" w:hAnsi="Arial" w:cs="Arial"/>
          <w:sz w:val="18"/>
          <w:szCs w:val="18"/>
        </w:rPr>
        <w:t>. National Reminder Dialog editing options are available for continued maintenance of these dialogs. Also the recommended edits of these Reminder Dialogs for improved follow-up tracking performance can also be done.</w:t>
      </w:r>
    </w:p>
    <w:p w:rsidR="002F67E1" w:rsidRPr="002F67E1" w:rsidRDefault="006B2D5D" w:rsidP="00587EF8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>
        <w:rPr>
          <w:rFonts w:ascii="Symbol" w:eastAsia="Times New Roman" w:hAnsi="Symbol" w:cs="Times New Roman"/>
          <w:sz w:val="19"/>
          <w:szCs w:val="19"/>
        </w:rPr>
        <w:lastRenderedPageBreak/>
        <w:t></w:t>
      </w:r>
      <w:r>
        <w:rPr>
          <w:rFonts w:ascii="Symbol" w:eastAsia="Times New Roman" w:hAnsi="Symbol" w:cs="Times New Roman"/>
          <w:sz w:val="19"/>
          <w:szCs w:val="19"/>
        </w:rPr>
        <w:t></w:t>
      </w:r>
      <w:r>
        <w:rPr>
          <w:rFonts w:ascii="Symbol" w:eastAsia="Times New Roman" w:hAnsi="Symbol" w:cs="Times New Roman"/>
          <w:sz w:val="19"/>
          <w:szCs w:val="19"/>
        </w:rPr>
        <w:t></w:t>
      </w:r>
      <w:r w:rsidR="002F67E1" w:rsidRPr="002F67E1">
        <w:rPr>
          <w:rFonts w:ascii="Times New Roman" w:eastAsia="Times New Roman" w:hAnsi="Times New Roman" w:cs="Times New Roman"/>
          <w:sz w:val="14"/>
          <w:szCs w:val="14"/>
        </w:rPr>
        <w:t>  </w:t>
      </w:r>
      <w:r w:rsidR="002F67E1" w:rsidRPr="002F67E1">
        <w:rPr>
          <w:rFonts w:ascii="Arial" w:eastAsia="Times New Roman" w:hAnsi="Arial" w:cs="Arial"/>
          <w:sz w:val="14"/>
          <w:szCs w:val="14"/>
        </w:rPr>
        <w:t> 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>For users who</w:t>
      </w:r>
      <w:r w:rsidR="002F67E1" w:rsidRPr="002F67E1">
        <w:rPr>
          <w:rFonts w:ascii="Arial" w:eastAsia="Times New Roman" w:hAnsi="Arial" w:cs="Arial"/>
          <w:b/>
          <w:bCs/>
          <w:sz w:val="18"/>
          <w:szCs w:val="18"/>
        </w:rPr>
        <w:t xml:space="preserve"> may 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>still be allowed to have access to any continued</w:t>
      </w:r>
      <w:r w:rsidR="002F67E1" w:rsidRPr="002F67E1">
        <w:rPr>
          <w:rFonts w:ascii="Arial" w:eastAsia="Times New Roman" w:hAnsi="Arial" w:cs="Arial"/>
          <w:b/>
          <w:bCs/>
          <w:sz w:val="18"/>
          <w:szCs w:val="18"/>
        </w:rPr>
        <w:t xml:space="preserve"> AWARE server and 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 xml:space="preserve">associated </w:t>
      </w:r>
      <w:r w:rsidR="002F67E1" w:rsidRPr="002F67E1">
        <w:rPr>
          <w:rFonts w:ascii="Arial" w:eastAsia="Times New Roman" w:hAnsi="Arial" w:cs="Arial"/>
          <w:b/>
          <w:bCs/>
          <w:sz w:val="18"/>
          <w:szCs w:val="18"/>
        </w:rPr>
        <w:t>AWARE</w:t>
      </w:r>
      <w:r w:rsidR="002F67E1"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b/>
          <w:bCs/>
          <w:sz w:val="18"/>
          <w:szCs w:val="18"/>
        </w:rPr>
        <w:t>CSP</w:t>
      </w:r>
      <w:r w:rsidR="002F67E1"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>Gateway components (like with</w:t>
      </w:r>
      <w:r w:rsidR="002F67E1" w:rsidRPr="002F67E1">
        <w:rPr>
          <w:rFonts w:ascii="Arial" w:eastAsia="Times New Roman" w:hAnsi="Arial" w:cs="Arial"/>
          <w:b/>
          <w:bCs/>
          <w:sz w:val="18"/>
          <w:szCs w:val="18"/>
        </w:rPr>
        <w:t xml:space="preserve"> the Alert Viewer, KB Editor or</w:t>
      </w:r>
      <w:r w:rsidR="002F67E1"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b/>
          <w:bCs/>
          <w:sz w:val="18"/>
          <w:szCs w:val="18"/>
        </w:rPr>
        <w:t>QI</w:t>
      </w:r>
      <w:r w:rsidR="002F67E1"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>tool)</w:t>
      </w:r>
      <w:r w:rsidR="002F67E1" w:rsidRPr="002F67E1">
        <w:rPr>
          <w:rFonts w:ascii="Arial" w:eastAsia="Times New Roman" w:hAnsi="Arial" w:cs="Arial"/>
          <w:b/>
          <w:bCs/>
          <w:sz w:val="18"/>
          <w:szCs w:val="18"/>
        </w:rPr>
        <w:t>, 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>the following considerations can be made:</w:t>
      </w:r>
    </w:p>
    <w:p w:rsidR="002F67E1" w:rsidRPr="002F67E1" w:rsidRDefault="002F67E1" w:rsidP="00587EF8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The AWARE application server and AWARE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CSP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654988" w:rsidRPr="00654988">
        <w:rPr>
          <w:rFonts w:ascii="Arial" w:eastAsia="Times New Roman" w:hAnsi="Arial" w:cs="Arial"/>
          <w:sz w:val="18"/>
          <w:szCs w:val="18"/>
        </w:rPr>
        <w:t>Gateway association</w:t>
      </w:r>
      <w:r w:rsidRPr="002F67E1">
        <w:rPr>
          <w:rFonts w:ascii="Arial" w:eastAsia="Times New Roman" w:hAnsi="Arial" w:cs="Arial"/>
          <w:sz w:val="18"/>
          <w:szCs w:val="18"/>
        </w:rPr>
        <w:t xml:space="preserve"> need to </w:t>
      </w:r>
      <w:r w:rsidR="00587EF8">
        <w:rPr>
          <w:rFonts w:ascii="Arial" w:eastAsia="Times New Roman" w:hAnsi="Arial" w:cs="Arial"/>
          <w:sz w:val="18"/>
          <w:szCs w:val="18"/>
        </w:rPr>
        <w:t xml:space="preserve">be continued to be </w:t>
      </w:r>
      <w:r w:rsidRPr="002F67E1">
        <w:rPr>
          <w:rFonts w:ascii="Arial" w:eastAsia="Times New Roman" w:hAnsi="Arial" w:cs="Arial"/>
          <w:sz w:val="18"/>
          <w:szCs w:val="18"/>
        </w:rPr>
        <w:t xml:space="preserve">up and </w:t>
      </w:r>
      <w:r w:rsidR="00D76D55" w:rsidRPr="00654988">
        <w:rPr>
          <w:rFonts w:ascii="Arial" w:eastAsia="Times New Roman" w:hAnsi="Arial" w:cs="Arial"/>
          <w:sz w:val="18"/>
          <w:szCs w:val="18"/>
        </w:rPr>
        <w:t>running</w:t>
      </w:r>
      <w:r w:rsidRPr="002F67E1">
        <w:rPr>
          <w:rFonts w:ascii="Arial" w:eastAsia="Times New Roman" w:hAnsi="Arial" w:cs="Arial"/>
          <w:sz w:val="18"/>
          <w:szCs w:val="18"/>
        </w:rPr>
        <w:t>. </w:t>
      </w:r>
    </w:p>
    <w:p w:rsidR="002F67E1" w:rsidRPr="002F67E1" w:rsidRDefault="002F67E1" w:rsidP="00587EF8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 xml:space="preserve">The AWARE Routines, Files, Options, Parameter definitions, Security keys and Remote </w:t>
      </w:r>
      <w:r w:rsidR="006B2D5D" w:rsidRPr="00654988">
        <w:rPr>
          <w:rFonts w:ascii="Arial" w:eastAsia="Times New Roman" w:hAnsi="Arial" w:cs="Arial"/>
          <w:sz w:val="18"/>
          <w:szCs w:val="18"/>
        </w:rPr>
        <w:t xml:space="preserve">Procedures should still be maintained. </w:t>
      </w:r>
      <w:r w:rsidRPr="002F67E1">
        <w:rPr>
          <w:rFonts w:ascii="Arial" w:eastAsia="Times New Roman" w:hAnsi="Arial" w:cs="Arial"/>
          <w:sz w:val="18"/>
          <w:szCs w:val="18"/>
        </w:rPr>
        <w:t>AWARE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CSP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routines and files under the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csptest/aware</w:t>
      </w:r>
      <w:r w:rsidRPr="002F67E1">
        <w:rPr>
          <w:rFonts w:ascii="Arial" w:eastAsia="Times New Roman" w:hAnsi="Arial" w:cs="Arial"/>
          <w:sz w:val="18"/>
          <w:szCs w:val="18"/>
        </w:rPr>
        <w:t>,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 csp</w:t>
      </w:r>
      <w:r w:rsidRPr="002F67E1">
        <w:rPr>
          <w:rFonts w:ascii="Arial" w:eastAsia="Times New Roman" w:hAnsi="Arial" w:cs="Arial"/>
          <w:sz w:val="18"/>
          <w:szCs w:val="18"/>
        </w:rPr>
        <w:t>,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 VEFA</w:t>
      </w:r>
      <w:r w:rsidRPr="002F67E1">
        <w:rPr>
          <w:rFonts w:ascii="Arial" w:eastAsia="Times New Roman" w:hAnsi="Arial" w:cs="Arial"/>
          <w:sz w:val="18"/>
          <w:szCs w:val="18"/>
        </w:rPr>
        <w:t>, and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xobw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folders</w:t>
      </w:r>
      <w:r w:rsidR="006B2D5D" w:rsidRPr="00654988">
        <w:rPr>
          <w:rFonts w:ascii="Arial" w:eastAsia="Times New Roman" w:hAnsi="Arial" w:cs="Arial"/>
          <w:sz w:val="18"/>
          <w:szCs w:val="18"/>
        </w:rPr>
        <w:t xml:space="preserve"> should also be maintained</w:t>
      </w:r>
      <w:r w:rsidRPr="002F67E1">
        <w:rPr>
          <w:rFonts w:ascii="Arial" w:eastAsia="Times New Roman" w:hAnsi="Arial" w:cs="Arial"/>
          <w:sz w:val="18"/>
          <w:szCs w:val="18"/>
        </w:rPr>
        <w:t>.    </w:t>
      </w:r>
    </w:p>
    <w:p w:rsidR="002F67E1" w:rsidRPr="002F67E1" w:rsidRDefault="002F67E1" w:rsidP="00587EF8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The </w:t>
      </w:r>
      <w:r w:rsidR="00D76D55" w:rsidRPr="00654988">
        <w:rPr>
          <w:rFonts w:ascii="Arial" w:eastAsia="Times New Roman" w:hAnsi="Arial" w:cs="Arial"/>
          <w:sz w:val="18"/>
          <w:szCs w:val="18"/>
        </w:rPr>
        <w:t>VEFA SQL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PROXY,USER proxy user under </w:t>
      </w:r>
      <w:r w:rsidR="00D76D55" w:rsidRPr="00654988">
        <w:rPr>
          <w:rFonts w:ascii="Arial" w:eastAsia="Times New Roman" w:hAnsi="Arial" w:cs="Arial"/>
          <w:sz w:val="18"/>
          <w:szCs w:val="18"/>
        </w:rPr>
        <w:t>XOBU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SITE SETUP MENU</w:t>
      </w:r>
      <w:r w:rsidR="00D76D55" w:rsidRPr="00654988">
        <w:rPr>
          <w:rFonts w:ascii="Arial" w:eastAsia="Times New Roman" w:hAnsi="Arial" w:cs="Arial"/>
          <w:sz w:val="18"/>
          <w:szCs w:val="18"/>
        </w:rPr>
        <w:t> option</w:t>
      </w:r>
      <w:r w:rsidRPr="002F67E1">
        <w:rPr>
          <w:rFonts w:ascii="Arial" w:eastAsia="Times New Roman" w:hAnsi="Arial" w:cs="Arial"/>
          <w:sz w:val="18"/>
          <w:szCs w:val="18"/>
        </w:rPr>
        <w:t xml:space="preserve"> should be maintained for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QI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tool use. The Windows Server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SQL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Transporter option is scheduled to run every 30 minutes from the AWARE Application server using Remote Procedure call 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VEFA </w:t>
      </w:r>
      <w:r w:rsidRPr="002F67E1">
        <w:rPr>
          <w:rFonts w:ascii="Arial" w:eastAsia="Times New Roman" w:hAnsi="Arial" w:cs="Arial"/>
          <w:sz w:val="18"/>
          <w:szCs w:val="18"/>
        </w:rPr>
        <w:t>AWARE ALERT CACHE and </w:t>
      </w:r>
      <w:r w:rsidR="00D76D55" w:rsidRPr="00654988">
        <w:rPr>
          <w:rFonts w:ascii="Arial" w:eastAsia="Times New Roman" w:hAnsi="Arial" w:cs="Arial"/>
          <w:sz w:val="18"/>
          <w:szCs w:val="18"/>
        </w:rPr>
        <w:t>VEFA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AWARE GET ALERT CACHE context option.   </w:t>
      </w:r>
    </w:p>
    <w:p w:rsidR="002F67E1" w:rsidRPr="002F67E1" w:rsidRDefault="002F67E1" w:rsidP="00587EF8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Also if just the KB Editor access is not needed, then the </w:t>
      </w:r>
      <w:r w:rsidR="00D76D55" w:rsidRPr="00654988">
        <w:rPr>
          <w:rFonts w:ascii="Arial" w:eastAsia="Times New Roman" w:hAnsi="Arial" w:cs="Arial"/>
          <w:sz w:val="18"/>
          <w:szCs w:val="18"/>
        </w:rPr>
        <w:t>VEFA</w:t>
      </w:r>
      <w:r w:rsidRPr="002F67E1">
        <w:rPr>
          <w:rFonts w:ascii="Arial" w:eastAsia="Times New Roman" w:hAnsi="Arial" w:cs="Arial"/>
          <w:sz w:val="18"/>
          <w:szCs w:val="18"/>
        </w:rPr>
        <w:t>AWARE KB ALERT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TYP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CHK1 Remote Procedure call and the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 VEFA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AWARE ADD/EDIT KB RULE security key can be deleted. </w:t>
      </w:r>
    </w:p>
    <w:p w:rsidR="002F67E1" w:rsidRPr="002F67E1" w:rsidRDefault="00654988" w:rsidP="00587EF8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The </w:t>
      </w:r>
      <w:r w:rsidR="00D76D55" w:rsidRPr="00654988">
        <w:rPr>
          <w:rFonts w:ascii="Arial" w:eastAsia="Times New Roman" w:hAnsi="Arial" w:cs="Arial"/>
          <w:sz w:val="18"/>
          <w:szCs w:val="18"/>
        </w:rPr>
        <w:t>VEFA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AWARE ALERT CACHE BUILDER </w:t>
      </w:r>
      <w:r w:rsidR="002F67E1" w:rsidRPr="002F67E1">
        <w:rPr>
          <w:rFonts w:ascii="Arial" w:eastAsia="Times New Roman" w:hAnsi="Arial" w:cs="Arial"/>
          <w:sz w:val="18"/>
          <w:szCs w:val="18"/>
        </w:rPr>
        <w:t>option to build alerts under Task Scheduler should be maintained to still run every 10 minutes.</w:t>
      </w:r>
    </w:p>
    <w:p w:rsidR="002F67E1" w:rsidRPr="002F67E1" w:rsidRDefault="00654988" w:rsidP="00587EF8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The </w:t>
      </w:r>
      <w:r w:rsidR="00D76D55" w:rsidRPr="00654988">
        <w:rPr>
          <w:rFonts w:ascii="Arial" w:eastAsia="Times New Roman" w:hAnsi="Arial" w:cs="Arial"/>
          <w:sz w:val="18"/>
          <w:szCs w:val="18"/>
        </w:rPr>
        <w:t>VEFA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AWARE ALL ALERT security key should be maintained for staff for access to the Alert Viewer or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 xml:space="preserve">QI </w:t>
      </w:r>
      <w:r w:rsidR="002F67E1" w:rsidRPr="002F67E1">
        <w:rPr>
          <w:rFonts w:ascii="Arial" w:eastAsia="Times New Roman" w:hAnsi="Arial" w:cs="Arial"/>
          <w:sz w:val="18"/>
          <w:szCs w:val="18"/>
        </w:rPr>
        <w:t>Tool such as for a Patient Safety officer, or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QA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Manager, etc.</w:t>
      </w:r>
    </w:p>
    <w:p w:rsidR="002F67E1" w:rsidRPr="00654988" w:rsidRDefault="00D76D55" w:rsidP="00587EF8">
      <w:pPr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>P</w:t>
      </w:r>
      <w:r w:rsidRPr="00654988">
        <w:rPr>
          <w:rFonts w:ascii="Arial" w:eastAsia="Times New Roman" w:hAnsi="Arial" w:cs="Arial"/>
          <w:sz w:val="18"/>
          <w:szCs w:val="18"/>
        </w:rPr>
        <w:t>arameterization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654988">
        <w:rPr>
          <w:rFonts w:ascii="Arial" w:eastAsia="Times New Roman" w:hAnsi="Arial" w:cs="Arial"/>
          <w:sz w:val="18"/>
          <w:szCs w:val="18"/>
        </w:rPr>
        <w:t xml:space="preserve">should be maintained </w:t>
      </w:r>
      <w:r w:rsidR="002F67E1" w:rsidRPr="002F67E1">
        <w:rPr>
          <w:rFonts w:ascii="Arial" w:eastAsia="Times New Roman" w:hAnsi="Arial" w:cs="Arial"/>
          <w:sz w:val="18"/>
          <w:szCs w:val="18"/>
        </w:rPr>
        <w:t>for access to the Alert Viewer from regular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Pr="00654988">
        <w:rPr>
          <w:rFonts w:ascii="Arial" w:eastAsia="Times New Roman" w:hAnsi="Arial" w:cs="Arial"/>
          <w:sz w:val="18"/>
          <w:szCs w:val="18"/>
        </w:rPr>
        <w:t>CPRS</w:t>
      </w:r>
      <w:r w:rsidR="002F67E1" w:rsidRPr="00654988">
        <w:rPr>
          <w:rFonts w:ascii="Arial" w:eastAsia="Times New Roman" w:hAnsi="Arial" w:cs="Arial"/>
          <w:sz w:val="18"/>
          <w:szCs w:val="18"/>
        </w:rPr>
        <w:t> </w:t>
      </w:r>
      <w:r w:rsidR="002F67E1" w:rsidRPr="002F67E1">
        <w:rPr>
          <w:rFonts w:ascii="Arial" w:eastAsia="Times New Roman" w:hAnsi="Arial" w:cs="Arial"/>
          <w:sz w:val="18"/>
          <w:szCs w:val="18"/>
        </w:rPr>
        <w:t>on a user or system basis for the following parameter:</w:t>
      </w:r>
    </w:p>
    <w:p w:rsidR="00654988" w:rsidRDefault="00D76D55" w:rsidP="00587EF8">
      <w:pPr>
        <w:shd w:val="clear" w:color="auto" w:fill="FFFFFF"/>
        <w:spacing w:after="240" w:line="240" w:lineRule="auto"/>
        <w:ind w:left="1440" w:firstLine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 xml:space="preserve">ORW </w:t>
      </w:r>
      <w:r w:rsidR="002F67E1" w:rsidRPr="002F67E1">
        <w:rPr>
          <w:rFonts w:ascii="Arial" w:eastAsia="Times New Roman" w:hAnsi="Arial" w:cs="Arial"/>
          <w:sz w:val="18"/>
          <w:szCs w:val="18"/>
        </w:rPr>
        <w:t>TOOL MENU ITEMS</w:t>
      </w:r>
    </w:p>
    <w:p w:rsidR="00654988" w:rsidRDefault="00D76D55" w:rsidP="00587EF8">
      <w:pPr>
        <w:shd w:val="clear" w:color="auto" w:fill="FFFFFF"/>
        <w:spacing w:after="240" w:line="240" w:lineRule="auto"/>
        <w:ind w:left="2160" w:firstLine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>AWAREAlertViewer</w:t>
      </w:r>
      <w:r w:rsidR="002F67E1" w:rsidRPr="002F67E1">
        <w:rPr>
          <w:rFonts w:ascii="Arial" w:eastAsia="Times New Roman" w:hAnsi="Arial" w:cs="Arial"/>
          <w:sz w:val="18"/>
          <w:szCs w:val="18"/>
        </w:rPr>
        <w:t>=</w:t>
      </w:r>
      <w:hyperlink r:id="rId8" w:history="1">
        <w:r w:rsidRPr="00654988">
          <w:rPr>
            <w:rStyle w:val="Hyperlink"/>
            <w:rFonts w:ascii="Arial" w:eastAsia="Times New Roman" w:hAnsi="Arial" w:cs="Arial"/>
            <w:sz w:val="18"/>
            <w:szCs w:val="18"/>
          </w:rPr>
          <w:t>http://54.225.241.115/csp2/aware/alertcache/alert</w:t>
        </w:r>
      </w:hyperlink>
    </w:p>
    <w:p w:rsidR="002F67E1" w:rsidRPr="002F67E1" w:rsidRDefault="002F67E1" w:rsidP="00587EF8">
      <w:pPr>
        <w:shd w:val="clear" w:color="auto" w:fill="FFFFFF"/>
        <w:spacing w:after="240" w:line="240" w:lineRule="auto"/>
        <w:ind w:left="2160" w:firstLine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cache.</w:t>
      </w:r>
      <w:r w:rsidR="00D76D55" w:rsidRPr="00654988">
        <w:rPr>
          <w:rFonts w:ascii="Arial" w:eastAsia="Times New Roman" w:hAnsi="Arial" w:cs="Arial"/>
          <w:sz w:val="18"/>
          <w:szCs w:val="18"/>
        </w:rPr>
        <w:t>csp</w:t>
      </w:r>
      <w:r w:rsidRPr="002F67E1">
        <w:rPr>
          <w:rFonts w:ascii="Arial" w:eastAsia="Times New Roman" w:hAnsi="Arial" w:cs="Arial"/>
          <w:sz w:val="18"/>
          <w:szCs w:val="18"/>
        </w:rPr>
        <w:t>?</w:t>
      </w:r>
      <w:r w:rsidR="00D76D55" w:rsidRPr="00654988">
        <w:rPr>
          <w:rFonts w:ascii="Arial" w:eastAsia="Times New Roman" w:hAnsi="Arial" w:cs="Arial"/>
          <w:sz w:val="18"/>
          <w:szCs w:val="18"/>
        </w:rPr>
        <w:t>yiicf</w:t>
      </w:r>
      <w:r w:rsidRPr="002F67E1">
        <w:rPr>
          <w:rFonts w:ascii="Arial" w:eastAsia="Times New Roman" w:hAnsi="Arial" w:cs="Arial"/>
          <w:sz w:val="18"/>
          <w:szCs w:val="18"/>
        </w:rPr>
        <w:t>=%</w:t>
      </w:r>
      <w:r w:rsidR="00D76D55" w:rsidRPr="00654988">
        <w:rPr>
          <w:rFonts w:ascii="Arial" w:eastAsia="Times New Roman" w:hAnsi="Arial" w:cs="Arial"/>
          <w:sz w:val="18"/>
          <w:szCs w:val="18"/>
        </w:rPr>
        <w:t>DUZ</w:t>
      </w:r>
      <w:r w:rsidRPr="002F67E1">
        <w:rPr>
          <w:rFonts w:ascii="Arial" w:eastAsia="Times New Roman" w:hAnsi="Arial" w:cs="Arial"/>
          <w:sz w:val="18"/>
          <w:szCs w:val="18"/>
        </w:rPr>
        <w:t>  (where 54.225.241.115 is an example site specific</w:t>
      </w:r>
    </w:p>
    <w:p w:rsidR="002F67E1" w:rsidRPr="002F67E1" w:rsidRDefault="002F67E1" w:rsidP="00587EF8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AWARE Windows server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ip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>address)</w:t>
      </w:r>
    </w:p>
    <w:p w:rsidR="002F67E1" w:rsidRPr="00654988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8"/>
          <w:szCs w:val="18"/>
        </w:rPr>
      </w:pPr>
      <w:r w:rsidRPr="002F67E1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2F67E1">
        <w:rPr>
          <w:rFonts w:ascii="Arial" w:eastAsia="Times New Roman" w:hAnsi="Arial" w:cs="Arial"/>
          <w:sz w:val="19"/>
          <w:szCs w:val="19"/>
        </w:rPr>
        <w:br/>
      </w:r>
      <w:r w:rsidR="006B2D5D">
        <w:rPr>
          <w:rFonts w:ascii="Symbol" w:eastAsia="Times New Roman" w:hAnsi="Symbol" w:cs="Arial"/>
          <w:sz w:val="19"/>
          <w:szCs w:val="19"/>
        </w:rPr>
        <w:t></w:t>
      </w:r>
      <w:r w:rsidR="006B2D5D">
        <w:rPr>
          <w:rFonts w:ascii="Symbol" w:eastAsia="Times New Roman" w:hAnsi="Symbol" w:cs="Arial"/>
          <w:sz w:val="19"/>
          <w:szCs w:val="19"/>
        </w:rPr>
        <w:t></w:t>
      </w:r>
      <w:r w:rsidR="006B2D5D">
        <w:rPr>
          <w:rFonts w:ascii="Symbol" w:eastAsia="Times New Roman" w:hAnsi="Symbol" w:cs="Arial"/>
          <w:sz w:val="19"/>
          <w:szCs w:val="19"/>
        </w:rPr>
        <w:t></w:t>
      </w:r>
      <w:r w:rsidRPr="002F67E1">
        <w:rPr>
          <w:rFonts w:ascii="Times New Roman" w:eastAsia="Times New Roman" w:hAnsi="Times New Roman" w:cs="Times New Roman"/>
          <w:sz w:val="14"/>
          <w:szCs w:val="14"/>
        </w:rPr>
        <w:t xml:space="preserve">     </w:t>
      </w:r>
      <w:r w:rsidRPr="002F67E1">
        <w:rPr>
          <w:rFonts w:ascii="Arial" w:eastAsia="Times New Roman" w:hAnsi="Arial" w:cs="Arial"/>
          <w:sz w:val="14"/>
          <w:szCs w:val="14"/>
        </w:rPr>
        <w:t> </w:t>
      </w:r>
      <w:r w:rsidRPr="002F67E1">
        <w:rPr>
          <w:rFonts w:ascii="Arial" w:eastAsia="Times New Roman" w:hAnsi="Arial" w:cs="Arial"/>
          <w:b/>
          <w:bCs/>
          <w:sz w:val="18"/>
          <w:szCs w:val="18"/>
        </w:rPr>
        <w:t>If only the Ale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 xml:space="preserve">rt Cache Builder is desired to build current AWARE alerts with </w:t>
      </w:r>
      <w:r w:rsidRPr="002F67E1">
        <w:rPr>
          <w:rFonts w:ascii="Arial" w:eastAsia="Times New Roman" w:hAnsi="Arial" w:cs="Arial"/>
          <w:b/>
          <w:bCs/>
          <w:sz w:val="18"/>
          <w:szCs w:val="18"/>
        </w:rPr>
        <w:t xml:space="preserve">follow-up tracking 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>reporting in</w:t>
      </w:r>
      <w:r w:rsidRPr="002F67E1">
        <w:rPr>
          <w:rFonts w:ascii="Arial" w:eastAsia="Times New Roman" w:hAnsi="Arial" w:cs="Arial"/>
          <w:b/>
          <w:bCs/>
          <w:sz w:val="18"/>
          <w:szCs w:val="18"/>
        </w:rPr>
        <w:t xml:space="preserve"> the </w:t>
      </w:r>
      <w:r w:rsidR="00D76D55" w:rsidRPr="00654988">
        <w:rPr>
          <w:rFonts w:ascii="Arial" w:eastAsia="Times New Roman" w:hAnsi="Arial" w:cs="Arial"/>
          <w:b/>
          <w:bCs/>
          <w:sz w:val="18"/>
          <w:szCs w:val="18"/>
        </w:rPr>
        <w:t>VEFA</w:t>
      </w:r>
      <w:r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b/>
          <w:bCs/>
          <w:sz w:val="18"/>
          <w:szCs w:val="18"/>
        </w:rPr>
        <w:t>AWARE ALERT CACHE file (but</w:t>
      </w:r>
      <w:r w:rsidRPr="002F67E1">
        <w:rPr>
          <w:rFonts w:ascii="Arial" w:eastAsia="Times New Roman" w:hAnsi="Arial" w:cs="Arial"/>
          <w:b/>
          <w:bCs/>
          <w:sz w:val="18"/>
          <w:szCs w:val="18"/>
        </w:rPr>
        <w:t xml:space="preserve"> w/o access to the Alert Viewer, or</w:t>
      </w:r>
      <w:r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b/>
          <w:bCs/>
          <w:sz w:val="18"/>
          <w:szCs w:val="18"/>
        </w:rPr>
        <w:t>QI</w:t>
      </w:r>
      <w:r w:rsidRPr="00654988">
        <w:rPr>
          <w:rFonts w:ascii="Arial" w:eastAsia="Times New Roman" w:hAnsi="Arial" w:cs="Arial"/>
          <w:b/>
          <w:bCs/>
          <w:sz w:val="18"/>
          <w:szCs w:val="18"/>
        </w:rPr>
        <w:t> </w:t>
      </w:r>
      <w:r w:rsidRPr="002F67E1">
        <w:rPr>
          <w:rFonts w:ascii="Arial" w:eastAsia="Times New Roman" w:hAnsi="Arial" w:cs="Arial"/>
          <w:b/>
          <w:bCs/>
          <w:sz w:val="18"/>
          <w:szCs w:val="18"/>
        </w:rPr>
        <w:t>Tool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>)</w:t>
      </w:r>
      <w:r w:rsidRPr="002F67E1">
        <w:rPr>
          <w:rFonts w:ascii="Arial" w:eastAsia="Times New Roman" w:hAnsi="Arial" w:cs="Arial"/>
          <w:b/>
          <w:bCs/>
          <w:sz w:val="18"/>
          <w:szCs w:val="18"/>
        </w:rPr>
        <w:t xml:space="preserve"> then the following </w:t>
      </w:r>
      <w:r w:rsidR="00654988" w:rsidRPr="00654988">
        <w:rPr>
          <w:rFonts w:ascii="Arial" w:eastAsia="Times New Roman" w:hAnsi="Arial" w:cs="Arial"/>
          <w:b/>
          <w:bCs/>
          <w:sz w:val="18"/>
          <w:szCs w:val="18"/>
        </w:rPr>
        <w:t>considerations can be made</w:t>
      </w:r>
      <w:r w:rsidRPr="002F67E1">
        <w:rPr>
          <w:rFonts w:ascii="Arial" w:eastAsia="Times New Roman" w:hAnsi="Arial" w:cs="Arial"/>
          <w:b/>
          <w:bCs/>
          <w:sz w:val="18"/>
          <w:szCs w:val="18"/>
        </w:rPr>
        <w:t>: </w:t>
      </w:r>
    </w:p>
    <w:p w:rsidR="00654988" w:rsidRDefault="00654988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sz w:val="19"/>
          <w:szCs w:val="19"/>
        </w:rPr>
      </w:pPr>
    </w:p>
    <w:p w:rsidR="00654988" w:rsidRPr="00654988" w:rsidRDefault="00654988" w:rsidP="00587EF8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bCs/>
          <w:sz w:val="18"/>
          <w:szCs w:val="18"/>
        </w:rPr>
        <w:t xml:space="preserve">The </w:t>
      </w:r>
      <w:r w:rsidRPr="002F67E1">
        <w:rPr>
          <w:rFonts w:ascii="Arial" w:eastAsia="Times New Roman" w:hAnsi="Arial" w:cs="Arial"/>
          <w:bCs/>
          <w:sz w:val="18"/>
          <w:szCs w:val="18"/>
        </w:rPr>
        <w:t>AWARE Application server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>
        <w:rPr>
          <w:rFonts w:ascii="Arial" w:eastAsia="Times New Roman" w:hAnsi="Arial" w:cs="Arial"/>
          <w:sz w:val="18"/>
          <w:szCs w:val="18"/>
        </w:rPr>
        <w:t>can</w:t>
      </w:r>
      <w:r w:rsidRPr="00654988">
        <w:rPr>
          <w:rFonts w:ascii="Arial" w:eastAsia="Times New Roman" w:hAnsi="Arial" w:cs="Arial"/>
          <w:sz w:val="18"/>
          <w:szCs w:val="18"/>
        </w:rPr>
        <w:t xml:space="preserve"> be shut-down.</w:t>
      </w:r>
    </w:p>
    <w:p w:rsidR="00654988" w:rsidRPr="002F67E1" w:rsidRDefault="00654988" w:rsidP="00587EF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654988">
        <w:rPr>
          <w:rFonts w:ascii="Arial" w:eastAsia="Times New Roman" w:hAnsi="Arial" w:cs="Arial"/>
          <w:sz w:val="18"/>
          <w:szCs w:val="18"/>
        </w:rPr>
        <w:t xml:space="preserve">The AWARE CSP </w:t>
      </w:r>
      <w:r w:rsidRPr="002F67E1">
        <w:rPr>
          <w:rFonts w:ascii="Arial" w:eastAsia="Times New Roman" w:hAnsi="Arial" w:cs="Arial"/>
          <w:bCs/>
          <w:sz w:val="18"/>
          <w:szCs w:val="18"/>
        </w:rPr>
        <w:t>Gateway</w:t>
      </w:r>
      <w:r w:rsidRPr="00654988">
        <w:rPr>
          <w:rFonts w:ascii="Arial" w:eastAsia="Times New Roman" w:hAnsi="Arial" w:cs="Arial"/>
          <w:sz w:val="18"/>
          <w:szCs w:val="18"/>
        </w:rPr>
        <w:t xml:space="preserve"> association </w:t>
      </w:r>
      <w:r w:rsidRPr="002F67E1">
        <w:rPr>
          <w:rFonts w:ascii="Arial" w:eastAsia="Times New Roman" w:hAnsi="Arial" w:cs="Arial"/>
          <w:sz w:val="18"/>
          <w:szCs w:val="18"/>
        </w:rPr>
        <w:t>on the Charleston Appl</w:t>
      </w:r>
      <w:r w:rsidRPr="00654988">
        <w:rPr>
          <w:rFonts w:ascii="Arial" w:eastAsia="Times New Roman" w:hAnsi="Arial" w:cs="Arial"/>
          <w:sz w:val="18"/>
          <w:szCs w:val="18"/>
        </w:rPr>
        <w:t>icat</w:t>
      </w:r>
      <w:r w:rsidRPr="00654988">
        <w:rPr>
          <w:rFonts w:ascii="Arial" w:eastAsia="Times New Roman" w:hAnsi="Arial" w:cs="Arial"/>
          <w:sz w:val="18"/>
          <w:szCs w:val="18"/>
        </w:rPr>
        <w:t xml:space="preserve">ion server or on Long Beach </w:t>
      </w:r>
      <w:r w:rsidRPr="00654988">
        <w:rPr>
          <w:rFonts w:ascii="Arial" w:eastAsia="Times New Roman" w:hAnsi="Arial" w:cs="Arial"/>
          <w:sz w:val="18"/>
          <w:szCs w:val="18"/>
        </w:rPr>
        <w:t xml:space="preserve">the </w:t>
      </w:r>
      <w:r w:rsidRPr="002F67E1">
        <w:rPr>
          <w:rFonts w:ascii="Arial" w:eastAsia="Times New Roman" w:hAnsi="Arial" w:cs="Arial"/>
          <w:sz w:val="18"/>
          <w:szCs w:val="18"/>
        </w:rPr>
        <w:t>Regional</w:t>
      </w:r>
      <w:r w:rsidRPr="00654988">
        <w:rPr>
          <w:rFonts w:ascii="Arial" w:eastAsia="Times New Roman" w:hAnsi="Arial" w:cs="Arial"/>
          <w:sz w:val="18"/>
          <w:szCs w:val="18"/>
        </w:rPr>
        <w:t> CSP </w:t>
      </w:r>
      <w:r w:rsidRPr="002F67E1">
        <w:rPr>
          <w:rFonts w:ascii="Arial" w:eastAsia="Times New Roman" w:hAnsi="Arial" w:cs="Arial"/>
          <w:sz w:val="18"/>
          <w:szCs w:val="18"/>
        </w:rPr>
        <w:t>Gateway Server </w:t>
      </w:r>
      <w:r>
        <w:rPr>
          <w:rFonts w:ascii="Arial" w:eastAsia="Times New Roman" w:hAnsi="Arial" w:cs="Arial"/>
          <w:sz w:val="18"/>
          <w:szCs w:val="18"/>
        </w:rPr>
        <w:t>can</w:t>
      </w:r>
      <w:r w:rsidRPr="00654988">
        <w:rPr>
          <w:rFonts w:ascii="Arial" w:eastAsia="Times New Roman" w:hAnsi="Arial" w:cs="Arial"/>
          <w:sz w:val="18"/>
          <w:szCs w:val="18"/>
        </w:rPr>
        <w:t xml:space="preserve"> be removed.</w:t>
      </w:r>
    </w:p>
    <w:p w:rsidR="00654988" w:rsidRPr="00654988" w:rsidRDefault="002F67E1" w:rsidP="00587EF8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 xml:space="preserve">The AWARE Routines, Files, Options, and Parameter definitions should be maintained. </w:t>
      </w:r>
    </w:p>
    <w:p w:rsidR="00654988" w:rsidRPr="00654988" w:rsidRDefault="00654988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The AWARE Security keys and Remote Procedures calls can be deleted.</w:t>
      </w:r>
    </w:p>
    <w:p w:rsidR="002F67E1" w:rsidRPr="002F67E1" w:rsidRDefault="002F67E1" w:rsidP="00587E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</w:p>
    <w:p w:rsidR="002F67E1" w:rsidRPr="002F67E1" w:rsidRDefault="002F67E1" w:rsidP="00587EF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F67E1">
        <w:rPr>
          <w:rFonts w:ascii="Arial" w:eastAsia="Times New Roman" w:hAnsi="Arial" w:cs="Arial"/>
          <w:sz w:val="18"/>
          <w:szCs w:val="18"/>
        </w:rPr>
        <w:t>The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="00D76D55" w:rsidRPr="00654988">
        <w:rPr>
          <w:rFonts w:ascii="Arial" w:eastAsia="Times New Roman" w:hAnsi="Arial" w:cs="Arial"/>
          <w:sz w:val="18"/>
          <w:szCs w:val="18"/>
        </w:rPr>
        <w:t>VEFA</w:t>
      </w:r>
      <w:r w:rsidRPr="00654988">
        <w:rPr>
          <w:rFonts w:ascii="Arial" w:eastAsia="Times New Roman" w:hAnsi="Arial" w:cs="Arial"/>
          <w:sz w:val="18"/>
          <w:szCs w:val="18"/>
        </w:rPr>
        <w:t> </w:t>
      </w:r>
      <w:r w:rsidRPr="002F67E1">
        <w:rPr>
          <w:rFonts w:ascii="Arial" w:eastAsia="Times New Roman" w:hAnsi="Arial" w:cs="Arial"/>
          <w:sz w:val="18"/>
          <w:szCs w:val="18"/>
        </w:rPr>
        <w:t xml:space="preserve">AWARE ALERT CACHE </w:t>
      </w:r>
      <w:r w:rsidR="00D76D55" w:rsidRPr="00654988">
        <w:rPr>
          <w:rFonts w:ascii="Arial" w:eastAsia="Times New Roman" w:hAnsi="Arial" w:cs="Arial"/>
          <w:sz w:val="18"/>
          <w:szCs w:val="18"/>
        </w:rPr>
        <w:t>BUILDER option</w:t>
      </w:r>
      <w:r w:rsidRPr="002F67E1">
        <w:rPr>
          <w:rFonts w:ascii="Arial" w:eastAsia="Times New Roman" w:hAnsi="Arial" w:cs="Arial"/>
          <w:sz w:val="18"/>
          <w:szCs w:val="18"/>
        </w:rPr>
        <w:t xml:space="preserve"> to build alerts under Task Scheduler should be maintained running every 10 minutes.</w:t>
      </w:r>
    </w:p>
    <w:p w:rsidR="002F67E1" w:rsidRPr="002F67E1" w:rsidRDefault="002F67E1" w:rsidP="00587EF8">
      <w:pPr>
        <w:shd w:val="clear" w:color="auto" w:fill="F1F1F1"/>
        <w:spacing w:after="0" w:line="90" w:lineRule="atLeast"/>
        <w:ind w:left="720"/>
        <w:rPr>
          <w:rFonts w:ascii="Arial" w:eastAsia="Times New Roman" w:hAnsi="Arial" w:cs="Arial"/>
          <w:sz w:val="19"/>
          <w:szCs w:val="19"/>
        </w:rPr>
      </w:pPr>
      <w:r w:rsidRPr="002F67E1">
        <w:rPr>
          <w:rFonts w:ascii="Arial" w:eastAsia="Times New Roman" w:hAnsi="Arial" w:cs="Arial"/>
          <w:noProof/>
          <w:sz w:val="19"/>
          <w:szCs w:val="19"/>
        </w:rPr>
        <w:drawing>
          <wp:inline distT="0" distB="0" distL="0" distR="0" wp14:anchorId="2F61359C" wp14:editId="3F52809B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0D" w:rsidRDefault="00914C0D">
      <w:bookmarkStart w:id="0" w:name="_GoBack"/>
      <w:bookmarkEnd w:id="0"/>
    </w:p>
    <w:sectPr w:rsidR="0091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6102"/>
    <w:multiLevelType w:val="hybridMultilevel"/>
    <w:tmpl w:val="A23C401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52B88"/>
    <w:multiLevelType w:val="hybridMultilevel"/>
    <w:tmpl w:val="8236D5A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F7FD3"/>
    <w:multiLevelType w:val="hybridMultilevel"/>
    <w:tmpl w:val="18141F80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00836"/>
    <w:multiLevelType w:val="hybridMultilevel"/>
    <w:tmpl w:val="EE94381A"/>
    <w:lvl w:ilvl="0" w:tplc="7A580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904C7"/>
    <w:multiLevelType w:val="hybridMultilevel"/>
    <w:tmpl w:val="CC767726"/>
    <w:lvl w:ilvl="0" w:tplc="2B54B7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E1"/>
    <w:rsid w:val="002F67E1"/>
    <w:rsid w:val="00587EF8"/>
    <w:rsid w:val="00654988"/>
    <w:rsid w:val="006B2D5D"/>
    <w:rsid w:val="008248E2"/>
    <w:rsid w:val="00914C0D"/>
    <w:rsid w:val="00D76D55"/>
    <w:rsid w:val="00F500A0"/>
    <w:rsid w:val="00FA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67E1"/>
  </w:style>
  <w:style w:type="paragraph" w:styleId="NormalWeb">
    <w:name w:val="Normal (Web)"/>
    <w:basedOn w:val="Normal"/>
    <w:uiPriority w:val="99"/>
    <w:semiHidden/>
    <w:unhideWhenUsed/>
    <w:rsid w:val="002F6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67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67E1"/>
  </w:style>
  <w:style w:type="paragraph" w:styleId="NormalWeb">
    <w:name w:val="Normal (Web)"/>
    <w:basedOn w:val="Normal"/>
    <w:uiPriority w:val="99"/>
    <w:semiHidden/>
    <w:unhideWhenUsed/>
    <w:rsid w:val="002F6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67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225.241.115/csp2/aware/alertcache/alert" TargetMode="Externa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hyperlink" Target="http://54.225.241.115/csp2/aware/alertcache/alert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ExpireDate xmlns="31427534-dd22-4c80-bda2-4289752910af">2017-01-15T21:17:09+00:00</_dlc_ExpireDate>
    <_dlc_ExpireDateSaved xmlns="31427534-dd22-4c80-bda2-4289752910af" xsi:nil="true"/>
  </documentManagement>
</p:properties>
</file>

<file path=customXml/itemProps1.xml><?xml version="1.0" encoding="utf-8"?>
<ds:datastoreItem xmlns:ds="http://schemas.openxmlformats.org/officeDocument/2006/customXml" ds:itemID="{36224F25-251B-44D9-B4CD-9CAC4F722F1A}"/>
</file>

<file path=customXml/itemProps2.xml><?xml version="1.0" encoding="utf-8"?>
<ds:datastoreItem xmlns:ds="http://schemas.openxmlformats.org/officeDocument/2006/customXml" ds:itemID="{0F499FD7-54E5-49EE-A6B6-02EDDAC39757}"/>
</file>

<file path=customXml/itemProps3.xml><?xml version="1.0" encoding="utf-8"?>
<ds:datastoreItem xmlns:ds="http://schemas.openxmlformats.org/officeDocument/2006/customXml" ds:itemID="{A8356AA8-8D8F-4FB1-B2F8-577DFA8D93AE}"/>
</file>

<file path=customXml/itemProps4.xml><?xml version="1.0" encoding="utf-8"?>
<ds:datastoreItem xmlns:ds="http://schemas.openxmlformats.org/officeDocument/2006/customXml" ds:itemID="{23335F8E-7676-4720-8268-3B5C547B09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George</cp:lastModifiedBy>
  <cp:revision>9</cp:revision>
  <dcterms:created xsi:type="dcterms:W3CDTF">2016-01-06T15:29:00Z</dcterms:created>
  <dcterms:modified xsi:type="dcterms:W3CDTF">2016-01-06T19:01:00Z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</Properties>
</file>