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7C" w:rsidRPr="00D94875" w:rsidRDefault="00D74C7C" w:rsidP="00D94875">
      <w:pPr>
        <w:pStyle w:val="Title2"/>
        <w:rPr>
          <w:sz w:val="36"/>
          <w:szCs w:val="36"/>
        </w:rPr>
      </w:pPr>
      <w:r w:rsidRPr="00D74C7C">
        <w:rPr>
          <w:sz w:val="36"/>
          <w:szCs w:val="36"/>
        </w:rPr>
        <w:t>Department of Veterans Affairs</w:t>
      </w:r>
    </w:p>
    <w:p w:rsidR="00D74C7C" w:rsidRPr="00D74C7C" w:rsidRDefault="00D74C7C" w:rsidP="00D74C7C">
      <w:pPr>
        <w:spacing w:before="120" w:after="120"/>
        <w:jc w:val="center"/>
        <w:rPr>
          <w:rFonts w:ascii="Arial" w:hAnsi="Arial" w:cs="Arial"/>
          <w:b/>
          <w:bCs/>
          <w:sz w:val="28"/>
          <w:szCs w:val="32"/>
        </w:rPr>
      </w:pPr>
    </w:p>
    <w:p w:rsidR="00D74C7C" w:rsidRPr="00D74C7C" w:rsidRDefault="00D74C7C" w:rsidP="00D74C7C">
      <w:pPr>
        <w:spacing w:before="240" w:after="60"/>
        <w:jc w:val="center"/>
        <w:outlineLvl w:val="0"/>
        <w:rPr>
          <w:rFonts w:ascii="Cambria" w:eastAsia="SimSun" w:hAnsi="Cambria"/>
          <w:b/>
          <w:bCs/>
          <w:kern w:val="28"/>
          <w:sz w:val="32"/>
          <w:szCs w:val="32"/>
        </w:rPr>
      </w:pPr>
      <w:r w:rsidRPr="00D74C7C">
        <w:rPr>
          <w:rFonts w:ascii="Cambria" w:eastAsia="SimSun" w:hAnsi="Cambria"/>
          <w:b/>
          <w:bCs/>
          <w:kern w:val="28"/>
          <w:sz w:val="32"/>
          <w:szCs w:val="32"/>
        </w:rPr>
        <w:t xml:space="preserve">Increase Enrollment in My </w:t>
      </w:r>
      <w:proofErr w:type="spellStart"/>
      <w:r w:rsidRPr="00D74C7C">
        <w:rPr>
          <w:rFonts w:ascii="Cambria" w:eastAsia="SimSun" w:hAnsi="Cambria"/>
          <w:b/>
          <w:bCs/>
          <w:kern w:val="28"/>
          <w:sz w:val="32"/>
          <w:szCs w:val="32"/>
        </w:rPr>
        <w:t>HealtheVet</w:t>
      </w:r>
      <w:proofErr w:type="spellEnd"/>
      <w:r w:rsidRPr="00D74C7C">
        <w:rPr>
          <w:rFonts w:ascii="Cambria" w:eastAsia="SimSun" w:hAnsi="Cambria"/>
          <w:b/>
          <w:bCs/>
          <w:kern w:val="28"/>
          <w:sz w:val="32"/>
          <w:szCs w:val="32"/>
        </w:rPr>
        <w:t xml:space="preserve"> – Task Order 0024</w:t>
      </w:r>
    </w:p>
    <w:p w:rsidR="00D74C7C" w:rsidRPr="00D74C7C" w:rsidRDefault="00D74C7C" w:rsidP="00D74C7C">
      <w:pPr>
        <w:spacing w:before="120" w:after="120"/>
        <w:jc w:val="center"/>
        <w:rPr>
          <w:rFonts w:ascii="Arial" w:hAnsi="Arial" w:cs="Arial"/>
          <w:b/>
          <w:bCs/>
          <w:sz w:val="28"/>
          <w:szCs w:val="32"/>
        </w:rPr>
      </w:pPr>
      <w:r w:rsidRPr="00D74C7C">
        <w:rPr>
          <w:rFonts w:ascii="Arial" w:hAnsi="Arial" w:cs="Arial"/>
          <w:b/>
          <w:bCs/>
          <w:sz w:val="28"/>
          <w:szCs w:val="32"/>
        </w:rPr>
        <w:t xml:space="preserve">My </w:t>
      </w:r>
      <w:proofErr w:type="spellStart"/>
      <w:r w:rsidRPr="00D74C7C">
        <w:rPr>
          <w:rFonts w:ascii="Arial" w:hAnsi="Arial" w:cs="Arial"/>
          <w:b/>
          <w:bCs/>
          <w:sz w:val="28"/>
          <w:szCs w:val="32"/>
        </w:rPr>
        <w:t>HealtheVet</w:t>
      </w:r>
      <w:proofErr w:type="spellEnd"/>
      <w:r w:rsidRPr="00D74C7C">
        <w:rPr>
          <w:rFonts w:ascii="Arial" w:hAnsi="Arial" w:cs="Arial"/>
          <w:b/>
          <w:bCs/>
          <w:sz w:val="28"/>
          <w:szCs w:val="32"/>
        </w:rPr>
        <w:t xml:space="preserve"> Registration User Manual Updates</w:t>
      </w:r>
      <w:r>
        <w:rPr>
          <w:rFonts w:ascii="Arial" w:hAnsi="Arial" w:cs="Arial"/>
          <w:b/>
          <w:bCs/>
          <w:sz w:val="28"/>
          <w:szCs w:val="32"/>
        </w:rPr>
        <w:t xml:space="preserve"> – Change Pages</w:t>
      </w:r>
    </w:p>
    <w:p w:rsidR="00D74C7C" w:rsidRPr="00D74C7C" w:rsidRDefault="00D74C7C" w:rsidP="00D74C7C">
      <w:pPr>
        <w:spacing w:before="120" w:after="120"/>
        <w:jc w:val="center"/>
        <w:rPr>
          <w:rFonts w:ascii="Arial" w:hAnsi="Arial" w:cs="Arial"/>
          <w:b/>
          <w:bCs/>
          <w:sz w:val="28"/>
          <w:szCs w:val="32"/>
        </w:rPr>
      </w:pPr>
    </w:p>
    <w:p w:rsidR="00D74C7C" w:rsidRPr="00D74C7C" w:rsidRDefault="00D74C7C" w:rsidP="00D74C7C">
      <w:pPr>
        <w:spacing w:before="120" w:after="120"/>
        <w:jc w:val="center"/>
        <w:rPr>
          <w:rFonts w:ascii="Arial" w:hAnsi="Arial" w:cs="Arial"/>
          <w:b/>
          <w:bCs/>
          <w:sz w:val="28"/>
          <w:szCs w:val="32"/>
        </w:rPr>
      </w:pPr>
    </w:p>
    <w:p w:rsidR="00D74C7C" w:rsidRPr="00D74C7C" w:rsidRDefault="00D74C7C" w:rsidP="00D74C7C">
      <w:pPr>
        <w:keepLines/>
        <w:autoSpaceDE w:val="0"/>
        <w:autoSpaceDN w:val="0"/>
        <w:adjustRightInd w:val="0"/>
        <w:spacing w:before="60" w:after="120" w:line="240" w:lineRule="atLeast"/>
        <w:jc w:val="center"/>
        <w:rPr>
          <w:rFonts w:ascii="Times New Roman" w:hAnsi="Times New Roman"/>
          <w:i/>
          <w:iCs/>
          <w:sz w:val="22"/>
          <w:szCs w:val="28"/>
        </w:rPr>
      </w:pPr>
      <w:r>
        <w:rPr>
          <w:rFonts w:ascii="Times New Roman" w:hAnsi="Times New Roman"/>
          <w:i/>
          <w:iCs/>
          <w:noProof/>
          <w:color w:val="0000FF"/>
          <w:sz w:val="22"/>
          <w:szCs w:val="28"/>
        </w:rPr>
        <w:drawing>
          <wp:inline distT="0" distB="0" distL="0" distR="0">
            <wp:extent cx="2095500" cy="2085975"/>
            <wp:effectExtent l="0" t="0" r="0" b="9525"/>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rsidR="00D74C7C" w:rsidRPr="00D74C7C" w:rsidRDefault="00D74C7C" w:rsidP="00D74C7C">
      <w:pPr>
        <w:keepLines/>
        <w:autoSpaceDE w:val="0"/>
        <w:autoSpaceDN w:val="0"/>
        <w:adjustRightInd w:val="0"/>
        <w:spacing w:before="60" w:after="120" w:line="240" w:lineRule="atLeast"/>
        <w:jc w:val="center"/>
        <w:rPr>
          <w:rFonts w:ascii="Times New Roman" w:hAnsi="Times New Roman"/>
          <w:i/>
          <w:iCs/>
          <w:sz w:val="22"/>
          <w:szCs w:val="28"/>
        </w:rPr>
      </w:pPr>
    </w:p>
    <w:p w:rsidR="00D74C7C" w:rsidRPr="00D74C7C" w:rsidRDefault="00D74C7C" w:rsidP="00D74C7C">
      <w:pPr>
        <w:keepLines/>
        <w:autoSpaceDE w:val="0"/>
        <w:autoSpaceDN w:val="0"/>
        <w:adjustRightInd w:val="0"/>
        <w:spacing w:before="60" w:after="120" w:line="240" w:lineRule="atLeast"/>
        <w:jc w:val="center"/>
        <w:rPr>
          <w:rFonts w:ascii="Times New Roman" w:hAnsi="Times New Roman"/>
          <w:i/>
          <w:iCs/>
          <w:sz w:val="22"/>
          <w:szCs w:val="28"/>
        </w:rPr>
      </w:pPr>
    </w:p>
    <w:p w:rsidR="00D74C7C" w:rsidRPr="00D74C7C" w:rsidRDefault="002454D8" w:rsidP="00D74C7C">
      <w:pPr>
        <w:spacing w:before="240" w:after="60"/>
        <w:jc w:val="center"/>
        <w:outlineLvl w:val="0"/>
        <w:rPr>
          <w:rFonts w:ascii="Cambria" w:eastAsia="SimSun" w:hAnsi="Cambria"/>
          <w:b/>
          <w:bCs/>
          <w:kern w:val="28"/>
          <w:sz w:val="28"/>
          <w:szCs w:val="32"/>
        </w:rPr>
      </w:pPr>
      <w:r>
        <w:rPr>
          <w:rFonts w:ascii="Cambria" w:eastAsia="SimSun" w:hAnsi="Cambria"/>
          <w:b/>
          <w:bCs/>
          <w:kern w:val="28"/>
          <w:sz w:val="28"/>
          <w:szCs w:val="32"/>
        </w:rPr>
        <w:t>November</w:t>
      </w:r>
      <w:r w:rsidR="00D74C7C" w:rsidRPr="00D74C7C">
        <w:rPr>
          <w:rFonts w:ascii="Cambria" w:eastAsia="SimSun" w:hAnsi="Cambria"/>
          <w:b/>
          <w:bCs/>
          <w:kern w:val="28"/>
          <w:sz w:val="28"/>
          <w:szCs w:val="32"/>
        </w:rPr>
        <w:t xml:space="preserve"> 2014</w:t>
      </w:r>
    </w:p>
    <w:p w:rsidR="009A504E" w:rsidRDefault="00D74C7C" w:rsidP="00132154">
      <w:pPr>
        <w:spacing w:after="200" w:line="276" w:lineRule="auto"/>
        <w:jc w:val="center"/>
        <w:rPr>
          <w:b/>
          <w:bCs/>
          <w:sz w:val="28"/>
        </w:rPr>
      </w:pPr>
      <w:r w:rsidRPr="00D74C7C">
        <w:rPr>
          <w:sz w:val="28"/>
        </w:rPr>
        <w:t>Version .</w:t>
      </w:r>
      <w:r w:rsidR="009A504E">
        <w:rPr>
          <w:sz w:val="28"/>
        </w:rPr>
        <w:t>2</w:t>
      </w:r>
      <w:r w:rsidRPr="00D74C7C">
        <w:rPr>
          <w:b/>
          <w:bCs/>
          <w:sz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192"/>
        <w:gridCol w:w="3192"/>
        <w:gridCol w:w="3192"/>
      </w:tblGrid>
      <w:tr w:rsidR="009A504E" w:rsidRPr="00802448" w:rsidTr="00361F45">
        <w:tc>
          <w:tcPr>
            <w:tcW w:w="3192" w:type="dxa"/>
            <w:shd w:val="clear" w:color="auto" w:fill="FFFFFF"/>
          </w:tcPr>
          <w:p w:rsidR="009A504E" w:rsidRPr="00802448" w:rsidRDefault="009A504E" w:rsidP="00361F45">
            <w:pPr>
              <w:pStyle w:val="majorheading"/>
              <w:jc w:val="center"/>
              <w:rPr>
                <w:rFonts w:ascii="Century Schoolbook" w:hAnsi="Century Schoolbook"/>
                <w:b/>
                <w:bCs/>
                <w:sz w:val="20"/>
              </w:rPr>
            </w:pPr>
            <w:r w:rsidRPr="00802448">
              <w:rPr>
                <w:rFonts w:ascii="Century Schoolbook" w:hAnsi="Century Schoolbook"/>
                <w:b/>
                <w:bCs/>
                <w:sz w:val="20"/>
              </w:rPr>
              <w:lastRenderedPageBreak/>
              <w:t>Change</w:t>
            </w:r>
          </w:p>
        </w:tc>
        <w:tc>
          <w:tcPr>
            <w:tcW w:w="3192" w:type="dxa"/>
            <w:shd w:val="clear" w:color="auto" w:fill="FFFFFF"/>
          </w:tcPr>
          <w:p w:rsidR="009A504E" w:rsidRPr="00802448" w:rsidRDefault="009A504E" w:rsidP="00361F45">
            <w:pPr>
              <w:pStyle w:val="majorheading"/>
              <w:jc w:val="center"/>
              <w:rPr>
                <w:rFonts w:ascii="Century Schoolbook" w:hAnsi="Century Schoolbook"/>
                <w:b/>
                <w:bCs/>
                <w:sz w:val="20"/>
              </w:rPr>
            </w:pPr>
            <w:r w:rsidRPr="00802448">
              <w:rPr>
                <w:rFonts w:ascii="Century Schoolbook" w:hAnsi="Century Schoolbook"/>
                <w:b/>
                <w:bCs/>
                <w:sz w:val="20"/>
              </w:rPr>
              <w:t>Page</w:t>
            </w:r>
          </w:p>
        </w:tc>
        <w:tc>
          <w:tcPr>
            <w:tcW w:w="3192" w:type="dxa"/>
            <w:shd w:val="clear" w:color="auto" w:fill="FFFFFF"/>
          </w:tcPr>
          <w:p w:rsidR="009A504E" w:rsidRPr="00802448" w:rsidRDefault="009A504E" w:rsidP="00361F45">
            <w:pPr>
              <w:pStyle w:val="majorheading"/>
              <w:jc w:val="center"/>
              <w:rPr>
                <w:rFonts w:ascii="Century Schoolbook" w:hAnsi="Century Schoolbook"/>
                <w:b/>
                <w:bCs/>
                <w:sz w:val="20"/>
              </w:rPr>
            </w:pPr>
            <w:r w:rsidRPr="00802448">
              <w:rPr>
                <w:rFonts w:ascii="Century Schoolbook" w:hAnsi="Century Schoolbook"/>
                <w:b/>
                <w:bCs/>
                <w:sz w:val="20"/>
              </w:rPr>
              <w:t>Date</w:t>
            </w:r>
          </w:p>
        </w:tc>
      </w:tr>
      <w:tr w:rsidR="009A504E" w:rsidRPr="00802448" w:rsidTr="00361F45">
        <w:tc>
          <w:tcPr>
            <w:tcW w:w="3192" w:type="dxa"/>
            <w:shd w:val="clear" w:color="auto" w:fill="FFFFFF"/>
          </w:tcPr>
          <w:p w:rsidR="009A504E" w:rsidRPr="00802448" w:rsidRDefault="009A504E" w:rsidP="00361F45">
            <w:pPr>
              <w:pStyle w:val="majorheading"/>
              <w:rPr>
                <w:rFonts w:ascii="Century Schoolbook" w:hAnsi="Century Schoolbook"/>
                <w:bCs/>
                <w:sz w:val="20"/>
              </w:rPr>
            </w:pPr>
            <w:r w:rsidRPr="00802448">
              <w:rPr>
                <w:rFonts w:ascii="Century Schoolbook" w:hAnsi="Century Schoolbook"/>
                <w:bCs/>
                <w:sz w:val="20"/>
              </w:rPr>
              <w:t>Updated PIMS V. 5.3 ADT Module User Manual</w:t>
            </w:r>
          </w:p>
          <w:p w:rsidR="009A504E" w:rsidRPr="00802448" w:rsidRDefault="009A504E" w:rsidP="00361F45">
            <w:pPr>
              <w:pStyle w:val="majorheading"/>
              <w:rPr>
                <w:rFonts w:ascii="Century Schoolbook" w:hAnsi="Century Schoolbook"/>
                <w:bCs/>
                <w:sz w:val="20"/>
              </w:rPr>
            </w:pPr>
            <w:r w:rsidRPr="00802448">
              <w:rPr>
                <w:rFonts w:ascii="Century Schoolbook" w:hAnsi="Century Schoolbook"/>
                <w:bCs/>
                <w:sz w:val="20"/>
              </w:rPr>
              <w:t>Registration Menu – Added MHV Socialization Menu to Preregister a Patient Menu</w:t>
            </w: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4</w:t>
            </w: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10/7/14</w:t>
            </w:r>
          </w:p>
        </w:tc>
      </w:tr>
      <w:tr w:rsidR="009A504E" w:rsidRPr="00802448" w:rsidTr="00361F45">
        <w:tc>
          <w:tcPr>
            <w:tcW w:w="3192" w:type="dxa"/>
            <w:shd w:val="clear" w:color="auto" w:fill="FFFFFF"/>
          </w:tcPr>
          <w:p w:rsidR="009A504E" w:rsidRPr="00802448" w:rsidRDefault="009A504E" w:rsidP="00361F45">
            <w:pPr>
              <w:pStyle w:val="majorheading"/>
              <w:rPr>
                <w:rFonts w:ascii="Century Schoolbook" w:hAnsi="Century Schoolbook"/>
                <w:bCs/>
                <w:sz w:val="20"/>
              </w:rPr>
            </w:pPr>
            <w:r w:rsidRPr="00802448">
              <w:rPr>
                <w:rFonts w:ascii="Century Schoolbook" w:hAnsi="Century Schoolbook"/>
                <w:bCs/>
                <w:sz w:val="20"/>
              </w:rPr>
              <w:t xml:space="preserve">Updated the Revision History to reflect the Increased Enrollment in My </w:t>
            </w:r>
            <w:proofErr w:type="spellStart"/>
            <w:r w:rsidRPr="00802448">
              <w:rPr>
                <w:rFonts w:ascii="Century Schoolbook" w:hAnsi="Century Schoolbook"/>
                <w:bCs/>
                <w:sz w:val="20"/>
              </w:rPr>
              <w:t>HealtheVet</w:t>
            </w:r>
            <w:proofErr w:type="spellEnd"/>
            <w:r w:rsidRPr="00802448">
              <w:rPr>
                <w:rFonts w:ascii="Century Schoolbook" w:hAnsi="Century Schoolbook"/>
                <w:bCs/>
                <w:sz w:val="20"/>
              </w:rPr>
              <w:t xml:space="preserve"> changes.</w:t>
            </w: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11</w:t>
            </w:r>
          </w:p>
        </w:tc>
        <w:tc>
          <w:tcPr>
            <w:tcW w:w="3192" w:type="dxa"/>
            <w:shd w:val="clear" w:color="auto" w:fill="FFFFFF"/>
          </w:tcPr>
          <w:p w:rsidR="009A504E" w:rsidRDefault="009A504E" w:rsidP="00361F45">
            <w:pPr>
              <w:pStyle w:val="majorheading"/>
              <w:jc w:val="center"/>
              <w:rPr>
                <w:rFonts w:ascii="Century Schoolbook" w:hAnsi="Century Schoolbook"/>
                <w:bCs/>
                <w:sz w:val="20"/>
              </w:rPr>
            </w:pPr>
            <w:r w:rsidRPr="00802448">
              <w:rPr>
                <w:rFonts w:ascii="Century Schoolbook" w:hAnsi="Century Schoolbook"/>
                <w:bCs/>
                <w:sz w:val="20"/>
              </w:rPr>
              <w:t>10/7/14</w:t>
            </w:r>
            <w:r w:rsidR="00C453B2">
              <w:rPr>
                <w:rFonts w:ascii="Century Schoolbook" w:hAnsi="Century Schoolbook"/>
                <w:bCs/>
                <w:sz w:val="20"/>
              </w:rPr>
              <w:t>,</w:t>
            </w:r>
          </w:p>
          <w:p w:rsidR="00C453B2" w:rsidRPr="00802448" w:rsidRDefault="00C453B2" w:rsidP="00361F45">
            <w:pPr>
              <w:pStyle w:val="majorheading"/>
              <w:jc w:val="center"/>
              <w:rPr>
                <w:rFonts w:ascii="Century Schoolbook" w:hAnsi="Century Schoolbook"/>
                <w:bCs/>
                <w:sz w:val="20"/>
              </w:rPr>
            </w:pPr>
            <w:r>
              <w:rPr>
                <w:rFonts w:ascii="Century Schoolbook" w:hAnsi="Century Schoolbook"/>
                <w:bCs/>
                <w:sz w:val="20"/>
              </w:rPr>
              <w:t>10/21/14</w:t>
            </w:r>
          </w:p>
        </w:tc>
      </w:tr>
      <w:tr w:rsidR="009A504E" w:rsidRPr="00802448" w:rsidTr="00361F45">
        <w:tc>
          <w:tcPr>
            <w:tcW w:w="3192" w:type="dxa"/>
            <w:shd w:val="clear" w:color="auto" w:fill="FFFFFF"/>
          </w:tcPr>
          <w:p w:rsidR="009A504E" w:rsidRPr="00802448" w:rsidRDefault="009A504E" w:rsidP="00361F45">
            <w:pPr>
              <w:pStyle w:val="majorheading"/>
              <w:rPr>
                <w:rFonts w:ascii="Century Schoolbook" w:hAnsi="Century Schoolbook"/>
                <w:bCs/>
                <w:sz w:val="20"/>
              </w:rPr>
            </w:pPr>
            <w:r w:rsidRPr="00802448">
              <w:rPr>
                <w:rFonts w:ascii="Century Schoolbook" w:hAnsi="Century Schoolbook"/>
                <w:bCs/>
                <w:sz w:val="20"/>
              </w:rPr>
              <w:t xml:space="preserve">Updated the Overview – Preregister a Patient to include a reference to Increased Enrollment in My </w:t>
            </w:r>
            <w:proofErr w:type="spellStart"/>
            <w:r w:rsidRPr="00802448">
              <w:rPr>
                <w:rFonts w:ascii="Century Schoolbook" w:hAnsi="Century Schoolbook"/>
                <w:bCs/>
                <w:sz w:val="20"/>
              </w:rPr>
              <w:t>HealtheVet</w:t>
            </w:r>
            <w:proofErr w:type="spellEnd"/>
            <w:r w:rsidRPr="00802448">
              <w:rPr>
                <w:rFonts w:ascii="Century Schoolbook" w:hAnsi="Century Schoolbook"/>
                <w:bCs/>
                <w:sz w:val="20"/>
              </w:rPr>
              <w:t>.</w:t>
            </w:r>
          </w:p>
        </w:tc>
        <w:tc>
          <w:tcPr>
            <w:tcW w:w="3192" w:type="dxa"/>
            <w:shd w:val="clear" w:color="auto" w:fill="FFFFFF"/>
          </w:tcPr>
          <w:p w:rsidR="009A504E" w:rsidRPr="00802448" w:rsidRDefault="004E5EC4" w:rsidP="00361F45">
            <w:pPr>
              <w:pStyle w:val="majorheading"/>
              <w:jc w:val="center"/>
              <w:rPr>
                <w:rFonts w:ascii="Century Schoolbook" w:hAnsi="Century Schoolbook"/>
                <w:bCs/>
                <w:sz w:val="20"/>
              </w:rPr>
            </w:pPr>
            <w:r>
              <w:rPr>
                <w:rFonts w:ascii="Century Schoolbook" w:hAnsi="Century Schoolbook"/>
                <w:bCs/>
                <w:sz w:val="20"/>
              </w:rPr>
              <w:t>21</w:t>
            </w: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10/7/14</w:t>
            </w:r>
          </w:p>
        </w:tc>
      </w:tr>
      <w:tr w:rsidR="009A504E" w:rsidRPr="00802448" w:rsidTr="00361F45">
        <w:tc>
          <w:tcPr>
            <w:tcW w:w="3192" w:type="dxa"/>
            <w:shd w:val="clear" w:color="auto" w:fill="FFFFFF"/>
          </w:tcPr>
          <w:p w:rsidR="009A504E" w:rsidRPr="00802448" w:rsidRDefault="009A504E" w:rsidP="00361F45">
            <w:pPr>
              <w:pStyle w:val="Heading2"/>
              <w:rPr>
                <w:b w:val="0"/>
                <w:bCs/>
                <w:sz w:val="20"/>
              </w:rPr>
            </w:pPr>
            <w:proofErr w:type="gramStart"/>
            <w:r w:rsidRPr="00AD4B1A">
              <w:rPr>
                <w:b w:val="0"/>
                <w:bCs/>
                <w:sz w:val="20"/>
              </w:rPr>
              <w:t xml:space="preserve">Updated </w:t>
            </w:r>
            <w:r w:rsidRPr="00802448">
              <w:rPr>
                <w:b w:val="0"/>
                <w:bCs/>
                <w:sz w:val="20"/>
              </w:rPr>
              <w:t xml:space="preserve">Preregistration Menu, Preregister a Patient to include </w:t>
            </w:r>
            <w:r w:rsidR="00132154">
              <w:rPr>
                <w:b w:val="0"/>
                <w:bCs/>
                <w:sz w:val="20"/>
              </w:rPr>
              <w:t xml:space="preserve">instructions for </w:t>
            </w:r>
            <w:r w:rsidRPr="00802448">
              <w:rPr>
                <w:b w:val="0"/>
                <w:bCs/>
                <w:sz w:val="20"/>
              </w:rPr>
              <w:t xml:space="preserve">Increased Enrollment in My </w:t>
            </w:r>
            <w:proofErr w:type="spellStart"/>
            <w:r w:rsidRPr="00802448">
              <w:rPr>
                <w:b w:val="0"/>
                <w:bCs/>
                <w:sz w:val="20"/>
              </w:rPr>
              <w:t>HealtheVet</w:t>
            </w:r>
            <w:proofErr w:type="spellEnd"/>
            <w:r w:rsidRPr="00AD4B1A">
              <w:rPr>
                <w:b w:val="0"/>
                <w:bCs/>
                <w:sz w:val="20"/>
              </w:rPr>
              <w:t>.</w:t>
            </w:r>
            <w:proofErr w:type="gramEnd"/>
          </w:p>
          <w:p w:rsidR="009A504E" w:rsidRPr="00802448" w:rsidRDefault="009A504E" w:rsidP="00361F45">
            <w:pPr>
              <w:pStyle w:val="majorheading"/>
              <w:jc w:val="center"/>
              <w:rPr>
                <w:rFonts w:ascii="Century Schoolbook" w:hAnsi="Century Schoolbook"/>
                <w:bCs/>
                <w:sz w:val="20"/>
              </w:rPr>
            </w:pP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108</w:t>
            </w:r>
            <w:r w:rsidR="00132154">
              <w:rPr>
                <w:rFonts w:ascii="Century Schoolbook" w:hAnsi="Century Schoolbook"/>
                <w:bCs/>
                <w:sz w:val="20"/>
              </w:rPr>
              <w:t>-114</w:t>
            </w:r>
          </w:p>
        </w:tc>
        <w:tc>
          <w:tcPr>
            <w:tcW w:w="3192" w:type="dxa"/>
            <w:shd w:val="clear" w:color="auto" w:fill="FFFFFF"/>
          </w:tcPr>
          <w:p w:rsidR="009A504E" w:rsidRDefault="009A504E" w:rsidP="00361F45">
            <w:pPr>
              <w:pStyle w:val="majorheading"/>
              <w:jc w:val="center"/>
              <w:rPr>
                <w:rFonts w:ascii="Century Schoolbook" w:hAnsi="Century Schoolbook"/>
                <w:bCs/>
                <w:sz w:val="20"/>
              </w:rPr>
            </w:pPr>
            <w:r>
              <w:rPr>
                <w:rFonts w:ascii="Century Schoolbook" w:hAnsi="Century Schoolbook"/>
                <w:bCs/>
                <w:sz w:val="20"/>
              </w:rPr>
              <w:t>10/7/14</w:t>
            </w:r>
            <w:r w:rsidR="00132154">
              <w:rPr>
                <w:rFonts w:ascii="Century Schoolbook" w:hAnsi="Century Schoolbook"/>
                <w:bCs/>
                <w:sz w:val="20"/>
              </w:rPr>
              <w:t>,</w:t>
            </w:r>
          </w:p>
          <w:p w:rsidR="00132154" w:rsidRPr="00802448" w:rsidRDefault="002454D8" w:rsidP="00361F45">
            <w:pPr>
              <w:pStyle w:val="majorheading"/>
              <w:jc w:val="center"/>
              <w:rPr>
                <w:rFonts w:ascii="Century Schoolbook" w:hAnsi="Century Schoolbook"/>
                <w:bCs/>
                <w:sz w:val="20"/>
              </w:rPr>
            </w:pPr>
            <w:r>
              <w:rPr>
                <w:rFonts w:ascii="Century Schoolbook" w:hAnsi="Century Schoolbook"/>
                <w:bCs/>
                <w:sz w:val="20"/>
              </w:rPr>
              <w:t>11/3/14</w:t>
            </w:r>
          </w:p>
        </w:tc>
      </w:tr>
    </w:tbl>
    <w:p w:rsidR="009A504E" w:rsidRDefault="009A504E">
      <w:pPr>
        <w:spacing w:after="200" w:line="276" w:lineRule="auto"/>
        <w:rPr>
          <w:b/>
          <w:bCs/>
          <w:sz w:val="28"/>
        </w:rPr>
      </w:pPr>
      <w:r>
        <w:rPr>
          <w:b/>
          <w:bCs/>
          <w:sz w:val="28"/>
        </w:rPr>
        <w:br w:type="page"/>
      </w:r>
    </w:p>
    <w:p w:rsidR="00D74C7C" w:rsidRDefault="00D74C7C" w:rsidP="009A504E">
      <w:pPr>
        <w:spacing w:after="200" w:line="276" w:lineRule="auto"/>
        <w:jc w:val="center"/>
      </w:pPr>
    </w:p>
    <w:p w:rsidR="00D74C7C" w:rsidRPr="00FA71D5" w:rsidRDefault="00D74C7C" w:rsidP="00D74C7C">
      <w:pPr>
        <w:tabs>
          <w:tab w:val="right" w:leader="dot" w:pos="9180"/>
        </w:tabs>
      </w:pPr>
      <w:r w:rsidRPr="00FA71D5">
        <w:t>Preregistration Menu</w:t>
      </w:r>
    </w:p>
    <w:p w:rsidR="00D74C7C" w:rsidRPr="00FA71D5" w:rsidRDefault="00D74C7C" w:rsidP="00D74C7C">
      <w:pPr>
        <w:tabs>
          <w:tab w:val="right" w:leader="dot" w:pos="9180"/>
        </w:tabs>
        <w:ind w:left="180"/>
      </w:pPr>
      <w:r w:rsidRPr="00FA71D5">
        <w:t>Display Preregistration Call List</w:t>
      </w:r>
    </w:p>
    <w:p w:rsidR="00D74C7C" w:rsidRPr="00FA71D5" w:rsidRDefault="00D74C7C" w:rsidP="00D74C7C">
      <w:pPr>
        <w:tabs>
          <w:tab w:val="right" w:leader="dot" w:pos="9180"/>
        </w:tabs>
        <w:ind w:left="180"/>
      </w:pPr>
      <w:r w:rsidRPr="00FA71D5">
        <w:t>Outputs for Preregistration</w:t>
      </w:r>
    </w:p>
    <w:p w:rsidR="00D74C7C" w:rsidRPr="00FA71D5" w:rsidRDefault="00D74C7C" w:rsidP="00D74C7C">
      <w:pPr>
        <w:tabs>
          <w:tab w:val="right" w:leader="dot" w:pos="9180"/>
        </w:tabs>
        <w:ind w:left="360"/>
      </w:pPr>
      <w:r w:rsidRPr="00FA71D5">
        <w:t>Calling Statistics Report</w:t>
      </w:r>
    </w:p>
    <w:p w:rsidR="00D74C7C" w:rsidRPr="00FA71D5" w:rsidRDefault="00D74C7C" w:rsidP="00D74C7C">
      <w:pPr>
        <w:tabs>
          <w:tab w:val="right" w:leader="dot" w:pos="9180"/>
        </w:tabs>
        <w:ind w:left="360"/>
      </w:pPr>
      <w:r w:rsidRPr="00FA71D5">
        <w:t>Percentage of Patients Pre-Registered Report</w:t>
      </w:r>
    </w:p>
    <w:p w:rsidR="00D74C7C" w:rsidRPr="00FA71D5" w:rsidRDefault="00D74C7C" w:rsidP="00D74C7C">
      <w:pPr>
        <w:tabs>
          <w:tab w:val="right" w:leader="dot" w:pos="9180"/>
        </w:tabs>
        <w:ind w:left="360"/>
      </w:pPr>
      <w:r w:rsidRPr="00FA71D5">
        <w:t>Pre-Registration Source Report</w:t>
      </w:r>
    </w:p>
    <w:p w:rsidR="00D74C7C" w:rsidRPr="00FA71D5" w:rsidRDefault="00D74C7C" w:rsidP="00D74C7C">
      <w:pPr>
        <w:tabs>
          <w:tab w:val="right" w:leader="dot" w:pos="9180"/>
        </w:tabs>
        <w:ind w:left="360"/>
      </w:pPr>
      <w:r w:rsidRPr="00FA71D5">
        <w:t>Print Preregistration Audits</w:t>
      </w:r>
    </w:p>
    <w:p w:rsidR="00D74C7C" w:rsidRPr="00FA71D5" w:rsidRDefault="00D74C7C" w:rsidP="00D74C7C">
      <w:pPr>
        <w:tabs>
          <w:tab w:val="right" w:leader="dot" w:pos="9180"/>
        </w:tabs>
        <w:ind w:left="180"/>
      </w:pPr>
      <w:r w:rsidRPr="00FA71D5">
        <w:t>Supervisor Preregistration Menu</w:t>
      </w:r>
    </w:p>
    <w:p w:rsidR="00D74C7C" w:rsidRPr="00FA71D5" w:rsidRDefault="00D74C7C" w:rsidP="00D74C7C">
      <w:pPr>
        <w:tabs>
          <w:tab w:val="right" w:leader="dot" w:pos="9180"/>
        </w:tabs>
        <w:ind w:left="360"/>
      </w:pPr>
      <w:r w:rsidRPr="00FA71D5">
        <w:t>Add New Appointments to Call List</w:t>
      </w:r>
    </w:p>
    <w:p w:rsidR="00D74C7C" w:rsidRPr="00FA71D5" w:rsidRDefault="00D74C7C" w:rsidP="00D74C7C">
      <w:pPr>
        <w:tabs>
          <w:tab w:val="right" w:leader="dot" w:pos="9180"/>
        </w:tabs>
        <w:ind w:left="360"/>
      </w:pPr>
      <w:r w:rsidRPr="00FA71D5">
        <w:t>Clear the Call List</w:t>
      </w:r>
    </w:p>
    <w:p w:rsidR="00D74C7C" w:rsidRPr="00FA71D5" w:rsidRDefault="00D74C7C" w:rsidP="00D74C7C">
      <w:pPr>
        <w:tabs>
          <w:tab w:val="right" w:leader="dot" w:pos="9180"/>
        </w:tabs>
        <w:ind w:left="360"/>
      </w:pPr>
      <w:r w:rsidRPr="00FA71D5">
        <w:t>Purge Call Log</w:t>
      </w:r>
    </w:p>
    <w:p w:rsidR="00D74C7C" w:rsidRPr="00FA71D5" w:rsidRDefault="00D74C7C" w:rsidP="00D74C7C">
      <w:pPr>
        <w:tabs>
          <w:tab w:val="right" w:leader="dot" w:pos="9180"/>
        </w:tabs>
        <w:ind w:left="360"/>
      </w:pPr>
      <w:r w:rsidRPr="00FA71D5">
        <w:t>Purge Contacted Patients</w:t>
      </w:r>
    </w:p>
    <w:p w:rsidR="00D74C7C" w:rsidRPr="00FA71D5" w:rsidRDefault="00D74C7C" w:rsidP="00D74C7C">
      <w:pPr>
        <w:tabs>
          <w:tab w:val="right" w:leader="dot" w:pos="9180"/>
        </w:tabs>
        <w:ind w:left="180"/>
      </w:pPr>
      <w:r w:rsidRPr="00FA71D5">
        <w:t>Patient Inquiry</w:t>
      </w:r>
    </w:p>
    <w:p w:rsidR="00D74C7C" w:rsidRDefault="009A504E" w:rsidP="00D74C7C">
      <w:pPr>
        <w:tabs>
          <w:tab w:val="right" w:leader="dot" w:pos="9180"/>
        </w:tabs>
        <w:ind w:left="180"/>
      </w:pPr>
      <w:r>
        <w:rPr>
          <w:noProof/>
        </w:rPr>
        <mc:AlternateContent>
          <mc:Choice Requires="wps">
            <w:drawing>
              <wp:anchor distT="0" distB="0" distL="114300" distR="114300" simplePos="0" relativeHeight="251659264" behindDoc="0" locked="0" layoutInCell="1" allowOverlap="1" wp14:anchorId="069AF247" wp14:editId="014D3D9A">
                <wp:simplePos x="0" y="0"/>
                <wp:positionH relativeFrom="column">
                  <wp:posOffset>3335655</wp:posOffset>
                </wp:positionH>
                <wp:positionV relativeFrom="paragraph">
                  <wp:posOffset>100330</wp:posOffset>
                </wp:positionV>
                <wp:extent cx="2374265" cy="1403985"/>
                <wp:effectExtent l="0" t="0" r="2286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74C7C" w:rsidRDefault="009A504E">
                            <w:r>
                              <w:t xml:space="preserve">Insert My </w:t>
                            </w:r>
                            <w:proofErr w:type="spellStart"/>
                            <w:r>
                              <w:t>Healthvet</w:t>
                            </w:r>
                            <w:proofErr w:type="spellEnd"/>
                            <w:r>
                              <w:t xml:space="preserve"> reference into main Registration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65pt;margin-top:7.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">
                <v:textbox style="mso-fit-shape-to-text:t">
                  <w:txbxContent>
                    <w:p w:rsidR="00D74C7C" w:rsidRDefault="009A504E">
                      <w:r>
                        <w:t xml:space="preserve">Insert My </w:t>
                      </w:r>
                      <w:proofErr w:type="spellStart"/>
                      <w:r>
                        <w:t>Healthvet</w:t>
                      </w:r>
                      <w:proofErr w:type="spellEnd"/>
                      <w:r>
                        <w:t xml:space="preserve"> reference into main Registration menu</w:t>
                      </w:r>
                    </w:p>
                  </w:txbxContent>
                </v:textbox>
              </v:shape>
            </w:pict>
          </mc:Fallback>
        </mc:AlternateContent>
      </w:r>
      <w:proofErr w:type="gramStart"/>
      <w:r w:rsidR="00D74C7C" w:rsidRPr="00FA71D5">
        <w:t>Preregister</w:t>
      </w:r>
      <w:proofErr w:type="gramEnd"/>
      <w:r w:rsidR="00D74C7C" w:rsidRPr="00FA71D5">
        <w:t xml:space="preserve"> a Patient</w:t>
      </w:r>
    </w:p>
    <w:p w:rsidR="00D74C7C" w:rsidRPr="00FA71D5" w:rsidRDefault="00D74C7C" w:rsidP="00D74C7C">
      <w:pPr>
        <w:tabs>
          <w:tab w:val="right" w:leader="dot" w:pos="9180"/>
        </w:tabs>
        <w:ind w:left="180"/>
      </w:pPr>
      <w:r>
        <w:t xml:space="preserve">    </w:t>
      </w:r>
      <w:r w:rsidRPr="00BC50AA">
        <w:rPr>
          <w:color w:val="FF0000"/>
        </w:rPr>
        <w:t xml:space="preserve">My </w:t>
      </w:r>
      <w:proofErr w:type="spellStart"/>
      <w:r w:rsidRPr="00BC50AA">
        <w:rPr>
          <w:color w:val="FF0000"/>
        </w:rPr>
        <w:t>HealtheVet</w:t>
      </w:r>
      <w:proofErr w:type="spellEnd"/>
      <w:r w:rsidRPr="00BC50AA">
        <w:rPr>
          <w:color w:val="FF0000"/>
        </w:rPr>
        <w:t xml:space="preserve"> Increased Enrollment</w:t>
      </w:r>
    </w:p>
    <w:p w:rsidR="00D74C7C" w:rsidRPr="00FA71D5" w:rsidRDefault="00D74C7C" w:rsidP="00D74C7C">
      <w:pPr>
        <w:tabs>
          <w:tab w:val="right" w:leader="dot" w:pos="9180"/>
        </w:tabs>
      </w:pPr>
      <w:r w:rsidRPr="00FA71D5">
        <w:t>Print Patient Wristband</w:t>
      </w:r>
    </w:p>
    <w:p w:rsidR="00D74C7C" w:rsidRPr="00FA71D5" w:rsidRDefault="00D74C7C" w:rsidP="00D74C7C">
      <w:r w:rsidRPr="00FA71D5">
        <w:t>Pseudo SSN Report (Patient)</w:t>
      </w:r>
    </w:p>
    <w:p w:rsidR="00D74C7C" w:rsidRPr="00FA71D5" w:rsidRDefault="00D74C7C" w:rsidP="00D74C7C">
      <w:pPr>
        <w:tabs>
          <w:tab w:val="right" w:leader="dot" w:pos="9180"/>
        </w:tabs>
      </w:pPr>
      <w:r w:rsidRPr="00FA71D5">
        <w:t>Register a Patient</w:t>
      </w:r>
    </w:p>
    <w:p w:rsidR="00D74C7C" w:rsidRPr="00FA71D5" w:rsidRDefault="00D74C7C" w:rsidP="00D74C7C">
      <w:pPr>
        <w:tabs>
          <w:tab w:val="right" w:leader="dot" w:pos="9180"/>
        </w:tabs>
      </w:pPr>
      <w:r w:rsidRPr="00FA71D5">
        <w:t>Report - All Address Change with Rx</w:t>
      </w:r>
    </w:p>
    <w:p w:rsidR="00D74C7C" w:rsidRPr="00FA71D5" w:rsidRDefault="00D74C7C" w:rsidP="00D74C7C">
      <w:pPr>
        <w:tabs>
          <w:tab w:val="right" w:leader="dot" w:pos="9180"/>
        </w:tabs>
      </w:pPr>
      <w:r w:rsidRPr="00FA71D5">
        <w:t>Report - All Address Changes</w:t>
      </w:r>
    </w:p>
    <w:p w:rsidR="00D74C7C" w:rsidRPr="00FA71D5" w:rsidRDefault="00D74C7C" w:rsidP="00D74C7C">
      <w:pPr>
        <w:tabs>
          <w:tab w:val="right" w:leader="dot" w:pos="9180"/>
        </w:tabs>
      </w:pPr>
      <w:r w:rsidRPr="00FA71D5">
        <w:t>Report - All Patients flagged with a Bad Address</w:t>
      </w:r>
    </w:p>
    <w:p w:rsidR="00D74C7C" w:rsidRPr="00FA71D5" w:rsidRDefault="00D74C7C" w:rsidP="00D74C7C">
      <w:pPr>
        <w:tabs>
          <w:tab w:val="right" w:leader="dot" w:pos="9180"/>
        </w:tabs>
      </w:pPr>
      <w:r w:rsidRPr="00FA71D5">
        <w:t>Report - Patient Catastrophic Edits</w:t>
      </w:r>
    </w:p>
    <w:p w:rsidR="00D74C7C" w:rsidRPr="00FA71D5" w:rsidRDefault="00D74C7C" w:rsidP="00D74C7C">
      <w:pPr>
        <w:tabs>
          <w:tab w:val="right" w:leader="dot" w:pos="9180"/>
        </w:tabs>
      </w:pPr>
      <w:r w:rsidRPr="00FA71D5">
        <w:t>Unsupported CV End Date Report</w:t>
      </w:r>
    </w:p>
    <w:p w:rsidR="00D74C7C" w:rsidRPr="00FA71D5" w:rsidRDefault="00D74C7C" w:rsidP="00D74C7C">
      <w:pPr>
        <w:tabs>
          <w:tab w:val="right" w:leader="dot" w:pos="9180"/>
        </w:tabs>
      </w:pPr>
      <w:r w:rsidRPr="00FA71D5">
        <w:t>View Patient Address</w:t>
      </w:r>
    </w:p>
    <w:p w:rsidR="00D74C7C" w:rsidRPr="00FA71D5" w:rsidRDefault="00D74C7C" w:rsidP="00D74C7C">
      <w:pPr>
        <w:tabs>
          <w:tab w:val="right" w:leader="dot" w:pos="9180"/>
        </w:tabs>
      </w:pPr>
      <w:r w:rsidRPr="00FA71D5">
        <w:t>View Registration Data</w:t>
      </w:r>
    </w:p>
    <w:p w:rsidR="00D74C7C" w:rsidRDefault="00D74C7C" w:rsidP="00D74C7C">
      <w:pPr>
        <w:tabs>
          <w:tab w:val="right" w:leader="dot" w:pos="9180"/>
        </w:tabs>
      </w:pPr>
      <w:r w:rsidRPr="00FA71D5">
        <w:t>Registration Supplement</w:t>
      </w:r>
    </w:p>
    <w:p w:rsidR="00D74C7C" w:rsidRDefault="00D74C7C" w:rsidP="00D74C7C">
      <w:pPr>
        <w:tabs>
          <w:tab w:val="right" w:leader="dot" w:pos="9180"/>
        </w:tabs>
      </w:pPr>
      <w:r>
        <w:t>Registration Supplement for Newborns</w:t>
      </w:r>
    </w:p>
    <w:p w:rsidR="00C453B2" w:rsidRDefault="00C453B2">
      <w:pPr>
        <w:spacing w:after="200" w:line="276" w:lineRule="auto"/>
      </w:pPr>
      <w:r w:rsidRPr="0030232D">
        <w:rPr>
          <w:b/>
          <w:bCs/>
          <w:noProof/>
          <w:sz w:val="28"/>
        </w:rPr>
        <mc:AlternateContent>
          <mc:Choice Requires="wps">
            <w:drawing>
              <wp:anchor distT="0" distB="0" distL="114300" distR="114300" simplePos="0" relativeHeight="251661312" behindDoc="0" locked="0" layoutInCell="1" allowOverlap="1" wp14:anchorId="6ABB263D" wp14:editId="28B6DBBC">
                <wp:simplePos x="0" y="0"/>
                <wp:positionH relativeFrom="column">
                  <wp:posOffset>5715000</wp:posOffset>
                </wp:positionH>
                <wp:positionV relativeFrom="paragraph">
                  <wp:posOffset>3420110</wp:posOffset>
                </wp:positionV>
                <wp:extent cx="781050" cy="140398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solidFill>
                          <a:srgbClr val="FFFFFF"/>
                        </a:solidFill>
                        <a:ln w="9525">
                          <a:noFill/>
                          <a:miter lim="800000"/>
                          <a:headEnd/>
                          <a:tailEnd/>
                        </a:ln>
                      </wps:spPr>
                      <wps:txbx>
                        <w:txbxContent>
                          <w:p w:rsidR="0030232D" w:rsidRDefault="0030232D">
                            <w:r>
                              <w:t>Page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50pt;margin-top:269.3pt;width:6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" stroked="f">
                <v:textbox style="mso-fit-shape-to-text:t">
                  <w:txbxContent>
                    <w:p w:rsidR="0030232D" w:rsidRDefault="0030232D">
                      <w:r>
                        <w:t>Page 4</w:t>
                      </w:r>
                    </w:p>
                  </w:txbxContent>
                </v:textbox>
              </v:shape>
            </w:pict>
          </mc:Fallback>
        </mc:AlternateContent>
      </w:r>
      <w:r>
        <w:br w:type="page"/>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2340"/>
        <w:gridCol w:w="2340"/>
      </w:tblGrid>
      <w:tr w:rsidR="00C453B2" w:rsidRPr="00FA71D5" w:rsidTr="00361F45">
        <w:trPr>
          <w:tblHeader/>
        </w:trPr>
        <w:tc>
          <w:tcPr>
            <w:tcW w:w="1260" w:type="dxa"/>
            <w:shd w:val="clear" w:color="auto" w:fill="CCCCCC"/>
          </w:tcPr>
          <w:p w:rsidR="00C453B2" w:rsidRPr="00FA71D5" w:rsidRDefault="00C453B2" w:rsidP="00361F45">
            <w:pPr>
              <w:rPr>
                <w:b/>
                <w:sz w:val="20"/>
              </w:rPr>
            </w:pPr>
            <w:r w:rsidRPr="00FA71D5">
              <w:rPr>
                <w:b/>
                <w:sz w:val="20"/>
              </w:rPr>
              <w:lastRenderedPageBreak/>
              <w:t>Date</w:t>
            </w:r>
          </w:p>
        </w:tc>
        <w:tc>
          <w:tcPr>
            <w:tcW w:w="3420" w:type="dxa"/>
            <w:shd w:val="clear" w:color="auto" w:fill="CCCCCC"/>
          </w:tcPr>
          <w:p w:rsidR="00C453B2" w:rsidRPr="00FA71D5" w:rsidRDefault="00C453B2" w:rsidP="00361F45">
            <w:pPr>
              <w:rPr>
                <w:b/>
                <w:sz w:val="20"/>
              </w:rPr>
            </w:pPr>
            <w:r w:rsidRPr="00FA71D5">
              <w:rPr>
                <w:b/>
                <w:sz w:val="20"/>
              </w:rPr>
              <w:t xml:space="preserve">Description (Patch # if </w:t>
            </w:r>
            <w:proofErr w:type="spellStart"/>
            <w:r w:rsidRPr="00FA71D5">
              <w:rPr>
                <w:b/>
                <w:sz w:val="20"/>
              </w:rPr>
              <w:t>applic</w:t>
            </w:r>
            <w:proofErr w:type="spellEnd"/>
            <w:r w:rsidRPr="00FA71D5">
              <w:rPr>
                <w:b/>
                <w:sz w:val="20"/>
              </w:rPr>
              <w:t>.)</w:t>
            </w:r>
          </w:p>
        </w:tc>
        <w:tc>
          <w:tcPr>
            <w:tcW w:w="2340" w:type="dxa"/>
            <w:shd w:val="clear" w:color="auto" w:fill="CCCCCC"/>
          </w:tcPr>
          <w:p w:rsidR="00C453B2" w:rsidRPr="00FA71D5" w:rsidRDefault="00BC50AA" w:rsidP="00361F45">
            <w:pPr>
              <w:rPr>
                <w:b/>
                <w:sz w:val="20"/>
              </w:rPr>
            </w:pPr>
            <w:r>
              <w:rPr>
                <w:noProof/>
              </w:rPr>
              <mc:AlternateContent>
                <mc:Choice Requires="wps">
                  <w:drawing>
                    <wp:anchor distT="0" distB="0" distL="114300" distR="114300" simplePos="0" relativeHeight="251692032" behindDoc="0" locked="0" layoutInCell="1" allowOverlap="1" wp14:anchorId="77BFF39A" wp14:editId="19F159F4">
                      <wp:simplePos x="0" y="0"/>
                      <wp:positionH relativeFrom="column">
                        <wp:posOffset>150495</wp:posOffset>
                      </wp:positionH>
                      <wp:positionV relativeFrom="paragraph">
                        <wp:posOffset>-568325</wp:posOffset>
                      </wp:positionV>
                      <wp:extent cx="2811780" cy="1403985"/>
                      <wp:effectExtent l="0" t="0" r="26670" b="139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403985"/>
                              </a:xfrm>
                              <a:prstGeom prst="rect">
                                <a:avLst/>
                              </a:prstGeom>
                              <a:solidFill>
                                <a:srgbClr val="FFFFFF"/>
                              </a:solidFill>
                              <a:ln w="9525">
                                <a:solidFill>
                                  <a:srgbClr val="000000"/>
                                </a:solidFill>
                                <a:miter lim="800000"/>
                                <a:headEnd/>
                                <a:tailEnd/>
                              </a:ln>
                            </wps:spPr>
                            <wps:txbx>
                              <w:txbxContent>
                                <w:p w:rsidR="00BC50AA" w:rsidRDefault="00BC50AA" w:rsidP="00BC50AA">
                                  <w:r>
                                    <w:t xml:space="preserve">Insert My </w:t>
                                  </w:r>
                                  <w:proofErr w:type="spellStart"/>
                                  <w:r>
                                    <w:t>Healthvet</w:t>
                                  </w:r>
                                  <w:proofErr w:type="spellEnd"/>
                                  <w:r>
                                    <w:t xml:space="preserve"> reference updates into revision history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85pt;margin-top:-44.75pt;width:221.4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">
                      <v:textbox style="mso-fit-shape-to-text:t">
                        <w:txbxContent>
                          <w:p w:rsidR="00BC50AA" w:rsidRDefault="00BC50AA" w:rsidP="00BC50AA">
                            <w:r>
                              <w:t xml:space="preserve">Insert My </w:t>
                            </w:r>
                            <w:proofErr w:type="spellStart"/>
                            <w:r>
                              <w:t>Healthvet</w:t>
                            </w:r>
                            <w:proofErr w:type="spellEnd"/>
                            <w:r>
                              <w:t xml:space="preserve"> reference </w:t>
                            </w:r>
                            <w:r>
                              <w:t>updates into revision history table.</w:t>
                            </w:r>
                          </w:p>
                        </w:txbxContent>
                      </v:textbox>
                    </v:shape>
                  </w:pict>
                </mc:Fallback>
              </mc:AlternateContent>
            </w:r>
            <w:r w:rsidR="00C453B2" w:rsidRPr="00FA71D5">
              <w:rPr>
                <w:b/>
                <w:sz w:val="20"/>
              </w:rPr>
              <w:t>Project Manager</w:t>
            </w:r>
          </w:p>
        </w:tc>
        <w:tc>
          <w:tcPr>
            <w:tcW w:w="2340" w:type="dxa"/>
            <w:shd w:val="clear" w:color="auto" w:fill="CCCCCC"/>
          </w:tcPr>
          <w:p w:rsidR="00C453B2" w:rsidRPr="00FA71D5" w:rsidRDefault="00C453B2" w:rsidP="00361F45">
            <w:pPr>
              <w:rPr>
                <w:b/>
                <w:sz w:val="20"/>
              </w:rPr>
            </w:pPr>
            <w:r w:rsidRPr="00FA71D5">
              <w:rPr>
                <w:b/>
                <w:sz w:val="20"/>
              </w:rPr>
              <w:t>Technical Writer</w:t>
            </w:r>
          </w:p>
        </w:tc>
      </w:tr>
      <w:tr w:rsidR="00C453B2" w:rsidRPr="00FA71D5" w:rsidTr="00361F45">
        <w:tc>
          <w:tcPr>
            <w:tcW w:w="1260" w:type="dxa"/>
          </w:tcPr>
          <w:p w:rsidR="00C453B2" w:rsidRPr="00BC50AA" w:rsidRDefault="00C453B2" w:rsidP="00361F45">
            <w:pPr>
              <w:rPr>
                <w:color w:val="FF0000"/>
                <w:sz w:val="20"/>
              </w:rPr>
            </w:pPr>
            <w:r w:rsidRPr="00BC50AA">
              <w:rPr>
                <w:color w:val="FF0000"/>
                <w:sz w:val="20"/>
              </w:rPr>
              <w:t>10/7/2014</w:t>
            </w:r>
          </w:p>
        </w:tc>
        <w:tc>
          <w:tcPr>
            <w:tcW w:w="3420" w:type="dxa"/>
          </w:tcPr>
          <w:p w:rsidR="00C453B2" w:rsidRPr="00BC50AA" w:rsidRDefault="00C453B2" w:rsidP="00361F45">
            <w:pPr>
              <w:rPr>
                <w:color w:val="FF0000"/>
                <w:sz w:val="20"/>
              </w:rPr>
            </w:pPr>
            <w:r w:rsidRPr="00BC50AA">
              <w:rPr>
                <w:color w:val="FF0000"/>
                <w:sz w:val="20"/>
              </w:rPr>
              <w:t xml:space="preserve">DG*XXX*XX_V1 -Added My </w:t>
            </w:r>
            <w:proofErr w:type="spellStart"/>
            <w:r w:rsidRPr="00BC50AA">
              <w:rPr>
                <w:color w:val="FF0000"/>
                <w:sz w:val="20"/>
              </w:rPr>
              <w:t>HealtheVet</w:t>
            </w:r>
            <w:proofErr w:type="spellEnd"/>
            <w:r w:rsidRPr="00BC50AA">
              <w:rPr>
                <w:color w:val="FF0000"/>
                <w:sz w:val="20"/>
              </w:rPr>
              <w:t xml:space="preserve"> Alerts, socialization questions, and actions taken to the preregistration process.</w:t>
            </w:r>
          </w:p>
        </w:tc>
        <w:tc>
          <w:tcPr>
            <w:tcW w:w="2340" w:type="dxa"/>
          </w:tcPr>
          <w:p w:rsidR="00C453B2" w:rsidRPr="00BC50AA" w:rsidRDefault="00C453B2" w:rsidP="00361F45">
            <w:pPr>
              <w:rPr>
                <w:color w:val="FF0000"/>
                <w:sz w:val="20"/>
              </w:rPr>
            </w:pPr>
            <w:r w:rsidRPr="00BC50AA">
              <w:rPr>
                <w:color w:val="FF0000"/>
                <w:sz w:val="20"/>
              </w:rPr>
              <w:t>Brian Stevenson</w:t>
            </w:r>
          </w:p>
        </w:tc>
        <w:tc>
          <w:tcPr>
            <w:tcW w:w="2340" w:type="dxa"/>
          </w:tcPr>
          <w:p w:rsidR="00C453B2" w:rsidRPr="00BC50AA" w:rsidRDefault="00C453B2" w:rsidP="00361F45">
            <w:pPr>
              <w:rPr>
                <w:color w:val="FF0000"/>
                <w:sz w:val="20"/>
              </w:rPr>
            </w:pPr>
            <w:r w:rsidRPr="00BC50AA">
              <w:rPr>
                <w:color w:val="FF0000"/>
                <w:sz w:val="20"/>
              </w:rPr>
              <w:t>Bill Frey</w:t>
            </w:r>
          </w:p>
        </w:tc>
      </w:tr>
      <w:tr w:rsidR="00C453B2" w:rsidRPr="00FA71D5" w:rsidTr="00361F45">
        <w:tc>
          <w:tcPr>
            <w:tcW w:w="1260" w:type="dxa"/>
          </w:tcPr>
          <w:p w:rsidR="00C453B2" w:rsidRPr="00BC50AA" w:rsidRDefault="00C453B2" w:rsidP="00361F45">
            <w:pPr>
              <w:rPr>
                <w:color w:val="FF0000"/>
                <w:sz w:val="20"/>
              </w:rPr>
            </w:pPr>
            <w:r w:rsidRPr="00BC50AA">
              <w:rPr>
                <w:color w:val="FF0000"/>
                <w:sz w:val="20"/>
              </w:rPr>
              <w:t>10/21/2014</w:t>
            </w:r>
          </w:p>
        </w:tc>
        <w:tc>
          <w:tcPr>
            <w:tcW w:w="3420" w:type="dxa"/>
          </w:tcPr>
          <w:p w:rsidR="00C453B2" w:rsidRPr="00BC50AA" w:rsidRDefault="00C453B2" w:rsidP="00C453B2">
            <w:pPr>
              <w:rPr>
                <w:color w:val="FF0000"/>
                <w:sz w:val="20"/>
              </w:rPr>
            </w:pPr>
            <w:r w:rsidRPr="00BC50AA">
              <w:rPr>
                <w:color w:val="FF0000"/>
                <w:sz w:val="20"/>
              </w:rPr>
              <w:t>DG*XXX*XX_V1 -Added Enrollment Fields status and update functions</w:t>
            </w:r>
          </w:p>
        </w:tc>
        <w:tc>
          <w:tcPr>
            <w:tcW w:w="2340" w:type="dxa"/>
          </w:tcPr>
          <w:p w:rsidR="00C453B2" w:rsidRPr="00BC50AA" w:rsidRDefault="00C453B2" w:rsidP="00361F45">
            <w:pPr>
              <w:rPr>
                <w:color w:val="FF0000"/>
                <w:sz w:val="20"/>
              </w:rPr>
            </w:pPr>
            <w:r w:rsidRPr="00BC50AA">
              <w:rPr>
                <w:color w:val="FF0000"/>
                <w:sz w:val="20"/>
              </w:rPr>
              <w:t>Brian Stevenson</w:t>
            </w:r>
          </w:p>
        </w:tc>
        <w:tc>
          <w:tcPr>
            <w:tcW w:w="2340" w:type="dxa"/>
          </w:tcPr>
          <w:p w:rsidR="00C453B2" w:rsidRPr="00BC50AA" w:rsidRDefault="00C453B2" w:rsidP="00361F45">
            <w:pPr>
              <w:rPr>
                <w:color w:val="FF0000"/>
                <w:sz w:val="20"/>
              </w:rPr>
            </w:pPr>
            <w:r w:rsidRPr="00BC50AA">
              <w:rPr>
                <w:color w:val="FF0000"/>
                <w:sz w:val="20"/>
              </w:rPr>
              <w:t>Bill Frey</w:t>
            </w:r>
          </w:p>
        </w:tc>
      </w:tr>
    </w:tbl>
    <w:p w:rsidR="004E5EC4" w:rsidRDefault="004E5EC4"/>
    <w:p w:rsidR="004E5EC4" w:rsidRDefault="00C03DAF">
      <w:pPr>
        <w:spacing w:after="200" w:line="276" w:lineRule="auto"/>
      </w:pPr>
      <w:r w:rsidRPr="0030232D">
        <w:rPr>
          <w:b/>
          <w:bCs/>
          <w:noProof/>
          <w:sz w:val="28"/>
        </w:rPr>
        <mc:AlternateContent>
          <mc:Choice Requires="wps">
            <w:drawing>
              <wp:anchor distT="0" distB="0" distL="114300" distR="114300" simplePos="0" relativeHeight="251665408" behindDoc="0" locked="0" layoutInCell="1" allowOverlap="1" wp14:anchorId="1503C196" wp14:editId="4C266365">
                <wp:simplePos x="0" y="0"/>
                <wp:positionH relativeFrom="column">
                  <wp:posOffset>5800725</wp:posOffset>
                </wp:positionH>
                <wp:positionV relativeFrom="paragraph">
                  <wp:posOffset>7122160</wp:posOffset>
                </wp:positionV>
                <wp:extent cx="781050" cy="14039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solidFill>
                          <a:srgbClr val="FFFFFF"/>
                        </a:solidFill>
                        <a:ln w="9525">
                          <a:noFill/>
                          <a:miter lim="800000"/>
                          <a:headEnd/>
                          <a:tailEnd/>
                        </a:ln>
                      </wps:spPr>
                      <wps:txbx>
                        <w:txbxContent>
                          <w:p w:rsidR="00C03DAF" w:rsidRDefault="00C03DAF">
                            <w:r>
                              <w:t>Page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 o:spid="_x0000_s1029" type="#_x0000_t202" style="position:absolute;margin-left:456.75pt;margin-top:560.8pt;width:61.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" stroked="f">
                <v:textbox style="mso-fit-shape-to-text:t">
                  <w:txbxContent>
                    <w:p w:rsidR="00C03DAF" w:rsidRDefault="00C03DAF">
                      <w:r>
                        <w:t>Page 11</w:t>
                      </w:r>
                    </w:p>
                  </w:txbxContent>
                </v:textbox>
              </v:shape>
            </w:pict>
          </mc:Fallback>
        </mc:AlternateContent>
      </w:r>
      <w:r w:rsidR="004E5EC4">
        <w:br w:type="page"/>
      </w:r>
    </w:p>
    <w:p w:rsidR="004E5EC4" w:rsidRPr="00FA71D5" w:rsidRDefault="00AC7D91" w:rsidP="004E5EC4">
      <w:pPr>
        <w:rPr>
          <w:b/>
          <w:bCs/>
        </w:rPr>
      </w:pPr>
      <w:r>
        <w:rPr>
          <w:noProof/>
        </w:rPr>
        <w:lastRenderedPageBreak/>
        <mc:AlternateContent>
          <mc:Choice Requires="wps">
            <w:drawing>
              <wp:anchor distT="0" distB="0" distL="114300" distR="114300" simplePos="0" relativeHeight="251669504" behindDoc="0" locked="0" layoutInCell="1" allowOverlap="1" wp14:anchorId="1610C0DE" wp14:editId="1BC3B9C6">
                <wp:simplePos x="0" y="0"/>
                <wp:positionH relativeFrom="column">
                  <wp:posOffset>3419475</wp:posOffset>
                </wp:positionH>
                <wp:positionV relativeFrom="paragraph">
                  <wp:posOffset>-142875</wp:posOffset>
                </wp:positionV>
                <wp:extent cx="3067050" cy="1403985"/>
                <wp:effectExtent l="0" t="0" r="1905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solidFill>
                          <a:srgbClr val="FFFFFF"/>
                        </a:solidFill>
                        <a:ln w="9525">
                          <a:solidFill>
                            <a:srgbClr val="000000"/>
                          </a:solidFill>
                          <a:miter lim="800000"/>
                          <a:headEnd/>
                          <a:tailEnd/>
                        </a:ln>
                      </wps:spPr>
                      <wps:txbx>
                        <w:txbxContent>
                          <w:p w:rsidR="00AC7D91" w:rsidRDefault="00AC7D91" w:rsidP="00AC7D91">
                            <w:r>
                              <w:t xml:space="preserve">Insert My </w:t>
                            </w:r>
                            <w:proofErr w:type="spellStart"/>
                            <w:r>
                              <w:t>Healthvet</w:t>
                            </w:r>
                            <w:proofErr w:type="spellEnd"/>
                            <w:r>
                              <w:t xml:space="preserve"> reference into Overview</w:t>
                            </w:r>
                            <w:r w:rsidR="00270448">
                              <w:t>, PREREGISTER A PATIENT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69.25pt;margin-top:-11.25pt;width:24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7zJgIAAEw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">
                <v:textbox style="mso-fit-shape-to-text:t">
                  <w:txbxContent>
                    <w:p w:rsidR="00AC7D91" w:rsidRDefault="00AC7D91" w:rsidP="00AC7D91">
                      <w:r>
                        <w:t xml:space="preserve">Insert My </w:t>
                      </w:r>
                      <w:proofErr w:type="spellStart"/>
                      <w:r>
                        <w:t>Healthvet</w:t>
                      </w:r>
                      <w:proofErr w:type="spellEnd"/>
                      <w:r>
                        <w:t xml:space="preserve"> reference </w:t>
                      </w:r>
                      <w:r>
                        <w:t>into Overview</w:t>
                      </w:r>
                      <w:r w:rsidR="00270448">
                        <w:t>, PREREGISTER A PATIENT</w:t>
                      </w:r>
                    </w:p>
                  </w:txbxContent>
                </v:textbox>
              </v:shape>
            </w:pict>
          </mc:Fallback>
        </mc:AlternateContent>
      </w:r>
      <w:r w:rsidR="004E5EC4" w:rsidRPr="00FA71D5">
        <w:rPr>
          <w:b/>
          <w:bCs/>
        </w:rPr>
        <w:t>Overview</w:t>
      </w:r>
    </w:p>
    <w:p w:rsidR="004E5EC4" w:rsidRPr="00FA71D5" w:rsidRDefault="004E5EC4" w:rsidP="004E5EC4"/>
    <w:p w:rsidR="004E5EC4" w:rsidRPr="00FA71D5" w:rsidRDefault="004E5EC4" w:rsidP="004E5EC4"/>
    <w:p w:rsidR="004E5EC4" w:rsidRPr="00FA71D5" w:rsidRDefault="004E5EC4" w:rsidP="004E5EC4">
      <w:pPr>
        <w:ind w:left="180"/>
      </w:pPr>
      <w:r w:rsidRPr="00FA71D5">
        <w:t>PATIENT INQUIRY</w:t>
      </w:r>
    </w:p>
    <w:p w:rsidR="004E5EC4" w:rsidRPr="00FA71D5" w:rsidRDefault="004E5EC4" w:rsidP="004E5EC4">
      <w:pPr>
        <w:ind w:left="180"/>
      </w:pPr>
      <w:r w:rsidRPr="00FA71D5">
        <w:t>This option displays registration information for a selected patient, including any preregistration items, and the Bad Address Indicator.</w:t>
      </w:r>
    </w:p>
    <w:p w:rsidR="004E5EC4" w:rsidRPr="00FA71D5" w:rsidRDefault="004E5EC4" w:rsidP="004E5EC4">
      <w:pPr>
        <w:ind w:left="180"/>
      </w:pPr>
    </w:p>
    <w:p w:rsidR="004E5EC4" w:rsidRPr="00FA71D5" w:rsidRDefault="004E5EC4" w:rsidP="004E5EC4">
      <w:pPr>
        <w:ind w:left="180"/>
      </w:pPr>
      <w:r w:rsidRPr="00FA71D5">
        <w:t>PREREGISTER A PATIENT</w:t>
      </w:r>
    </w:p>
    <w:p w:rsidR="004E5EC4" w:rsidRDefault="004E5EC4" w:rsidP="004E5EC4">
      <w:pPr>
        <w:ind w:left="180"/>
      </w:pPr>
      <w:r w:rsidRPr="00FA71D5">
        <w:t xml:space="preserve">This option lets you </w:t>
      </w:r>
      <w:proofErr w:type="gramStart"/>
      <w:r w:rsidRPr="00FA71D5">
        <w:t>preregister</w:t>
      </w:r>
      <w:proofErr w:type="gramEnd"/>
      <w:r w:rsidRPr="00FA71D5">
        <w:t xml:space="preserve"> a selected patient through the use of the Load/Edit process without using the Preregistration Call List.</w:t>
      </w:r>
      <w:r>
        <w:t xml:space="preserve">   </w:t>
      </w:r>
    </w:p>
    <w:p w:rsidR="004E5EC4" w:rsidRDefault="004E5EC4" w:rsidP="004E5EC4">
      <w:pPr>
        <w:ind w:left="180"/>
      </w:pPr>
    </w:p>
    <w:p w:rsidR="004E5EC4" w:rsidRPr="00AF69F3" w:rsidRDefault="004E5EC4" w:rsidP="004E5EC4">
      <w:pPr>
        <w:ind w:left="180"/>
        <w:rPr>
          <w:color w:val="FF0000"/>
        </w:rPr>
      </w:pPr>
      <w:r w:rsidRPr="00AF69F3">
        <w:rPr>
          <w:color w:val="FF0000"/>
        </w:rPr>
        <w:t xml:space="preserve">Additionally this option lets you track the patient’s enrollment status in My </w:t>
      </w:r>
      <w:proofErr w:type="spellStart"/>
      <w:r w:rsidRPr="00AF69F3">
        <w:rPr>
          <w:color w:val="FF0000"/>
        </w:rPr>
        <w:t>Healthevet</w:t>
      </w:r>
      <w:proofErr w:type="spellEnd"/>
      <w:r w:rsidRPr="00AF69F3">
        <w:rPr>
          <w:color w:val="FF0000"/>
        </w:rPr>
        <w:t xml:space="preserve"> (MHV</w:t>
      </w:r>
      <w:proofErr w:type="gramStart"/>
      <w:r w:rsidRPr="00AF69F3">
        <w:rPr>
          <w:color w:val="FF0000"/>
        </w:rPr>
        <w:t>)  and</w:t>
      </w:r>
      <w:proofErr w:type="gramEnd"/>
      <w:r w:rsidRPr="00AF69F3">
        <w:rPr>
          <w:color w:val="FF0000"/>
        </w:rPr>
        <w:t xml:space="preserve"> if not enrolled their interest in enrolling. Inform the patient of MHV benefits, and help them enroll if interested.</w:t>
      </w:r>
    </w:p>
    <w:p w:rsidR="004E5EC4" w:rsidRPr="00FA71D5" w:rsidRDefault="004E5EC4" w:rsidP="004E5EC4"/>
    <w:p w:rsidR="004E5EC4" w:rsidRPr="00FA71D5" w:rsidRDefault="004E5EC4" w:rsidP="004E5EC4">
      <w:r w:rsidRPr="00FA71D5">
        <w:t>PRINT PATIENT WRISTBAND</w:t>
      </w:r>
    </w:p>
    <w:p w:rsidR="004E5EC4" w:rsidRPr="00FA71D5" w:rsidRDefault="004E5EC4" w:rsidP="004E5EC4">
      <w:r w:rsidRPr="00FA71D5">
        <w:t>This option is used to print a patient wristband with bar coded social security number.</w:t>
      </w:r>
    </w:p>
    <w:p w:rsidR="004E5EC4" w:rsidRPr="00FA71D5" w:rsidRDefault="004E5EC4" w:rsidP="004E5EC4"/>
    <w:p w:rsidR="004E5EC4" w:rsidRPr="00FA71D5" w:rsidRDefault="004E5EC4" w:rsidP="004E5EC4">
      <w:r w:rsidRPr="00FA71D5">
        <w:t xml:space="preserve">PSEUDO SSN REPORT (PATIENT) </w:t>
      </w:r>
    </w:p>
    <w:p w:rsidR="004E5EC4" w:rsidRPr="00FA71D5" w:rsidRDefault="004E5EC4" w:rsidP="004E5EC4">
      <w:r w:rsidRPr="00FA71D5">
        <w:t>This option allows the user to print a report that lists patients with Pseudo SSNs.  It can be printed for veterans, non-veterans or both, and for all Pseudo SSN Reasons or a specific Pseudo SSN Reason.</w:t>
      </w:r>
    </w:p>
    <w:p w:rsidR="004E5EC4" w:rsidRPr="00FA71D5" w:rsidRDefault="004E5EC4" w:rsidP="004E5EC4"/>
    <w:p w:rsidR="004E5EC4" w:rsidRPr="00FA71D5" w:rsidRDefault="004E5EC4" w:rsidP="004E5EC4">
      <w:r w:rsidRPr="00FA71D5">
        <w:t>REGISTER A PATIENT</w:t>
      </w:r>
    </w:p>
    <w:p w:rsidR="004E5EC4" w:rsidRPr="00FA71D5" w:rsidRDefault="004E5EC4" w:rsidP="004E5EC4">
      <w:r w:rsidRPr="00FA71D5">
        <w:t xml:space="preserve">This option is used to create and/or edit a patient record while generating a registration (Application for Health Benefits).  This registration must subsequently be </w:t>
      </w:r>
      <w:proofErr w:type="spellStart"/>
      <w:r w:rsidRPr="00FA71D5">
        <w:t>dispositioned</w:t>
      </w:r>
      <w:proofErr w:type="spellEnd"/>
      <w:r w:rsidRPr="00FA71D5">
        <w:t>.</w:t>
      </w:r>
    </w:p>
    <w:p w:rsidR="004E5EC4" w:rsidRPr="00FA71D5" w:rsidRDefault="004E5EC4" w:rsidP="004E5EC4">
      <w:pPr>
        <w:pStyle w:val="Index1"/>
        <w:tabs>
          <w:tab w:val="clear" w:pos="9360"/>
        </w:tabs>
      </w:pPr>
    </w:p>
    <w:p w:rsidR="004E5EC4" w:rsidRPr="00FA71D5" w:rsidRDefault="004E5EC4" w:rsidP="004E5EC4">
      <w:r w:rsidRPr="00FA71D5">
        <w:t>REPORT - ALL ADDRESS CHANGE WITH RX</w:t>
      </w:r>
    </w:p>
    <w:p w:rsidR="004E5EC4" w:rsidRPr="00FA71D5" w:rsidRDefault="004E5EC4" w:rsidP="004E5EC4">
      <w:r w:rsidRPr="00FA71D5">
        <w:t>This option lists those patients with active pharmacy prescriptions whose primary address fields have been changed during the previous 24 hours.</w:t>
      </w:r>
    </w:p>
    <w:p w:rsidR="004E5EC4" w:rsidRPr="00FA71D5" w:rsidRDefault="004E5EC4" w:rsidP="004E5EC4"/>
    <w:p w:rsidR="004E5EC4" w:rsidRPr="00FA71D5" w:rsidRDefault="004E5EC4" w:rsidP="004E5EC4">
      <w:r w:rsidRPr="00FA71D5">
        <w:t>REPORT - ALL ADDRESS CHANGES</w:t>
      </w:r>
    </w:p>
    <w:p w:rsidR="004E5EC4" w:rsidRPr="00FA71D5" w:rsidRDefault="004E5EC4" w:rsidP="004E5EC4">
      <w:pPr>
        <w:pStyle w:val="BodyText"/>
        <w:rPr>
          <w:color w:val="auto"/>
        </w:rPr>
      </w:pPr>
      <w:bookmarkStart w:id="0" w:name="OLE_LINK1"/>
      <w:r w:rsidRPr="00FA71D5">
        <w:rPr>
          <w:color w:val="auto"/>
        </w:rPr>
        <w:t xml:space="preserve">This option can be run from the Registration Menu or scheduled via Task Manager.  If a patient’s permanent address is changed during the previous 24 hours, the report will list the patient permanent address as of now and the patient permanent address as of 24 hours ago.  The output is sent to the </w:t>
      </w:r>
      <w:r w:rsidRPr="00FA71D5">
        <w:rPr>
          <w:rFonts w:cs="Courier New"/>
          <w:color w:val="auto"/>
        </w:rPr>
        <w:t xml:space="preserve">DG DAILY ADDRESS CHANGE mail group.  </w:t>
      </w:r>
    </w:p>
    <w:bookmarkEnd w:id="0"/>
    <w:p w:rsidR="004E5EC4" w:rsidRPr="00FA71D5" w:rsidRDefault="004E5EC4" w:rsidP="004E5EC4"/>
    <w:p w:rsidR="004E5EC4" w:rsidRPr="00FA71D5" w:rsidRDefault="004E5EC4" w:rsidP="004E5EC4">
      <w:r w:rsidRPr="00FA71D5">
        <w:t>REPORT - ALL PATIENTS FLAGGED WITH A BAD ADDRESS</w:t>
      </w:r>
    </w:p>
    <w:p w:rsidR="004E5EC4" w:rsidRPr="00FA71D5" w:rsidRDefault="004E5EC4" w:rsidP="004E5EC4">
      <w:r w:rsidRPr="00FA71D5">
        <w:t>This option lists those patients flagged with a bad address indicator.</w:t>
      </w:r>
    </w:p>
    <w:p w:rsidR="00AC7D91" w:rsidRDefault="00AC7D91"/>
    <w:p w:rsidR="00AC7D91" w:rsidRDefault="00AC7D91">
      <w:pPr>
        <w:spacing w:after="200" w:line="276" w:lineRule="auto"/>
      </w:pPr>
      <w:r w:rsidRPr="0030232D">
        <w:rPr>
          <w:b/>
          <w:bCs/>
          <w:noProof/>
          <w:sz w:val="28"/>
        </w:rPr>
        <mc:AlternateContent>
          <mc:Choice Requires="wps">
            <w:drawing>
              <wp:anchor distT="0" distB="0" distL="114300" distR="114300" simplePos="0" relativeHeight="251667456" behindDoc="0" locked="0" layoutInCell="1" allowOverlap="1" wp14:anchorId="73F4AB62" wp14:editId="0C5FBFD2">
                <wp:simplePos x="0" y="0"/>
                <wp:positionH relativeFrom="column">
                  <wp:posOffset>5753100</wp:posOffset>
                </wp:positionH>
                <wp:positionV relativeFrom="paragraph">
                  <wp:posOffset>742315</wp:posOffset>
                </wp:positionV>
                <wp:extent cx="781050" cy="140398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solidFill>
                          <a:srgbClr val="FFFFFF"/>
                        </a:solidFill>
                        <a:ln w="9525">
                          <a:noFill/>
                          <a:miter lim="800000"/>
                          <a:headEnd/>
                          <a:tailEnd/>
                        </a:ln>
                      </wps:spPr>
                      <wps:txbx>
                        <w:txbxContent>
                          <w:p w:rsidR="00C03DAF" w:rsidRDefault="00C03DAF">
                            <w:r>
                              <w:t>Page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1" type="#_x0000_t202" style="position:absolute;margin-left:453pt;margin-top:58.45pt;width:61.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" stroked="f">
                <v:textbox style="mso-fit-shape-to-text:t">
                  <w:txbxContent>
                    <w:p w:rsidR="00C03DAF" w:rsidRDefault="00C03DAF">
                      <w:r>
                        <w:t>Page 21</w:t>
                      </w:r>
                    </w:p>
                  </w:txbxContent>
                </v:textbox>
              </v:shape>
            </w:pict>
          </mc:Fallback>
        </mc:AlternateContent>
      </w:r>
      <w:r>
        <w:br w:type="page"/>
      </w:r>
    </w:p>
    <w:p w:rsidR="00AF69F3" w:rsidRPr="00FA71D5" w:rsidRDefault="00AF69F3" w:rsidP="00AF69F3">
      <w:pPr>
        <w:pStyle w:val="Heading2"/>
      </w:pPr>
      <w:r>
        <w:rPr>
          <w:noProof/>
        </w:rPr>
        <w:lastRenderedPageBreak/>
        <mc:AlternateContent>
          <mc:Choice Requires="wps">
            <w:drawing>
              <wp:anchor distT="0" distB="0" distL="114300" distR="114300" simplePos="0" relativeHeight="251673600" behindDoc="0" locked="0" layoutInCell="1" allowOverlap="1" wp14:anchorId="2A6290DD" wp14:editId="225C32D9">
                <wp:simplePos x="0" y="0"/>
                <wp:positionH relativeFrom="column">
                  <wp:posOffset>3305175</wp:posOffset>
                </wp:positionH>
                <wp:positionV relativeFrom="paragraph">
                  <wp:posOffset>9525</wp:posOffset>
                </wp:positionV>
                <wp:extent cx="3333750" cy="1403985"/>
                <wp:effectExtent l="0" t="0" r="1905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3985"/>
                        </a:xfrm>
                        <a:prstGeom prst="rect">
                          <a:avLst/>
                        </a:prstGeom>
                        <a:solidFill>
                          <a:srgbClr val="FFFFFF"/>
                        </a:solidFill>
                        <a:ln w="9525">
                          <a:solidFill>
                            <a:srgbClr val="000000"/>
                          </a:solidFill>
                          <a:miter lim="800000"/>
                          <a:headEnd/>
                          <a:tailEnd/>
                        </a:ln>
                      </wps:spPr>
                      <wps:txbx>
                        <w:txbxContent>
                          <w:p w:rsidR="00AF69F3" w:rsidRDefault="00AF69F3" w:rsidP="00AF69F3">
                            <w:r>
                              <w:t xml:space="preserve">Insert My </w:t>
                            </w:r>
                            <w:proofErr w:type="spellStart"/>
                            <w:r>
                              <w:t>Healthvet</w:t>
                            </w:r>
                            <w:proofErr w:type="spellEnd"/>
                            <w:r>
                              <w:t xml:space="preserve"> reference into Preregistration Menu, Preregister a Patient.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60.25pt;margin-top:.75pt;width:26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">
                <v:textbox style="mso-fit-shape-to-text:t">
                  <w:txbxContent>
                    <w:p w:rsidR="00AF69F3" w:rsidRDefault="00AF69F3" w:rsidP="00AF69F3">
                      <w:r>
                        <w:t xml:space="preserve">Insert My </w:t>
                      </w:r>
                      <w:proofErr w:type="spellStart"/>
                      <w:r>
                        <w:t>Healthvet</w:t>
                      </w:r>
                      <w:proofErr w:type="spellEnd"/>
                      <w:r>
                        <w:t xml:space="preserve"> reference </w:t>
                      </w:r>
                      <w:r>
                        <w:t>into Preregistration Menu, Preregister a Patient.</w:t>
                      </w:r>
                    </w:p>
                  </w:txbxContent>
                </v:textbox>
              </v:shape>
            </w:pict>
          </mc:Fallback>
        </mc:AlternateContent>
      </w:r>
      <w:r w:rsidRPr="00FA71D5">
        <w:t>Preregistration Menu</w:t>
      </w:r>
    </w:p>
    <w:p w:rsidR="00AF69F3" w:rsidRPr="00FA71D5" w:rsidRDefault="00AF69F3" w:rsidP="00AF69F3">
      <w:pPr>
        <w:pStyle w:val="Heading2"/>
        <w:spacing w:before="0"/>
      </w:pPr>
      <w:r w:rsidRPr="00FA71D5">
        <w:t>Preregister a Patient</w:t>
      </w:r>
    </w:p>
    <w:p w:rsidR="00AF69F3" w:rsidRPr="00FA71D5" w:rsidRDefault="00AF69F3" w:rsidP="00AF69F3">
      <w:pPr>
        <w:rPr>
          <w:b/>
        </w:rPr>
      </w:pPr>
    </w:p>
    <w:p w:rsidR="00AF69F3" w:rsidRPr="00FA71D5" w:rsidRDefault="00AF69F3" w:rsidP="00AF69F3">
      <w:pPr>
        <w:rPr>
          <w:b/>
        </w:rPr>
      </w:pPr>
    </w:p>
    <w:p w:rsidR="00AF69F3" w:rsidRPr="00FA71D5" w:rsidRDefault="00AF69F3" w:rsidP="00AF69F3">
      <w:r w:rsidRPr="00FA71D5">
        <w:t>Use this option to perform the following tasks:</w:t>
      </w:r>
    </w:p>
    <w:p w:rsidR="00AF69F3" w:rsidRPr="00FA71D5" w:rsidRDefault="00AF69F3" w:rsidP="00AF69F3"/>
    <w:p w:rsidR="00AF69F3" w:rsidRPr="00FA71D5" w:rsidRDefault="00AF69F3" w:rsidP="00AF69F3">
      <w:pPr>
        <w:numPr>
          <w:ilvl w:val="0"/>
          <w:numId w:val="1"/>
        </w:numPr>
      </w:pPr>
      <w:proofErr w:type="gramStart"/>
      <w:r w:rsidRPr="00FA71D5">
        <w:t>Preregister</w:t>
      </w:r>
      <w:proofErr w:type="gramEnd"/>
      <w:r w:rsidRPr="00FA71D5">
        <w:t xml:space="preserve"> any selected patient in the PATIENT file (#2) through the use of the Load/Edit process (without using the Preregistration Call List).  </w:t>
      </w:r>
    </w:p>
    <w:p w:rsidR="00AF69F3" w:rsidRPr="00FA71D5" w:rsidRDefault="00AF69F3" w:rsidP="00AF69F3">
      <w:pPr>
        <w:numPr>
          <w:ilvl w:val="0"/>
          <w:numId w:val="1"/>
        </w:numPr>
      </w:pPr>
      <w:r w:rsidRPr="00FA71D5">
        <w:t xml:space="preserve">Enter the call status for a selected patient.  (If you enter a status of CONNECTED, you can edit patient information via Load/Edit Screens 1 through 5.  If you need assistance with editing the information on these screens, please refer to the user documentation for the Load/Edit Patient Data option.)  </w:t>
      </w:r>
    </w:p>
    <w:p w:rsidR="00AF69F3" w:rsidRDefault="00AF69F3" w:rsidP="00AF69F3">
      <w:pPr>
        <w:numPr>
          <w:ilvl w:val="0"/>
          <w:numId w:val="1"/>
        </w:numPr>
      </w:pPr>
      <w:r w:rsidRPr="00FA71D5">
        <w:t xml:space="preserve">Apply a date/time stamp to the selected patient before returning to the Preregistration Call List screen.  </w:t>
      </w:r>
    </w:p>
    <w:p w:rsidR="00AF69F3" w:rsidRPr="00AF69F3" w:rsidRDefault="00AF69F3" w:rsidP="00AF69F3">
      <w:pPr>
        <w:numPr>
          <w:ilvl w:val="0"/>
          <w:numId w:val="1"/>
        </w:numPr>
        <w:rPr>
          <w:color w:val="FF0000"/>
        </w:rPr>
      </w:pPr>
      <w:r w:rsidRPr="00AF69F3">
        <w:rPr>
          <w:color w:val="FF0000"/>
        </w:rPr>
        <w:t xml:space="preserve">Track the patient’s enrollment status in </w:t>
      </w:r>
      <w:proofErr w:type="gramStart"/>
      <w:r w:rsidRPr="00AF69F3">
        <w:rPr>
          <w:color w:val="FF0000"/>
        </w:rPr>
        <w:t>MHV  and</w:t>
      </w:r>
      <w:proofErr w:type="gramEnd"/>
      <w:r w:rsidRPr="00AF69F3">
        <w:rPr>
          <w:color w:val="FF0000"/>
        </w:rPr>
        <w:t xml:space="preserve"> if not enrolled their interest in enrolling. Inform the patient of MHV benefits, and help them enroll if interested</w:t>
      </w:r>
    </w:p>
    <w:p w:rsidR="00AF69F3" w:rsidRDefault="00AF69F3" w:rsidP="00AF69F3"/>
    <w:p w:rsidR="00AF69F3" w:rsidRDefault="00AF69F3" w:rsidP="00AF69F3">
      <w:r>
        <w:t>E</w:t>
      </w:r>
      <w:r w:rsidRPr="00FA71D5">
        <w:t xml:space="preserve">dit the patient’s permanent address information.  </w:t>
      </w:r>
      <w:r w:rsidRPr="003816C6">
        <w:t xml:space="preserve"> </w:t>
      </w:r>
      <w:r w:rsidRPr="00FA71D5">
        <w:t xml:space="preserve">Prior to entering patient data, the </w:t>
      </w:r>
      <w:r>
        <w:t xml:space="preserve">permanent address is displayed and the </w:t>
      </w:r>
      <w:r w:rsidRPr="00FA71D5">
        <w:t>user is asked, “</w:t>
      </w:r>
      <w:r w:rsidRPr="003F3069">
        <w:rPr>
          <w:u w:val="single"/>
        </w:rPr>
        <w:t>Do you want to edit the Patient's Address?</w:t>
      </w:r>
      <w:proofErr w:type="gramStart"/>
      <w:r w:rsidRPr="00FA71D5">
        <w:t>”.</w:t>
      </w:r>
      <w:proofErr w:type="gramEnd"/>
      <w:r w:rsidRPr="00FA71D5">
        <w:t xml:space="preserve">  </w:t>
      </w:r>
    </w:p>
    <w:p w:rsidR="00AF69F3" w:rsidRDefault="00AF69F3" w:rsidP="00AF69F3"/>
    <w:p w:rsidR="00AF69F3" w:rsidRDefault="00AF69F3" w:rsidP="00AF69F3">
      <w:pPr>
        <w:numPr>
          <w:ilvl w:val="0"/>
          <w:numId w:val="1"/>
        </w:numPr>
      </w:pPr>
      <w:r>
        <w:t>If</w:t>
      </w:r>
      <w:r w:rsidRPr="00FA71D5">
        <w:t xml:space="preserve"> the user answers YES,</w:t>
      </w:r>
      <w:r>
        <w:t xml:space="preserve"> the system will prompt each address field and the </w:t>
      </w:r>
      <w:proofErr w:type="gramStart"/>
      <w:r>
        <w:t xml:space="preserve">user </w:t>
      </w:r>
      <w:r w:rsidRPr="00FA71D5">
        <w:t xml:space="preserve"> will</w:t>
      </w:r>
      <w:proofErr w:type="gramEnd"/>
      <w:r w:rsidRPr="00FA71D5">
        <w:t xml:space="preserve"> be allowed to update the patient’s permanent address information.</w:t>
      </w:r>
      <w:r>
        <w:t xml:space="preserve">  The old and the new address information is displayed and the system will ask the user “</w:t>
      </w:r>
      <w:r w:rsidRPr="003F3069">
        <w:rPr>
          <w:u w:val="single"/>
        </w:rPr>
        <w:t>Are you sure that you want to save the above changes?</w:t>
      </w:r>
      <w:r>
        <w:t>”</w:t>
      </w:r>
    </w:p>
    <w:p w:rsidR="00AF69F3" w:rsidRDefault="00AF69F3" w:rsidP="00AF69F3">
      <w:pPr>
        <w:ind w:left="720"/>
      </w:pPr>
    </w:p>
    <w:p w:rsidR="00AF69F3" w:rsidRDefault="00AF69F3" w:rsidP="00AF69F3">
      <w:pPr>
        <w:numPr>
          <w:ilvl w:val="1"/>
          <w:numId w:val="2"/>
        </w:numPr>
      </w:pPr>
      <w:r>
        <w:t xml:space="preserve">If the user answers YES, the system displays “Change saved”, the patient’s permanent address change date/time stamp will be updated, and a trigger is set to send a message to the HEC.  </w:t>
      </w:r>
    </w:p>
    <w:p w:rsidR="00AF69F3" w:rsidRPr="003F3069" w:rsidRDefault="00AF69F3" w:rsidP="00AF69F3">
      <w:pPr>
        <w:ind w:left="1440"/>
        <w:rPr>
          <w:i/>
        </w:rPr>
      </w:pPr>
      <w:r w:rsidRPr="003F3069">
        <w:rPr>
          <w:i/>
        </w:rPr>
        <w:t xml:space="preserve">Please note:  It takes </w:t>
      </w:r>
      <w:proofErr w:type="spellStart"/>
      <w:proofErr w:type="gramStart"/>
      <w:r w:rsidRPr="003F3069">
        <w:rPr>
          <w:i/>
        </w:rPr>
        <w:t>a</w:t>
      </w:r>
      <w:proofErr w:type="spellEnd"/>
      <w:proofErr w:type="gramEnd"/>
      <w:r w:rsidRPr="003F3069">
        <w:rPr>
          <w:i/>
        </w:rPr>
        <w:t xml:space="preserve"> actual change to the permanent address to update the permanent address change date/time stamp.   If there were no changes to the permanent address information, and the user responds YES</w:t>
      </w:r>
      <w:proofErr w:type="gramStart"/>
      <w:r w:rsidRPr="003F3069">
        <w:rPr>
          <w:i/>
        </w:rPr>
        <w:t>;  no</w:t>
      </w:r>
      <w:proofErr w:type="gramEnd"/>
      <w:r w:rsidRPr="003F3069">
        <w:rPr>
          <w:i/>
        </w:rPr>
        <w:t xml:space="preserve"> updates are made to the permanent address fields or permanent address change date/time stamp and </w:t>
      </w:r>
      <w:r>
        <w:rPr>
          <w:i/>
        </w:rPr>
        <w:t xml:space="preserve">a </w:t>
      </w:r>
      <w:r w:rsidRPr="003F3069">
        <w:rPr>
          <w:i/>
        </w:rPr>
        <w:t xml:space="preserve">message is </w:t>
      </w:r>
      <w:r w:rsidRPr="003F3069">
        <w:rPr>
          <w:i/>
          <w:u w:val="single"/>
        </w:rPr>
        <w:t>NOT</w:t>
      </w:r>
      <w:r>
        <w:rPr>
          <w:i/>
        </w:rPr>
        <w:t xml:space="preserve"> </w:t>
      </w:r>
      <w:r w:rsidRPr="003F3069">
        <w:rPr>
          <w:i/>
        </w:rPr>
        <w:t>triggered to the HEC.</w:t>
      </w:r>
    </w:p>
    <w:p w:rsidR="00AF69F3" w:rsidRDefault="00AF69F3" w:rsidP="00AF69F3">
      <w:pPr>
        <w:ind w:left="1440"/>
      </w:pPr>
    </w:p>
    <w:p w:rsidR="00AF69F3" w:rsidRDefault="00AF69F3" w:rsidP="00AF69F3">
      <w:pPr>
        <w:numPr>
          <w:ilvl w:val="1"/>
          <w:numId w:val="2"/>
        </w:numPr>
      </w:pPr>
      <w:r>
        <w:t xml:space="preserve">If the user answers NO, the system displays “Change aborted”.  Neither the patient’s permanent address information nor the permanent address change date/time stamp is updated and a message is </w:t>
      </w:r>
      <w:r w:rsidRPr="009B5D38">
        <w:rPr>
          <w:u w:val="single"/>
        </w:rPr>
        <w:t>NOT</w:t>
      </w:r>
      <w:r>
        <w:t xml:space="preserve"> triggered to the HEC.   </w:t>
      </w:r>
    </w:p>
    <w:p w:rsidR="00AF69F3" w:rsidRDefault="00AF69F3" w:rsidP="00AF69F3"/>
    <w:p w:rsidR="00AF69F3" w:rsidRDefault="00AF69F3">
      <w:pPr>
        <w:spacing w:after="200" w:line="276" w:lineRule="auto"/>
      </w:pPr>
      <w:r w:rsidRPr="0030232D">
        <w:rPr>
          <w:b/>
          <w:bCs/>
          <w:noProof/>
          <w:sz w:val="28"/>
        </w:rPr>
        <mc:AlternateContent>
          <mc:Choice Requires="wps">
            <w:drawing>
              <wp:anchor distT="0" distB="0" distL="114300" distR="114300" simplePos="0" relativeHeight="251671552" behindDoc="0" locked="0" layoutInCell="1" allowOverlap="1" wp14:anchorId="60BF37D9" wp14:editId="22CE6177">
                <wp:simplePos x="0" y="0"/>
                <wp:positionH relativeFrom="column">
                  <wp:posOffset>5905500</wp:posOffset>
                </wp:positionH>
                <wp:positionV relativeFrom="paragraph">
                  <wp:posOffset>880110</wp:posOffset>
                </wp:positionV>
                <wp:extent cx="914400" cy="14039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AF69F3" w:rsidRDefault="00AF69F3" w:rsidP="00AF69F3">
                            <w:r>
                              <w:t>Page 108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7" o:spid="_x0000_s1033" type="#_x0000_t202" style="position:absolute;margin-left:465pt;margin-top:69.3pt;width:1in;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" stroked="f">
                <v:textbox style="mso-fit-shape-to-text:t">
                  <w:txbxContent>
                    <w:p w:rsidR="00AF69F3" w:rsidRDefault="00AF69F3" w:rsidP="00AF69F3">
                      <w:r>
                        <w:t>Page 108</w:t>
                      </w:r>
                    </w:p>
                  </w:txbxContent>
                </v:textbox>
              </v:shape>
            </w:pict>
          </mc:Fallback>
        </mc:AlternateContent>
      </w:r>
      <w:r>
        <w:br w:type="page"/>
      </w:r>
    </w:p>
    <w:p w:rsidR="00AF69F3" w:rsidRPr="00C072A9" w:rsidRDefault="00AF69F3" w:rsidP="00AF69F3">
      <w:pPr>
        <w:rPr>
          <w:b/>
        </w:rPr>
      </w:pPr>
      <w:r>
        <w:rPr>
          <w:noProof/>
        </w:rPr>
        <w:lastRenderedPageBreak/>
        <mc:AlternateContent>
          <mc:Choice Requires="wps">
            <w:drawing>
              <wp:anchor distT="0" distB="0" distL="114300" distR="114300" simplePos="0" relativeHeight="251675648" behindDoc="0" locked="0" layoutInCell="1" allowOverlap="1" wp14:anchorId="4F12012E" wp14:editId="00C42033">
                <wp:simplePos x="0" y="0"/>
                <wp:positionH relativeFrom="column">
                  <wp:posOffset>3305175</wp:posOffset>
                </wp:positionH>
                <wp:positionV relativeFrom="paragraph">
                  <wp:posOffset>-695325</wp:posOffset>
                </wp:positionV>
                <wp:extent cx="3333750" cy="140398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3985"/>
                        </a:xfrm>
                        <a:prstGeom prst="rect">
                          <a:avLst/>
                        </a:prstGeom>
                        <a:solidFill>
                          <a:srgbClr val="FFFFFF"/>
                        </a:solidFill>
                        <a:ln w="9525">
                          <a:solidFill>
                            <a:srgbClr val="000000"/>
                          </a:solidFill>
                          <a:miter lim="800000"/>
                          <a:headEnd/>
                          <a:tailEnd/>
                        </a:ln>
                      </wps:spPr>
                      <wps:txbx>
                        <w:txbxContent>
                          <w:p w:rsidR="00AF69F3" w:rsidRDefault="00AF69F3" w:rsidP="00AF69F3">
                            <w:r>
                              <w:t xml:space="preserve">Insert My </w:t>
                            </w:r>
                            <w:proofErr w:type="spellStart"/>
                            <w:r>
                              <w:t>Healthvet</w:t>
                            </w:r>
                            <w:proofErr w:type="spellEnd"/>
                            <w:r>
                              <w:t xml:space="preserve"> </w:t>
                            </w:r>
                            <w:r w:rsidR="00D314C4">
                              <w:t>User instructions</w:t>
                            </w:r>
                            <w:r>
                              <w:t xml:space="preserve"> into Preregistration Menu, Preregister a Patient.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260.25pt;margin-top:-54.75pt;width:262.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">
                <v:textbox style="mso-fit-shape-to-text:t">
                  <w:txbxContent>
                    <w:p w:rsidR="00AF69F3" w:rsidRDefault="00AF69F3" w:rsidP="00AF69F3">
                      <w:r>
                        <w:t xml:space="preserve">Insert My </w:t>
                      </w:r>
                      <w:proofErr w:type="spellStart"/>
                      <w:r>
                        <w:t>Healthvet</w:t>
                      </w:r>
                      <w:proofErr w:type="spellEnd"/>
                      <w:r>
                        <w:t xml:space="preserve"> </w:t>
                      </w:r>
                      <w:r w:rsidR="00D314C4">
                        <w:t>User instructions</w:t>
                      </w:r>
                      <w:r>
                        <w:t xml:space="preserve"> into Preregistration Menu, Preregister a Patient.</w:t>
                      </w:r>
                    </w:p>
                  </w:txbxContent>
                </v:textbox>
              </v:shape>
            </w:pict>
          </mc:Fallback>
        </mc:AlternateContent>
      </w:r>
      <w:r w:rsidRPr="00C072A9">
        <w:rPr>
          <w:b/>
        </w:rPr>
        <w:t>Preregistration Menu</w:t>
      </w:r>
    </w:p>
    <w:p w:rsidR="00AF69F3" w:rsidRPr="00C072A9" w:rsidRDefault="00AF69F3" w:rsidP="00AF69F3">
      <w:pPr>
        <w:rPr>
          <w:b/>
        </w:rPr>
      </w:pPr>
      <w:proofErr w:type="gramStart"/>
      <w:r w:rsidRPr="00C072A9">
        <w:rPr>
          <w:b/>
        </w:rPr>
        <w:t>Preregister</w:t>
      </w:r>
      <w:proofErr w:type="gramEnd"/>
      <w:r w:rsidRPr="00C072A9">
        <w:rPr>
          <w:b/>
        </w:rPr>
        <w:t xml:space="preserve"> a Patient</w:t>
      </w:r>
    </w:p>
    <w:p w:rsidR="00AF69F3" w:rsidRDefault="00AF69F3" w:rsidP="00AF69F3"/>
    <w:p w:rsidR="00AF69F3" w:rsidRDefault="00AF69F3" w:rsidP="00AF69F3"/>
    <w:p w:rsidR="00AF69F3" w:rsidRPr="00FA71D5" w:rsidRDefault="00AF69F3" w:rsidP="00AF69F3">
      <w:r w:rsidRPr="00FA71D5">
        <w:t>When using this option, the primary medical center division will be used as the division.  This option is locked with the DGPRE EDIT security key.</w:t>
      </w:r>
    </w:p>
    <w:p w:rsidR="00AF69F3" w:rsidRPr="00FA71D5" w:rsidRDefault="00AF69F3" w:rsidP="00AF69F3"/>
    <w:p w:rsidR="00AF69F3" w:rsidRPr="00FA71D5" w:rsidRDefault="00AF69F3" w:rsidP="00AF69F3">
      <w:r w:rsidRPr="00FA71D5">
        <w:rPr>
          <w:i/>
        </w:rPr>
        <w:t>(Please note:  This option works the same as the CP action on the Preregistration Call List screen in the Display Preregistration Call List option.)</w:t>
      </w:r>
    </w:p>
    <w:p w:rsidR="00AF69F3" w:rsidRDefault="00AF69F3" w:rsidP="00AF69F3">
      <w:pPr>
        <w:rPr>
          <w:b/>
        </w:rPr>
      </w:pPr>
    </w:p>
    <w:p w:rsidR="00AF69F3" w:rsidRPr="00D314C4" w:rsidRDefault="00AF69F3" w:rsidP="00AF69F3">
      <w:pPr>
        <w:rPr>
          <w:b/>
          <w:color w:val="FF0000"/>
        </w:rPr>
      </w:pPr>
      <w:r w:rsidRPr="00D314C4">
        <w:rPr>
          <w:b/>
          <w:color w:val="FF0000"/>
        </w:rPr>
        <w:t xml:space="preserve">My </w:t>
      </w:r>
      <w:proofErr w:type="spellStart"/>
      <w:r w:rsidRPr="00D314C4">
        <w:rPr>
          <w:b/>
          <w:color w:val="FF0000"/>
        </w:rPr>
        <w:t>HealtheVet</w:t>
      </w:r>
      <w:proofErr w:type="spellEnd"/>
      <w:r w:rsidRPr="00D314C4">
        <w:rPr>
          <w:b/>
          <w:color w:val="FF0000"/>
        </w:rPr>
        <w:t xml:space="preserve"> Enrollment Alert</w:t>
      </w:r>
    </w:p>
    <w:p w:rsidR="00AF69F3" w:rsidRPr="00D314C4" w:rsidRDefault="00AF69F3" w:rsidP="00AF69F3">
      <w:pPr>
        <w:rPr>
          <w:color w:val="FF0000"/>
        </w:rPr>
      </w:pPr>
    </w:p>
    <w:p w:rsidR="00AF69F3" w:rsidRPr="00D314C4" w:rsidRDefault="00AF69F3" w:rsidP="00AF69F3">
      <w:pPr>
        <w:rPr>
          <w:color w:val="FF0000"/>
        </w:rPr>
      </w:pPr>
      <w:r w:rsidRPr="00D314C4">
        <w:rPr>
          <w:color w:val="FF0000"/>
        </w:rPr>
        <w:t xml:space="preserve">After the patient name is entered an Alert will be displayed for the Intake Clerk, indicating that the patient needs to answer My </w:t>
      </w:r>
      <w:proofErr w:type="spellStart"/>
      <w:r w:rsidRPr="00D314C4">
        <w:rPr>
          <w:color w:val="FF0000"/>
        </w:rPr>
        <w:t>Healthevet</w:t>
      </w:r>
      <w:proofErr w:type="spellEnd"/>
      <w:r w:rsidRPr="00D314C4">
        <w:rPr>
          <w:color w:val="FF0000"/>
        </w:rPr>
        <w:t xml:space="preserve"> (MHV) enrollment questions. Additionally any previous actions taken on behalf of the patient are displayed along with a date when the actions occurred.  The Alert, actions taken, and subsequent enrollment questions will only be displayed under the following conditions,</w:t>
      </w:r>
    </w:p>
    <w:p w:rsidR="00AF69F3" w:rsidRPr="00D314C4" w:rsidRDefault="00AF69F3" w:rsidP="00AF69F3">
      <w:pPr>
        <w:numPr>
          <w:ilvl w:val="0"/>
          <w:numId w:val="1"/>
        </w:numPr>
        <w:rPr>
          <w:color w:val="FF0000"/>
        </w:rPr>
      </w:pPr>
      <w:r w:rsidRPr="00D314C4">
        <w:rPr>
          <w:color w:val="FF0000"/>
        </w:rPr>
        <w:t>Any of the three MHV Enrollment Status fields remain unanswered or</w:t>
      </w:r>
    </w:p>
    <w:p w:rsidR="00AF69F3" w:rsidRDefault="00AF69F3" w:rsidP="00AF69F3">
      <w:pPr>
        <w:numPr>
          <w:ilvl w:val="0"/>
          <w:numId w:val="1"/>
        </w:numPr>
        <w:rPr>
          <w:color w:val="FF0000"/>
        </w:rPr>
      </w:pPr>
      <w:r w:rsidRPr="00D314C4">
        <w:rPr>
          <w:color w:val="FF0000"/>
        </w:rPr>
        <w:t>Any of the three MHV Enrollment Status fields has been recorded as “No” and it has been at least six months si</w:t>
      </w:r>
      <w:r w:rsidR="00D94875">
        <w:rPr>
          <w:color w:val="FF0000"/>
        </w:rPr>
        <w:t>n</w:t>
      </w:r>
      <w:r w:rsidRPr="00D314C4">
        <w:rPr>
          <w:color w:val="FF0000"/>
        </w:rPr>
        <w:t>ce the “No” value was recorded</w:t>
      </w:r>
    </w:p>
    <w:p w:rsidR="00184ED6" w:rsidRDefault="00184ED6" w:rsidP="00184ED6">
      <w:pPr>
        <w:rPr>
          <w:color w:val="FF0000"/>
        </w:rPr>
      </w:pPr>
    </w:p>
    <w:p w:rsidR="00184ED6" w:rsidRDefault="00184ED6" w:rsidP="00184ED6">
      <w:pPr>
        <w:rPr>
          <w:color w:val="FF0000"/>
        </w:rPr>
      </w:pPr>
      <w:r>
        <w:rPr>
          <w:color w:val="FF0000"/>
        </w:rPr>
        <w:t>If the Alert is tri</w:t>
      </w:r>
      <w:r w:rsidR="00E50C43">
        <w:rPr>
          <w:color w:val="FF0000"/>
        </w:rPr>
        <w:t xml:space="preserve">ggered by an on-going Action to </w:t>
      </w:r>
      <w:r>
        <w:rPr>
          <w:color w:val="FF0000"/>
        </w:rPr>
        <w:t xml:space="preserve">help the Patient Enroll the Intake Clerk will be </w:t>
      </w:r>
      <w:r w:rsidR="00E50C43">
        <w:rPr>
          <w:color w:val="FF0000"/>
        </w:rPr>
        <w:t>asked to</w:t>
      </w:r>
      <w:r w:rsidR="00AA3754">
        <w:rPr>
          <w:color w:val="FF0000"/>
        </w:rPr>
        <w:t>,</w:t>
      </w:r>
    </w:p>
    <w:p w:rsidR="00E50C43" w:rsidRDefault="00E50C43" w:rsidP="00184ED6">
      <w:pPr>
        <w:rPr>
          <w:color w:val="FF0000"/>
        </w:rPr>
      </w:pPr>
    </w:p>
    <w:p w:rsidR="00E50C43" w:rsidRDefault="00E50C43" w:rsidP="00E50C43">
      <w:pPr>
        <w:autoSpaceDE w:val="0"/>
        <w:autoSpaceDN w:val="0"/>
        <w:adjustRightInd w:val="0"/>
        <w:rPr>
          <w:color w:val="FF0000"/>
        </w:rPr>
      </w:pPr>
      <w:r w:rsidRPr="00E50C43">
        <w:rPr>
          <w:color w:val="FF0000"/>
        </w:rPr>
        <w:t>Please read the following to the patient:</w:t>
      </w:r>
    </w:p>
    <w:p w:rsidR="0004347F" w:rsidRPr="00E50C43" w:rsidRDefault="0004347F" w:rsidP="00E50C43">
      <w:pPr>
        <w:autoSpaceDE w:val="0"/>
        <w:autoSpaceDN w:val="0"/>
        <w:adjustRightInd w:val="0"/>
        <w:rPr>
          <w:color w:val="FF0000"/>
        </w:rPr>
      </w:pPr>
    </w:p>
    <w:p w:rsidR="00E50C43" w:rsidRDefault="00E50C43" w:rsidP="0004347F">
      <w:pPr>
        <w:autoSpaceDE w:val="0"/>
        <w:autoSpaceDN w:val="0"/>
        <w:adjustRightInd w:val="0"/>
        <w:rPr>
          <w:color w:val="FF0000"/>
        </w:rPr>
      </w:pPr>
      <w:r w:rsidRPr="00E50C43">
        <w:rPr>
          <w:color w:val="FF0000"/>
        </w:rPr>
        <w:t xml:space="preserve">      "Were you successful</w:t>
      </w:r>
      <w:r w:rsidR="0004347F">
        <w:rPr>
          <w:color w:val="FF0000"/>
        </w:rPr>
        <w:t xml:space="preserve"> in creating your My </w:t>
      </w:r>
      <w:proofErr w:type="spellStart"/>
      <w:r w:rsidR="0004347F">
        <w:rPr>
          <w:color w:val="FF0000"/>
        </w:rPr>
        <w:t>HealtheVet</w:t>
      </w:r>
      <w:proofErr w:type="spellEnd"/>
      <w:r w:rsidR="0004347F">
        <w:rPr>
          <w:color w:val="FF0000"/>
        </w:rPr>
        <w:t xml:space="preserve"> </w:t>
      </w:r>
      <w:r w:rsidRPr="00E50C43">
        <w:rPr>
          <w:color w:val="FF0000"/>
        </w:rPr>
        <w:t>account during your last visit?" (Y/N):</w:t>
      </w:r>
      <w:r>
        <w:rPr>
          <w:color w:val="FF0000"/>
        </w:rPr>
        <w:t>”</w:t>
      </w:r>
    </w:p>
    <w:p w:rsidR="00E50C43" w:rsidRDefault="00E50C43" w:rsidP="00E50C43">
      <w:pPr>
        <w:rPr>
          <w:color w:val="FF0000"/>
        </w:rPr>
      </w:pPr>
    </w:p>
    <w:p w:rsidR="00E50C43" w:rsidRDefault="00E50C43" w:rsidP="00E50C43">
      <w:pPr>
        <w:rPr>
          <w:color w:val="FF0000"/>
        </w:rPr>
      </w:pPr>
      <w:r>
        <w:rPr>
          <w:color w:val="FF0000"/>
        </w:rPr>
        <w:t xml:space="preserve">If the Answer is </w:t>
      </w:r>
      <w:r w:rsidR="002668E7">
        <w:rPr>
          <w:color w:val="FF0000"/>
        </w:rPr>
        <w:t>“</w:t>
      </w:r>
      <w:r>
        <w:rPr>
          <w:color w:val="FF0000"/>
        </w:rPr>
        <w:t>No</w:t>
      </w:r>
      <w:r w:rsidR="002668E7">
        <w:rPr>
          <w:color w:val="FF0000"/>
        </w:rPr>
        <w:t>”</w:t>
      </w:r>
      <w:r>
        <w:rPr>
          <w:color w:val="FF0000"/>
        </w:rPr>
        <w:t xml:space="preserve"> the Intake Clerk is taken to the</w:t>
      </w:r>
      <w:r w:rsidR="002668E7">
        <w:rPr>
          <w:color w:val="FF0000"/>
        </w:rPr>
        <w:t xml:space="preserve"> list of available actions.  I</w:t>
      </w:r>
      <w:r>
        <w:rPr>
          <w:color w:val="FF0000"/>
        </w:rPr>
        <w:t xml:space="preserve">f the answer is </w:t>
      </w:r>
      <w:r w:rsidR="002668E7">
        <w:rPr>
          <w:color w:val="FF0000"/>
        </w:rPr>
        <w:t>“</w:t>
      </w:r>
      <w:r>
        <w:rPr>
          <w:color w:val="FF0000"/>
        </w:rPr>
        <w:t>Yes</w:t>
      </w:r>
      <w:r w:rsidR="002668E7">
        <w:rPr>
          <w:color w:val="FF0000"/>
        </w:rPr>
        <w:t>”</w:t>
      </w:r>
      <w:r>
        <w:rPr>
          <w:color w:val="FF0000"/>
        </w:rPr>
        <w:t xml:space="preserve"> then the Intake Clerk is taken to the Enrollment Status display directly.</w:t>
      </w:r>
    </w:p>
    <w:p w:rsidR="00E50C43" w:rsidRDefault="00E50C43" w:rsidP="00E50C43">
      <w:pPr>
        <w:rPr>
          <w:color w:val="FF0000"/>
        </w:rPr>
      </w:pPr>
    </w:p>
    <w:p w:rsidR="00E50C43" w:rsidRPr="00D314C4" w:rsidRDefault="002668E7" w:rsidP="00E50C43">
      <w:pPr>
        <w:rPr>
          <w:color w:val="FF0000"/>
        </w:rPr>
      </w:pPr>
      <w:r>
        <w:rPr>
          <w:color w:val="FF0000"/>
        </w:rPr>
        <w:t>However, i</w:t>
      </w:r>
      <w:r w:rsidR="00E50C43">
        <w:rPr>
          <w:color w:val="FF0000"/>
        </w:rPr>
        <w:t>f the Alert is triggered by a pending action taken while editing the Enrollment Status Fields from the Enrollment Status display, the Action taken is displayed along with the Alert but no question is asked.  The Intake Clerk is then taken directly t</w:t>
      </w:r>
      <w:r w:rsidR="00AA3754">
        <w:rPr>
          <w:color w:val="FF0000"/>
        </w:rPr>
        <w:t>o the Enrollment Status display after hitting Return to continue.</w:t>
      </w:r>
    </w:p>
    <w:p w:rsidR="00AF69F3" w:rsidRPr="00D314C4" w:rsidRDefault="00AF69F3" w:rsidP="00AF69F3">
      <w:pPr>
        <w:rPr>
          <w:color w:val="FF0000"/>
        </w:rPr>
      </w:pPr>
    </w:p>
    <w:p w:rsidR="00AF69F3" w:rsidRPr="00D314C4" w:rsidRDefault="00AF69F3" w:rsidP="00AF69F3">
      <w:pPr>
        <w:rPr>
          <w:b/>
          <w:color w:val="FF0000"/>
        </w:rPr>
      </w:pPr>
      <w:r w:rsidRPr="00D314C4">
        <w:rPr>
          <w:b/>
          <w:color w:val="FF0000"/>
        </w:rPr>
        <w:t>MHV Enrollment Socialization Questions</w:t>
      </w:r>
    </w:p>
    <w:p w:rsidR="00AF69F3" w:rsidRPr="00D314C4" w:rsidRDefault="00AF69F3" w:rsidP="00AF69F3">
      <w:pPr>
        <w:rPr>
          <w:color w:val="FF0000"/>
        </w:rPr>
      </w:pPr>
      <w:r w:rsidRPr="00D314C4">
        <w:rPr>
          <w:color w:val="FF0000"/>
        </w:rPr>
        <w:t>To discover the patient’s MHV enrollment status the following question is displayed on the screen that the Intake Clerk will read verbatim to the patient.</w:t>
      </w:r>
    </w:p>
    <w:p w:rsidR="00AF69F3" w:rsidRPr="00D314C4" w:rsidRDefault="002668E7" w:rsidP="00AF69F3">
      <w:pPr>
        <w:rPr>
          <w:color w:val="FF0000"/>
        </w:rPr>
      </w:pPr>
      <w:r w:rsidRPr="0030232D">
        <w:rPr>
          <w:b/>
          <w:bCs/>
          <w:noProof/>
          <w:sz w:val="28"/>
        </w:rPr>
        <mc:AlternateContent>
          <mc:Choice Requires="wps">
            <w:drawing>
              <wp:anchor distT="0" distB="0" distL="114300" distR="114300" simplePos="0" relativeHeight="251677696" behindDoc="0" locked="0" layoutInCell="1" allowOverlap="1" wp14:anchorId="01D871D4" wp14:editId="67937B13">
                <wp:simplePos x="0" y="0"/>
                <wp:positionH relativeFrom="column">
                  <wp:posOffset>5715000</wp:posOffset>
                </wp:positionH>
                <wp:positionV relativeFrom="paragraph">
                  <wp:posOffset>949960</wp:posOffset>
                </wp:positionV>
                <wp:extent cx="914400" cy="1403985"/>
                <wp:effectExtent l="0" t="0" r="0"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D314C4" w:rsidRDefault="00D314C4" w:rsidP="00D314C4">
                            <w:r>
                              <w:t>Page 109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 o:spid="_x0000_s1035" type="#_x0000_t202" style="position:absolute;margin-left:450pt;margin-top:74.8pt;width:1in;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MHIAIAACQ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" stroked="f">
                <v:textbox style="mso-fit-shape-to-text:t">
                  <w:txbxContent>
                    <w:p w:rsidR="00D314C4" w:rsidRDefault="00D314C4" w:rsidP="00D314C4">
                      <w:r>
                        <w:t>Page 109</w:t>
                      </w:r>
                    </w:p>
                  </w:txbxContent>
                </v:textbox>
              </v:shape>
            </w:pict>
          </mc:Fallback>
        </mc:AlternateContent>
      </w:r>
    </w:p>
    <w:p w:rsidR="00AF69F3" w:rsidRPr="00D314C4" w:rsidRDefault="00AF69F3" w:rsidP="00AF69F3">
      <w:pPr>
        <w:rPr>
          <w:i/>
          <w:color w:val="FF0000"/>
        </w:rPr>
      </w:pPr>
      <w:r w:rsidRPr="00D314C4">
        <w:rPr>
          <w:i/>
          <w:color w:val="FF0000"/>
        </w:rPr>
        <w:lastRenderedPageBreak/>
        <w:t xml:space="preserve">“Has a health care team member encouraged you to enroll online for My </w:t>
      </w:r>
      <w:proofErr w:type="spellStart"/>
      <w:r w:rsidRPr="00D314C4">
        <w:rPr>
          <w:i/>
          <w:color w:val="FF0000"/>
        </w:rPr>
        <w:t>Healthevet</w:t>
      </w:r>
      <w:proofErr w:type="spellEnd"/>
      <w:r w:rsidRPr="00D314C4">
        <w:rPr>
          <w:i/>
          <w:color w:val="FF0000"/>
        </w:rPr>
        <w:t>?</w:t>
      </w:r>
      <w:proofErr w:type="gramStart"/>
      <w:r w:rsidRPr="00D314C4">
        <w:rPr>
          <w:i/>
          <w:color w:val="FF0000"/>
        </w:rPr>
        <w:t>”.</w:t>
      </w:r>
      <w:proofErr w:type="gramEnd"/>
    </w:p>
    <w:p w:rsidR="00AF69F3" w:rsidRPr="00D314C4" w:rsidRDefault="00AF69F3" w:rsidP="00AF69F3">
      <w:pPr>
        <w:rPr>
          <w:color w:val="FF0000"/>
        </w:rPr>
      </w:pPr>
    </w:p>
    <w:p w:rsidR="00AF69F3" w:rsidRPr="00D314C4" w:rsidRDefault="00AF69F3" w:rsidP="00AF69F3">
      <w:pPr>
        <w:rPr>
          <w:color w:val="FF0000"/>
        </w:rPr>
      </w:pPr>
      <w:r w:rsidRPr="00D314C4">
        <w:rPr>
          <w:color w:val="FF0000"/>
        </w:rPr>
        <w:t>The Intake Clerk records the patient’s response by choosing one of the following menu selections,</w:t>
      </w:r>
    </w:p>
    <w:p w:rsidR="00AF69F3" w:rsidRPr="00D314C4" w:rsidRDefault="00AF69F3" w:rsidP="00AF69F3">
      <w:pPr>
        <w:rPr>
          <w:color w:val="FF0000"/>
        </w:rPr>
      </w:pPr>
    </w:p>
    <w:p w:rsidR="00AF69F3" w:rsidRPr="00D314C4" w:rsidRDefault="00AF69F3" w:rsidP="00AF69F3">
      <w:pPr>
        <w:numPr>
          <w:ilvl w:val="0"/>
          <w:numId w:val="3"/>
        </w:numPr>
        <w:rPr>
          <w:color w:val="FF0000"/>
        </w:rPr>
      </w:pPr>
      <w:r w:rsidRPr="00D314C4">
        <w:rPr>
          <w:color w:val="FF0000"/>
        </w:rPr>
        <w:t>Yes – I am already enrolled.</w:t>
      </w:r>
    </w:p>
    <w:p w:rsidR="00AF69F3" w:rsidRPr="00D314C4" w:rsidRDefault="00AF69F3" w:rsidP="00AF69F3">
      <w:pPr>
        <w:numPr>
          <w:ilvl w:val="0"/>
          <w:numId w:val="3"/>
        </w:numPr>
        <w:rPr>
          <w:color w:val="FF0000"/>
        </w:rPr>
      </w:pPr>
      <w:r w:rsidRPr="00D314C4">
        <w:rPr>
          <w:color w:val="FF0000"/>
        </w:rPr>
        <w:t>Yes – I would like to enroll.</w:t>
      </w:r>
    </w:p>
    <w:p w:rsidR="00AF69F3" w:rsidRPr="00D314C4" w:rsidRDefault="00AF69F3" w:rsidP="00AF69F3">
      <w:pPr>
        <w:numPr>
          <w:ilvl w:val="0"/>
          <w:numId w:val="3"/>
        </w:numPr>
        <w:rPr>
          <w:color w:val="FF0000"/>
        </w:rPr>
      </w:pPr>
      <w:r w:rsidRPr="00D314C4">
        <w:rPr>
          <w:color w:val="FF0000"/>
        </w:rPr>
        <w:t>Yes – But I do not want to enroll right now.</w:t>
      </w:r>
    </w:p>
    <w:p w:rsidR="00AF69F3" w:rsidRPr="00D314C4" w:rsidRDefault="00AF69F3" w:rsidP="00AF69F3">
      <w:pPr>
        <w:numPr>
          <w:ilvl w:val="0"/>
          <w:numId w:val="3"/>
        </w:numPr>
        <w:rPr>
          <w:color w:val="FF0000"/>
        </w:rPr>
      </w:pPr>
      <w:r w:rsidRPr="00D314C4">
        <w:rPr>
          <w:color w:val="FF0000"/>
        </w:rPr>
        <w:t>No – No one has spoken to me/I don’t know what MHV is.</w:t>
      </w:r>
    </w:p>
    <w:p w:rsidR="00AF69F3" w:rsidRDefault="00AF69F3" w:rsidP="00AF69F3">
      <w:pPr>
        <w:numPr>
          <w:ilvl w:val="0"/>
          <w:numId w:val="3"/>
        </w:numPr>
        <w:rPr>
          <w:color w:val="FF0000"/>
        </w:rPr>
      </w:pPr>
      <w:proofErr w:type="gramStart"/>
      <w:r w:rsidRPr="00D314C4">
        <w:rPr>
          <w:color w:val="FF0000"/>
        </w:rPr>
        <w:t>No – I am not interested in enrolling.</w:t>
      </w:r>
      <w:proofErr w:type="gramEnd"/>
    </w:p>
    <w:p w:rsidR="00D94875" w:rsidRPr="00D314C4" w:rsidRDefault="00D94875" w:rsidP="00AF69F3">
      <w:pPr>
        <w:numPr>
          <w:ilvl w:val="0"/>
          <w:numId w:val="3"/>
        </w:numPr>
        <w:rPr>
          <w:color w:val="FF0000"/>
        </w:rPr>
      </w:pPr>
      <w:proofErr w:type="gramStart"/>
      <w:r w:rsidRPr="00D94875">
        <w:rPr>
          <w:color w:val="FF0000"/>
        </w:rPr>
        <w:t>No - I don't have a computer / internet access.</w:t>
      </w:r>
      <w:proofErr w:type="gramEnd"/>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Preregister a Patient, MHV socialization process continues as follows depending on the patient’s response.</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b/>
          <w:color w:val="FF0000"/>
        </w:rPr>
      </w:pPr>
      <w:r w:rsidRPr="00D314C4">
        <w:rPr>
          <w:rFonts w:ascii="Courier New" w:hAnsi="Courier New"/>
          <w:b/>
          <w:color w:val="FF0000"/>
        </w:rPr>
        <w:t>1. Yes – I am already enrolled</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Default="00AF69F3" w:rsidP="00AF69F3">
      <w:pPr>
        <w:rPr>
          <w:rFonts w:ascii="Courier New" w:hAnsi="Courier New"/>
        </w:rPr>
      </w:pPr>
    </w:p>
    <w:p w:rsidR="00AF69F3" w:rsidRPr="002668E7" w:rsidRDefault="00AF69F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r w:rsidR="00D94875" w:rsidRPr="002668E7">
        <w:rPr>
          <w:rFonts w:ascii="r_ansi" w:eastAsiaTheme="minorHAnsi" w:hAnsi="r_ansi" w:cs="r_ansi"/>
          <w:i/>
          <w:color w:val="FF0000"/>
          <w:sz w:val="20"/>
        </w:rPr>
        <w:t xml:space="preserve">(For example) </w:t>
      </w:r>
      <w:r w:rsidRPr="002668E7">
        <w:rPr>
          <w:rFonts w:ascii="r_ansi" w:eastAsiaTheme="minorHAnsi" w:hAnsi="r_ansi" w:cs="r_ansi"/>
          <w:i/>
          <w:color w:val="FF0000"/>
          <w:sz w:val="20"/>
        </w:rPr>
        <w:t>"</w:t>
      </w:r>
      <w:r w:rsidR="00D94875" w:rsidRPr="002668E7">
        <w:rPr>
          <w:rFonts w:ascii="r_ansi" w:eastAsiaTheme="minorHAnsi" w:hAnsi="r_ansi" w:cs="r_ansi"/>
          <w:i/>
          <w:color w:val="FF0000"/>
          <w:sz w:val="20"/>
        </w:rPr>
        <w:t xml:space="preserve">We are strongly encouraging patients to use My </w:t>
      </w:r>
      <w:proofErr w:type="spellStart"/>
      <w:r w:rsidR="00D94875" w:rsidRPr="002668E7">
        <w:rPr>
          <w:rFonts w:ascii="r_ansi" w:eastAsiaTheme="minorHAnsi" w:hAnsi="r_ansi" w:cs="r_ansi"/>
          <w:i/>
          <w:color w:val="FF0000"/>
          <w:sz w:val="20"/>
        </w:rPr>
        <w:t>HealtheVet</w:t>
      </w:r>
      <w:proofErr w:type="spellEnd"/>
      <w:r w:rsidR="00D94875" w:rsidRPr="002668E7">
        <w:rPr>
          <w:rFonts w:ascii="r_ansi" w:eastAsiaTheme="minorHAnsi" w:hAnsi="r_ansi" w:cs="r_ansi"/>
          <w:i/>
          <w:color w:val="FF0000"/>
          <w:sz w:val="20"/>
        </w:rPr>
        <w:t xml:space="preserve">. With My </w:t>
      </w:r>
      <w:proofErr w:type="spellStart"/>
      <w:r w:rsidR="00D94875" w:rsidRPr="002668E7">
        <w:rPr>
          <w:rFonts w:ascii="r_ansi" w:eastAsiaTheme="minorHAnsi" w:hAnsi="r_ansi" w:cs="r_ansi"/>
          <w:i/>
          <w:color w:val="FF0000"/>
          <w:sz w:val="20"/>
        </w:rPr>
        <w:t>HealtheVet</w:t>
      </w:r>
      <w:proofErr w:type="spellEnd"/>
      <w:r w:rsidR="00D94875"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w:t>
      </w:r>
      <w:r w:rsidR="00D94875">
        <w:rPr>
          <w:rFonts w:ascii="Courier New" w:hAnsi="Courier New"/>
          <w:color w:val="FF0000"/>
        </w:rPr>
        <w:t>ke Clerk then presses Return to continue to the MHV Enrollment Fields Status Screen.</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rPr>
          <w:rFonts w:ascii="Courier New" w:hAnsi="Courier New"/>
          <w:b/>
          <w:color w:val="FF0000"/>
        </w:rPr>
      </w:pPr>
      <w:r w:rsidRPr="00D314C4">
        <w:rPr>
          <w:rFonts w:ascii="Courier New" w:hAnsi="Courier New"/>
          <w:b/>
          <w:color w:val="FF0000"/>
        </w:rPr>
        <w:t>2. Yes – I would like to enroll</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Pr="00D314C4" w:rsidRDefault="00AF69F3" w:rsidP="00AF69F3">
      <w:pPr>
        <w:rPr>
          <w:rFonts w:ascii="Courier New" w:hAnsi="Courier New"/>
          <w:color w:val="FF0000"/>
        </w:rPr>
      </w:pPr>
    </w:p>
    <w:p w:rsidR="00AF69F3" w:rsidRPr="002668E7" w:rsidRDefault="00AF69F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r w:rsidR="00D94875" w:rsidRPr="002668E7">
        <w:rPr>
          <w:rFonts w:ascii="r_ansi" w:eastAsiaTheme="minorHAnsi" w:hAnsi="r_ansi" w:cs="r_ansi"/>
          <w:i/>
          <w:color w:val="FF0000"/>
          <w:sz w:val="20"/>
        </w:rPr>
        <w:t xml:space="preserve">  </w:t>
      </w:r>
      <w:r w:rsidR="00354545" w:rsidRPr="002668E7">
        <w:rPr>
          <w:rFonts w:ascii="r_ansi" w:eastAsiaTheme="minorHAnsi" w:hAnsi="r_ansi" w:cs="r_ansi"/>
          <w:i/>
          <w:color w:val="FF0000"/>
          <w:sz w:val="20"/>
        </w:rPr>
        <w:t xml:space="preserve">(For example) </w:t>
      </w:r>
      <w:r w:rsidR="00D94875" w:rsidRPr="002668E7">
        <w:rPr>
          <w:rFonts w:ascii="r_ansi" w:eastAsiaTheme="minorHAnsi" w:hAnsi="r_ansi" w:cs="r_ansi"/>
          <w:i/>
          <w:color w:val="FF0000"/>
          <w:sz w:val="20"/>
        </w:rPr>
        <w:t>"We are strongly encouraging patients to enr</w:t>
      </w:r>
      <w:r w:rsidR="00354545" w:rsidRPr="002668E7">
        <w:rPr>
          <w:rFonts w:ascii="r_ansi" w:eastAsiaTheme="minorHAnsi" w:hAnsi="r_ansi" w:cs="r_ansi"/>
          <w:i/>
          <w:color w:val="FF0000"/>
          <w:sz w:val="20"/>
        </w:rPr>
        <w:t xml:space="preserve">oll in My </w:t>
      </w:r>
      <w:proofErr w:type="spellStart"/>
      <w:r w:rsidR="00354545" w:rsidRPr="002668E7">
        <w:rPr>
          <w:rFonts w:ascii="r_ansi" w:eastAsiaTheme="minorHAnsi" w:hAnsi="r_ansi" w:cs="r_ansi"/>
          <w:i/>
          <w:color w:val="FF0000"/>
          <w:sz w:val="20"/>
        </w:rPr>
        <w:t>HealtheVet</w:t>
      </w:r>
      <w:proofErr w:type="spellEnd"/>
      <w:r w:rsidR="00354545" w:rsidRPr="002668E7">
        <w:rPr>
          <w:rFonts w:ascii="r_ansi" w:eastAsiaTheme="minorHAnsi" w:hAnsi="r_ansi" w:cs="r_ansi"/>
          <w:i/>
          <w:color w:val="FF0000"/>
          <w:sz w:val="20"/>
        </w:rPr>
        <w:t xml:space="preserve">.  With My </w:t>
      </w:r>
      <w:proofErr w:type="spellStart"/>
      <w:r w:rsidR="00D94875" w:rsidRPr="002668E7">
        <w:rPr>
          <w:rFonts w:ascii="r_ansi" w:eastAsiaTheme="minorHAnsi" w:hAnsi="r_ansi" w:cs="r_ansi"/>
          <w:i/>
          <w:color w:val="FF0000"/>
          <w:sz w:val="20"/>
        </w:rPr>
        <w:t>HealtheVet</w:t>
      </w:r>
      <w:proofErr w:type="spellEnd"/>
      <w:r w:rsidR="00D94875" w:rsidRPr="002668E7">
        <w:rPr>
          <w:rFonts w:ascii="r_ansi" w:eastAsiaTheme="minorHAnsi" w:hAnsi="r_ansi" w:cs="r_ansi"/>
          <w:i/>
          <w:color w:val="FF0000"/>
          <w:sz w:val="20"/>
        </w:rPr>
        <w:t xml:space="preserve"> you can refill prescriptions </w:t>
      </w:r>
      <w:r w:rsidR="00354545" w:rsidRPr="002668E7">
        <w:rPr>
          <w:rFonts w:ascii="r_ansi" w:eastAsiaTheme="minorHAnsi" w:hAnsi="r_ansi" w:cs="r_ansi"/>
          <w:i/>
          <w:color w:val="FF0000"/>
          <w:sz w:val="20"/>
        </w:rPr>
        <w:t xml:space="preserve">and track their delivery, view </w:t>
      </w:r>
      <w:r w:rsidR="00D94875" w:rsidRPr="002668E7">
        <w:rPr>
          <w:rFonts w:ascii="r_ansi" w:eastAsiaTheme="minorHAnsi" w:hAnsi="r_ansi" w:cs="r_ansi"/>
          <w:i/>
          <w:color w:val="FF0000"/>
          <w:sz w:val="20"/>
        </w:rPr>
        <w:t>lab results, and communicate securely wit</w:t>
      </w:r>
      <w:r w:rsidR="00354545" w:rsidRPr="002668E7">
        <w:rPr>
          <w:rFonts w:ascii="r_ansi" w:eastAsiaTheme="minorHAnsi" w:hAnsi="r_ansi" w:cs="r_ansi"/>
          <w:i/>
          <w:color w:val="FF0000"/>
          <w:sz w:val="20"/>
        </w:rPr>
        <w:t xml:space="preserve">h your Health Care teams.  Can </w:t>
      </w:r>
      <w:r w:rsidR="00D94875" w:rsidRPr="002668E7">
        <w:rPr>
          <w:rFonts w:ascii="r_ansi" w:eastAsiaTheme="minorHAnsi" w:hAnsi="r_ansi" w:cs="r_ansi"/>
          <w:i/>
          <w:color w:val="FF0000"/>
          <w:sz w:val="20"/>
        </w:rPr>
        <w:t>we assist you in creating your account today?"</w:t>
      </w:r>
    </w:p>
    <w:p w:rsidR="00AF69F3" w:rsidRPr="00D314C4" w:rsidRDefault="00AF69F3" w:rsidP="00AF69F3">
      <w:pPr>
        <w:autoSpaceDE w:val="0"/>
        <w:autoSpaceDN w:val="0"/>
        <w:adjustRightInd w:val="0"/>
        <w:rPr>
          <w:rFonts w:ascii="Courier New" w:hAnsi="Courier New"/>
          <w:i/>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 to the list of possible actions that could be taken on behalf of the patient.</w:t>
      </w:r>
    </w:p>
    <w:p w:rsidR="00AF69F3" w:rsidRPr="00D314C4" w:rsidRDefault="00AF69F3" w:rsidP="00AF69F3">
      <w:pPr>
        <w:autoSpaceDE w:val="0"/>
        <w:autoSpaceDN w:val="0"/>
        <w:adjustRightInd w:val="0"/>
        <w:rPr>
          <w:rFonts w:ascii="Courier New" w:hAnsi="Courier New" w:cs="Courier New"/>
          <w:color w:val="FF0000"/>
          <w:sz w:val="20"/>
        </w:rPr>
      </w:pPr>
    </w:p>
    <w:p w:rsidR="00AF69F3" w:rsidRPr="00204E5D" w:rsidRDefault="00AF69F3" w:rsidP="00AF69F3">
      <w:pPr>
        <w:autoSpaceDE w:val="0"/>
        <w:autoSpaceDN w:val="0"/>
        <w:adjustRightInd w:val="0"/>
        <w:rPr>
          <w:rFonts w:ascii="Courier New" w:hAnsi="Courier New"/>
          <w:color w:val="FF0000"/>
        </w:rPr>
      </w:pPr>
      <w:r w:rsidRPr="00204E5D">
        <w:rPr>
          <w:rFonts w:ascii="Courier New" w:hAnsi="Courier New"/>
          <w:color w:val="FF0000"/>
        </w:rPr>
        <w:t>The Intake Clerk would then provide assistance to the patient and record the action number taken.</w:t>
      </w:r>
    </w:p>
    <w:p w:rsidR="00AF69F3" w:rsidRPr="00204E5D" w:rsidRDefault="00AF69F3" w:rsidP="00AF69F3">
      <w:pPr>
        <w:autoSpaceDE w:val="0"/>
        <w:autoSpaceDN w:val="0"/>
        <w:adjustRightInd w:val="0"/>
        <w:rPr>
          <w:rFonts w:ascii="Courier New" w:hAnsi="Courier New"/>
          <w:color w:val="FF0000"/>
        </w:rPr>
      </w:pPr>
    </w:p>
    <w:p w:rsidR="00AF69F3" w:rsidRPr="00204E5D" w:rsidRDefault="00AF69F3" w:rsidP="00354545">
      <w:pPr>
        <w:autoSpaceDE w:val="0"/>
        <w:autoSpaceDN w:val="0"/>
        <w:adjustRightInd w:val="0"/>
        <w:rPr>
          <w:rFonts w:ascii="Courier New" w:hAnsi="Courier New"/>
          <w:color w:val="FF0000"/>
        </w:rPr>
      </w:pPr>
      <w:r w:rsidRPr="00204E5D">
        <w:rPr>
          <w:rFonts w:ascii="Courier New" w:hAnsi="Courier New"/>
          <w:color w:val="FF0000"/>
        </w:rPr>
        <w:t xml:space="preserve">For example the Intake Clerk could enter “1” if they helped the patient create an MHV account. </w:t>
      </w:r>
    </w:p>
    <w:p w:rsidR="00AF69F3" w:rsidRPr="00204E5D" w:rsidRDefault="00D422E3" w:rsidP="00AF69F3">
      <w:pPr>
        <w:autoSpaceDE w:val="0"/>
        <w:autoSpaceDN w:val="0"/>
        <w:adjustRightInd w:val="0"/>
        <w:rPr>
          <w:rFonts w:ascii="Courier New" w:hAnsi="Courier New"/>
          <w:color w:val="FF0000"/>
        </w:rPr>
      </w:pPr>
      <w:r w:rsidRPr="0030232D">
        <w:rPr>
          <w:b/>
          <w:bCs/>
          <w:noProof/>
          <w:sz w:val="28"/>
        </w:rPr>
        <mc:AlternateContent>
          <mc:Choice Requires="wps">
            <w:drawing>
              <wp:anchor distT="0" distB="0" distL="114300" distR="114300" simplePos="0" relativeHeight="251708416" behindDoc="0" locked="0" layoutInCell="1" allowOverlap="1" wp14:anchorId="144F6FE4" wp14:editId="46843E57">
                <wp:simplePos x="0" y="0"/>
                <wp:positionH relativeFrom="column">
                  <wp:posOffset>5734050</wp:posOffset>
                </wp:positionH>
                <wp:positionV relativeFrom="paragraph">
                  <wp:posOffset>899160</wp:posOffset>
                </wp:positionV>
                <wp:extent cx="914400" cy="140398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C90AFF" w:rsidRDefault="00C90AFF" w:rsidP="00C90AFF">
                            <w:bookmarkStart w:id="1" w:name="_GoBack"/>
                            <w:r>
                              <w:t>Page 110</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6" o:spid="_x0000_s1036" type="#_x0000_t202" style="position:absolute;margin-left:451.5pt;margin-top:70.8pt;width:1in;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" stroked="f">
                <v:textbox style="mso-fit-shape-to-text:t">
                  <w:txbxContent>
                    <w:p w:rsidR="00C90AFF" w:rsidRDefault="00C90AFF" w:rsidP="00C90AFF">
                      <w:bookmarkStart w:id="2" w:name="_GoBack"/>
                      <w:r>
                        <w:t>Page 110</w:t>
                      </w:r>
                      <w:bookmarkEnd w:id="2"/>
                    </w:p>
                  </w:txbxContent>
                </v:textbox>
              </v:shape>
            </w:pict>
          </mc:Fallback>
        </mc:AlternateContent>
      </w:r>
    </w:p>
    <w:p w:rsidR="00AF69F3" w:rsidRPr="00204E5D" w:rsidRDefault="00354545" w:rsidP="00AF69F3">
      <w:pPr>
        <w:autoSpaceDE w:val="0"/>
        <w:autoSpaceDN w:val="0"/>
        <w:adjustRightInd w:val="0"/>
        <w:rPr>
          <w:rFonts w:ascii="Courier New" w:hAnsi="Courier New"/>
          <w:color w:val="FF0000"/>
        </w:rPr>
      </w:pPr>
      <w:r w:rsidRPr="00204E5D">
        <w:rPr>
          <w:rFonts w:ascii="Courier New" w:hAnsi="Courier New"/>
          <w:color w:val="FF0000"/>
        </w:rPr>
        <w:lastRenderedPageBreak/>
        <w:t xml:space="preserve">After the action </w:t>
      </w:r>
      <w:r w:rsidR="00AF69F3" w:rsidRPr="00204E5D">
        <w:rPr>
          <w:rFonts w:ascii="Courier New" w:hAnsi="Courier New"/>
          <w:color w:val="FF0000"/>
        </w:rPr>
        <w:t xml:space="preserve">taken </w:t>
      </w:r>
      <w:r w:rsidRPr="00204E5D">
        <w:rPr>
          <w:rFonts w:ascii="Courier New" w:hAnsi="Courier New"/>
          <w:color w:val="FF0000"/>
        </w:rPr>
        <w:t xml:space="preserve">is recorded and </w:t>
      </w:r>
      <w:r w:rsidR="002668E7">
        <w:rPr>
          <w:rFonts w:ascii="Courier New" w:hAnsi="Courier New"/>
          <w:color w:val="FF0000"/>
        </w:rPr>
        <w:t xml:space="preserve">displayed, the </w:t>
      </w:r>
      <w:r w:rsidR="00AF69F3" w:rsidRPr="00204E5D">
        <w:rPr>
          <w:rFonts w:ascii="Courier New" w:hAnsi="Courier New"/>
          <w:color w:val="FF0000"/>
        </w:rPr>
        <w:t>Intake Clerk is offered the chance to change their selection by entering “(A</w:t>
      </w:r>
      <w:proofErr w:type="gramStart"/>
      <w:r w:rsidR="00AF69F3" w:rsidRPr="00204E5D">
        <w:rPr>
          <w:rFonts w:ascii="Courier New" w:hAnsi="Courier New"/>
          <w:color w:val="FF0000"/>
        </w:rPr>
        <w:t>)</w:t>
      </w:r>
      <w:proofErr w:type="spellStart"/>
      <w:r w:rsidR="00AF69F3" w:rsidRPr="00204E5D">
        <w:rPr>
          <w:rFonts w:ascii="Courier New" w:hAnsi="Courier New"/>
          <w:color w:val="FF0000"/>
        </w:rPr>
        <w:t>dd</w:t>
      </w:r>
      <w:proofErr w:type="spellEnd"/>
      <w:proofErr w:type="gramEnd"/>
      <w:r w:rsidR="00AF69F3" w:rsidRPr="00204E5D">
        <w:rPr>
          <w:rFonts w:ascii="Courier New" w:hAnsi="Courier New"/>
          <w:color w:val="FF0000"/>
        </w:rPr>
        <w:t xml:space="preserve"> another, (D)</w:t>
      </w:r>
      <w:proofErr w:type="spellStart"/>
      <w:r w:rsidR="00AF69F3" w:rsidRPr="00204E5D">
        <w:rPr>
          <w:rFonts w:ascii="Courier New" w:hAnsi="Courier New"/>
          <w:color w:val="FF0000"/>
        </w:rPr>
        <w:t>elete</w:t>
      </w:r>
      <w:proofErr w:type="spellEnd"/>
      <w:r w:rsidR="00AF69F3" w:rsidRPr="00204E5D">
        <w:rPr>
          <w:rFonts w:ascii="Courier New" w:hAnsi="Courier New"/>
          <w:color w:val="FF0000"/>
        </w:rPr>
        <w:t xml:space="preserve"> an action, or &lt;RET&gt; to save and exit:”</w:t>
      </w:r>
    </w:p>
    <w:p w:rsidR="00AF69F3" w:rsidRPr="00204E5D" w:rsidRDefault="00AF69F3" w:rsidP="00AF69F3">
      <w:pPr>
        <w:autoSpaceDE w:val="0"/>
        <w:autoSpaceDN w:val="0"/>
        <w:adjustRightInd w:val="0"/>
        <w:rPr>
          <w:rFonts w:ascii="Courier New" w:hAnsi="Courier New"/>
          <w:color w:val="FF0000"/>
        </w:rPr>
      </w:pPr>
    </w:p>
    <w:p w:rsidR="00AF69F3" w:rsidRPr="00204E5D" w:rsidRDefault="00AF69F3" w:rsidP="00AF69F3">
      <w:pPr>
        <w:autoSpaceDE w:val="0"/>
        <w:autoSpaceDN w:val="0"/>
        <w:adjustRightInd w:val="0"/>
        <w:rPr>
          <w:rFonts w:ascii="Courier New" w:hAnsi="Courier New"/>
          <w:color w:val="FF0000"/>
        </w:rPr>
      </w:pPr>
      <w:r w:rsidRPr="00204E5D">
        <w:rPr>
          <w:rFonts w:ascii="Courier New" w:hAnsi="Courier New"/>
          <w:color w:val="FF0000"/>
        </w:rPr>
        <w:t>Once the Intake Clerk is satisfied with their selection and hits &lt;RET&gt; to save and exit the preregistration process continues.</w:t>
      </w:r>
      <w:r w:rsidR="00C90AFF">
        <w:rPr>
          <w:rFonts w:ascii="Courier New" w:hAnsi="Courier New"/>
          <w:color w:val="FF0000"/>
        </w:rPr>
        <w:t xml:space="preserve"> </w:t>
      </w:r>
    </w:p>
    <w:p w:rsidR="00AF69F3" w:rsidRPr="00D314C4" w:rsidRDefault="00AF69F3" w:rsidP="00AF69F3">
      <w:pPr>
        <w:autoSpaceDE w:val="0"/>
        <w:autoSpaceDN w:val="0"/>
        <w:adjustRightInd w:val="0"/>
        <w:rPr>
          <w:rFonts w:ascii="Courier New" w:hAnsi="Courier New" w:cs="Courier New"/>
          <w:color w:val="FF0000"/>
          <w:sz w:val="20"/>
        </w:rPr>
      </w:pPr>
    </w:p>
    <w:p w:rsidR="00AF69F3" w:rsidRPr="00D314C4" w:rsidRDefault="00AF69F3" w:rsidP="00AF69F3">
      <w:pPr>
        <w:rPr>
          <w:rFonts w:ascii="Courier New" w:hAnsi="Courier New"/>
          <w:b/>
          <w:color w:val="FF0000"/>
        </w:rPr>
      </w:pPr>
      <w:r w:rsidRPr="00D314C4">
        <w:rPr>
          <w:rFonts w:ascii="Courier New" w:hAnsi="Courier New"/>
          <w:b/>
          <w:color w:val="FF0000"/>
        </w:rPr>
        <w:t>3. Yes – But I do not want to enroll right now</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r w:rsidR="00132154" w:rsidRPr="00132154">
        <w:rPr>
          <w:noProof/>
        </w:rPr>
        <w:t xml:space="preserve"> </w:t>
      </w:r>
    </w:p>
    <w:p w:rsidR="00AF69F3" w:rsidRPr="00D314C4" w:rsidRDefault="00AF69F3" w:rsidP="00AF69F3">
      <w:pPr>
        <w:rPr>
          <w:rFonts w:ascii="Courier New" w:hAnsi="Courier New"/>
          <w:color w:val="FF0000"/>
        </w:rPr>
      </w:pPr>
    </w:p>
    <w:p w:rsidR="001D7F9B" w:rsidRPr="002668E7" w:rsidRDefault="00AF69F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r w:rsidR="001D7F9B" w:rsidRPr="002668E7">
        <w:rPr>
          <w:rFonts w:ascii="r_ansi" w:eastAsiaTheme="minorHAnsi" w:hAnsi="r_ansi" w:cs="r_ansi"/>
          <w:i/>
          <w:color w:val="FF0000"/>
          <w:sz w:val="20"/>
        </w:rPr>
        <w:t xml:space="preserve">  (For example) "We are strongly encouraging patients to enroll in My </w:t>
      </w:r>
      <w:proofErr w:type="spellStart"/>
      <w:r w:rsidR="001D7F9B" w:rsidRPr="002668E7">
        <w:rPr>
          <w:rFonts w:ascii="r_ansi" w:eastAsiaTheme="minorHAnsi" w:hAnsi="r_ansi" w:cs="r_ansi"/>
          <w:i/>
          <w:color w:val="FF0000"/>
          <w:sz w:val="20"/>
        </w:rPr>
        <w:t>HealtheVet</w:t>
      </w:r>
      <w:proofErr w:type="spellEnd"/>
      <w:r w:rsidR="001D7F9B" w:rsidRPr="002668E7">
        <w:rPr>
          <w:rFonts w:ascii="r_ansi" w:eastAsiaTheme="minorHAnsi" w:hAnsi="r_ansi" w:cs="r_ansi"/>
          <w:i/>
          <w:color w:val="FF0000"/>
          <w:sz w:val="20"/>
        </w:rPr>
        <w:t xml:space="preserve">.  With My </w:t>
      </w:r>
      <w:proofErr w:type="spellStart"/>
      <w:r w:rsidR="001D7F9B" w:rsidRPr="002668E7">
        <w:rPr>
          <w:rFonts w:ascii="r_ansi" w:eastAsiaTheme="minorHAnsi" w:hAnsi="r_ansi" w:cs="r_ansi"/>
          <w:i/>
          <w:color w:val="FF0000"/>
          <w:sz w:val="20"/>
        </w:rPr>
        <w:t>HealtheVet</w:t>
      </w:r>
      <w:proofErr w:type="spellEnd"/>
      <w:r w:rsidR="001D7F9B"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1D7F9B" w:rsidRPr="002668E7" w:rsidRDefault="001D7F9B"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p>
    <w:p w:rsidR="001D7F9B" w:rsidRPr="002668E7" w:rsidRDefault="001D7F9B"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I will give you some easy-to-follow instructions to take home and enroll or I can schedule a time for you to enroll with a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assistant.  Once you have registered you will need to come back to the clinic to sign a Release of Information form."</w:t>
      </w:r>
    </w:p>
    <w:p w:rsidR="001D7F9B" w:rsidRDefault="001D7F9B" w:rsidP="001D7F9B">
      <w:pPr>
        <w:autoSpaceDE w:val="0"/>
        <w:autoSpaceDN w:val="0"/>
        <w:adjustRightInd w:val="0"/>
        <w:rPr>
          <w:rFonts w:ascii="Courier New" w:hAnsi="Courier New"/>
          <w:color w:val="FF0000"/>
        </w:rPr>
      </w:pPr>
    </w:p>
    <w:p w:rsidR="00AF69F3" w:rsidRPr="00D314C4" w:rsidRDefault="00AF69F3" w:rsidP="001D7F9B">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 to the list of possi</w:t>
      </w:r>
      <w:r w:rsidR="001D7F9B">
        <w:rPr>
          <w:rFonts w:ascii="Courier New" w:hAnsi="Courier New"/>
          <w:color w:val="FF0000"/>
        </w:rPr>
        <w:t xml:space="preserve">ble actions that could be taken </w:t>
      </w:r>
      <w:r w:rsidRPr="00D314C4">
        <w:rPr>
          <w:rFonts w:ascii="Courier New" w:hAnsi="Courier New"/>
          <w:color w:val="FF0000"/>
        </w:rPr>
        <w:t>on behalf of the patient.</w:t>
      </w:r>
    </w:p>
    <w:p w:rsidR="00AF69F3" w:rsidRPr="00D314C4" w:rsidRDefault="00AF69F3" w:rsidP="00AF69F3">
      <w:pPr>
        <w:autoSpaceDE w:val="0"/>
        <w:autoSpaceDN w:val="0"/>
        <w:adjustRightInd w:val="0"/>
        <w:rPr>
          <w:rFonts w:ascii="Courier New" w:hAnsi="Courier New"/>
          <w:color w:val="FF0000"/>
        </w:rPr>
      </w:pPr>
    </w:p>
    <w:p w:rsidR="00AF69F3" w:rsidRDefault="00AF69F3" w:rsidP="00AF69F3">
      <w:pPr>
        <w:autoSpaceDE w:val="0"/>
        <w:autoSpaceDN w:val="0"/>
        <w:adjustRightInd w:val="0"/>
        <w:rPr>
          <w:rFonts w:ascii="Courier New" w:hAnsi="Courier New"/>
          <w:color w:val="FF0000"/>
        </w:rPr>
      </w:pPr>
      <w:r w:rsidRPr="00D314C4">
        <w:rPr>
          <w:rFonts w:ascii="Courier New" w:hAnsi="Courier New"/>
          <w:color w:val="FF0000"/>
        </w:rPr>
        <w:t>The list of actions and the selection process behave the same as in the previous selection “2. Yes – I would like to enroll” – please refer to that section for usage instructions.</w:t>
      </w:r>
    </w:p>
    <w:p w:rsidR="00204E7C" w:rsidRDefault="00204E7C" w:rsidP="00AF69F3">
      <w:pPr>
        <w:autoSpaceDE w:val="0"/>
        <w:autoSpaceDN w:val="0"/>
        <w:adjustRightInd w:val="0"/>
        <w:rPr>
          <w:rFonts w:ascii="Courier New" w:hAnsi="Courier New"/>
          <w:color w:val="FF0000"/>
        </w:rPr>
      </w:pPr>
    </w:p>
    <w:p w:rsidR="00204E7C" w:rsidRPr="00204E7C" w:rsidRDefault="00204E7C" w:rsidP="00204E7C">
      <w:pPr>
        <w:autoSpaceDE w:val="0"/>
        <w:autoSpaceDN w:val="0"/>
        <w:adjustRightInd w:val="0"/>
        <w:rPr>
          <w:rFonts w:ascii="Courier New" w:hAnsi="Courier New"/>
          <w:color w:val="FF0000"/>
        </w:rPr>
      </w:pPr>
      <w:r w:rsidRPr="00204E7C">
        <w:rPr>
          <w:rFonts w:ascii="Courier New" w:hAnsi="Courier New"/>
          <w:color w:val="FF0000"/>
        </w:rPr>
        <w:t>Once the Intake Clerk is satisfied with their selection and hits &lt;RET&gt; to save and exit the preregistration process continues.</w:t>
      </w:r>
    </w:p>
    <w:p w:rsidR="00204E7C" w:rsidRPr="00D314C4" w:rsidRDefault="00204E7C"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rPr>
          <w:rFonts w:ascii="Courier New" w:hAnsi="Courier New"/>
          <w:b/>
          <w:color w:val="FF0000"/>
        </w:rPr>
      </w:pPr>
      <w:r w:rsidRPr="00D314C4">
        <w:rPr>
          <w:rFonts w:ascii="Courier New" w:hAnsi="Courier New"/>
          <w:b/>
          <w:color w:val="FF0000"/>
        </w:rPr>
        <w:t>4. No – No one has spoken to me/I don’t know what MHV is.</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Pr="00D314C4" w:rsidRDefault="00AF69F3" w:rsidP="00AF69F3">
      <w:pPr>
        <w:rPr>
          <w:rFonts w:ascii="Courier New" w:hAnsi="Courier New"/>
          <w:color w:val="FF0000"/>
        </w:rPr>
      </w:pPr>
    </w:p>
    <w:p w:rsidR="00095AC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(For example)"We are strongly encouraging patients to enroll in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With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095AC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p>
    <w:p w:rsidR="00AF69F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We can assist you in creating your account today."</w:t>
      </w:r>
    </w:p>
    <w:p w:rsidR="00095AC3" w:rsidRDefault="00095AC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 to the list of possible actions that could be taken on behalf of the patient.</w:t>
      </w:r>
    </w:p>
    <w:p w:rsidR="00AF69F3" w:rsidRPr="00D314C4" w:rsidRDefault="00D422E3" w:rsidP="00AF69F3">
      <w:pPr>
        <w:autoSpaceDE w:val="0"/>
        <w:autoSpaceDN w:val="0"/>
        <w:adjustRightInd w:val="0"/>
        <w:rPr>
          <w:rFonts w:ascii="Courier New" w:hAnsi="Courier New"/>
          <w:color w:val="FF0000"/>
        </w:rPr>
      </w:pPr>
      <w:r w:rsidRPr="0030232D">
        <w:rPr>
          <w:b/>
          <w:bCs/>
          <w:noProof/>
          <w:sz w:val="28"/>
        </w:rPr>
        <mc:AlternateContent>
          <mc:Choice Requires="wps">
            <w:drawing>
              <wp:anchor distT="0" distB="0" distL="114300" distR="114300" simplePos="0" relativeHeight="251706368" behindDoc="0" locked="0" layoutInCell="1" allowOverlap="1" wp14:anchorId="1B5A8627" wp14:editId="7AD94BA0">
                <wp:simplePos x="0" y="0"/>
                <wp:positionH relativeFrom="column">
                  <wp:posOffset>5781675</wp:posOffset>
                </wp:positionH>
                <wp:positionV relativeFrom="paragraph">
                  <wp:posOffset>709295</wp:posOffset>
                </wp:positionV>
                <wp:extent cx="914400" cy="140398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095AC3" w:rsidRDefault="00095AC3" w:rsidP="00095AC3">
                            <w:r>
                              <w:t>Page 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37" type="#_x0000_t202" style="position:absolute;margin-left:455.25pt;margin-top:55.85pt;width:1in;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" stroked="f">
                <v:textbox style="mso-fit-shape-to-text:t">
                  <w:txbxContent>
                    <w:p w:rsidR="00095AC3" w:rsidRDefault="00095AC3" w:rsidP="00095AC3">
                      <w:r>
                        <w:t>Page 111</w:t>
                      </w:r>
                    </w:p>
                  </w:txbxContent>
                </v:textbox>
              </v:shape>
            </w:pict>
          </mc:Fallback>
        </mc:AlternateContent>
      </w:r>
    </w:p>
    <w:p w:rsidR="00AF69F3" w:rsidRDefault="00AF69F3" w:rsidP="00AF69F3">
      <w:pPr>
        <w:autoSpaceDE w:val="0"/>
        <w:autoSpaceDN w:val="0"/>
        <w:adjustRightInd w:val="0"/>
        <w:rPr>
          <w:rFonts w:ascii="Courier New" w:hAnsi="Courier New"/>
          <w:color w:val="FF0000"/>
        </w:rPr>
      </w:pPr>
      <w:r w:rsidRPr="00D314C4">
        <w:rPr>
          <w:rFonts w:ascii="Courier New" w:hAnsi="Courier New"/>
          <w:color w:val="FF0000"/>
        </w:rPr>
        <w:lastRenderedPageBreak/>
        <w:t>The list of actions and the selection process behave the same as in the previous selection “2. Yes – I would like to enroll” – please refer to that section for usage instructions.</w:t>
      </w:r>
    </w:p>
    <w:p w:rsidR="00095AC3" w:rsidRDefault="00095AC3" w:rsidP="00AF69F3">
      <w:pPr>
        <w:autoSpaceDE w:val="0"/>
        <w:autoSpaceDN w:val="0"/>
        <w:adjustRightInd w:val="0"/>
        <w:rPr>
          <w:rFonts w:ascii="Courier New" w:hAnsi="Courier New"/>
          <w:color w:val="FF0000"/>
        </w:rPr>
      </w:pPr>
    </w:p>
    <w:p w:rsidR="00095AC3" w:rsidRPr="00204E7C" w:rsidRDefault="00095AC3" w:rsidP="00095AC3">
      <w:pPr>
        <w:autoSpaceDE w:val="0"/>
        <w:autoSpaceDN w:val="0"/>
        <w:adjustRightInd w:val="0"/>
        <w:rPr>
          <w:rFonts w:ascii="Courier New" w:hAnsi="Courier New"/>
          <w:color w:val="FF0000"/>
        </w:rPr>
      </w:pPr>
      <w:r w:rsidRPr="00204E7C">
        <w:rPr>
          <w:rFonts w:ascii="Courier New" w:hAnsi="Courier New"/>
          <w:color w:val="FF0000"/>
        </w:rPr>
        <w:t>Once the Intake Clerk is satisfied with their selection and hits &lt;RET&gt; to save and exit the preregistration process continues.</w:t>
      </w:r>
    </w:p>
    <w:p w:rsidR="00095AC3" w:rsidRPr="00D314C4" w:rsidRDefault="00095AC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rPr>
          <w:rFonts w:ascii="Courier New" w:hAnsi="Courier New"/>
          <w:b/>
          <w:color w:val="FF0000"/>
        </w:rPr>
      </w:pPr>
      <w:proofErr w:type="gramStart"/>
      <w:r w:rsidRPr="00D314C4">
        <w:rPr>
          <w:rFonts w:ascii="Courier New" w:hAnsi="Courier New"/>
          <w:b/>
          <w:color w:val="FF0000"/>
        </w:rPr>
        <w:t>5. No – I am not interested in enrolling.</w:t>
      </w:r>
      <w:proofErr w:type="gramEnd"/>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Pr="00D314C4" w:rsidRDefault="00AF69F3" w:rsidP="00AF69F3">
      <w:pPr>
        <w:rPr>
          <w:rFonts w:ascii="Courier New" w:hAnsi="Courier New"/>
          <w:color w:val="FF0000"/>
        </w:rPr>
      </w:pPr>
    </w:p>
    <w:p w:rsidR="00AF69F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(For example)"We are strongly encouraging patients to enroll in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With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095AC3" w:rsidRDefault="00095AC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w:t>
      </w:r>
      <w:r w:rsidR="00D314C4" w:rsidRPr="00D314C4">
        <w:rPr>
          <w:b/>
          <w:bCs/>
          <w:noProof/>
          <w:sz w:val="28"/>
        </w:rPr>
        <w:t xml:space="preserve"> </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The Intake Clerk then determines the answer to the following question from the patient and records the response,</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How does the patient feel now about enrolling in My </w:t>
      </w:r>
      <w:proofErr w:type="spellStart"/>
      <w:r w:rsidRPr="00D314C4">
        <w:rPr>
          <w:rFonts w:ascii="Courier New" w:hAnsi="Courier New"/>
          <w:color w:val="FF0000"/>
        </w:rPr>
        <w:t>HealtheVet</w:t>
      </w:r>
      <w:proofErr w:type="spellEnd"/>
      <w:r w:rsidRPr="00D314C4">
        <w:rPr>
          <w:rFonts w:ascii="Courier New" w:hAnsi="Courier New"/>
          <w:color w:val="FF0000"/>
        </w:rPr>
        <w:t>?</w:t>
      </w: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 </w:t>
      </w: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          a) Patient is not interested.</w:t>
      </w: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          b) Patient is interested.</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If the answer is “a) Patient is not interested” the Intake Clerk records “a” at the “Select a response” prompt and hits </w:t>
      </w:r>
      <w:proofErr w:type="gramStart"/>
      <w:r w:rsidRPr="00D314C4">
        <w:rPr>
          <w:rFonts w:ascii="Courier New" w:hAnsi="Courier New"/>
          <w:color w:val="FF0000"/>
        </w:rPr>
        <w:t>Return</w:t>
      </w:r>
      <w:proofErr w:type="gramEnd"/>
      <w:r w:rsidRPr="00D314C4">
        <w:rPr>
          <w:rFonts w:ascii="Courier New" w:hAnsi="Courier New"/>
          <w:color w:val="FF0000"/>
        </w:rPr>
        <w:t xml:space="preserve"> to continue </w:t>
      </w:r>
      <w:r w:rsidR="00095AC3">
        <w:rPr>
          <w:rFonts w:ascii="Courier New" w:hAnsi="Courier New"/>
          <w:color w:val="FF0000"/>
        </w:rPr>
        <w:t>to the Enrollment Field status display.</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If the answer is “b) Patient is interested” the Intake Clerk records “b” at the “Select a response” prompt and then selects action(s) taken.</w:t>
      </w:r>
    </w:p>
    <w:p w:rsidR="00AF69F3" w:rsidRPr="00D314C4" w:rsidRDefault="00AF69F3" w:rsidP="00AF69F3">
      <w:pPr>
        <w:autoSpaceDE w:val="0"/>
        <w:autoSpaceDN w:val="0"/>
        <w:adjustRightInd w:val="0"/>
        <w:rPr>
          <w:rFonts w:ascii="Courier New" w:hAnsi="Courier New"/>
          <w:color w:val="FF0000"/>
        </w:rPr>
      </w:pPr>
    </w:p>
    <w:p w:rsidR="00AF69F3" w:rsidRDefault="00AF69F3" w:rsidP="00AF69F3">
      <w:pPr>
        <w:autoSpaceDE w:val="0"/>
        <w:autoSpaceDN w:val="0"/>
        <w:adjustRightInd w:val="0"/>
        <w:rPr>
          <w:rFonts w:ascii="Courier New" w:hAnsi="Courier New"/>
          <w:color w:val="FF0000"/>
        </w:rPr>
      </w:pPr>
      <w:r w:rsidRPr="00D314C4">
        <w:rPr>
          <w:rFonts w:ascii="Courier New" w:hAnsi="Courier New"/>
          <w:color w:val="FF0000"/>
        </w:rPr>
        <w:t>The list of actions and the selection process behave the same as in the previous selection “2. Yes – I would like to enroll” – please refer to that section for usage instructions.</w:t>
      </w:r>
    </w:p>
    <w:p w:rsidR="00095AC3" w:rsidRDefault="00095AC3" w:rsidP="00AF69F3">
      <w:pPr>
        <w:autoSpaceDE w:val="0"/>
        <w:autoSpaceDN w:val="0"/>
        <w:adjustRightInd w:val="0"/>
        <w:rPr>
          <w:rFonts w:ascii="Courier New" w:hAnsi="Courier New"/>
          <w:color w:val="FF0000"/>
        </w:rPr>
      </w:pPr>
    </w:p>
    <w:p w:rsidR="00095AC3" w:rsidRPr="00204E7C" w:rsidRDefault="00095AC3" w:rsidP="00095AC3">
      <w:pPr>
        <w:autoSpaceDE w:val="0"/>
        <w:autoSpaceDN w:val="0"/>
        <w:adjustRightInd w:val="0"/>
        <w:rPr>
          <w:rFonts w:ascii="Courier New" w:hAnsi="Courier New"/>
          <w:color w:val="FF0000"/>
        </w:rPr>
      </w:pPr>
      <w:r w:rsidRPr="00204E7C">
        <w:rPr>
          <w:rFonts w:ascii="Courier New" w:hAnsi="Courier New"/>
          <w:color w:val="FF0000"/>
        </w:rPr>
        <w:t>Once the Intake Clerk is satisfied with their selection and hits &lt;RET&gt; to save and exit the preregistration process continues.</w:t>
      </w:r>
    </w:p>
    <w:p w:rsidR="00095AC3" w:rsidRPr="00D314C4" w:rsidRDefault="00095AC3" w:rsidP="00AF69F3">
      <w:pPr>
        <w:autoSpaceDE w:val="0"/>
        <w:autoSpaceDN w:val="0"/>
        <w:adjustRightInd w:val="0"/>
        <w:rPr>
          <w:rFonts w:ascii="Courier New" w:hAnsi="Courier New"/>
          <w:color w:val="FF0000"/>
        </w:rPr>
      </w:pPr>
    </w:p>
    <w:p w:rsidR="00AF69F3" w:rsidRDefault="00AF69F3" w:rsidP="00AF69F3">
      <w:pPr>
        <w:autoSpaceDE w:val="0"/>
        <w:autoSpaceDN w:val="0"/>
        <w:adjustRightInd w:val="0"/>
        <w:rPr>
          <w:rFonts w:ascii="Courier New" w:hAnsi="Courier New"/>
        </w:rPr>
      </w:pPr>
    </w:p>
    <w:p w:rsidR="00C85AF5" w:rsidRPr="00D314C4" w:rsidRDefault="00C85AF5" w:rsidP="00C85AF5">
      <w:pPr>
        <w:rPr>
          <w:b/>
          <w:color w:val="FF0000"/>
        </w:rPr>
      </w:pPr>
      <w:r w:rsidRPr="00D314C4">
        <w:rPr>
          <w:b/>
          <w:color w:val="FF0000"/>
        </w:rPr>
        <w:t xml:space="preserve">MHV Enrollment </w:t>
      </w:r>
      <w:r>
        <w:rPr>
          <w:b/>
          <w:color w:val="FF0000"/>
        </w:rPr>
        <w:t>Fields Status and Updates</w:t>
      </w:r>
    </w:p>
    <w:p w:rsidR="00C85AF5" w:rsidRDefault="00C85AF5"/>
    <w:p w:rsidR="00AF7C95" w:rsidRPr="00204E5D" w:rsidRDefault="00D422E3">
      <w:pPr>
        <w:rPr>
          <w:rFonts w:ascii="Courier New" w:hAnsi="Courier New"/>
          <w:color w:val="FF0000"/>
        </w:rPr>
      </w:pPr>
      <w:r w:rsidRPr="0030232D">
        <w:rPr>
          <w:b/>
          <w:bCs/>
          <w:noProof/>
          <w:sz w:val="28"/>
        </w:rPr>
        <mc:AlternateContent>
          <mc:Choice Requires="wps">
            <w:drawing>
              <wp:anchor distT="0" distB="0" distL="114300" distR="114300" simplePos="0" relativeHeight="251681792" behindDoc="0" locked="0" layoutInCell="1" allowOverlap="1" wp14:anchorId="7B1D6224" wp14:editId="314B0307">
                <wp:simplePos x="0" y="0"/>
                <wp:positionH relativeFrom="column">
                  <wp:posOffset>5781675</wp:posOffset>
                </wp:positionH>
                <wp:positionV relativeFrom="paragraph">
                  <wp:posOffset>808355</wp:posOffset>
                </wp:positionV>
                <wp:extent cx="914400" cy="1403985"/>
                <wp:effectExtent l="0" t="0"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D314C4" w:rsidRDefault="00204E5D" w:rsidP="00D314C4">
                            <w:r>
                              <w:t>Page 112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8" type="#_x0000_t202" style="position:absolute;margin-left:455.25pt;margin-top:63.65pt;width:1in;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" stroked="f">
                <v:textbox style="mso-fit-shape-to-text:t">
                  <w:txbxContent>
                    <w:p w:rsidR="00D314C4" w:rsidRDefault="00204E5D" w:rsidP="00D314C4">
                      <w:r>
                        <w:t>Page 112</w:t>
                      </w:r>
                    </w:p>
                  </w:txbxContent>
                </v:textbox>
              </v:shape>
            </w:pict>
          </mc:Fallback>
        </mc:AlternateContent>
      </w:r>
      <w:r w:rsidR="00C85AF5" w:rsidRPr="00204E5D">
        <w:rPr>
          <w:rFonts w:ascii="Courier New" w:hAnsi="Courier New"/>
          <w:color w:val="FF0000"/>
        </w:rPr>
        <w:t>Following the MHV Alert and socialization questions, or directly after entering the Patient Name as part of Preregistration</w:t>
      </w:r>
      <w:r w:rsidR="008C2885" w:rsidRPr="00204E5D">
        <w:rPr>
          <w:rFonts w:ascii="Courier New" w:hAnsi="Courier New"/>
          <w:color w:val="FF0000"/>
        </w:rPr>
        <w:t xml:space="preserve">, the </w:t>
      </w:r>
      <w:r w:rsidR="008C2885" w:rsidRPr="00204E5D">
        <w:rPr>
          <w:rFonts w:ascii="Courier New" w:hAnsi="Courier New"/>
          <w:color w:val="FF0000"/>
        </w:rPr>
        <w:lastRenderedPageBreak/>
        <w:t>status of the Enrollment fields (listed below) is displayed</w:t>
      </w:r>
      <w:r w:rsidR="000E079E" w:rsidRPr="00204E5D">
        <w:rPr>
          <w:rFonts w:ascii="Courier New" w:hAnsi="Courier New"/>
          <w:color w:val="FF0000"/>
        </w:rPr>
        <w:t xml:space="preserve"> </w:t>
      </w:r>
      <w:r w:rsidR="00204E5D">
        <w:rPr>
          <w:rFonts w:ascii="Courier New" w:hAnsi="Courier New"/>
          <w:color w:val="FF0000"/>
        </w:rPr>
        <w:t xml:space="preserve">unless there is an action pending </w:t>
      </w:r>
      <w:r w:rsidR="000E079E" w:rsidRPr="00204E5D">
        <w:rPr>
          <w:rFonts w:ascii="Courier New" w:hAnsi="Courier New"/>
          <w:color w:val="FF0000"/>
        </w:rPr>
        <w:t>along with a prompt to edit or continue Preregistration.</w:t>
      </w:r>
    </w:p>
    <w:p w:rsidR="008C2885" w:rsidRPr="000A31BC" w:rsidRDefault="008C2885">
      <w:pPr>
        <w:rPr>
          <w:color w:val="FF0000"/>
        </w:rPr>
      </w:pPr>
    </w:p>
    <w:p w:rsidR="008C2885" w:rsidRPr="000A31BC" w:rsidRDefault="008C2885" w:rsidP="008C2885">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[1]       Enrolled: </w:t>
      </w:r>
    </w:p>
    <w:p w:rsidR="008C2885" w:rsidRPr="000A31BC" w:rsidRDefault="008C2885" w:rsidP="008C2885">
      <w:pPr>
        <w:autoSpaceDE w:val="0"/>
        <w:autoSpaceDN w:val="0"/>
        <w:adjustRightInd w:val="0"/>
        <w:rPr>
          <w:rFonts w:ascii="r_ansi" w:eastAsiaTheme="minorHAnsi" w:hAnsi="r_ansi" w:cs="r_ansi"/>
          <w:color w:val="FF0000"/>
          <w:sz w:val="20"/>
        </w:rPr>
      </w:pPr>
    </w:p>
    <w:p w:rsidR="008C2885" w:rsidRPr="000A31BC" w:rsidRDefault="008C2885" w:rsidP="008C2885">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Authenticated: </w:t>
      </w:r>
    </w:p>
    <w:p w:rsidR="008C2885" w:rsidRPr="000A31BC" w:rsidRDefault="008C2885" w:rsidP="008C2885">
      <w:pPr>
        <w:autoSpaceDE w:val="0"/>
        <w:autoSpaceDN w:val="0"/>
        <w:adjustRightInd w:val="0"/>
        <w:rPr>
          <w:rFonts w:ascii="r_ansi" w:eastAsiaTheme="minorHAnsi" w:hAnsi="r_ansi" w:cs="r_ansi"/>
          <w:color w:val="FF0000"/>
          <w:sz w:val="20"/>
        </w:rPr>
      </w:pPr>
    </w:p>
    <w:p w:rsidR="008C2885" w:rsidRPr="000A31BC" w:rsidRDefault="000E079E" w:rsidP="008C2885">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Secure Messaging:</w:t>
      </w:r>
    </w:p>
    <w:p w:rsidR="008C2885" w:rsidRPr="000A31BC" w:rsidRDefault="008C2885" w:rsidP="008C2885">
      <w:pPr>
        <w:autoSpaceDE w:val="0"/>
        <w:autoSpaceDN w:val="0"/>
        <w:adjustRightInd w:val="0"/>
        <w:rPr>
          <w:rFonts w:ascii="r_ansi" w:eastAsiaTheme="minorHAnsi" w:hAnsi="r_ansi" w:cs="r_ansi"/>
          <w:color w:val="FF0000"/>
          <w:sz w:val="20"/>
        </w:rPr>
      </w:pPr>
    </w:p>
    <w:p w:rsidR="008C2885" w:rsidRPr="000A31BC" w:rsidRDefault="008C2885" w:rsidP="008C2885">
      <w:pPr>
        <w:autoSpaceDE w:val="0"/>
        <w:autoSpaceDN w:val="0"/>
        <w:adjustRightInd w:val="0"/>
        <w:rPr>
          <w:rFonts w:ascii="r_ansi" w:eastAsiaTheme="minorHAnsi" w:hAnsi="r_ansi" w:cs="r_ansi"/>
          <w:color w:val="FF0000"/>
          <w:sz w:val="20"/>
        </w:rPr>
      </w:pPr>
    </w:p>
    <w:p w:rsidR="000A31BC" w:rsidRPr="000A31BC" w:rsidRDefault="008C2885" w:rsidP="008C2885">
      <w:pPr>
        <w:rPr>
          <w:color w:val="FF0000"/>
        </w:rPr>
      </w:pPr>
      <w:r w:rsidRPr="000A31BC">
        <w:rPr>
          <w:rFonts w:ascii="r_ansi" w:eastAsiaTheme="minorHAnsi" w:hAnsi="r_ansi" w:cs="r_ansi"/>
          <w:color w:val="FF0000"/>
          <w:sz w:val="20"/>
        </w:rPr>
        <w:t xml:space="preserve">  Enter 1 to edit, or RETURN to continue: 1</w:t>
      </w:r>
    </w:p>
    <w:p w:rsidR="000A31BC" w:rsidRPr="000A31BC" w:rsidRDefault="000A31BC" w:rsidP="008C2885">
      <w:pPr>
        <w:rPr>
          <w:color w:val="FF0000"/>
        </w:rPr>
      </w:pPr>
    </w:p>
    <w:p w:rsidR="000A31BC" w:rsidRDefault="000A31BC" w:rsidP="008C2885">
      <w:pPr>
        <w:rPr>
          <w:color w:val="FF0000"/>
        </w:rPr>
      </w:pPr>
      <w:r>
        <w:rPr>
          <w:color w:val="FF0000"/>
        </w:rPr>
        <w:t>If “RETURN” is entered then Preregistration continues.</w:t>
      </w:r>
    </w:p>
    <w:p w:rsidR="000A31BC" w:rsidRDefault="000A31BC" w:rsidP="008C2885">
      <w:pPr>
        <w:rPr>
          <w:color w:val="FF0000"/>
        </w:rPr>
      </w:pPr>
    </w:p>
    <w:p w:rsidR="00843426" w:rsidRPr="000A31BC" w:rsidRDefault="00843426" w:rsidP="008C2885">
      <w:pPr>
        <w:rPr>
          <w:color w:val="FF0000"/>
        </w:rPr>
      </w:pPr>
      <w:r w:rsidRPr="000A31BC">
        <w:rPr>
          <w:color w:val="FF0000"/>
        </w:rPr>
        <w:t>If “1” is entered to edit the enrollment status fields the Intake Clerk is then able to update each status (always starting with Enrolled) as detailed below.</w:t>
      </w:r>
    </w:p>
    <w:p w:rsidR="00843426" w:rsidRPr="000A31BC" w:rsidRDefault="00843426" w:rsidP="008C2885">
      <w:pPr>
        <w:rPr>
          <w:color w:val="FF0000"/>
        </w:rPr>
      </w:pPr>
    </w:p>
    <w:p w:rsidR="00C74B31" w:rsidRPr="000A31BC" w:rsidRDefault="00C74B31" w:rsidP="008C2885">
      <w:pPr>
        <w:rPr>
          <w:b/>
          <w:color w:val="FF0000"/>
        </w:rPr>
      </w:pPr>
      <w:r w:rsidRPr="000A31BC">
        <w:rPr>
          <w:b/>
          <w:color w:val="FF0000"/>
        </w:rPr>
        <w:t xml:space="preserve">First MHV Enrollment Status </w:t>
      </w:r>
      <w:r w:rsidR="003C1E58" w:rsidRPr="000A31BC">
        <w:rPr>
          <w:b/>
          <w:color w:val="FF0000"/>
        </w:rPr>
        <w:t>–</w:t>
      </w:r>
      <w:r w:rsidRPr="000A31BC">
        <w:rPr>
          <w:b/>
          <w:color w:val="FF0000"/>
        </w:rPr>
        <w:t xml:space="preserve"> Enrolled</w:t>
      </w:r>
    </w:p>
    <w:p w:rsidR="003C1E58" w:rsidRPr="000A31BC" w:rsidRDefault="003C1E58" w:rsidP="008C2885">
      <w:pPr>
        <w:rPr>
          <w:rFonts w:ascii="r_ansi" w:eastAsiaTheme="minorHAnsi" w:hAnsi="r_ansi" w:cs="r_ansi"/>
          <w:color w:val="FF0000"/>
          <w:sz w:val="20"/>
        </w:rPr>
      </w:pPr>
    </w:p>
    <w:p w:rsidR="00843426" w:rsidRPr="002668E7" w:rsidRDefault="00843426" w:rsidP="008C2885">
      <w:pPr>
        <w:rPr>
          <w:rFonts w:ascii="r_ansi" w:eastAsiaTheme="minorHAnsi" w:hAnsi="r_ansi" w:cs="r_ansi"/>
          <w:i/>
          <w:color w:val="FF0000"/>
          <w:sz w:val="20"/>
        </w:rPr>
      </w:pPr>
      <w:r w:rsidRPr="002668E7">
        <w:rPr>
          <w:rFonts w:ascii="r_ansi" w:eastAsiaTheme="minorHAnsi" w:hAnsi="r_ansi" w:cs="r_ansi"/>
          <w:i/>
          <w:color w:val="FF0000"/>
          <w:sz w:val="20"/>
        </w:rPr>
        <w:t xml:space="preserve">Is the patient enrolled in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(Yes/No)?</w:t>
      </w:r>
    </w:p>
    <w:p w:rsidR="00843426" w:rsidRPr="000A31BC" w:rsidRDefault="00843426" w:rsidP="008C2885">
      <w:pPr>
        <w:rPr>
          <w:color w:val="FF0000"/>
        </w:rPr>
      </w:pPr>
    </w:p>
    <w:p w:rsidR="003C1E58" w:rsidRPr="000A31BC" w:rsidRDefault="00843426" w:rsidP="008C2885">
      <w:pPr>
        <w:rPr>
          <w:color w:val="FF0000"/>
        </w:rPr>
      </w:pPr>
      <w:r w:rsidRPr="000A31BC">
        <w:rPr>
          <w:color w:val="FF0000"/>
        </w:rPr>
        <w:t>If the response is “Yes”</w:t>
      </w:r>
      <w:r w:rsidR="003C1E58" w:rsidRPr="000A31BC">
        <w:rPr>
          <w:color w:val="FF0000"/>
        </w:rPr>
        <w:t xml:space="preserve"> the Intake clerk is taken to the next Enrollment status field – Authenticated.</w:t>
      </w:r>
    </w:p>
    <w:p w:rsidR="003C1E58" w:rsidRPr="000A31BC" w:rsidRDefault="003C1E58" w:rsidP="008C2885">
      <w:pPr>
        <w:rPr>
          <w:color w:val="FF0000"/>
        </w:rPr>
      </w:pPr>
    </w:p>
    <w:p w:rsidR="00843426" w:rsidRPr="000A31BC" w:rsidRDefault="003C1E58" w:rsidP="008C2885">
      <w:pPr>
        <w:rPr>
          <w:color w:val="FF0000"/>
        </w:rPr>
      </w:pPr>
      <w:r w:rsidRPr="000A31BC">
        <w:rPr>
          <w:color w:val="FF0000"/>
        </w:rPr>
        <w:t>If the response is “No” the Intake Clerk must select a reason from the list of reasons displayed.  If a closely matching reason is not available</w:t>
      </w:r>
      <w:r w:rsidR="00204E5D">
        <w:rPr>
          <w:color w:val="FF0000"/>
        </w:rPr>
        <w:t xml:space="preserve"> the Intake Clerk would select “O</w:t>
      </w:r>
      <w:r w:rsidRPr="000A31BC">
        <w:rPr>
          <w:color w:val="FF0000"/>
        </w:rPr>
        <w:t>ther</w:t>
      </w:r>
      <w:r w:rsidR="00204E5D">
        <w:rPr>
          <w:color w:val="FF0000"/>
        </w:rPr>
        <w:t>”</w:t>
      </w:r>
      <w:r w:rsidRPr="000A31BC">
        <w:rPr>
          <w:color w:val="FF0000"/>
        </w:rPr>
        <w:t xml:space="preserve"> and enter a reason up to 250 characters in length (something must be entered).</w:t>
      </w:r>
      <w:r w:rsidR="00204E5D">
        <w:rPr>
          <w:color w:val="FF0000"/>
        </w:rPr>
        <w:t xml:space="preserve">  Once the reason is entered the Enrollment Status Display is presented with the selected reason shown below Enrolled.</w:t>
      </w:r>
    </w:p>
    <w:p w:rsidR="0027699D" w:rsidRPr="000A31BC" w:rsidRDefault="0027699D" w:rsidP="0027699D">
      <w:pPr>
        <w:rPr>
          <w:color w:val="FF0000"/>
        </w:rPr>
      </w:pPr>
    </w:p>
    <w:p w:rsidR="0027699D" w:rsidRPr="00204E5D" w:rsidRDefault="0027699D" w:rsidP="0027699D">
      <w:pPr>
        <w:rPr>
          <w:b/>
          <w:color w:val="FF0000"/>
        </w:rPr>
      </w:pPr>
      <w:r w:rsidRPr="00204E5D">
        <w:rPr>
          <w:b/>
          <w:color w:val="FF0000"/>
        </w:rPr>
        <w:t>Second MHV Enrollment Status</w:t>
      </w:r>
      <w:r w:rsidR="009B2D02" w:rsidRPr="00204E5D">
        <w:rPr>
          <w:b/>
          <w:color w:val="FF0000"/>
        </w:rPr>
        <w:t xml:space="preserve"> Field</w:t>
      </w:r>
      <w:r w:rsidRPr="00204E5D">
        <w:rPr>
          <w:b/>
          <w:color w:val="FF0000"/>
        </w:rPr>
        <w:t xml:space="preserve"> – Authenticated</w:t>
      </w:r>
    </w:p>
    <w:p w:rsidR="0027699D" w:rsidRPr="000A31BC" w:rsidRDefault="0027699D" w:rsidP="0027699D">
      <w:pPr>
        <w:rPr>
          <w:rFonts w:ascii="r_ansi" w:eastAsiaTheme="minorHAnsi" w:hAnsi="r_ansi" w:cs="r_ansi"/>
          <w:color w:val="FF0000"/>
          <w:sz w:val="20"/>
        </w:rPr>
      </w:pPr>
    </w:p>
    <w:p w:rsidR="00116CFD" w:rsidRPr="000A31BC" w:rsidRDefault="00116CFD" w:rsidP="00116CFD">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Does the patient have a Premium My </w:t>
      </w:r>
      <w:proofErr w:type="spellStart"/>
      <w:r w:rsidRPr="000A31BC">
        <w:rPr>
          <w:rFonts w:ascii="r_ansi" w:eastAsiaTheme="minorHAnsi" w:hAnsi="r_ansi" w:cs="r_ansi"/>
          <w:color w:val="FF0000"/>
          <w:sz w:val="20"/>
        </w:rPr>
        <w:t>Healthevet</w:t>
      </w:r>
      <w:proofErr w:type="spellEnd"/>
      <w:r w:rsidRPr="000A31BC">
        <w:rPr>
          <w:rFonts w:ascii="r_ansi" w:eastAsiaTheme="minorHAnsi" w:hAnsi="r_ansi" w:cs="r_ansi"/>
          <w:color w:val="FF0000"/>
          <w:sz w:val="20"/>
        </w:rPr>
        <w:t xml:space="preserve"> account?</w:t>
      </w:r>
    </w:p>
    <w:p w:rsidR="00116CFD" w:rsidRPr="000A31BC" w:rsidRDefault="00116CFD" w:rsidP="00116CFD">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Can the patient view VA appointments, lab </w:t>
      </w:r>
      <w:proofErr w:type="gramStart"/>
      <w:r w:rsidRPr="000A31BC">
        <w:rPr>
          <w:rFonts w:ascii="r_ansi" w:eastAsiaTheme="minorHAnsi" w:hAnsi="r_ansi" w:cs="r_ansi"/>
          <w:color w:val="FF0000"/>
          <w:sz w:val="20"/>
        </w:rPr>
        <w:t>results,</w:t>
      </w:r>
      <w:proofErr w:type="gramEnd"/>
    </w:p>
    <w:p w:rsidR="0027699D" w:rsidRPr="000A31BC" w:rsidRDefault="00116CFD" w:rsidP="00116CFD">
      <w:pPr>
        <w:rPr>
          <w:color w:val="FF0000"/>
        </w:rPr>
      </w:pPr>
      <w:r w:rsidRPr="000A31BC">
        <w:rPr>
          <w:rFonts w:ascii="r_ansi" w:eastAsiaTheme="minorHAnsi" w:hAnsi="r_ansi" w:cs="r_ansi"/>
          <w:color w:val="FF0000"/>
          <w:sz w:val="20"/>
        </w:rPr>
        <w:t xml:space="preserve">  </w:t>
      </w:r>
      <w:proofErr w:type="gramStart"/>
      <w:r w:rsidRPr="000A31BC">
        <w:rPr>
          <w:rFonts w:ascii="r_ansi" w:eastAsiaTheme="minorHAnsi" w:hAnsi="r_ansi" w:cs="r_ansi"/>
          <w:color w:val="FF0000"/>
          <w:sz w:val="20"/>
        </w:rPr>
        <w:t>and</w:t>
      </w:r>
      <w:proofErr w:type="gramEnd"/>
      <w:r w:rsidRPr="000A31BC">
        <w:rPr>
          <w:rFonts w:ascii="r_ansi" w:eastAsiaTheme="minorHAnsi" w:hAnsi="r_ansi" w:cs="r_ansi"/>
          <w:color w:val="FF0000"/>
          <w:sz w:val="20"/>
        </w:rPr>
        <w:t xml:space="preserve"> </w:t>
      </w:r>
      <w:r w:rsidRPr="00985C49">
        <w:rPr>
          <w:rFonts w:ascii="r_ansi" w:eastAsiaTheme="minorHAnsi" w:hAnsi="r_ansi" w:cs="r_ansi"/>
          <w:i/>
          <w:color w:val="FF0000"/>
          <w:sz w:val="20"/>
        </w:rPr>
        <w:t>medical</w:t>
      </w:r>
      <w:r w:rsidRPr="000A31BC">
        <w:rPr>
          <w:rFonts w:ascii="r_ansi" w:eastAsiaTheme="minorHAnsi" w:hAnsi="r_ansi" w:cs="r_ansi"/>
          <w:color w:val="FF0000"/>
          <w:sz w:val="20"/>
        </w:rPr>
        <w:t xml:space="preserve"> records online (Yes/No/(A)</w:t>
      </w:r>
      <w:proofErr w:type="spellStart"/>
      <w:r w:rsidRPr="000A31BC">
        <w:rPr>
          <w:rFonts w:ascii="r_ansi" w:eastAsiaTheme="minorHAnsi" w:hAnsi="r_ansi" w:cs="r_ansi"/>
          <w:color w:val="FF0000"/>
          <w:sz w:val="20"/>
        </w:rPr>
        <w:t>ction</w:t>
      </w:r>
      <w:proofErr w:type="spellEnd"/>
      <w:r w:rsidRPr="000A31BC">
        <w:rPr>
          <w:rFonts w:ascii="r_ansi" w:eastAsiaTheme="minorHAnsi" w:hAnsi="r_ansi" w:cs="r_ansi"/>
          <w:color w:val="FF0000"/>
          <w:sz w:val="20"/>
        </w:rPr>
        <w:t>)?:</w:t>
      </w:r>
    </w:p>
    <w:p w:rsidR="00116CFD" w:rsidRPr="000A31BC" w:rsidRDefault="00116CFD" w:rsidP="0027699D">
      <w:pPr>
        <w:rPr>
          <w:color w:val="FF0000"/>
        </w:rPr>
      </w:pPr>
    </w:p>
    <w:p w:rsidR="0027699D" w:rsidRPr="000A31BC" w:rsidRDefault="0027699D" w:rsidP="0027699D">
      <w:pPr>
        <w:rPr>
          <w:color w:val="FF0000"/>
        </w:rPr>
      </w:pPr>
      <w:r w:rsidRPr="000A31BC">
        <w:rPr>
          <w:color w:val="FF0000"/>
        </w:rPr>
        <w:t>If the response is “Yes” the Intake clerk is taken to the next Enrollment status field –</w:t>
      </w:r>
      <w:r w:rsidR="00116CFD" w:rsidRPr="000A31BC">
        <w:rPr>
          <w:color w:val="FF0000"/>
        </w:rPr>
        <w:t xml:space="preserve"> Secure Messaging</w:t>
      </w:r>
      <w:r w:rsidRPr="000A31BC">
        <w:rPr>
          <w:color w:val="FF0000"/>
        </w:rPr>
        <w:t>.</w:t>
      </w:r>
    </w:p>
    <w:p w:rsidR="0027699D" w:rsidRPr="000A31BC" w:rsidRDefault="0027699D" w:rsidP="0027699D">
      <w:pPr>
        <w:rPr>
          <w:color w:val="FF0000"/>
        </w:rPr>
      </w:pPr>
    </w:p>
    <w:p w:rsidR="009B2D02" w:rsidRPr="000A31BC" w:rsidRDefault="009B2D02" w:rsidP="0027699D">
      <w:pPr>
        <w:rPr>
          <w:color w:val="FF0000"/>
        </w:rPr>
      </w:pPr>
      <w:r w:rsidRPr="000A31BC">
        <w:rPr>
          <w:color w:val="FF0000"/>
        </w:rPr>
        <w:t>If the status entered is either “No” or “Action” the following is displayed instructing the Intake Clerk to provide information to the Patient.</w:t>
      </w:r>
    </w:p>
    <w:p w:rsidR="009B2D02" w:rsidRPr="000A31BC" w:rsidRDefault="009B2D02" w:rsidP="0027699D">
      <w:pPr>
        <w:rPr>
          <w:color w:val="FF0000"/>
        </w:rPr>
      </w:pPr>
    </w:p>
    <w:p w:rsidR="009B2D02" w:rsidRPr="000A31BC" w:rsidRDefault="009B2D02" w:rsidP="009B2D02">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Please read the following to the patient</w:t>
      </w:r>
    </w:p>
    <w:p w:rsidR="000A31BC" w:rsidRPr="000A31BC" w:rsidRDefault="000A31BC" w:rsidP="009B2D02">
      <w:pPr>
        <w:autoSpaceDE w:val="0"/>
        <w:autoSpaceDN w:val="0"/>
        <w:adjustRightInd w:val="0"/>
        <w:rPr>
          <w:rFonts w:ascii="r_ansi" w:eastAsiaTheme="minorHAnsi" w:hAnsi="r_ansi" w:cs="r_ansi"/>
          <w:color w:val="FF0000"/>
          <w:sz w:val="20"/>
        </w:rPr>
      </w:pPr>
    </w:p>
    <w:p w:rsidR="009B2D02" w:rsidRPr="000A31BC" w:rsidRDefault="009B2D02" w:rsidP="009B2D02">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"Upgrade to a Premium MHV account to view parts of your VA</w:t>
      </w:r>
    </w:p>
    <w:p w:rsidR="009B2D02" w:rsidRPr="000A31BC" w:rsidRDefault="009B2D02" w:rsidP="009B2D02">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w:t>
      </w:r>
      <w:proofErr w:type="gramStart"/>
      <w:r w:rsidRPr="000A31BC">
        <w:rPr>
          <w:rFonts w:ascii="r_ansi" w:eastAsiaTheme="minorHAnsi" w:hAnsi="r_ansi" w:cs="r_ansi"/>
          <w:color w:val="FF0000"/>
          <w:sz w:val="20"/>
        </w:rPr>
        <w:t>health</w:t>
      </w:r>
      <w:proofErr w:type="gramEnd"/>
      <w:r w:rsidRPr="000A31BC">
        <w:rPr>
          <w:rFonts w:ascii="r_ansi" w:eastAsiaTheme="minorHAnsi" w:hAnsi="r_ansi" w:cs="r_ansi"/>
          <w:color w:val="FF0000"/>
          <w:sz w:val="20"/>
        </w:rPr>
        <w:t xml:space="preserve"> record. This requires one-time in-person identity</w:t>
      </w:r>
    </w:p>
    <w:p w:rsidR="009B2D02" w:rsidRPr="000A31BC" w:rsidRDefault="00D422E3" w:rsidP="009B2D02">
      <w:pPr>
        <w:autoSpaceDE w:val="0"/>
        <w:autoSpaceDN w:val="0"/>
        <w:adjustRightInd w:val="0"/>
        <w:rPr>
          <w:rFonts w:ascii="r_ansi" w:eastAsiaTheme="minorHAnsi" w:hAnsi="r_ansi" w:cs="r_ansi"/>
          <w:color w:val="FF0000"/>
          <w:sz w:val="20"/>
        </w:rPr>
      </w:pPr>
      <w:r w:rsidRPr="000A31BC">
        <w:rPr>
          <w:b/>
          <w:bCs/>
          <w:noProof/>
          <w:color w:val="FF0000"/>
          <w:sz w:val="28"/>
        </w:rPr>
        <mc:AlternateContent>
          <mc:Choice Requires="wps">
            <w:drawing>
              <wp:anchor distT="0" distB="0" distL="114300" distR="114300" simplePos="0" relativeHeight="251683840" behindDoc="0" locked="0" layoutInCell="1" allowOverlap="1" wp14:anchorId="2A0DF34E" wp14:editId="743BB885">
                <wp:simplePos x="0" y="0"/>
                <wp:positionH relativeFrom="column">
                  <wp:posOffset>5762625</wp:posOffset>
                </wp:positionH>
                <wp:positionV relativeFrom="paragraph">
                  <wp:posOffset>641350</wp:posOffset>
                </wp:positionV>
                <wp:extent cx="914400" cy="1403985"/>
                <wp:effectExtent l="0" t="0" r="0" b="19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D314C4" w:rsidRDefault="00204E5D" w:rsidP="00D314C4">
                            <w:r>
                              <w:t>Page 113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3" o:spid="_x0000_s1039" type="#_x0000_t202" style="position:absolute;margin-left:453.75pt;margin-top:50.5pt;width:1in;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" stroked="f">
                <v:textbox style="mso-fit-shape-to-text:t">
                  <w:txbxContent>
                    <w:p w:rsidR="00D314C4" w:rsidRDefault="00204E5D" w:rsidP="00D314C4">
                      <w:r>
                        <w:t>Page 113</w:t>
                      </w:r>
                    </w:p>
                  </w:txbxContent>
                </v:textbox>
              </v:shape>
            </w:pict>
          </mc:Fallback>
        </mc:AlternateContent>
      </w:r>
      <w:r w:rsidR="009B2D02" w:rsidRPr="000A31BC">
        <w:rPr>
          <w:rFonts w:ascii="r_ansi" w:eastAsiaTheme="minorHAnsi" w:hAnsi="r_ansi" w:cs="r_ansi"/>
          <w:color w:val="FF0000"/>
          <w:sz w:val="20"/>
        </w:rPr>
        <w:t xml:space="preserve">      </w:t>
      </w:r>
      <w:proofErr w:type="gramStart"/>
      <w:r w:rsidR="009B2D02" w:rsidRPr="000A31BC">
        <w:rPr>
          <w:rFonts w:ascii="r_ansi" w:eastAsiaTheme="minorHAnsi" w:hAnsi="r_ansi" w:cs="r_ansi"/>
          <w:color w:val="FF0000"/>
          <w:sz w:val="20"/>
        </w:rPr>
        <w:t>verification</w:t>
      </w:r>
      <w:proofErr w:type="gramEnd"/>
      <w:r w:rsidR="009B2D02" w:rsidRPr="000A31BC">
        <w:rPr>
          <w:rFonts w:ascii="r_ansi" w:eastAsiaTheme="minorHAnsi" w:hAnsi="r_ansi" w:cs="r_ansi"/>
          <w:color w:val="FF0000"/>
          <w:sz w:val="20"/>
        </w:rPr>
        <w:t xml:space="preserve"> (show photo ID). Read and sign this Release of</w:t>
      </w:r>
    </w:p>
    <w:p w:rsidR="009B2D02" w:rsidRPr="000A31BC" w:rsidRDefault="009B2D02" w:rsidP="009B2D02">
      <w:pPr>
        <w:rPr>
          <w:color w:val="FF0000"/>
        </w:rPr>
      </w:pPr>
      <w:r w:rsidRPr="000A31BC">
        <w:rPr>
          <w:rFonts w:ascii="r_ansi" w:eastAsiaTheme="minorHAnsi" w:hAnsi="r_ansi" w:cs="r_ansi"/>
          <w:color w:val="FF0000"/>
          <w:sz w:val="20"/>
        </w:rPr>
        <w:lastRenderedPageBreak/>
        <w:t xml:space="preserve">      Information form (10-5345a-MHV)."</w:t>
      </w:r>
    </w:p>
    <w:p w:rsidR="009B2D02" w:rsidRPr="000A31BC" w:rsidRDefault="009B2D02" w:rsidP="0027699D">
      <w:pPr>
        <w:rPr>
          <w:color w:val="FF0000"/>
        </w:rPr>
      </w:pPr>
    </w:p>
    <w:p w:rsidR="009B2D02" w:rsidRPr="000A31BC" w:rsidRDefault="009B2D02" w:rsidP="009B2D02">
      <w:pPr>
        <w:rPr>
          <w:color w:val="FF0000"/>
        </w:rPr>
      </w:pPr>
      <w:r w:rsidRPr="000A31BC">
        <w:rPr>
          <w:color w:val="FF0000"/>
        </w:rPr>
        <w:t>Please note that if the Intake Clerk is able to assist the Patient with authentication they are encouraged to do so and enter the status of “Yes” for “Authenticated” after providing assistance.</w:t>
      </w:r>
    </w:p>
    <w:p w:rsidR="009B2D02" w:rsidRPr="000A31BC" w:rsidRDefault="009B2D02" w:rsidP="009B2D02">
      <w:pPr>
        <w:rPr>
          <w:color w:val="FF0000"/>
        </w:rPr>
      </w:pPr>
    </w:p>
    <w:p w:rsidR="0027699D" w:rsidRPr="000A31BC" w:rsidRDefault="0027699D" w:rsidP="0027699D">
      <w:pPr>
        <w:rPr>
          <w:color w:val="FF0000"/>
        </w:rPr>
      </w:pPr>
      <w:r w:rsidRPr="000A31BC">
        <w:rPr>
          <w:color w:val="FF0000"/>
        </w:rPr>
        <w:t>If the response is “No” the Intake Clerk must select a reason from the list of reasons displayed.  If a closely matching reason is not available the Intake Clerk would select other and enter a reason up to 250 characters in length (something must be entered).</w:t>
      </w:r>
      <w:r w:rsidR="00116CFD" w:rsidRPr="000A31BC">
        <w:rPr>
          <w:color w:val="FF0000"/>
        </w:rPr>
        <w:t xml:space="preserve"> </w:t>
      </w:r>
      <w:r w:rsidR="00C90AFF">
        <w:rPr>
          <w:color w:val="FF0000"/>
        </w:rPr>
        <w:t>Once the reason is entered the Enrollment Status Display is presented with the selected reason shown below Authenticated.</w:t>
      </w:r>
    </w:p>
    <w:p w:rsidR="00116CFD" w:rsidRPr="000A31BC" w:rsidRDefault="00116CFD" w:rsidP="0027699D">
      <w:pPr>
        <w:rPr>
          <w:color w:val="FF0000"/>
        </w:rPr>
      </w:pPr>
    </w:p>
    <w:p w:rsidR="009B2D02" w:rsidRPr="000A31BC" w:rsidRDefault="00116CFD" w:rsidP="0027699D">
      <w:pPr>
        <w:rPr>
          <w:color w:val="FF0000"/>
        </w:rPr>
      </w:pPr>
      <w:r w:rsidRPr="000A31BC">
        <w:rPr>
          <w:color w:val="FF0000"/>
        </w:rPr>
        <w:t>If the response is “Action” the Intake Clerk must select an action from the list of actions presented</w:t>
      </w:r>
      <w:r w:rsidR="009B2D02" w:rsidRPr="000A31BC">
        <w:rPr>
          <w:color w:val="FF0000"/>
        </w:rPr>
        <w:t>.  Once the action is entered the Preregistration process will continue.</w:t>
      </w:r>
      <w:r w:rsidR="00C90AFF">
        <w:rPr>
          <w:color w:val="FF0000"/>
        </w:rPr>
        <w:t xml:space="preserve">  If the patient is preregistered again in the future the MHV Alert will be displayed along with the Action selected.</w:t>
      </w:r>
    </w:p>
    <w:p w:rsidR="0027699D" w:rsidRPr="000A31BC" w:rsidRDefault="0027699D" w:rsidP="008C2885">
      <w:pPr>
        <w:rPr>
          <w:color w:val="FF0000"/>
        </w:rPr>
      </w:pPr>
    </w:p>
    <w:p w:rsidR="009B2D02" w:rsidRPr="000A31BC" w:rsidRDefault="009B2D02" w:rsidP="009B2D02">
      <w:pPr>
        <w:rPr>
          <w:b/>
          <w:color w:val="FF0000"/>
        </w:rPr>
      </w:pPr>
      <w:r w:rsidRPr="000A31BC">
        <w:rPr>
          <w:b/>
          <w:color w:val="FF0000"/>
        </w:rPr>
        <w:t xml:space="preserve">Third MHV Enrollment Status Field – </w:t>
      </w:r>
      <w:r w:rsidR="00C90AFF">
        <w:rPr>
          <w:b/>
          <w:color w:val="FF0000"/>
        </w:rPr>
        <w:t xml:space="preserve">(Opted-in for) </w:t>
      </w:r>
      <w:r w:rsidRPr="000A31BC">
        <w:rPr>
          <w:b/>
          <w:color w:val="FF0000"/>
        </w:rPr>
        <w:t>Secure Messaging</w:t>
      </w:r>
    </w:p>
    <w:p w:rsidR="009B2D02" w:rsidRPr="000A31BC" w:rsidRDefault="009B2D02" w:rsidP="009B2D02">
      <w:pPr>
        <w:rPr>
          <w:rFonts w:ascii="r_ansi" w:eastAsiaTheme="minorHAnsi" w:hAnsi="r_ansi" w:cs="r_ansi"/>
          <w:color w:val="FF0000"/>
          <w:sz w:val="20"/>
        </w:rPr>
      </w:pPr>
    </w:p>
    <w:p w:rsidR="009B2D02" w:rsidRPr="000A31BC" w:rsidRDefault="009B2D02" w:rsidP="009B2D02">
      <w:pPr>
        <w:rPr>
          <w:rFonts w:ascii="r_ansi" w:eastAsiaTheme="minorHAnsi" w:hAnsi="r_ansi" w:cs="r_ansi"/>
          <w:color w:val="FF0000"/>
          <w:sz w:val="20"/>
        </w:rPr>
      </w:pPr>
      <w:r w:rsidRPr="000A31BC">
        <w:rPr>
          <w:rFonts w:ascii="r_ansi" w:eastAsiaTheme="minorHAnsi" w:hAnsi="r_ansi" w:cs="r_ansi"/>
          <w:color w:val="FF0000"/>
          <w:sz w:val="20"/>
        </w:rPr>
        <w:t>Opted in for Secure Messaging (Yes/No</w:t>
      </w:r>
      <w:proofErr w:type="gramStart"/>
      <w:r w:rsidRPr="000A31BC">
        <w:rPr>
          <w:rFonts w:ascii="r_ansi" w:eastAsiaTheme="minorHAnsi" w:hAnsi="r_ansi" w:cs="r_ansi"/>
          <w:color w:val="FF0000"/>
          <w:sz w:val="20"/>
        </w:rPr>
        <w:t>/(</w:t>
      </w:r>
      <w:proofErr w:type="gramEnd"/>
      <w:r w:rsidRPr="000A31BC">
        <w:rPr>
          <w:rFonts w:ascii="r_ansi" w:eastAsiaTheme="minorHAnsi" w:hAnsi="r_ansi" w:cs="r_ansi"/>
          <w:color w:val="FF0000"/>
          <w:sz w:val="20"/>
        </w:rPr>
        <w:t>A)</w:t>
      </w:r>
      <w:proofErr w:type="spellStart"/>
      <w:r w:rsidRPr="000A31BC">
        <w:rPr>
          <w:rFonts w:ascii="r_ansi" w:eastAsiaTheme="minorHAnsi" w:hAnsi="r_ansi" w:cs="r_ansi"/>
          <w:color w:val="FF0000"/>
          <w:sz w:val="20"/>
        </w:rPr>
        <w:t>ction</w:t>
      </w:r>
      <w:proofErr w:type="spellEnd"/>
      <w:r w:rsidRPr="000A31BC">
        <w:rPr>
          <w:rFonts w:ascii="r_ansi" w:eastAsiaTheme="minorHAnsi" w:hAnsi="r_ansi" w:cs="r_ansi"/>
          <w:color w:val="FF0000"/>
          <w:sz w:val="20"/>
        </w:rPr>
        <w:t>)?:</w:t>
      </w:r>
    </w:p>
    <w:p w:rsidR="00DB3BC4" w:rsidRPr="000A31BC" w:rsidRDefault="00DB3BC4" w:rsidP="009B2D02">
      <w:pPr>
        <w:rPr>
          <w:color w:val="FF0000"/>
        </w:rPr>
      </w:pPr>
    </w:p>
    <w:p w:rsidR="009B2D02" w:rsidRPr="000A31BC" w:rsidRDefault="009B2D02" w:rsidP="009B2D02">
      <w:pPr>
        <w:rPr>
          <w:color w:val="FF0000"/>
        </w:rPr>
      </w:pPr>
      <w:r w:rsidRPr="000A31BC">
        <w:rPr>
          <w:color w:val="FF0000"/>
        </w:rPr>
        <w:t>If the response is “Yes” the Int</w:t>
      </w:r>
      <w:r w:rsidR="00DB3BC4" w:rsidRPr="000A31BC">
        <w:rPr>
          <w:color w:val="FF0000"/>
        </w:rPr>
        <w:t>ake clerk is returned to the Enrollment field status display where they can then select “RETURN” to continue with Preregistration.</w:t>
      </w:r>
    </w:p>
    <w:p w:rsidR="009B2D02" w:rsidRPr="000A31BC" w:rsidRDefault="009B2D02" w:rsidP="009B2D02">
      <w:pPr>
        <w:rPr>
          <w:color w:val="FF0000"/>
        </w:rPr>
      </w:pPr>
    </w:p>
    <w:p w:rsidR="00DB3BC4" w:rsidRPr="000A31BC" w:rsidRDefault="00DB3BC4" w:rsidP="00DB3BC4">
      <w:pPr>
        <w:rPr>
          <w:color w:val="FF0000"/>
        </w:rPr>
      </w:pPr>
      <w:r w:rsidRPr="000A31BC">
        <w:rPr>
          <w:color w:val="FF0000"/>
        </w:rPr>
        <w:t>Please note that if the Intake Clerk is able to assist the Patient with opting in for secure messaging they are encouraged to do so and enter the status of “Yes” for “Secure Messaging” after providing assistance.</w:t>
      </w:r>
    </w:p>
    <w:p w:rsidR="00DB3BC4" w:rsidRPr="000A31BC" w:rsidRDefault="00DB3BC4" w:rsidP="00DB3BC4">
      <w:pPr>
        <w:rPr>
          <w:color w:val="FF0000"/>
        </w:rPr>
      </w:pPr>
    </w:p>
    <w:p w:rsidR="009B2D02" w:rsidRPr="000A31BC" w:rsidRDefault="009B2D02" w:rsidP="009B2D02">
      <w:pPr>
        <w:rPr>
          <w:color w:val="FF0000"/>
        </w:rPr>
      </w:pPr>
      <w:r w:rsidRPr="000A31BC">
        <w:rPr>
          <w:color w:val="FF0000"/>
        </w:rPr>
        <w:t xml:space="preserve">If the response is “No” the Intake Clerk must select a reason from the list of reasons displayed.  If a closely matching reason is not available the Intake Clerk would select other and enter a reason up to 250 characters in length (something must be entered). </w:t>
      </w:r>
      <w:r w:rsidR="00C90AFF">
        <w:rPr>
          <w:color w:val="FF0000"/>
        </w:rPr>
        <w:t>Once the reason is entered the Enrollment Status Display is presented with the selected reason shown below Secure Messaging.</w:t>
      </w:r>
    </w:p>
    <w:p w:rsidR="009B2D02" w:rsidRPr="000A31BC" w:rsidRDefault="009B2D02" w:rsidP="009B2D02">
      <w:pPr>
        <w:rPr>
          <w:color w:val="FF0000"/>
        </w:rPr>
      </w:pPr>
    </w:p>
    <w:p w:rsidR="009B2D02" w:rsidRPr="000A31BC" w:rsidRDefault="009B2D02" w:rsidP="009B2D02">
      <w:pPr>
        <w:rPr>
          <w:color w:val="FF0000"/>
        </w:rPr>
      </w:pPr>
      <w:r w:rsidRPr="000A31BC">
        <w:rPr>
          <w:color w:val="FF0000"/>
        </w:rPr>
        <w:t>If the response is “Action” the Intake Clerk must select an action from the list of actions presented.  Once the action is entered the Preregistration process will continue.</w:t>
      </w:r>
      <w:r w:rsidR="00C90AFF">
        <w:rPr>
          <w:color w:val="FF0000"/>
        </w:rPr>
        <w:t xml:space="preserve">  If the patient is preregistered again in the future the MHV Alert will be displayed along with the Action selected.</w:t>
      </w:r>
    </w:p>
    <w:p w:rsidR="009B2D02" w:rsidRDefault="009B2D02" w:rsidP="009B2D02"/>
    <w:p w:rsidR="00843426" w:rsidRDefault="00281A36" w:rsidP="008C2885">
      <w:r w:rsidRPr="000A31BC">
        <w:rPr>
          <w:b/>
          <w:bCs/>
          <w:noProof/>
          <w:color w:val="FF0000"/>
          <w:sz w:val="28"/>
        </w:rPr>
        <mc:AlternateContent>
          <mc:Choice Requires="wps">
            <w:drawing>
              <wp:anchor distT="0" distB="0" distL="114300" distR="114300" simplePos="0" relativeHeight="251710464" behindDoc="0" locked="0" layoutInCell="1" allowOverlap="1" wp14:anchorId="281C9FD2" wp14:editId="6D2C0DDC">
                <wp:simplePos x="0" y="0"/>
                <wp:positionH relativeFrom="column">
                  <wp:posOffset>5838825</wp:posOffset>
                </wp:positionH>
                <wp:positionV relativeFrom="paragraph">
                  <wp:posOffset>1674495</wp:posOffset>
                </wp:positionV>
                <wp:extent cx="914400" cy="140398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281A36" w:rsidRDefault="00281A36" w:rsidP="00281A36">
                            <w:r>
                              <w:t>Page 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40" type="#_x0000_t202" style="position:absolute;margin-left:459.75pt;margin-top:131.85pt;width:1in;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" stroked="f">
                <v:textbox style="mso-fit-shape-to-text:t">
                  <w:txbxContent>
                    <w:p w:rsidR="00281A36" w:rsidRDefault="00281A36" w:rsidP="00281A36">
                      <w:r>
                        <w:t>Page 114</w:t>
                      </w:r>
                    </w:p>
                  </w:txbxContent>
                </v:textbox>
              </v:shape>
            </w:pict>
          </mc:Fallback>
        </mc:AlternateContent>
      </w:r>
      <w:r w:rsidR="00C90AFF" w:rsidRPr="000A31BC">
        <w:rPr>
          <w:b/>
          <w:bCs/>
          <w:noProof/>
          <w:color w:val="FF0000"/>
          <w:sz w:val="28"/>
        </w:rPr>
        <mc:AlternateContent>
          <mc:Choice Requires="wps">
            <w:drawing>
              <wp:anchor distT="0" distB="0" distL="114300" distR="114300" simplePos="0" relativeHeight="251696128" behindDoc="0" locked="0" layoutInCell="1" allowOverlap="1" wp14:anchorId="70084AB6" wp14:editId="0927246D">
                <wp:simplePos x="0" y="0"/>
                <wp:positionH relativeFrom="column">
                  <wp:posOffset>5629275</wp:posOffset>
                </wp:positionH>
                <wp:positionV relativeFrom="paragraph">
                  <wp:posOffset>3906520</wp:posOffset>
                </wp:positionV>
                <wp:extent cx="914400" cy="1403985"/>
                <wp:effectExtent l="0" t="0" r="0" b="19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0A31BC" w:rsidRDefault="00C90AFF" w:rsidP="000A31BC">
                            <w:r>
                              <w:t>Page 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41" type="#_x0000_t202" style="position:absolute;margin-left:443.25pt;margin-top:307.6pt;width:1in;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" stroked="f">
                <v:textbox style="mso-fit-shape-to-text:t">
                  <w:txbxContent>
                    <w:p w:rsidR="000A31BC" w:rsidRDefault="00C90AFF" w:rsidP="000A31BC">
                      <w:r>
                        <w:t>Page 114</w:t>
                      </w:r>
                    </w:p>
                  </w:txbxContent>
                </v:textbox>
              </v:shape>
            </w:pict>
          </mc:Fallback>
        </mc:AlternateContent>
      </w:r>
      <w:r w:rsidR="000A31BC" w:rsidRPr="0030232D">
        <w:rPr>
          <w:b/>
          <w:bCs/>
          <w:noProof/>
          <w:sz w:val="28"/>
        </w:rPr>
        <mc:AlternateContent>
          <mc:Choice Requires="wps">
            <w:drawing>
              <wp:anchor distT="0" distB="0" distL="114300" distR="114300" simplePos="0" relativeHeight="251694080" behindDoc="0" locked="0" layoutInCell="1" allowOverlap="1" wp14:anchorId="489A0CFB" wp14:editId="58F0C41C">
                <wp:simplePos x="0" y="0"/>
                <wp:positionH relativeFrom="column">
                  <wp:posOffset>5705475</wp:posOffset>
                </wp:positionH>
                <wp:positionV relativeFrom="paragraph">
                  <wp:posOffset>6225540</wp:posOffset>
                </wp:positionV>
                <wp:extent cx="914400" cy="140398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27699D" w:rsidRDefault="000A31BC" w:rsidP="0027699D">
                            <w:r>
                              <w:t>Page 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8" o:spid="_x0000_s1046" type="#_x0000_t202" style="position:absolute;margin-left:449.25pt;margin-top:490.2pt;width:1in;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" stroked="f">
                <v:textbox style="mso-fit-shape-to-text:t">
                  <w:txbxContent>
                    <w:p w:rsidR="0027699D" w:rsidRDefault="000A31BC" w:rsidP="0027699D">
                      <w:r>
                        <w:t>Page 114</w:t>
                      </w:r>
                    </w:p>
                  </w:txbxContent>
                </v:textbox>
              </v:shape>
            </w:pict>
          </mc:Fallback>
        </mc:AlternateContent>
      </w:r>
    </w:p>
    <w:sectPr w:rsidR="008434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077" w:rsidRDefault="00294077" w:rsidP="0030232D">
      <w:r>
        <w:separator/>
      </w:r>
    </w:p>
  </w:endnote>
  <w:endnote w:type="continuationSeparator" w:id="0">
    <w:p w:rsidR="00294077" w:rsidRDefault="00294077" w:rsidP="0030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r_ansi">
    <w:panose1 w:val="020B060902020202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077" w:rsidRDefault="00294077" w:rsidP="0030232D">
      <w:r>
        <w:separator/>
      </w:r>
    </w:p>
  </w:footnote>
  <w:footnote w:type="continuationSeparator" w:id="0">
    <w:p w:rsidR="00294077" w:rsidRDefault="00294077" w:rsidP="00302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72110A"/>
    <w:multiLevelType w:val="singleLevel"/>
    <w:tmpl w:val="04090001"/>
    <w:lvl w:ilvl="0">
      <w:start w:val="1"/>
      <w:numFmt w:val="bullet"/>
      <w:lvlText w:val=""/>
      <w:lvlJc w:val="left"/>
      <w:pPr>
        <w:ind w:left="720" w:hanging="360"/>
      </w:pPr>
      <w:rPr>
        <w:rFonts w:ascii="Symbol" w:hAnsi="Symbol" w:hint="default"/>
      </w:rPr>
    </w:lvl>
  </w:abstractNum>
  <w:abstractNum w:abstractNumId="2">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3842A0"/>
    <w:multiLevelType w:val="hybridMultilevel"/>
    <w:tmpl w:val="5E1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7C"/>
    <w:rsid w:val="0004347F"/>
    <w:rsid w:val="00084B07"/>
    <w:rsid w:val="00095AC3"/>
    <w:rsid w:val="000A31BC"/>
    <w:rsid w:val="000E079E"/>
    <w:rsid w:val="00116CFD"/>
    <w:rsid w:val="00132154"/>
    <w:rsid w:val="00152CD4"/>
    <w:rsid w:val="00184ED6"/>
    <w:rsid w:val="001D7F9B"/>
    <w:rsid w:val="00204E5D"/>
    <w:rsid w:val="00204E7C"/>
    <w:rsid w:val="002454D8"/>
    <w:rsid w:val="002668E7"/>
    <w:rsid w:val="00270448"/>
    <w:rsid w:val="0027699D"/>
    <w:rsid w:val="00281A36"/>
    <w:rsid w:val="00294077"/>
    <w:rsid w:val="0030232D"/>
    <w:rsid w:val="00351D19"/>
    <w:rsid w:val="00354545"/>
    <w:rsid w:val="003B0D0B"/>
    <w:rsid w:val="003C1E58"/>
    <w:rsid w:val="004515F2"/>
    <w:rsid w:val="00461844"/>
    <w:rsid w:val="004E5EC4"/>
    <w:rsid w:val="007B0456"/>
    <w:rsid w:val="00843426"/>
    <w:rsid w:val="008C2885"/>
    <w:rsid w:val="009707D8"/>
    <w:rsid w:val="00985C49"/>
    <w:rsid w:val="009A504E"/>
    <w:rsid w:val="009B2D02"/>
    <w:rsid w:val="009C0C1F"/>
    <w:rsid w:val="00AA3754"/>
    <w:rsid w:val="00AC54C7"/>
    <w:rsid w:val="00AC7D91"/>
    <w:rsid w:val="00AF69F3"/>
    <w:rsid w:val="00BC50AA"/>
    <w:rsid w:val="00BC7441"/>
    <w:rsid w:val="00BF177F"/>
    <w:rsid w:val="00C03DAF"/>
    <w:rsid w:val="00C453B2"/>
    <w:rsid w:val="00C74B31"/>
    <w:rsid w:val="00C85AF5"/>
    <w:rsid w:val="00C90AFF"/>
    <w:rsid w:val="00D314C4"/>
    <w:rsid w:val="00D422E3"/>
    <w:rsid w:val="00D74C7C"/>
    <w:rsid w:val="00D94875"/>
    <w:rsid w:val="00DB3BC4"/>
    <w:rsid w:val="00E50C43"/>
    <w:rsid w:val="00F0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7C"/>
    <w:pPr>
      <w:spacing w:after="0" w:line="240" w:lineRule="auto"/>
    </w:pPr>
    <w:rPr>
      <w:rFonts w:ascii="Century Schoolbook" w:eastAsia="Times New Roman" w:hAnsi="Century Schoolbook" w:cs="Times New Roman"/>
      <w:sz w:val="24"/>
      <w:szCs w:val="20"/>
    </w:rPr>
  </w:style>
  <w:style w:type="paragraph" w:styleId="Heading2">
    <w:name w:val="heading 2"/>
    <w:basedOn w:val="Normal"/>
    <w:next w:val="Normal"/>
    <w:link w:val="Heading2Char"/>
    <w:qFormat/>
    <w:rsid w:val="009A504E"/>
    <w:pPr>
      <w:spacing w:before="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rsid w:val="00D74C7C"/>
    <w:pPr>
      <w:spacing w:before="120" w:after="120" w:line="240" w:lineRule="auto"/>
      <w:jc w:val="center"/>
    </w:pPr>
    <w:rPr>
      <w:rFonts w:ascii="Arial" w:eastAsia="Times New Roman" w:hAnsi="Arial" w:cs="Arial"/>
      <w:b/>
      <w:bCs/>
      <w:sz w:val="28"/>
      <w:szCs w:val="32"/>
    </w:rPr>
  </w:style>
  <w:style w:type="paragraph" w:styleId="BalloonText">
    <w:name w:val="Balloon Text"/>
    <w:basedOn w:val="Normal"/>
    <w:link w:val="BalloonTextChar"/>
    <w:uiPriority w:val="99"/>
    <w:semiHidden/>
    <w:unhideWhenUsed/>
    <w:rsid w:val="00D74C7C"/>
    <w:rPr>
      <w:rFonts w:ascii="Tahoma" w:hAnsi="Tahoma" w:cs="Tahoma"/>
      <w:sz w:val="16"/>
      <w:szCs w:val="16"/>
    </w:rPr>
  </w:style>
  <w:style w:type="character" w:customStyle="1" w:styleId="BalloonTextChar">
    <w:name w:val="Balloon Text Char"/>
    <w:basedOn w:val="DefaultParagraphFont"/>
    <w:link w:val="BalloonText"/>
    <w:uiPriority w:val="99"/>
    <w:semiHidden/>
    <w:rsid w:val="00D74C7C"/>
    <w:rPr>
      <w:rFonts w:ascii="Tahoma" w:eastAsia="Times New Roman" w:hAnsi="Tahoma" w:cs="Tahoma"/>
      <w:sz w:val="16"/>
      <w:szCs w:val="16"/>
    </w:rPr>
  </w:style>
  <w:style w:type="character" w:customStyle="1" w:styleId="Heading2Char">
    <w:name w:val="Heading 2 Char"/>
    <w:basedOn w:val="DefaultParagraphFont"/>
    <w:link w:val="Heading2"/>
    <w:rsid w:val="009A504E"/>
    <w:rPr>
      <w:rFonts w:ascii="Century Schoolbook" w:eastAsia="Times New Roman" w:hAnsi="Century Schoolbook" w:cs="Times New Roman"/>
      <w:b/>
      <w:sz w:val="24"/>
      <w:szCs w:val="20"/>
    </w:rPr>
  </w:style>
  <w:style w:type="paragraph" w:customStyle="1" w:styleId="majorheading">
    <w:name w:val="major heading"/>
    <w:basedOn w:val="Normal"/>
    <w:rsid w:val="009A504E"/>
    <w:rPr>
      <w:rFonts w:ascii="Arial" w:hAnsi="Arial"/>
      <w:sz w:val="36"/>
    </w:rPr>
  </w:style>
  <w:style w:type="paragraph" w:styleId="Header">
    <w:name w:val="header"/>
    <w:basedOn w:val="Normal"/>
    <w:link w:val="HeaderChar"/>
    <w:uiPriority w:val="99"/>
    <w:unhideWhenUsed/>
    <w:rsid w:val="0030232D"/>
    <w:pPr>
      <w:tabs>
        <w:tab w:val="center" w:pos="4680"/>
        <w:tab w:val="right" w:pos="9360"/>
      </w:tabs>
    </w:pPr>
  </w:style>
  <w:style w:type="character" w:customStyle="1" w:styleId="HeaderChar">
    <w:name w:val="Header Char"/>
    <w:basedOn w:val="DefaultParagraphFont"/>
    <w:link w:val="Header"/>
    <w:uiPriority w:val="99"/>
    <w:rsid w:val="0030232D"/>
    <w:rPr>
      <w:rFonts w:ascii="Century Schoolbook" w:eastAsia="Times New Roman" w:hAnsi="Century Schoolbook" w:cs="Times New Roman"/>
      <w:sz w:val="24"/>
      <w:szCs w:val="20"/>
    </w:rPr>
  </w:style>
  <w:style w:type="paragraph" w:styleId="Footer">
    <w:name w:val="footer"/>
    <w:basedOn w:val="Normal"/>
    <w:link w:val="FooterChar"/>
    <w:uiPriority w:val="99"/>
    <w:unhideWhenUsed/>
    <w:rsid w:val="0030232D"/>
    <w:pPr>
      <w:tabs>
        <w:tab w:val="center" w:pos="4680"/>
        <w:tab w:val="right" w:pos="9360"/>
      </w:tabs>
    </w:pPr>
  </w:style>
  <w:style w:type="character" w:customStyle="1" w:styleId="FooterChar">
    <w:name w:val="Footer Char"/>
    <w:basedOn w:val="DefaultParagraphFont"/>
    <w:link w:val="Footer"/>
    <w:uiPriority w:val="99"/>
    <w:rsid w:val="0030232D"/>
    <w:rPr>
      <w:rFonts w:ascii="Century Schoolbook" w:eastAsia="Times New Roman" w:hAnsi="Century Schoolbook" w:cs="Times New Roman"/>
      <w:sz w:val="24"/>
      <w:szCs w:val="20"/>
    </w:rPr>
  </w:style>
  <w:style w:type="paragraph" w:styleId="Index1">
    <w:name w:val="index 1"/>
    <w:basedOn w:val="Normal"/>
    <w:next w:val="Normal"/>
    <w:semiHidden/>
    <w:rsid w:val="004E5EC4"/>
    <w:pPr>
      <w:tabs>
        <w:tab w:val="right" w:leader="dot" w:pos="9360"/>
      </w:tabs>
    </w:pPr>
  </w:style>
  <w:style w:type="paragraph" w:styleId="BodyText">
    <w:name w:val="Body Text"/>
    <w:basedOn w:val="Normal"/>
    <w:link w:val="BodyTextChar"/>
    <w:rsid w:val="004E5EC4"/>
    <w:rPr>
      <w:color w:val="FF0000"/>
    </w:rPr>
  </w:style>
  <w:style w:type="character" w:customStyle="1" w:styleId="BodyTextChar">
    <w:name w:val="Body Text Char"/>
    <w:basedOn w:val="DefaultParagraphFont"/>
    <w:link w:val="BodyText"/>
    <w:rsid w:val="004E5EC4"/>
    <w:rPr>
      <w:rFonts w:ascii="Century Schoolbook" w:eastAsia="Times New Roman" w:hAnsi="Century Schoolbook" w:cs="Times New Roman"/>
      <w:color w:val="FF0000"/>
      <w:sz w:val="24"/>
      <w:szCs w:val="20"/>
    </w:rPr>
  </w:style>
  <w:style w:type="paragraph" w:styleId="ListParagraph">
    <w:name w:val="List Paragraph"/>
    <w:basedOn w:val="Normal"/>
    <w:uiPriority w:val="34"/>
    <w:qFormat/>
    <w:rsid w:val="008C28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7C"/>
    <w:pPr>
      <w:spacing w:after="0" w:line="240" w:lineRule="auto"/>
    </w:pPr>
    <w:rPr>
      <w:rFonts w:ascii="Century Schoolbook" w:eastAsia="Times New Roman" w:hAnsi="Century Schoolbook" w:cs="Times New Roman"/>
      <w:sz w:val="24"/>
      <w:szCs w:val="20"/>
    </w:rPr>
  </w:style>
  <w:style w:type="paragraph" w:styleId="Heading2">
    <w:name w:val="heading 2"/>
    <w:basedOn w:val="Normal"/>
    <w:next w:val="Normal"/>
    <w:link w:val="Heading2Char"/>
    <w:qFormat/>
    <w:rsid w:val="009A504E"/>
    <w:pPr>
      <w:spacing w:before="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rsid w:val="00D74C7C"/>
    <w:pPr>
      <w:spacing w:before="120" w:after="120" w:line="240" w:lineRule="auto"/>
      <w:jc w:val="center"/>
    </w:pPr>
    <w:rPr>
      <w:rFonts w:ascii="Arial" w:eastAsia="Times New Roman" w:hAnsi="Arial" w:cs="Arial"/>
      <w:b/>
      <w:bCs/>
      <w:sz w:val="28"/>
      <w:szCs w:val="32"/>
    </w:rPr>
  </w:style>
  <w:style w:type="paragraph" w:styleId="BalloonText">
    <w:name w:val="Balloon Text"/>
    <w:basedOn w:val="Normal"/>
    <w:link w:val="BalloonTextChar"/>
    <w:uiPriority w:val="99"/>
    <w:semiHidden/>
    <w:unhideWhenUsed/>
    <w:rsid w:val="00D74C7C"/>
    <w:rPr>
      <w:rFonts w:ascii="Tahoma" w:hAnsi="Tahoma" w:cs="Tahoma"/>
      <w:sz w:val="16"/>
      <w:szCs w:val="16"/>
    </w:rPr>
  </w:style>
  <w:style w:type="character" w:customStyle="1" w:styleId="BalloonTextChar">
    <w:name w:val="Balloon Text Char"/>
    <w:basedOn w:val="DefaultParagraphFont"/>
    <w:link w:val="BalloonText"/>
    <w:uiPriority w:val="99"/>
    <w:semiHidden/>
    <w:rsid w:val="00D74C7C"/>
    <w:rPr>
      <w:rFonts w:ascii="Tahoma" w:eastAsia="Times New Roman" w:hAnsi="Tahoma" w:cs="Tahoma"/>
      <w:sz w:val="16"/>
      <w:szCs w:val="16"/>
    </w:rPr>
  </w:style>
  <w:style w:type="character" w:customStyle="1" w:styleId="Heading2Char">
    <w:name w:val="Heading 2 Char"/>
    <w:basedOn w:val="DefaultParagraphFont"/>
    <w:link w:val="Heading2"/>
    <w:rsid w:val="009A504E"/>
    <w:rPr>
      <w:rFonts w:ascii="Century Schoolbook" w:eastAsia="Times New Roman" w:hAnsi="Century Schoolbook" w:cs="Times New Roman"/>
      <w:b/>
      <w:sz w:val="24"/>
      <w:szCs w:val="20"/>
    </w:rPr>
  </w:style>
  <w:style w:type="paragraph" w:customStyle="1" w:styleId="majorheading">
    <w:name w:val="major heading"/>
    <w:basedOn w:val="Normal"/>
    <w:rsid w:val="009A504E"/>
    <w:rPr>
      <w:rFonts w:ascii="Arial" w:hAnsi="Arial"/>
      <w:sz w:val="36"/>
    </w:rPr>
  </w:style>
  <w:style w:type="paragraph" w:styleId="Header">
    <w:name w:val="header"/>
    <w:basedOn w:val="Normal"/>
    <w:link w:val="HeaderChar"/>
    <w:uiPriority w:val="99"/>
    <w:unhideWhenUsed/>
    <w:rsid w:val="0030232D"/>
    <w:pPr>
      <w:tabs>
        <w:tab w:val="center" w:pos="4680"/>
        <w:tab w:val="right" w:pos="9360"/>
      </w:tabs>
    </w:pPr>
  </w:style>
  <w:style w:type="character" w:customStyle="1" w:styleId="HeaderChar">
    <w:name w:val="Header Char"/>
    <w:basedOn w:val="DefaultParagraphFont"/>
    <w:link w:val="Header"/>
    <w:uiPriority w:val="99"/>
    <w:rsid w:val="0030232D"/>
    <w:rPr>
      <w:rFonts w:ascii="Century Schoolbook" w:eastAsia="Times New Roman" w:hAnsi="Century Schoolbook" w:cs="Times New Roman"/>
      <w:sz w:val="24"/>
      <w:szCs w:val="20"/>
    </w:rPr>
  </w:style>
  <w:style w:type="paragraph" w:styleId="Footer">
    <w:name w:val="footer"/>
    <w:basedOn w:val="Normal"/>
    <w:link w:val="FooterChar"/>
    <w:uiPriority w:val="99"/>
    <w:unhideWhenUsed/>
    <w:rsid w:val="0030232D"/>
    <w:pPr>
      <w:tabs>
        <w:tab w:val="center" w:pos="4680"/>
        <w:tab w:val="right" w:pos="9360"/>
      </w:tabs>
    </w:pPr>
  </w:style>
  <w:style w:type="character" w:customStyle="1" w:styleId="FooterChar">
    <w:name w:val="Footer Char"/>
    <w:basedOn w:val="DefaultParagraphFont"/>
    <w:link w:val="Footer"/>
    <w:uiPriority w:val="99"/>
    <w:rsid w:val="0030232D"/>
    <w:rPr>
      <w:rFonts w:ascii="Century Schoolbook" w:eastAsia="Times New Roman" w:hAnsi="Century Schoolbook" w:cs="Times New Roman"/>
      <w:sz w:val="24"/>
      <w:szCs w:val="20"/>
    </w:rPr>
  </w:style>
  <w:style w:type="paragraph" w:styleId="Index1">
    <w:name w:val="index 1"/>
    <w:basedOn w:val="Normal"/>
    <w:next w:val="Normal"/>
    <w:semiHidden/>
    <w:rsid w:val="004E5EC4"/>
    <w:pPr>
      <w:tabs>
        <w:tab w:val="right" w:leader="dot" w:pos="9360"/>
      </w:tabs>
    </w:pPr>
  </w:style>
  <w:style w:type="paragraph" w:styleId="BodyText">
    <w:name w:val="Body Text"/>
    <w:basedOn w:val="Normal"/>
    <w:link w:val="BodyTextChar"/>
    <w:rsid w:val="004E5EC4"/>
    <w:rPr>
      <w:color w:val="FF0000"/>
    </w:rPr>
  </w:style>
  <w:style w:type="character" w:customStyle="1" w:styleId="BodyTextChar">
    <w:name w:val="Body Text Char"/>
    <w:basedOn w:val="DefaultParagraphFont"/>
    <w:link w:val="BodyText"/>
    <w:rsid w:val="004E5EC4"/>
    <w:rPr>
      <w:rFonts w:ascii="Century Schoolbook" w:eastAsia="Times New Roman" w:hAnsi="Century Schoolbook" w:cs="Times New Roman"/>
      <w:color w:val="FF0000"/>
      <w:sz w:val="24"/>
      <w:szCs w:val="20"/>
    </w:rPr>
  </w:style>
  <w:style w:type="paragraph" w:styleId="ListParagraph">
    <w:name w:val="List Paragraph"/>
    <w:basedOn w:val="Normal"/>
    <w:uiPriority w:val="34"/>
    <w:qFormat/>
    <w:rsid w:val="008C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 William A. (Warrior)</dc:creator>
  <cp:lastModifiedBy>Frey, William A. (Warrior)</cp:lastModifiedBy>
  <cp:revision>6</cp:revision>
  <dcterms:created xsi:type="dcterms:W3CDTF">2014-11-03T15:00:00Z</dcterms:created>
  <dcterms:modified xsi:type="dcterms:W3CDTF">2014-11-03T16:33:00Z</dcterms:modified>
</cp:coreProperties>
</file>