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596" w:rsidRDefault="002C17E7" w:rsidP="002C17E7">
      <w:pPr>
        <w:pStyle w:val="Title"/>
        <w:rPr>
          <w:sz w:val="52"/>
        </w:rPr>
      </w:pPr>
      <w:r w:rsidRPr="002C17E7">
        <w:rPr>
          <w:sz w:val="52"/>
        </w:rPr>
        <w:t>RAPTOR Contraindication Engine Architecture</w:t>
      </w:r>
    </w:p>
    <w:p w:rsidR="00B82DEA" w:rsidRDefault="00862C03" w:rsidP="004D545B">
      <w:pPr>
        <w:jc w:val="center"/>
      </w:pPr>
      <w:r>
        <w:t>Version 0.88</w:t>
      </w:r>
    </w:p>
    <w:p w:rsidR="004D545B" w:rsidRPr="004D545B" w:rsidRDefault="004D545B" w:rsidP="004D545B">
      <w:pPr>
        <w:jc w:val="center"/>
      </w:pPr>
      <w:r>
        <w:t>DRAFT 2013111</w:t>
      </w:r>
      <w:r w:rsidR="004375E2">
        <w:t>7</w:t>
      </w:r>
    </w:p>
    <w:sdt>
      <w:sdtPr>
        <w:rPr>
          <w:rFonts w:asciiTheme="minorHAnsi" w:eastAsiaTheme="minorHAnsi" w:hAnsiTheme="minorHAnsi" w:cstheme="minorBidi"/>
          <w:color w:val="auto"/>
          <w:sz w:val="22"/>
          <w:szCs w:val="22"/>
        </w:rPr>
        <w:id w:val="-2004115867"/>
        <w:docPartObj>
          <w:docPartGallery w:val="Table of Contents"/>
          <w:docPartUnique/>
        </w:docPartObj>
      </w:sdtPr>
      <w:sdtEndPr>
        <w:rPr>
          <w:b/>
          <w:bCs/>
          <w:noProof/>
        </w:rPr>
      </w:sdtEndPr>
      <w:sdtContent>
        <w:p w:rsidR="0076141B" w:rsidRDefault="0076141B">
          <w:pPr>
            <w:pStyle w:val="TOCHeading"/>
          </w:pPr>
          <w:r>
            <w:t>Contents</w:t>
          </w:r>
        </w:p>
        <w:p w:rsidR="00251666" w:rsidRDefault="007614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2494622" w:history="1">
            <w:r w:rsidR="00251666" w:rsidRPr="00066336">
              <w:rPr>
                <w:rStyle w:val="Hyperlink"/>
                <w:noProof/>
              </w:rPr>
              <w:t>Introduction</w:t>
            </w:r>
            <w:r w:rsidR="00251666">
              <w:rPr>
                <w:noProof/>
                <w:webHidden/>
              </w:rPr>
              <w:tab/>
            </w:r>
            <w:r w:rsidR="00251666">
              <w:rPr>
                <w:noProof/>
                <w:webHidden/>
              </w:rPr>
              <w:fldChar w:fldCharType="begin"/>
            </w:r>
            <w:r w:rsidR="00251666">
              <w:rPr>
                <w:noProof/>
                <w:webHidden/>
              </w:rPr>
              <w:instrText xml:space="preserve"> PAGEREF _Toc372494622 \h </w:instrText>
            </w:r>
            <w:r w:rsidR="00251666">
              <w:rPr>
                <w:noProof/>
                <w:webHidden/>
              </w:rPr>
            </w:r>
            <w:r w:rsidR="00251666">
              <w:rPr>
                <w:noProof/>
                <w:webHidden/>
              </w:rPr>
              <w:fldChar w:fldCharType="separate"/>
            </w:r>
            <w:r w:rsidR="00251666">
              <w:rPr>
                <w:noProof/>
                <w:webHidden/>
              </w:rPr>
              <w:t>2</w:t>
            </w:r>
            <w:r w:rsidR="00251666">
              <w:rPr>
                <w:noProof/>
                <w:webHidden/>
              </w:rPr>
              <w:fldChar w:fldCharType="end"/>
            </w:r>
          </w:hyperlink>
        </w:p>
        <w:p w:rsidR="00251666" w:rsidRDefault="00251666">
          <w:pPr>
            <w:pStyle w:val="TOC1"/>
            <w:tabs>
              <w:tab w:val="right" w:leader="dot" w:pos="9350"/>
            </w:tabs>
            <w:rPr>
              <w:rFonts w:eastAsiaTheme="minorEastAsia"/>
              <w:noProof/>
            </w:rPr>
          </w:pPr>
          <w:hyperlink w:anchor="_Toc372494623" w:history="1">
            <w:r w:rsidRPr="00066336">
              <w:rPr>
                <w:rStyle w:val="Hyperlink"/>
                <w:noProof/>
              </w:rPr>
              <w:t>High Level Goals of the Contraindication Engine</w:t>
            </w:r>
            <w:r>
              <w:rPr>
                <w:noProof/>
                <w:webHidden/>
              </w:rPr>
              <w:tab/>
            </w:r>
            <w:r>
              <w:rPr>
                <w:noProof/>
                <w:webHidden/>
              </w:rPr>
              <w:fldChar w:fldCharType="begin"/>
            </w:r>
            <w:r>
              <w:rPr>
                <w:noProof/>
                <w:webHidden/>
              </w:rPr>
              <w:instrText xml:space="preserve"> PAGEREF _Toc372494623 \h </w:instrText>
            </w:r>
            <w:r>
              <w:rPr>
                <w:noProof/>
                <w:webHidden/>
              </w:rPr>
            </w:r>
            <w:r>
              <w:rPr>
                <w:noProof/>
                <w:webHidden/>
              </w:rPr>
              <w:fldChar w:fldCharType="separate"/>
            </w:r>
            <w:r>
              <w:rPr>
                <w:noProof/>
                <w:webHidden/>
              </w:rPr>
              <w:t>2</w:t>
            </w:r>
            <w:r>
              <w:rPr>
                <w:noProof/>
                <w:webHidden/>
              </w:rPr>
              <w:fldChar w:fldCharType="end"/>
            </w:r>
          </w:hyperlink>
        </w:p>
        <w:p w:rsidR="00251666" w:rsidRDefault="00251666">
          <w:pPr>
            <w:pStyle w:val="TOC1"/>
            <w:tabs>
              <w:tab w:val="right" w:leader="dot" w:pos="9350"/>
            </w:tabs>
            <w:rPr>
              <w:rFonts w:eastAsiaTheme="minorEastAsia"/>
              <w:noProof/>
            </w:rPr>
          </w:pPr>
          <w:hyperlink w:anchor="_Toc372494624" w:history="1">
            <w:r w:rsidRPr="00066336">
              <w:rPr>
                <w:rStyle w:val="Hyperlink"/>
                <w:noProof/>
              </w:rPr>
              <w:t>Limitations and Constraints of the Contraindication Engine</w:t>
            </w:r>
            <w:r>
              <w:rPr>
                <w:noProof/>
                <w:webHidden/>
              </w:rPr>
              <w:tab/>
            </w:r>
            <w:r>
              <w:rPr>
                <w:noProof/>
                <w:webHidden/>
              </w:rPr>
              <w:fldChar w:fldCharType="begin"/>
            </w:r>
            <w:r>
              <w:rPr>
                <w:noProof/>
                <w:webHidden/>
              </w:rPr>
              <w:instrText xml:space="preserve"> PAGEREF _Toc372494624 \h </w:instrText>
            </w:r>
            <w:r>
              <w:rPr>
                <w:noProof/>
                <w:webHidden/>
              </w:rPr>
            </w:r>
            <w:r>
              <w:rPr>
                <w:noProof/>
                <w:webHidden/>
              </w:rPr>
              <w:fldChar w:fldCharType="separate"/>
            </w:r>
            <w:r>
              <w:rPr>
                <w:noProof/>
                <w:webHidden/>
              </w:rPr>
              <w:t>2</w:t>
            </w:r>
            <w:r>
              <w:rPr>
                <w:noProof/>
                <w:webHidden/>
              </w:rPr>
              <w:fldChar w:fldCharType="end"/>
            </w:r>
          </w:hyperlink>
        </w:p>
        <w:p w:rsidR="00251666" w:rsidRDefault="00251666">
          <w:pPr>
            <w:pStyle w:val="TOC1"/>
            <w:tabs>
              <w:tab w:val="right" w:leader="dot" w:pos="9350"/>
            </w:tabs>
            <w:rPr>
              <w:rFonts w:eastAsiaTheme="minorEastAsia"/>
              <w:noProof/>
            </w:rPr>
          </w:pPr>
          <w:hyperlink w:anchor="_Toc372494625" w:history="1">
            <w:r w:rsidRPr="00066336">
              <w:rPr>
                <w:rStyle w:val="Hyperlink"/>
                <w:noProof/>
              </w:rPr>
              <w:t>Assumptions</w:t>
            </w:r>
            <w:r>
              <w:rPr>
                <w:noProof/>
                <w:webHidden/>
              </w:rPr>
              <w:tab/>
            </w:r>
            <w:r>
              <w:rPr>
                <w:noProof/>
                <w:webHidden/>
              </w:rPr>
              <w:fldChar w:fldCharType="begin"/>
            </w:r>
            <w:r>
              <w:rPr>
                <w:noProof/>
                <w:webHidden/>
              </w:rPr>
              <w:instrText xml:space="preserve"> PAGEREF _Toc372494625 \h </w:instrText>
            </w:r>
            <w:r>
              <w:rPr>
                <w:noProof/>
                <w:webHidden/>
              </w:rPr>
            </w:r>
            <w:r>
              <w:rPr>
                <w:noProof/>
                <w:webHidden/>
              </w:rPr>
              <w:fldChar w:fldCharType="separate"/>
            </w:r>
            <w:r>
              <w:rPr>
                <w:noProof/>
                <w:webHidden/>
              </w:rPr>
              <w:t>3</w:t>
            </w:r>
            <w:r>
              <w:rPr>
                <w:noProof/>
                <w:webHidden/>
              </w:rPr>
              <w:fldChar w:fldCharType="end"/>
            </w:r>
          </w:hyperlink>
        </w:p>
        <w:p w:rsidR="00251666" w:rsidRDefault="00251666">
          <w:pPr>
            <w:pStyle w:val="TOC1"/>
            <w:tabs>
              <w:tab w:val="right" w:leader="dot" w:pos="9350"/>
            </w:tabs>
            <w:rPr>
              <w:rFonts w:eastAsiaTheme="minorEastAsia"/>
              <w:noProof/>
            </w:rPr>
          </w:pPr>
          <w:hyperlink w:anchor="_Toc372494626" w:history="1">
            <w:r w:rsidRPr="00066336">
              <w:rPr>
                <w:rStyle w:val="Hyperlink"/>
                <w:noProof/>
              </w:rPr>
              <w:t>Approach Overview</w:t>
            </w:r>
            <w:r>
              <w:rPr>
                <w:noProof/>
                <w:webHidden/>
              </w:rPr>
              <w:tab/>
            </w:r>
            <w:r>
              <w:rPr>
                <w:noProof/>
                <w:webHidden/>
              </w:rPr>
              <w:fldChar w:fldCharType="begin"/>
            </w:r>
            <w:r>
              <w:rPr>
                <w:noProof/>
                <w:webHidden/>
              </w:rPr>
              <w:instrText xml:space="preserve"> PAGEREF _Toc372494626 \h </w:instrText>
            </w:r>
            <w:r>
              <w:rPr>
                <w:noProof/>
                <w:webHidden/>
              </w:rPr>
            </w:r>
            <w:r>
              <w:rPr>
                <w:noProof/>
                <w:webHidden/>
              </w:rPr>
              <w:fldChar w:fldCharType="separate"/>
            </w:r>
            <w:r>
              <w:rPr>
                <w:noProof/>
                <w:webHidden/>
              </w:rPr>
              <w:t>3</w:t>
            </w:r>
            <w:r>
              <w:rPr>
                <w:noProof/>
                <w:webHidden/>
              </w:rPr>
              <w:fldChar w:fldCharType="end"/>
            </w:r>
          </w:hyperlink>
        </w:p>
        <w:p w:rsidR="00251666" w:rsidRDefault="00251666">
          <w:pPr>
            <w:pStyle w:val="TOC2"/>
            <w:tabs>
              <w:tab w:val="right" w:leader="dot" w:pos="9350"/>
            </w:tabs>
            <w:rPr>
              <w:rFonts w:eastAsiaTheme="minorEastAsia"/>
              <w:noProof/>
            </w:rPr>
          </w:pPr>
          <w:hyperlink w:anchor="_Toc372494627" w:history="1">
            <w:r w:rsidRPr="00066336">
              <w:rPr>
                <w:rStyle w:val="Hyperlink"/>
                <w:noProof/>
              </w:rPr>
              <w:t>Flags and Measures</w:t>
            </w:r>
            <w:r>
              <w:rPr>
                <w:noProof/>
                <w:webHidden/>
              </w:rPr>
              <w:tab/>
            </w:r>
            <w:r>
              <w:rPr>
                <w:noProof/>
                <w:webHidden/>
              </w:rPr>
              <w:fldChar w:fldCharType="begin"/>
            </w:r>
            <w:r>
              <w:rPr>
                <w:noProof/>
                <w:webHidden/>
              </w:rPr>
              <w:instrText xml:space="preserve"> PAGEREF _Toc372494627 \h </w:instrText>
            </w:r>
            <w:r>
              <w:rPr>
                <w:noProof/>
                <w:webHidden/>
              </w:rPr>
            </w:r>
            <w:r>
              <w:rPr>
                <w:noProof/>
                <w:webHidden/>
              </w:rPr>
              <w:fldChar w:fldCharType="separate"/>
            </w:r>
            <w:r>
              <w:rPr>
                <w:noProof/>
                <w:webHidden/>
              </w:rPr>
              <w:t>4</w:t>
            </w:r>
            <w:r>
              <w:rPr>
                <w:noProof/>
                <w:webHidden/>
              </w:rPr>
              <w:fldChar w:fldCharType="end"/>
            </w:r>
          </w:hyperlink>
        </w:p>
        <w:p w:rsidR="00251666" w:rsidRDefault="00251666">
          <w:pPr>
            <w:pStyle w:val="TOC3"/>
            <w:tabs>
              <w:tab w:val="right" w:leader="dot" w:pos="9350"/>
            </w:tabs>
            <w:rPr>
              <w:rFonts w:eastAsiaTheme="minorEastAsia"/>
              <w:noProof/>
            </w:rPr>
          </w:pPr>
          <w:hyperlink w:anchor="_Toc372494628" w:history="1">
            <w:r w:rsidRPr="00066336">
              <w:rPr>
                <w:rStyle w:val="Hyperlink"/>
                <w:noProof/>
              </w:rPr>
              <w:t>Available Measures</w:t>
            </w:r>
            <w:r>
              <w:rPr>
                <w:noProof/>
                <w:webHidden/>
              </w:rPr>
              <w:tab/>
            </w:r>
            <w:r>
              <w:rPr>
                <w:noProof/>
                <w:webHidden/>
              </w:rPr>
              <w:fldChar w:fldCharType="begin"/>
            </w:r>
            <w:r>
              <w:rPr>
                <w:noProof/>
                <w:webHidden/>
              </w:rPr>
              <w:instrText xml:space="preserve"> PAGEREF _Toc372494628 \h </w:instrText>
            </w:r>
            <w:r>
              <w:rPr>
                <w:noProof/>
                <w:webHidden/>
              </w:rPr>
            </w:r>
            <w:r>
              <w:rPr>
                <w:noProof/>
                <w:webHidden/>
              </w:rPr>
              <w:fldChar w:fldCharType="separate"/>
            </w:r>
            <w:r>
              <w:rPr>
                <w:noProof/>
                <w:webHidden/>
              </w:rPr>
              <w:t>4</w:t>
            </w:r>
            <w:r>
              <w:rPr>
                <w:noProof/>
                <w:webHidden/>
              </w:rPr>
              <w:fldChar w:fldCharType="end"/>
            </w:r>
          </w:hyperlink>
        </w:p>
        <w:p w:rsidR="00251666" w:rsidRDefault="00251666">
          <w:pPr>
            <w:pStyle w:val="TOC3"/>
            <w:tabs>
              <w:tab w:val="right" w:leader="dot" w:pos="9350"/>
            </w:tabs>
            <w:rPr>
              <w:rFonts w:eastAsiaTheme="minorEastAsia"/>
              <w:noProof/>
            </w:rPr>
          </w:pPr>
          <w:hyperlink w:anchor="_Toc372494629" w:history="1">
            <w:r w:rsidRPr="00066336">
              <w:rPr>
                <w:rStyle w:val="Hyperlink"/>
                <w:noProof/>
              </w:rPr>
              <w:t>Defining Flags</w:t>
            </w:r>
            <w:r>
              <w:rPr>
                <w:noProof/>
                <w:webHidden/>
              </w:rPr>
              <w:tab/>
            </w:r>
            <w:r>
              <w:rPr>
                <w:noProof/>
                <w:webHidden/>
              </w:rPr>
              <w:fldChar w:fldCharType="begin"/>
            </w:r>
            <w:r>
              <w:rPr>
                <w:noProof/>
                <w:webHidden/>
              </w:rPr>
              <w:instrText xml:space="preserve"> PAGEREF _Toc372494629 \h </w:instrText>
            </w:r>
            <w:r>
              <w:rPr>
                <w:noProof/>
                <w:webHidden/>
              </w:rPr>
            </w:r>
            <w:r>
              <w:rPr>
                <w:noProof/>
                <w:webHidden/>
              </w:rPr>
              <w:fldChar w:fldCharType="separate"/>
            </w:r>
            <w:r>
              <w:rPr>
                <w:noProof/>
                <w:webHidden/>
              </w:rPr>
              <w:t>5</w:t>
            </w:r>
            <w:r>
              <w:rPr>
                <w:noProof/>
                <w:webHidden/>
              </w:rPr>
              <w:fldChar w:fldCharType="end"/>
            </w:r>
          </w:hyperlink>
        </w:p>
        <w:p w:rsidR="00251666" w:rsidRDefault="00251666">
          <w:pPr>
            <w:pStyle w:val="TOC3"/>
            <w:tabs>
              <w:tab w:val="right" w:leader="dot" w:pos="9350"/>
            </w:tabs>
            <w:rPr>
              <w:rFonts w:eastAsiaTheme="minorEastAsia"/>
              <w:noProof/>
            </w:rPr>
          </w:pPr>
          <w:hyperlink w:anchor="_Toc372494630" w:history="1">
            <w:r w:rsidRPr="00066336">
              <w:rPr>
                <w:rStyle w:val="Hyperlink"/>
                <w:noProof/>
              </w:rPr>
              <w:t>Available Baseline Flags</w:t>
            </w:r>
            <w:r>
              <w:rPr>
                <w:noProof/>
                <w:webHidden/>
              </w:rPr>
              <w:tab/>
            </w:r>
            <w:r>
              <w:rPr>
                <w:noProof/>
                <w:webHidden/>
              </w:rPr>
              <w:fldChar w:fldCharType="begin"/>
            </w:r>
            <w:r>
              <w:rPr>
                <w:noProof/>
                <w:webHidden/>
              </w:rPr>
              <w:instrText xml:space="preserve"> PAGEREF _Toc372494630 \h </w:instrText>
            </w:r>
            <w:r>
              <w:rPr>
                <w:noProof/>
                <w:webHidden/>
              </w:rPr>
            </w:r>
            <w:r>
              <w:rPr>
                <w:noProof/>
                <w:webHidden/>
              </w:rPr>
              <w:fldChar w:fldCharType="separate"/>
            </w:r>
            <w:r>
              <w:rPr>
                <w:noProof/>
                <w:webHidden/>
              </w:rPr>
              <w:t>6</w:t>
            </w:r>
            <w:r>
              <w:rPr>
                <w:noProof/>
                <w:webHidden/>
              </w:rPr>
              <w:fldChar w:fldCharType="end"/>
            </w:r>
          </w:hyperlink>
        </w:p>
        <w:p w:rsidR="00251666" w:rsidRDefault="00251666">
          <w:pPr>
            <w:pStyle w:val="TOC2"/>
            <w:tabs>
              <w:tab w:val="right" w:leader="dot" w:pos="9350"/>
            </w:tabs>
            <w:rPr>
              <w:rFonts w:eastAsiaTheme="minorEastAsia"/>
              <w:noProof/>
            </w:rPr>
          </w:pPr>
          <w:hyperlink w:anchor="_Toc372494631" w:history="1">
            <w:r w:rsidRPr="00066336">
              <w:rPr>
                <w:rStyle w:val="Hyperlink"/>
                <w:noProof/>
              </w:rPr>
              <w:t>Contraindication Rules</w:t>
            </w:r>
            <w:r>
              <w:rPr>
                <w:noProof/>
                <w:webHidden/>
              </w:rPr>
              <w:tab/>
            </w:r>
            <w:r>
              <w:rPr>
                <w:noProof/>
                <w:webHidden/>
              </w:rPr>
              <w:fldChar w:fldCharType="begin"/>
            </w:r>
            <w:r>
              <w:rPr>
                <w:noProof/>
                <w:webHidden/>
              </w:rPr>
              <w:instrText xml:space="preserve"> PAGEREF _Toc372494631 \h </w:instrText>
            </w:r>
            <w:r>
              <w:rPr>
                <w:noProof/>
                <w:webHidden/>
              </w:rPr>
            </w:r>
            <w:r>
              <w:rPr>
                <w:noProof/>
                <w:webHidden/>
              </w:rPr>
              <w:fldChar w:fldCharType="separate"/>
            </w:r>
            <w:r>
              <w:rPr>
                <w:noProof/>
                <w:webHidden/>
              </w:rPr>
              <w:t>6</w:t>
            </w:r>
            <w:r>
              <w:rPr>
                <w:noProof/>
                <w:webHidden/>
              </w:rPr>
              <w:fldChar w:fldCharType="end"/>
            </w:r>
          </w:hyperlink>
        </w:p>
        <w:p w:rsidR="00251666" w:rsidRDefault="00251666">
          <w:pPr>
            <w:pStyle w:val="TOC3"/>
            <w:tabs>
              <w:tab w:val="right" w:leader="dot" w:pos="9350"/>
            </w:tabs>
            <w:rPr>
              <w:rFonts w:eastAsiaTheme="minorEastAsia"/>
              <w:noProof/>
            </w:rPr>
          </w:pPr>
          <w:hyperlink w:anchor="_Toc372494632" w:history="1">
            <w:r w:rsidRPr="00066336">
              <w:rPr>
                <w:rStyle w:val="Hyperlink"/>
                <w:noProof/>
              </w:rPr>
              <w:t>Trigger Criteria</w:t>
            </w:r>
            <w:r>
              <w:rPr>
                <w:noProof/>
                <w:webHidden/>
              </w:rPr>
              <w:tab/>
            </w:r>
            <w:r>
              <w:rPr>
                <w:noProof/>
                <w:webHidden/>
              </w:rPr>
              <w:fldChar w:fldCharType="begin"/>
            </w:r>
            <w:r>
              <w:rPr>
                <w:noProof/>
                <w:webHidden/>
              </w:rPr>
              <w:instrText xml:space="preserve"> PAGEREF _Toc372494632 \h </w:instrText>
            </w:r>
            <w:r>
              <w:rPr>
                <w:noProof/>
                <w:webHidden/>
              </w:rPr>
            </w:r>
            <w:r>
              <w:rPr>
                <w:noProof/>
                <w:webHidden/>
              </w:rPr>
              <w:fldChar w:fldCharType="separate"/>
            </w:r>
            <w:r>
              <w:rPr>
                <w:noProof/>
                <w:webHidden/>
              </w:rPr>
              <w:t>7</w:t>
            </w:r>
            <w:r>
              <w:rPr>
                <w:noProof/>
                <w:webHidden/>
              </w:rPr>
              <w:fldChar w:fldCharType="end"/>
            </w:r>
          </w:hyperlink>
        </w:p>
        <w:p w:rsidR="00251666" w:rsidRDefault="00251666">
          <w:pPr>
            <w:pStyle w:val="TOC2"/>
            <w:tabs>
              <w:tab w:val="right" w:leader="dot" w:pos="9350"/>
            </w:tabs>
            <w:rPr>
              <w:rFonts w:eastAsiaTheme="minorEastAsia"/>
              <w:noProof/>
            </w:rPr>
          </w:pPr>
          <w:hyperlink w:anchor="_Toc372494633" w:history="1">
            <w:r w:rsidRPr="00066336">
              <w:rPr>
                <w:rStyle w:val="Hyperlink"/>
                <w:noProof/>
              </w:rPr>
              <w:t>How Null Values Impact Rule Evaluation</w:t>
            </w:r>
            <w:r>
              <w:rPr>
                <w:noProof/>
                <w:webHidden/>
              </w:rPr>
              <w:tab/>
            </w:r>
            <w:r>
              <w:rPr>
                <w:noProof/>
                <w:webHidden/>
              </w:rPr>
              <w:fldChar w:fldCharType="begin"/>
            </w:r>
            <w:r>
              <w:rPr>
                <w:noProof/>
                <w:webHidden/>
              </w:rPr>
              <w:instrText xml:space="preserve"> PAGEREF _Toc372494633 \h </w:instrText>
            </w:r>
            <w:r>
              <w:rPr>
                <w:noProof/>
                <w:webHidden/>
              </w:rPr>
            </w:r>
            <w:r>
              <w:rPr>
                <w:noProof/>
                <w:webHidden/>
              </w:rPr>
              <w:fldChar w:fldCharType="separate"/>
            </w:r>
            <w:r>
              <w:rPr>
                <w:noProof/>
                <w:webHidden/>
              </w:rPr>
              <w:t>7</w:t>
            </w:r>
            <w:r>
              <w:rPr>
                <w:noProof/>
                <w:webHidden/>
              </w:rPr>
              <w:fldChar w:fldCharType="end"/>
            </w:r>
          </w:hyperlink>
        </w:p>
        <w:p w:rsidR="00251666" w:rsidRDefault="00251666">
          <w:pPr>
            <w:pStyle w:val="TOC1"/>
            <w:tabs>
              <w:tab w:val="right" w:leader="dot" w:pos="9350"/>
            </w:tabs>
            <w:rPr>
              <w:rFonts w:eastAsiaTheme="minorEastAsia"/>
              <w:noProof/>
            </w:rPr>
          </w:pPr>
          <w:hyperlink w:anchor="_Toc372494634" w:history="1">
            <w:r w:rsidRPr="00066336">
              <w:rPr>
                <w:rStyle w:val="Hyperlink"/>
                <w:noProof/>
              </w:rPr>
              <w:t>Compiler Features</w:t>
            </w:r>
            <w:r>
              <w:rPr>
                <w:noProof/>
                <w:webHidden/>
              </w:rPr>
              <w:tab/>
            </w:r>
            <w:r>
              <w:rPr>
                <w:noProof/>
                <w:webHidden/>
              </w:rPr>
              <w:fldChar w:fldCharType="begin"/>
            </w:r>
            <w:r>
              <w:rPr>
                <w:noProof/>
                <w:webHidden/>
              </w:rPr>
              <w:instrText xml:space="preserve"> PAGEREF _Toc372494634 \h </w:instrText>
            </w:r>
            <w:r>
              <w:rPr>
                <w:noProof/>
                <w:webHidden/>
              </w:rPr>
            </w:r>
            <w:r>
              <w:rPr>
                <w:noProof/>
                <w:webHidden/>
              </w:rPr>
              <w:fldChar w:fldCharType="separate"/>
            </w:r>
            <w:r>
              <w:rPr>
                <w:noProof/>
                <w:webHidden/>
              </w:rPr>
              <w:t>7</w:t>
            </w:r>
            <w:r>
              <w:rPr>
                <w:noProof/>
                <w:webHidden/>
              </w:rPr>
              <w:fldChar w:fldCharType="end"/>
            </w:r>
          </w:hyperlink>
        </w:p>
        <w:p w:rsidR="00251666" w:rsidRDefault="00251666">
          <w:pPr>
            <w:pStyle w:val="TOC1"/>
            <w:tabs>
              <w:tab w:val="right" w:leader="dot" w:pos="9350"/>
            </w:tabs>
            <w:rPr>
              <w:rFonts w:eastAsiaTheme="minorEastAsia"/>
              <w:noProof/>
            </w:rPr>
          </w:pPr>
          <w:hyperlink w:anchor="_Toc372494635" w:history="1">
            <w:r w:rsidRPr="00066336">
              <w:rPr>
                <w:rStyle w:val="Hyperlink"/>
                <w:noProof/>
              </w:rPr>
              <w:t>Deployment</w:t>
            </w:r>
            <w:r>
              <w:rPr>
                <w:noProof/>
                <w:webHidden/>
              </w:rPr>
              <w:tab/>
            </w:r>
            <w:r>
              <w:rPr>
                <w:noProof/>
                <w:webHidden/>
              </w:rPr>
              <w:fldChar w:fldCharType="begin"/>
            </w:r>
            <w:r>
              <w:rPr>
                <w:noProof/>
                <w:webHidden/>
              </w:rPr>
              <w:instrText xml:space="preserve"> PAGEREF _Toc372494635 \h </w:instrText>
            </w:r>
            <w:r>
              <w:rPr>
                <w:noProof/>
                <w:webHidden/>
              </w:rPr>
            </w:r>
            <w:r>
              <w:rPr>
                <w:noProof/>
                <w:webHidden/>
              </w:rPr>
              <w:fldChar w:fldCharType="separate"/>
            </w:r>
            <w:r>
              <w:rPr>
                <w:noProof/>
                <w:webHidden/>
              </w:rPr>
              <w:t>8</w:t>
            </w:r>
            <w:r>
              <w:rPr>
                <w:noProof/>
                <w:webHidden/>
              </w:rPr>
              <w:fldChar w:fldCharType="end"/>
            </w:r>
          </w:hyperlink>
        </w:p>
        <w:p w:rsidR="00251666" w:rsidRDefault="00251666">
          <w:pPr>
            <w:pStyle w:val="TOC1"/>
            <w:tabs>
              <w:tab w:val="right" w:leader="dot" w:pos="9350"/>
            </w:tabs>
            <w:rPr>
              <w:rFonts w:eastAsiaTheme="minorEastAsia"/>
              <w:noProof/>
            </w:rPr>
          </w:pPr>
          <w:hyperlink w:anchor="_Toc372494636" w:history="1">
            <w:r w:rsidRPr="00066336">
              <w:rPr>
                <w:rStyle w:val="Hyperlink"/>
                <w:noProof/>
              </w:rPr>
              <w:t>Revision History</w:t>
            </w:r>
            <w:r>
              <w:rPr>
                <w:noProof/>
                <w:webHidden/>
              </w:rPr>
              <w:tab/>
            </w:r>
            <w:r>
              <w:rPr>
                <w:noProof/>
                <w:webHidden/>
              </w:rPr>
              <w:fldChar w:fldCharType="begin"/>
            </w:r>
            <w:r>
              <w:rPr>
                <w:noProof/>
                <w:webHidden/>
              </w:rPr>
              <w:instrText xml:space="preserve"> PAGEREF _Toc372494636 \h </w:instrText>
            </w:r>
            <w:r>
              <w:rPr>
                <w:noProof/>
                <w:webHidden/>
              </w:rPr>
            </w:r>
            <w:r>
              <w:rPr>
                <w:noProof/>
                <w:webHidden/>
              </w:rPr>
              <w:fldChar w:fldCharType="separate"/>
            </w:r>
            <w:r>
              <w:rPr>
                <w:noProof/>
                <w:webHidden/>
              </w:rPr>
              <w:t>9</w:t>
            </w:r>
            <w:r>
              <w:rPr>
                <w:noProof/>
                <w:webHidden/>
              </w:rPr>
              <w:fldChar w:fldCharType="end"/>
            </w:r>
          </w:hyperlink>
        </w:p>
        <w:p w:rsidR="0076141B" w:rsidRDefault="0076141B">
          <w:r>
            <w:rPr>
              <w:b/>
              <w:bCs/>
              <w:noProof/>
            </w:rPr>
            <w:fldChar w:fldCharType="end"/>
          </w:r>
        </w:p>
      </w:sdtContent>
    </w:sdt>
    <w:p w:rsidR="00251666" w:rsidRDefault="0076141B">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372494637" w:history="1">
        <w:r w:rsidR="00251666" w:rsidRPr="002473A5">
          <w:rPr>
            <w:rStyle w:val="Hyperlink"/>
            <w:noProof/>
          </w:rPr>
          <w:t>Table 1 - Rule-base modification workflow</w:t>
        </w:r>
        <w:r w:rsidR="00251666">
          <w:rPr>
            <w:noProof/>
            <w:webHidden/>
          </w:rPr>
          <w:tab/>
        </w:r>
        <w:r w:rsidR="00251666">
          <w:rPr>
            <w:noProof/>
            <w:webHidden/>
          </w:rPr>
          <w:fldChar w:fldCharType="begin"/>
        </w:r>
        <w:r w:rsidR="00251666">
          <w:rPr>
            <w:noProof/>
            <w:webHidden/>
          </w:rPr>
          <w:instrText xml:space="preserve"> PAGEREF _Toc372494637 \h </w:instrText>
        </w:r>
        <w:r w:rsidR="00251666">
          <w:rPr>
            <w:noProof/>
            <w:webHidden/>
          </w:rPr>
        </w:r>
        <w:r w:rsidR="00251666">
          <w:rPr>
            <w:noProof/>
            <w:webHidden/>
          </w:rPr>
          <w:fldChar w:fldCharType="separate"/>
        </w:r>
        <w:r w:rsidR="00251666">
          <w:rPr>
            <w:noProof/>
            <w:webHidden/>
          </w:rPr>
          <w:t>3</w:t>
        </w:r>
        <w:r w:rsidR="00251666">
          <w:rPr>
            <w:noProof/>
            <w:webHidden/>
          </w:rPr>
          <w:fldChar w:fldCharType="end"/>
        </w:r>
      </w:hyperlink>
    </w:p>
    <w:p w:rsidR="00251666" w:rsidRDefault="00251666">
      <w:pPr>
        <w:pStyle w:val="TableofFigures"/>
        <w:tabs>
          <w:tab w:val="right" w:leader="dot" w:pos="9350"/>
        </w:tabs>
        <w:rPr>
          <w:rFonts w:eastAsiaTheme="minorEastAsia"/>
          <w:noProof/>
        </w:rPr>
      </w:pPr>
      <w:hyperlink w:anchor="_Toc372494638" w:history="1">
        <w:r w:rsidRPr="002473A5">
          <w:rPr>
            <w:rStyle w:val="Hyperlink"/>
            <w:noProof/>
          </w:rPr>
          <w:t>Table 2 - Runtime rule evaluation process</w:t>
        </w:r>
        <w:r>
          <w:rPr>
            <w:noProof/>
            <w:webHidden/>
          </w:rPr>
          <w:tab/>
        </w:r>
        <w:r>
          <w:rPr>
            <w:noProof/>
            <w:webHidden/>
          </w:rPr>
          <w:fldChar w:fldCharType="begin"/>
        </w:r>
        <w:r>
          <w:rPr>
            <w:noProof/>
            <w:webHidden/>
          </w:rPr>
          <w:instrText xml:space="preserve"> PAGEREF _Toc372494638 \h </w:instrText>
        </w:r>
        <w:r>
          <w:rPr>
            <w:noProof/>
            <w:webHidden/>
          </w:rPr>
        </w:r>
        <w:r>
          <w:rPr>
            <w:noProof/>
            <w:webHidden/>
          </w:rPr>
          <w:fldChar w:fldCharType="separate"/>
        </w:r>
        <w:r>
          <w:rPr>
            <w:noProof/>
            <w:webHidden/>
          </w:rPr>
          <w:t>3</w:t>
        </w:r>
        <w:r>
          <w:rPr>
            <w:noProof/>
            <w:webHidden/>
          </w:rPr>
          <w:fldChar w:fldCharType="end"/>
        </w:r>
      </w:hyperlink>
    </w:p>
    <w:p w:rsidR="00251666" w:rsidRDefault="00251666">
      <w:pPr>
        <w:pStyle w:val="TableofFigures"/>
        <w:tabs>
          <w:tab w:val="right" w:leader="dot" w:pos="9350"/>
        </w:tabs>
        <w:rPr>
          <w:rFonts w:eastAsiaTheme="minorEastAsia"/>
          <w:noProof/>
        </w:rPr>
      </w:pPr>
      <w:hyperlink w:anchor="_Toc372494639" w:history="1">
        <w:r w:rsidRPr="002473A5">
          <w:rPr>
            <w:rStyle w:val="Hyperlink"/>
            <w:noProof/>
          </w:rPr>
          <w:t>Table 3 - Flags and Measures</w:t>
        </w:r>
        <w:r>
          <w:rPr>
            <w:noProof/>
            <w:webHidden/>
          </w:rPr>
          <w:tab/>
        </w:r>
        <w:r>
          <w:rPr>
            <w:noProof/>
            <w:webHidden/>
          </w:rPr>
          <w:fldChar w:fldCharType="begin"/>
        </w:r>
        <w:r>
          <w:rPr>
            <w:noProof/>
            <w:webHidden/>
          </w:rPr>
          <w:instrText xml:space="preserve"> PAGEREF _Toc372494639 \h </w:instrText>
        </w:r>
        <w:r>
          <w:rPr>
            <w:noProof/>
            <w:webHidden/>
          </w:rPr>
        </w:r>
        <w:r>
          <w:rPr>
            <w:noProof/>
            <w:webHidden/>
          </w:rPr>
          <w:fldChar w:fldCharType="separate"/>
        </w:r>
        <w:r>
          <w:rPr>
            <w:noProof/>
            <w:webHidden/>
          </w:rPr>
          <w:t>4</w:t>
        </w:r>
        <w:r>
          <w:rPr>
            <w:noProof/>
            <w:webHidden/>
          </w:rPr>
          <w:fldChar w:fldCharType="end"/>
        </w:r>
      </w:hyperlink>
    </w:p>
    <w:p w:rsidR="00251666" w:rsidRDefault="00251666">
      <w:pPr>
        <w:pStyle w:val="TableofFigures"/>
        <w:tabs>
          <w:tab w:val="right" w:leader="dot" w:pos="9350"/>
        </w:tabs>
        <w:rPr>
          <w:rFonts w:eastAsiaTheme="minorEastAsia"/>
          <w:noProof/>
        </w:rPr>
      </w:pPr>
      <w:hyperlink w:anchor="_Toc372494640" w:history="1">
        <w:r w:rsidRPr="002473A5">
          <w:rPr>
            <w:rStyle w:val="Hyperlink"/>
            <w:noProof/>
          </w:rPr>
          <w:t>Table 4 - Available Measures</w:t>
        </w:r>
        <w:r>
          <w:rPr>
            <w:noProof/>
            <w:webHidden/>
          </w:rPr>
          <w:tab/>
        </w:r>
        <w:r>
          <w:rPr>
            <w:noProof/>
            <w:webHidden/>
          </w:rPr>
          <w:fldChar w:fldCharType="begin"/>
        </w:r>
        <w:r>
          <w:rPr>
            <w:noProof/>
            <w:webHidden/>
          </w:rPr>
          <w:instrText xml:space="preserve"> PAGEREF _Toc372494640 \h </w:instrText>
        </w:r>
        <w:r>
          <w:rPr>
            <w:noProof/>
            <w:webHidden/>
          </w:rPr>
        </w:r>
        <w:r>
          <w:rPr>
            <w:noProof/>
            <w:webHidden/>
          </w:rPr>
          <w:fldChar w:fldCharType="separate"/>
        </w:r>
        <w:r>
          <w:rPr>
            <w:noProof/>
            <w:webHidden/>
          </w:rPr>
          <w:t>4</w:t>
        </w:r>
        <w:r>
          <w:rPr>
            <w:noProof/>
            <w:webHidden/>
          </w:rPr>
          <w:fldChar w:fldCharType="end"/>
        </w:r>
      </w:hyperlink>
    </w:p>
    <w:p w:rsidR="00251666" w:rsidRDefault="00251666">
      <w:pPr>
        <w:pStyle w:val="TableofFigures"/>
        <w:tabs>
          <w:tab w:val="right" w:leader="dot" w:pos="9350"/>
        </w:tabs>
        <w:rPr>
          <w:rFonts w:eastAsiaTheme="minorEastAsia"/>
          <w:noProof/>
        </w:rPr>
      </w:pPr>
      <w:hyperlink w:anchor="_Toc372494641" w:history="1">
        <w:r w:rsidRPr="002473A5">
          <w:rPr>
            <w:rStyle w:val="Hyperlink"/>
            <w:noProof/>
          </w:rPr>
          <w:t>Table 5 - How system gets a measure value at runtime</w:t>
        </w:r>
        <w:r>
          <w:rPr>
            <w:noProof/>
            <w:webHidden/>
          </w:rPr>
          <w:tab/>
        </w:r>
        <w:r>
          <w:rPr>
            <w:noProof/>
            <w:webHidden/>
          </w:rPr>
          <w:fldChar w:fldCharType="begin"/>
        </w:r>
        <w:r>
          <w:rPr>
            <w:noProof/>
            <w:webHidden/>
          </w:rPr>
          <w:instrText xml:space="preserve"> PAGEREF _Toc372494641 \h </w:instrText>
        </w:r>
        <w:r>
          <w:rPr>
            <w:noProof/>
            <w:webHidden/>
          </w:rPr>
        </w:r>
        <w:r>
          <w:rPr>
            <w:noProof/>
            <w:webHidden/>
          </w:rPr>
          <w:fldChar w:fldCharType="separate"/>
        </w:r>
        <w:r>
          <w:rPr>
            <w:noProof/>
            <w:webHidden/>
          </w:rPr>
          <w:t>4</w:t>
        </w:r>
        <w:r>
          <w:rPr>
            <w:noProof/>
            <w:webHidden/>
          </w:rPr>
          <w:fldChar w:fldCharType="end"/>
        </w:r>
      </w:hyperlink>
    </w:p>
    <w:p w:rsidR="00251666" w:rsidRDefault="00251666">
      <w:pPr>
        <w:pStyle w:val="TableofFigures"/>
        <w:tabs>
          <w:tab w:val="right" w:leader="dot" w:pos="9350"/>
        </w:tabs>
        <w:rPr>
          <w:rFonts w:eastAsiaTheme="minorEastAsia"/>
          <w:noProof/>
        </w:rPr>
      </w:pPr>
      <w:hyperlink w:anchor="_Toc372494642" w:history="1">
        <w:r w:rsidRPr="002473A5">
          <w:rPr>
            <w:rStyle w:val="Hyperlink"/>
            <w:noProof/>
          </w:rPr>
          <w:t>Table 6 - Flag types</w:t>
        </w:r>
        <w:r>
          <w:rPr>
            <w:noProof/>
            <w:webHidden/>
          </w:rPr>
          <w:tab/>
        </w:r>
        <w:r>
          <w:rPr>
            <w:noProof/>
            <w:webHidden/>
          </w:rPr>
          <w:fldChar w:fldCharType="begin"/>
        </w:r>
        <w:r>
          <w:rPr>
            <w:noProof/>
            <w:webHidden/>
          </w:rPr>
          <w:instrText xml:space="preserve"> PAGEREF _Toc372494642 \h </w:instrText>
        </w:r>
        <w:r>
          <w:rPr>
            <w:noProof/>
            <w:webHidden/>
          </w:rPr>
        </w:r>
        <w:r>
          <w:rPr>
            <w:noProof/>
            <w:webHidden/>
          </w:rPr>
          <w:fldChar w:fldCharType="separate"/>
        </w:r>
        <w:r>
          <w:rPr>
            <w:noProof/>
            <w:webHidden/>
          </w:rPr>
          <w:t>5</w:t>
        </w:r>
        <w:r>
          <w:rPr>
            <w:noProof/>
            <w:webHidden/>
          </w:rPr>
          <w:fldChar w:fldCharType="end"/>
        </w:r>
      </w:hyperlink>
    </w:p>
    <w:p w:rsidR="00251666" w:rsidRDefault="00251666">
      <w:pPr>
        <w:pStyle w:val="TableofFigures"/>
        <w:tabs>
          <w:tab w:val="right" w:leader="dot" w:pos="9350"/>
        </w:tabs>
        <w:rPr>
          <w:rFonts w:eastAsiaTheme="minorEastAsia"/>
          <w:noProof/>
        </w:rPr>
      </w:pPr>
      <w:hyperlink w:anchor="_Toc372494643" w:history="1">
        <w:r w:rsidRPr="002473A5">
          <w:rPr>
            <w:rStyle w:val="Hyperlink"/>
            <w:noProof/>
          </w:rPr>
          <w:t>Table 7 - Phrase Match Criteria Sections</w:t>
        </w:r>
        <w:r>
          <w:rPr>
            <w:noProof/>
            <w:webHidden/>
          </w:rPr>
          <w:tab/>
        </w:r>
        <w:r>
          <w:rPr>
            <w:noProof/>
            <w:webHidden/>
          </w:rPr>
          <w:fldChar w:fldCharType="begin"/>
        </w:r>
        <w:r>
          <w:rPr>
            <w:noProof/>
            <w:webHidden/>
          </w:rPr>
          <w:instrText xml:space="preserve"> PAGEREF _Toc372494643 \h </w:instrText>
        </w:r>
        <w:r>
          <w:rPr>
            <w:noProof/>
            <w:webHidden/>
          </w:rPr>
        </w:r>
        <w:r>
          <w:rPr>
            <w:noProof/>
            <w:webHidden/>
          </w:rPr>
          <w:fldChar w:fldCharType="separate"/>
        </w:r>
        <w:r>
          <w:rPr>
            <w:noProof/>
            <w:webHidden/>
          </w:rPr>
          <w:t>5</w:t>
        </w:r>
        <w:r>
          <w:rPr>
            <w:noProof/>
            <w:webHidden/>
          </w:rPr>
          <w:fldChar w:fldCharType="end"/>
        </w:r>
      </w:hyperlink>
    </w:p>
    <w:p w:rsidR="00251666" w:rsidRDefault="00251666">
      <w:pPr>
        <w:pStyle w:val="TableofFigures"/>
        <w:tabs>
          <w:tab w:val="right" w:leader="dot" w:pos="9350"/>
        </w:tabs>
        <w:rPr>
          <w:rFonts w:eastAsiaTheme="minorEastAsia"/>
          <w:noProof/>
        </w:rPr>
      </w:pPr>
      <w:hyperlink w:anchor="_Toc372494644" w:history="1">
        <w:r w:rsidRPr="002473A5">
          <w:rPr>
            <w:rStyle w:val="Hyperlink"/>
            <w:noProof/>
          </w:rPr>
          <w:t>Table 8 - Baseline Flags</w:t>
        </w:r>
        <w:r>
          <w:rPr>
            <w:noProof/>
            <w:webHidden/>
          </w:rPr>
          <w:tab/>
        </w:r>
        <w:r>
          <w:rPr>
            <w:noProof/>
            <w:webHidden/>
          </w:rPr>
          <w:fldChar w:fldCharType="begin"/>
        </w:r>
        <w:r>
          <w:rPr>
            <w:noProof/>
            <w:webHidden/>
          </w:rPr>
          <w:instrText xml:space="preserve"> PAGEREF _Toc372494644 \h </w:instrText>
        </w:r>
        <w:r>
          <w:rPr>
            <w:noProof/>
            <w:webHidden/>
          </w:rPr>
        </w:r>
        <w:r>
          <w:rPr>
            <w:noProof/>
            <w:webHidden/>
          </w:rPr>
          <w:fldChar w:fldCharType="separate"/>
        </w:r>
        <w:r>
          <w:rPr>
            <w:noProof/>
            <w:webHidden/>
          </w:rPr>
          <w:t>6</w:t>
        </w:r>
        <w:r>
          <w:rPr>
            <w:noProof/>
            <w:webHidden/>
          </w:rPr>
          <w:fldChar w:fldCharType="end"/>
        </w:r>
      </w:hyperlink>
    </w:p>
    <w:p w:rsidR="00251666" w:rsidRDefault="00251666">
      <w:pPr>
        <w:pStyle w:val="TableofFigures"/>
        <w:tabs>
          <w:tab w:val="right" w:leader="dot" w:pos="9350"/>
        </w:tabs>
        <w:rPr>
          <w:rFonts w:eastAsiaTheme="minorEastAsia"/>
          <w:noProof/>
        </w:rPr>
      </w:pPr>
      <w:hyperlink w:anchor="_Toc372494645" w:history="1">
        <w:r w:rsidRPr="002473A5">
          <w:rPr>
            <w:rStyle w:val="Hyperlink"/>
            <w:noProof/>
          </w:rPr>
          <w:t>Table 9 - Rule Attributes</w:t>
        </w:r>
        <w:r>
          <w:rPr>
            <w:noProof/>
            <w:webHidden/>
          </w:rPr>
          <w:tab/>
        </w:r>
        <w:r>
          <w:rPr>
            <w:noProof/>
            <w:webHidden/>
          </w:rPr>
          <w:fldChar w:fldCharType="begin"/>
        </w:r>
        <w:r>
          <w:rPr>
            <w:noProof/>
            <w:webHidden/>
          </w:rPr>
          <w:instrText xml:space="preserve"> PAGEREF _Toc372494645 \h </w:instrText>
        </w:r>
        <w:r>
          <w:rPr>
            <w:noProof/>
            <w:webHidden/>
          </w:rPr>
        </w:r>
        <w:r>
          <w:rPr>
            <w:noProof/>
            <w:webHidden/>
          </w:rPr>
          <w:fldChar w:fldCharType="separate"/>
        </w:r>
        <w:r>
          <w:rPr>
            <w:noProof/>
            <w:webHidden/>
          </w:rPr>
          <w:t>6</w:t>
        </w:r>
        <w:r>
          <w:rPr>
            <w:noProof/>
            <w:webHidden/>
          </w:rPr>
          <w:fldChar w:fldCharType="end"/>
        </w:r>
      </w:hyperlink>
    </w:p>
    <w:p w:rsidR="00251666" w:rsidRDefault="00251666">
      <w:pPr>
        <w:pStyle w:val="TableofFigures"/>
        <w:tabs>
          <w:tab w:val="right" w:leader="dot" w:pos="9350"/>
        </w:tabs>
        <w:rPr>
          <w:rFonts w:eastAsiaTheme="minorEastAsia"/>
          <w:noProof/>
        </w:rPr>
      </w:pPr>
      <w:hyperlink w:anchor="_Toc372494646" w:history="1">
        <w:r w:rsidRPr="002473A5">
          <w:rPr>
            <w:rStyle w:val="Hyperlink"/>
            <w:noProof/>
          </w:rPr>
          <w:t>Table 10 - Trigger Criteria Sections</w:t>
        </w:r>
        <w:r>
          <w:rPr>
            <w:noProof/>
            <w:webHidden/>
          </w:rPr>
          <w:tab/>
        </w:r>
        <w:r>
          <w:rPr>
            <w:noProof/>
            <w:webHidden/>
          </w:rPr>
          <w:fldChar w:fldCharType="begin"/>
        </w:r>
        <w:r>
          <w:rPr>
            <w:noProof/>
            <w:webHidden/>
          </w:rPr>
          <w:instrText xml:space="preserve"> PAGEREF _Toc372494646 \h </w:instrText>
        </w:r>
        <w:r>
          <w:rPr>
            <w:noProof/>
            <w:webHidden/>
          </w:rPr>
        </w:r>
        <w:r>
          <w:rPr>
            <w:noProof/>
            <w:webHidden/>
          </w:rPr>
          <w:fldChar w:fldCharType="separate"/>
        </w:r>
        <w:r>
          <w:rPr>
            <w:noProof/>
            <w:webHidden/>
          </w:rPr>
          <w:t>7</w:t>
        </w:r>
        <w:r>
          <w:rPr>
            <w:noProof/>
            <w:webHidden/>
          </w:rPr>
          <w:fldChar w:fldCharType="end"/>
        </w:r>
      </w:hyperlink>
    </w:p>
    <w:p w:rsidR="000858FB" w:rsidRDefault="0076141B" w:rsidP="00B82F09">
      <w:pPr>
        <w:pStyle w:val="Heading1"/>
      </w:pPr>
      <w:r>
        <w:fldChar w:fldCharType="end"/>
      </w:r>
    </w:p>
    <w:p w:rsidR="000858FB" w:rsidRDefault="000858FB" w:rsidP="000858FB">
      <w:pPr>
        <w:rPr>
          <w:rFonts w:asciiTheme="majorHAnsi" w:eastAsiaTheme="majorEastAsia" w:hAnsiTheme="majorHAnsi" w:cstheme="majorBidi"/>
          <w:color w:val="2E74B5" w:themeColor="accent1" w:themeShade="BF"/>
          <w:sz w:val="32"/>
          <w:szCs w:val="32"/>
        </w:rPr>
      </w:pPr>
      <w:r>
        <w:br w:type="page"/>
      </w:r>
    </w:p>
    <w:p w:rsidR="002C17E7" w:rsidRDefault="002C17E7" w:rsidP="00B82F09">
      <w:pPr>
        <w:pStyle w:val="Heading1"/>
      </w:pPr>
      <w:bookmarkStart w:id="0" w:name="_Toc372494622"/>
      <w:r>
        <w:lastRenderedPageBreak/>
        <w:t>Introduction</w:t>
      </w:r>
      <w:bookmarkEnd w:id="0"/>
    </w:p>
    <w:p w:rsidR="002C17E7" w:rsidRDefault="002C17E7">
      <w:r>
        <w:t>As part of the RAPTOR functionality, medical professionals are warned of some potential contraindication conditions when they are detected by the application.  The set of contraindications detected by the application is configurable by the hospital center.</w:t>
      </w:r>
    </w:p>
    <w:p w:rsidR="00E46F7F" w:rsidRDefault="00E46F7F">
      <w:r>
        <w:t>NOTE: Details of this design are subject to changes if underlying assumptions about available data values in the runtime environment are changed.</w:t>
      </w:r>
    </w:p>
    <w:p w:rsidR="002C17E7" w:rsidRDefault="001F19ED" w:rsidP="002C17E7">
      <w:pPr>
        <w:pStyle w:val="Heading1"/>
      </w:pPr>
      <w:bookmarkStart w:id="1" w:name="_Toc372494623"/>
      <w:r>
        <w:t>High Level</w:t>
      </w:r>
      <w:r w:rsidR="002C17E7">
        <w:t xml:space="preserve"> Goals of the Contraindication Engine</w:t>
      </w:r>
      <w:bookmarkEnd w:id="1"/>
    </w:p>
    <w:p w:rsidR="004D545B" w:rsidRPr="004D545B" w:rsidRDefault="004D545B" w:rsidP="004D545B">
      <w:r>
        <w:t>The contraindication engine is architected to meet all the following goals.</w:t>
      </w:r>
    </w:p>
    <w:p w:rsidR="001F19ED" w:rsidRDefault="001F19ED" w:rsidP="004D545B">
      <w:pPr>
        <w:pStyle w:val="ListParagraph"/>
        <w:numPr>
          <w:ilvl w:val="0"/>
          <w:numId w:val="1"/>
        </w:numPr>
      </w:pPr>
      <w:r>
        <w:t>Contraindications are detected and reported while user is engaged in RAPTOR workflow process</w:t>
      </w:r>
    </w:p>
    <w:p w:rsidR="002C17E7" w:rsidRDefault="004D545B" w:rsidP="004D545B">
      <w:pPr>
        <w:pStyle w:val="ListParagraph"/>
        <w:numPr>
          <w:ilvl w:val="0"/>
          <w:numId w:val="1"/>
        </w:numPr>
      </w:pPr>
      <w:r>
        <w:t xml:space="preserve">A baseline set of contraindication </w:t>
      </w:r>
      <w:r w:rsidR="001F19ED">
        <w:t>detections</w:t>
      </w:r>
      <w:r>
        <w:t xml:space="preserve"> are </w:t>
      </w:r>
      <w:r w:rsidR="001F19ED">
        <w:t>delivered</w:t>
      </w:r>
      <w:r>
        <w:t xml:space="preserve"> </w:t>
      </w:r>
      <w:r w:rsidR="001F19ED">
        <w:t>with the core</w:t>
      </w:r>
      <w:r>
        <w:t xml:space="preserve"> RAPTOR application</w:t>
      </w:r>
    </w:p>
    <w:p w:rsidR="00A7410F" w:rsidRDefault="00A7410F" w:rsidP="004D545B">
      <w:pPr>
        <w:pStyle w:val="ListParagraph"/>
        <w:numPr>
          <w:ilvl w:val="0"/>
          <w:numId w:val="1"/>
        </w:numPr>
      </w:pPr>
      <w:r>
        <w:t>RAPTOR will have a mechanism for reporting detected contraindications and requiring acknowledgement of the contraindication by user of the system.</w:t>
      </w:r>
    </w:p>
    <w:p w:rsidR="004D545B" w:rsidRDefault="004D545B" w:rsidP="004D545B">
      <w:pPr>
        <w:pStyle w:val="ListParagraph"/>
        <w:numPr>
          <w:ilvl w:val="0"/>
          <w:numId w:val="1"/>
        </w:numPr>
      </w:pPr>
      <w:r>
        <w:t xml:space="preserve">Hospital centers can </w:t>
      </w:r>
      <w:r w:rsidR="001F19ED">
        <w:t xml:space="preserve">add additional contraindication detections to </w:t>
      </w:r>
      <w:r>
        <w:t>RAPTOR for their particular installation</w:t>
      </w:r>
      <w:r w:rsidR="00A7410F">
        <w:t xml:space="preserve">. </w:t>
      </w:r>
    </w:p>
    <w:p w:rsidR="00A7410F" w:rsidRDefault="00A7410F" w:rsidP="004D545B">
      <w:pPr>
        <w:pStyle w:val="ListParagraph"/>
        <w:numPr>
          <w:ilvl w:val="0"/>
          <w:numId w:val="1"/>
        </w:numPr>
      </w:pPr>
      <w:r>
        <w:t>Hospital centers can edit any existing contraindication detections in RAPTOR for their particular installation.</w:t>
      </w:r>
    </w:p>
    <w:p w:rsidR="00A7410F" w:rsidRDefault="00A7410F" w:rsidP="004D545B">
      <w:pPr>
        <w:pStyle w:val="ListParagraph"/>
        <w:numPr>
          <w:ilvl w:val="0"/>
          <w:numId w:val="1"/>
        </w:numPr>
      </w:pPr>
      <w:r>
        <w:t xml:space="preserve">Hospital centers can </w:t>
      </w:r>
      <w:r w:rsidR="009D4C56">
        <w:t>customize the warning message text reported by RAPTOR when a contraindication is detected.</w:t>
      </w:r>
    </w:p>
    <w:p w:rsidR="00A7410F" w:rsidRDefault="00A7410F" w:rsidP="00A7410F">
      <w:pPr>
        <w:pStyle w:val="ListParagraph"/>
        <w:numPr>
          <w:ilvl w:val="0"/>
          <w:numId w:val="1"/>
        </w:numPr>
      </w:pPr>
      <w:r>
        <w:t>Appropriately privileged users of the RAPTOR system can audit the deployed contraindication rule-base.</w:t>
      </w:r>
    </w:p>
    <w:p w:rsidR="00A7410F" w:rsidRDefault="00A7410F" w:rsidP="00A7410F">
      <w:pPr>
        <w:pStyle w:val="ListParagraph"/>
      </w:pPr>
    </w:p>
    <w:p w:rsidR="004D545B" w:rsidRDefault="00A02442" w:rsidP="00A02442">
      <w:pPr>
        <w:pStyle w:val="Heading1"/>
      </w:pPr>
      <w:bookmarkStart w:id="2" w:name="_Toc372494624"/>
      <w:r>
        <w:t xml:space="preserve">Limitations </w:t>
      </w:r>
      <w:r w:rsidR="009D4C56">
        <w:t xml:space="preserve">and Constraints </w:t>
      </w:r>
      <w:r>
        <w:t>of the Contraindication Engine</w:t>
      </w:r>
      <w:bookmarkEnd w:id="2"/>
    </w:p>
    <w:p w:rsidR="00A02442" w:rsidRDefault="00A02442">
      <w:r>
        <w:t>The contraindication engine will have the following limitations.</w:t>
      </w:r>
    </w:p>
    <w:p w:rsidR="00A02442" w:rsidRDefault="00A7410F" w:rsidP="00A02442">
      <w:pPr>
        <w:pStyle w:val="ListParagraph"/>
        <w:numPr>
          <w:ilvl w:val="0"/>
          <w:numId w:val="2"/>
        </w:numPr>
      </w:pPr>
      <w:r>
        <w:t xml:space="preserve">RAPTOR </w:t>
      </w:r>
      <w:r w:rsidR="00A02442">
        <w:t>will only detect contraindications that have been coded into its deployed rule-base</w:t>
      </w:r>
    </w:p>
    <w:p w:rsidR="009D4C56" w:rsidRDefault="009D4C56" w:rsidP="00A02442">
      <w:pPr>
        <w:pStyle w:val="ListParagraph"/>
        <w:numPr>
          <w:ilvl w:val="0"/>
          <w:numId w:val="2"/>
        </w:numPr>
      </w:pPr>
      <w:r>
        <w:t>The contraindication rules are global for all the users of a RAPTOR installation.</w:t>
      </w:r>
    </w:p>
    <w:p w:rsidR="00B37A50" w:rsidRDefault="00B37A50" w:rsidP="00A02442">
      <w:pPr>
        <w:pStyle w:val="ListParagraph"/>
        <w:numPr>
          <w:ilvl w:val="0"/>
          <w:numId w:val="2"/>
        </w:numPr>
      </w:pPr>
      <w:r>
        <w:t xml:space="preserve">Contraindication detection rules that depend on </w:t>
      </w:r>
      <w:r w:rsidR="00E72D67">
        <w:t>phrase</w:t>
      </w:r>
      <w:r>
        <w:t xml:space="preserve"> match</w:t>
      </w:r>
      <w:r w:rsidR="00E72D67">
        <w:t>es</w:t>
      </w:r>
      <w:r>
        <w:t xml:space="preserve"> can be circumvented with alternate spellings and misspellings or abbreviations in the source material that is being scanned by the engine.</w:t>
      </w:r>
    </w:p>
    <w:p w:rsidR="001A08E3" w:rsidRDefault="001A08E3" w:rsidP="00A02442">
      <w:pPr>
        <w:pStyle w:val="ListParagraph"/>
        <w:numPr>
          <w:ilvl w:val="0"/>
          <w:numId w:val="2"/>
        </w:numPr>
      </w:pPr>
      <w:r>
        <w:t xml:space="preserve">Assumption that a </w:t>
      </w:r>
      <w:r w:rsidR="00E72D67">
        <w:t>phrase</w:t>
      </w:r>
      <w:r>
        <w:t xml:space="preserve"> match indicates a relevant condition can be derailed by unexpected phrasing.  (e.g., phrase “is not obese” would not indicate obesity condition although a simple word match for </w:t>
      </w:r>
      <w:r w:rsidR="00E72D67">
        <w:t xml:space="preserve">single word phrase </w:t>
      </w:r>
      <w:r>
        <w:t>“obese” would produce a match.)</w:t>
      </w:r>
    </w:p>
    <w:p w:rsidR="00B37A50" w:rsidRDefault="00B37A50" w:rsidP="00A02442">
      <w:pPr>
        <w:pStyle w:val="ListParagraph"/>
        <w:numPr>
          <w:ilvl w:val="0"/>
          <w:numId w:val="2"/>
        </w:numPr>
      </w:pPr>
      <w:r>
        <w:t xml:space="preserve">Contraindication detection rules that depend on specific </w:t>
      </w:r>
      <w:r w:rsidR="00A7410F">
        <w:t xml:space="preserve">numeric values can be circumvented by values that have not </w:t>
      </w:r>
      <w:r w:rsidR="009D4C56">
        <w:t xml:space="preserve">been </w:t>
      </w:r>
      <w:r w:rsidR="00A7410F">
        <w:t>entered in the expected format or are not entered using expected units.</w:t>
      </w:r>
    </w:p>
    <w:p w:rsidR="00A7410F" w:rsidRDefault="00A7410F" w:rsidP="00A02442">
      <w:pPr>
        <w:pStyle w:val="ListParagraph"/>
        <w:numPr>
          <w:ilvl w:val="0"/>
          <w:numId w:val="2"/>
        </w:numPr>
      </w:pPr>
      <w:r>
        <w:t>The engine has a limited number of input sources which it scans for information, if the relevant match criteria is not in those sources the engine will have no way of detecting the contraindication.</w:t>
      </w:r>
    </w:p>
    <w:p w:rsidR="00B37A50" w:rsidRDefault="00B37A50" w:rsidP="00A02442">
      <w:pPr>
        <w:pStyle w:val="ListParagraph"/>
        <w:numPr>
          <w:ilvl w:val="0"/>
          <w:numId w:val="2"/>
        </w:numPr>
      </w:pPr>
      <w:r>
        <w:t>Detected contraindications are only reported within the RAPTOR application, not to other systems.</w:t>
      </w:r>
    </w:p>
    <w:p w:rsidR="00A02442" w:rsidRDefault="00A7410F" w:rsidP="00A02442">
      <w:pPr>
        <w:pStyle w:val="ListParagraph"/>
        <w:numPr>
          <w:ilvl w:val="0"/>
          <w:numId w:val="2"/>
        </w:numPr>
      </w:pPr>
      <w:r>
        <w:t>RAPTOR</w:t>
      </w:r>
      <w:r w:rsidR="00A02442">
        <w:t xml:space="preserve"> cannot prevent Illogical or wrong contraindication criteria being provided to it</w:t>
      </w:r>
    </w:p>
    <w:p w:rsidR="00A02442" w:rsidRDefault="00A02442" w:rsidP="00A02442">
      <w:pPr>
        <w:pStyle w:val="ListParagraph"/>
        <w:numPr>
          <w:ilvl w:val="0"/>
          <w:numId w:val="2"/>
        </w:numPr>
      </w:pPr>
      <w:r>
        <w:lastRenderedPageBreak/>
        <w:t>Updating a rule-base will require a system administrator to deploy the updated rule-base</w:t>
      </w:r>
    </w:p>
    <w:p w:rsidR="00A02442" w:rsidRDefault="00A02442" w:rsidP="00A02442">
      <w:pPr>
        <w:pStyle w:val="ListParagraph"/>
      </w:pPr>
    </w:p>
    <w:p w:rsidR="00A82F00" w:rsidRDefault="00A82F00" w:rsidP="002C17E7">
      <w:pPr>
        <w:pStyle w:val="Heading1"/>
      </w:pPr>
      <w:bookmarkStart w:id="3" w:name="_Toc372494625"/>
      <w:r>
        <w:t>Assumptions</w:t>
      </w:r>
      <w:bookmarkEnd w:id="3"/>
    </w:p>
    <w:p w:rsidR="00A82F00" w:rsidRPr="00A82F00" w:rsidRDefault="00A82F00" w:rsidP="00A82F00">
      <w:r>
        <w:t>The design of the contraindication engine and deployed for RAPTOR will be based on the following assumptions.</w:t>
      </w:r>
    </w:p>
    <w:p w:rsidR="00C824D3" w:rsidRDefault="00C824D3" w:rsidP="00C824D3">
      <w:pPr>
        <w:pStyle w:val="ListParagraph"/>
        <w:numPr>
          <w:ilvl w:val="0"/>
          <w:numId w:val="11"/>
        </w:numPr>
      </w:pPr>
      <w:r>
        <w:t xml:space="preserve">An updated rule-base will only be deployed after appropriate medical and technical scrutiny </w:t>
      </w:r>
    </w:p>
    <w:p w:rsidR="00A82F00" w:rsidRDefault="00A82F00" w:rsidP="00A82F00">
      <w:pPr>
        <w:pStyle w:val="ListParagraph"/>
        <w:numPr>
          <w:ilvl w:val="0"/>
          <w:numId w:val="11"/>
        </w:numPr>
      </w:pPr>
      <w:r>
        <w:t>RAPTOR will not have more than 100 simultaneous users per installation</w:t>
      </w:r>
    </w:p>
    <w:p w:rsidR="00A82F00" w:rsidRDefault="00A82F00" w:rsidP="00A82F00">
      <w:pPr>
        <w:pStyle w:val="ListParagraph"/>
        <w:numPr>
          <w:ilvl w:val="0"/>
          <w:numId w:val="11"/>
        </w:numPr>
      </w:pPr>
      <w:r>
        <w:t>The engine will have no more than 100 contraindication rules</w:t>
      </w:r>
    </w:p>
    <w:p w:rsidR="00A82F00" w:rsidRDefault="00A82F00" w:rsidP="00A82F00">
      <w:pPr>
        <w:pStyle w:val="ListParagraph"/>
        <w:numPr>
          <w:ilvl w:val="0"/>
          <w:numId w:val="11"/>
        </w:numPr>
      </w:pPr>
      <w:r>
        <w:t>The engine will have no more than 100 named measures</w:t>
      </w:r>
    </w:p>
    <w:p w:rsidR="00A82F00" w:rsidRDefault="00A82F00" w:rsidP="00A82F00">
      <w:pPr>
        <w:pStyle w:val="ListParagraph"/>
        <w:numPr>
          <w:ilvl w:val="0"/>
          <w:numId w:val="11"/>
        </w:numPr>
      </w:pPr>
      <w:r>
        <w:t>The engine will have no more than 100 named flags</w:t>
      </w:r>
    </w:p>
    <w:p w:rsidR="00A82F00" w:rsidRDefault="00A82F00" w:rsidP="00A82F00">
      <w:pPr>
        <w:pStyle w:val="ListParagraph"/>
        <w:numPr>
          <w:ilvl w:val="0"/>
          <w:numId w:val="11"/>
        </w:numPr>
      </w:pPr>
      <w:r>
        <w:t>Data sources are available through MDWS and are within scope of the RAPTOR project to retrieve values needed by the contraindication engine</w:t>
      </w:r>
    </w:p>
    <w:p w:rsidR="00247BDC" w:rsidRDefault="00247BDC" w:rsidP="00A82F00">
      <w:pPr>
        <w:pStyle w:val="ListParagraph"/>
        <w:numPr>
          <w:ilvl w:val="0"/>
          <w:numId w:val="11"/>
        </w:numPr>
      </w:pPr>
      <w:r>
        <w:t>All relevant data sources will have stable names that can be referenced from the rules.</w:t>
      </w:r>
    </w:p>
    <w:p w:rsidR="00A82F00" w:rsidRPr="00A82F00" w:rsidRDefault="00A82F00" w:rsidP="00A82F00">
      <w:pPr>
        <w:pStyle w:val="ListParagraph"/>
      </w:pPr>
    </w:p>
    <w:p w:rsidR="002C17E7" w:rsidRDefault="002C17E7" w:rsidP="002C17E7">
      <w:pPr>
        <w:pStyle w:val="Heading1"/>
      </w:pPr>
      <w:bookmarkStart w:id="4" w:name="_Toc372494626"/>
      <w:r>
        <w:t>Approach Overview</w:t>
      </w:r>
      <w:bookmarkEnd w:id="4"/>
    </w:p>
    <w:p w:rsidR="002C17E7" w:rsidRDefault="009D4C56">
      <w:r>
        <w:t>The contraindication engine is a separately testable module of the RAPTOR application.   The workflow for updating and releasing updated collections of contraindications detected by the engine is a separate workflow from that of the RAPTOR application itself.</w:t>
      </w:r>
    </w:p>
    <w:p w:rsidR="001B5ACB" w:rsidRDefault="001B5ACB" w:rsidP="001B5ACB">
      <w:pPr>
        <w:pStyle w:val="Caption"/>
        <w:keepNext/>
        <w:jc w:val="center"/>
      </w:pPr>
      <w:bookmarkStart w:id="5" w:name="_Toc372494637"/>
      <w:r>
        <w:t xml:space="preserve">Table </w:t>
      </w:r>
      <w:fldSimple w:instr=" SEQ Table \* ARABIC ">
        <w:r w:rsidR="00251666">
          <w:rPr>
            <w:noProof/>
          </w:rPr>
          <w:t>1</w:t>
        </w:r>
      </w:fldSimple>
      <w:r>
        <w:t xml:space="preserve"> - Rule-base modification workflow</w:t>
      </w:r>
      <w:bookmarkEnd w:id="5"/>
    </w:p>
    <w:tbl>
      <w:tblPr>
        <w:tblStyle w:val="GridTable5Dark-Accent1"/>
        <w:tblW w:w="0" w:type="auto"/>
        <w:tblLook w:val="04A0" w:firstRow="1" w:lastRow="0" w:firstColumn="1" w:lastColumn="0" w:noHBand="0" w:noVBand="1"/>
      </w:tblPr>
      <w:tblGrid>
        <w:gridCol w:w="895"/>
        <w:gridCol w:w="3960"/>
        <w:gridCol w:w="4495"/>
      </w:tblGrid>
      <w:tr w:rsidR="001B5ACB" w:rsidTr="00CF24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tcPr>
          <w:p w:rsidR="001B5ACB" w:rsidRDefault="001B5ACB">
            <w:r>
              <w:t>Step</w:t>
            </w:r>
          </w:p>
        </w:tc>
        <w:tc>
          <w:tcPr>
            <w:tcW w:w="3960" w:type="dxa"/>
          </w:tcPr>
          <w:p w:rsidR="001B5ACB" w:rsidRDefault="0068363E">
            <w:pPr>
              <w:cnfStyle w:val="100000000000" w:firstRow="1" w:lastRow="0" w:firstColumn="0" w:lastColumn="0" w:oddVBand="0" w:evenVBand="0" w:oddHBand="0" w:evenHBand="0" w:firstRowFirstColumn="0" w:firstRowLastColumn="0" w:lastRowFirstColumn="0" w:lastRowLastColumn="0"/>
            </w:pPr>
            <w:r>
              <w:t>Participant(s)</w:t>
            </w:r>
          </w:p>
        </w:tc>
        <w:tc>
          <w:tcPr>
            <w:tcW w:w="4495" w:type="dxa"/>
          </w:tcPr>
          <w:p w:rsidR="001B5ACB" w:rsidRDefault="001B5ACB">
            <w:pPr>
              <w:cnfStyle w:val="100000000000" w:firstRow="1" w:lastRow="0" w:firstColumn="0" w:lastColumn="0" w:oddVBand="0" w:evenVBand="0" w:oddHBand="0" w:evenHBand="0" w:firstRowFirstColumn="0" w:firstRowLastColumn="0" w:lastRowFirstColumn="0" w:lastRowLastColumn="0"/>
            </w:pPr>
            <w:r>
              <w:t>Description</w:t>
            </w:r>
          </w:p>
        </w:tc>
      </w:tr>
      <w:tr w:rsidR="001B5ACB" w:rsidTr="00CF24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rsidR="001B5ACB" w:rsidRDefault="001B5ACB">
            <w:r>
              <w:t>1</w:t>
            </w:r>
          </w:p>
        </w:tc>
        <w:tc>
          <w:tcPr>
            <w:tcW w:w="3960" w:type="dxa"/>
          </w:tcPr>
          <w:p w:rsidR="001B5ACB" w:rsidRDefault="001B5ACB">
            <w:pPr>
              <w:cnfStyle w:val="000000100000" w:firstRow="0" w:lastRow="0" w:firstColumn="0" w:lastColumn="0" w:oddVBand="0" w:evenVBand="0" w:oddHBand="1" w:evenHBand="0" w:firstRowFirstColumn="0" w:firstRowLastColumn="0" w:lastRowFirstColumn="0" w:lastRowLastColumn="0"/>
            </w:pPr>
            <w:r>
              <w:t>Medical SME</w:t>
            </w:r>
          </w:p>
        </w:tc>
        <w:tc>
          <w:tcPr>
            <w:tcW w:w="4495" w:type="dxa"/>
          </w:tcPr>
          <w:p w:rsidR="001B5ACB" w:rsidRDefault="001B5ACB">
            <w:pPr>
              <w:cnfStyle w:val="000000100000" w:firstRow="0" w:lastRow="0" w:firstColumn="0" w:lastColumn="0" w:oddVBand="0" w:evenVBand="0" w:oddHBand="1" w:evenHBand="0" w:firstRowFirstColumn="0" w:firstRowLastColumn="0" w:lastRowFirstColumn="0" w:lastRowLastColumn="0"/>
            </w:pPr>
            <w:r>
              <w:t xml:space="preserve">Create/Edit/Remove </w:t>
            </w:r>
            <w:r w:rsidR="00C824D3">
              <w:t xml:space="preserve">flags and </w:t>
            </w:r>
            <w:r>
              <w:t>contraindication rules</w:t>
            </w:r>
          </w:p>
        </w:tc>
      </w:tr>
      <w:tr w:rsidR="001B5ACB" w:rsidTr="00CF2462">
        <w:trPr>
          <w:cantSplit/>
        </w:trPr>
        <w:tc>
          <w:tcPr>
            <w:cnfStyle w:val="001000000000" w:firstRow="0" w:lastRow="0" w:firstColumn="1" w:lastColumn="0" w:oddVBand="0" w:evenVBand="0" w:oddHBand="0" w:evenHBand="0" w:firstRowFirstColumn="0" w:firstRowLastColumn="0" w:lastRowFirstColumn="0" w:lastRowLastColumn="0"/>
            <w:tcW w:w="895" w:type="dxa"/>
          </w:tcPr>
          <w:p w:rsidR="001B5ACB" w:rsidRDefault="001B5ACB">
            <w:r>
              <w:t>2</w:t>
            </w:r>
          </w:p>
        </w:tc>
        <w:tc>
          <w:tcPr>
            <w:tcW w:w="3960" w:type="dxa"/>
          </w:tcPr>
          <w:p w:rsidR="001B5ACB" w:rsidRDefault="0068363E" w:rsidP="001B5ACB">
            <w:pPr>
              <w:cnfStyle w:val="000000000000" w:firstRow="0" w:lastRow="0" w:firstColumn="0" w:lastColumn="0" w:oddVBand="0" w:evenVBand="0" w:oddHBand="0" w:evenHBand="0" w:firstRowFirstColumn="0" w:firstRowLastColumn="0" w:lastRowFirstColumn="0" w:lastRowLastColumn="0"/>
            </w:pPr>
            <w:r>
              <w:t xml:space="preserve">Medical </w:t>
            </w:r>
            <w:r w:rsidR="001B5ACB">
              <w:t>SME and System Admin</w:t>
            </w:r>
            <w:r w:rsidR="00CF2462">
              <w:t>istrator</w:t>
            </w:r>
          </w:p>
        </w:tc>
        <w:tc>
          <w:tcPr>
            <w:tcW w:w="4495" w:type="dxa"/>
          </w:tcPr>
          <w:p w:rsidR="001B5ACB" w:rsidRDefault="001B5ACB">
            <w:pPr>
              <w:cnfStyle w:val="000000000000" w:firstRow="0" w:lastRow="0" w:firstColumn="0" w:lastColumn="0" w:oddVBand="0" w:evenVBand="0" w:oddHBand="0" w:evenHBand="0" w:firstRowFirstColumn="0" w:firstRowLastColumn="0" w:lastRowFirstColumn="0" w:lastRowLastColumn="0"/>
            </w:pPr>
            <w:r>
              <w:t xml:space="preserve">Compile the </w:t>
            </w:r>
            <w:r w:rsidR="00C824D3">
              <w:t xml:space="preserve">flags and </w:t>
            </w:r>
            <w:r>
              <w:t>rules into a deployable rule-base</w:t>
            </w:r>
          </w:p>
        </w:tc>
      </w:tr>
      <w:tr w:rsidR="001B5ACB" w:rsidTr="00CF24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rsidR="001B5ACB" w:rsidRDefault="001B5ACB">
            <w:r>
              <w:t>3</w:t>
            </w:r>
          </w:p>
        </w:tc>
        <w:tc>
          <w:tcPr>
            <w:tcW w:w="3960" w:type="dxa"/>
          </w:tcPr>
          <w:p w:rsidR="001B5ACB" w:rsidRDefault="001B5ACB">
            <w:pPr>
              <w:cnfStyle w:val="000000100000" w:firstRow="0" w:lastRow="0" w:firstColumn="0" w:lastColumn="0" w:oddVBand="0" w:evenVBand="0" w:oddHBand="1" w:evenHBand="0" w:firstRowFirstColumn="0" w:firstRowLastColumn="0" w:lastRowFirstColumn="0" w:lastRowLastColumn="0"/>
            </w:pPr>
            <w:r>
              <w:t>System Admin</w:t>
            </w:r>
            <w:r w:rsidR="00CF2462">
              <w:t>istrator</w:t>
            </w:r>
          </w:p>
        </w:tc>
        <w:tc>
          <w:tcPr>
            <w:tcW w:w="4495" w:type="dxa"/>
          </w:tcPr>
          <w:p w:rsidR="001B5ACB" w:rsidRDefault="001B5ACB">
            <w:pPr>
              <w:cnfStyle w:val="000000100000" w:firstRow="0" w:lastRow="0" w:firstColumn="0" w:lastColumn="0" w:oddVBand="0" w:evenVBand="0" w:oddHBand="1" w:evenHBand="0" w:firstRowFirstColumn="0" w:firstRowLastColumn="0" w:lastRowFirstColumn="0" w:lastRowLastColumn="0"/>
            </w:pPr>
            <w:r>
              <w:t>Deploy the new rule-base</w:t>
            </w:r>
          </w:p>
        </w:tc>
      </w:tr>
    </w:tbl>
    <w:p w:rsidR="009D4C56" w:rsidRDefault="009D4C56"/>
    <w:p w:rsidR="00F55DA1" w:rsidRDefault="00F55DA1" w:rsidP="00F55DA1">
      <w:r>
        <w:t xml:space="preserve">The internal process of the contraindication engine at runtime operates as illustrated in </w:t>
      </w:r>
      <w:r w:rsidR="00C06E88">
        <w:fldChar w:fldCharType="begin"/>
      </w:r>
      <w:r w:rsidR="00C06E88">
        <w:instrText xml:space="preserve"> REF _Ref372377407 \h </w:instrText>
      </w:r>
      <w:r w:rsidR="00C06E88">
        <w:fldChar w:fldCharType="separate"/>
      </w:r>
      <w:r w:rsidR="00251666">
        <w:t xml:space="preserve">Table </w:t>
      </w:r>
      <w:r w:rsidR="00251666">
        <w:rPr>
          <w:noProof/>
        </w:rPr>
        <w:t>2</w:t>
      </w:r>
      <w:r w:rsidR="00C06E88">
        <w:fldChar w:fldCharType="end"/>
      </w:r>
      <w:r>
        <w:t>.</w:t>
      </w:r>
      <w:r w:rsidR="00C06E88">
        <w:t xml:space="preserve">  That process repeats every time there is a workflow state change in RAPTOR on a ticket that has not yet been terminated.</w:t>
      </w:r>
    </w:p>
    <w:p w:rsidR="00F55DA1" w:rsidRDefault="00F55DA1" w:rsidP="00F55DA1">
      <w:pPr>
        <w:pStyle w:val="Caption"/>
        <w:keepNext/>
        <w:jc w:val="center"/>
      </w:pPr>
      <w:bookmarkStart w:id="6" w:name="_Ref372377407"/>
      <w:bookmarkStart w:id="7" w:name="_Toc372494638"/>
      <w:r>
        <w:t xml:space="preserve">Table </w:t>
      </w:r>
      <w:fldSimple w:instr=" SEQ Table \* ARABIC ">
        <w:r w:rsidR="00251666">
          <w:rPr>
            <w:noProof/>
          </w:rPr>
          <w:t>2</w:t>
        </w:r>
      </w:fldSimple>
      <w:bookmarkEnd w:id="6"/>
      <w:r w:rsidR="00081596">
        <w:t xml:space="preserve"> </w:t>
      </w:r>
      <w:r>
        <w:t>- Runtime rule evaluation process</w:t>
      </w:r>
      <w:bookmarkEnd w:id="7"/>
    </w:p>
    <w:tbl>
      <w:tblPr>
        <w:tblStyle w:val="GridTable5Dark-Accent1"/>
        <w:tblW w:w="0" w:type="auto"/>
        <w:tblLook w:val="04A0" w:firstRow="1" w:lastRow="0" w:firstColumn="1" w:lastColumn="0" w:noHBand="0" w:noVBand="1"/>
      </w:tblPr>
      <w:tblGrid>
        <w:gridCol w:w="895"/>
        <w:gridCol w:w="2610"/>
        <w:gridCol w:w="5845"/>
      </w:tblGrid>
      <w:tr w:rsidR="00F55DA1" w:rsidTr="00FB13A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tcPr>
          <w:p w:rsidR="00F55DA1" w:rsidRDefault="00F55DA1" w:rsidP="00081596">
            <w:r>
              <w:t>Step</w:t>
            </w:r>
          </w:p>
        </w:tc>
        <w:tc>
          <w:tcPr>
            <w:tcW w:w="2610" w:type="dxa"/>
          </w:tcPr>
          <w:p w:rsidR="00F55DA1" w:rsidRDefault="00F55DA1" w:rsidP="00081596">
            <w:pPr>
              <w:cnfStyle w:val="100000000000" w:firstRow="1" w:lastRow="0" w:firstColumn="0" w:lastColumn="0" w:oddVBand="0" w:evenVBand="0" w:oddHBand="0" w:evenHBand="0" w:firstRowFirstColumn="0" w:firstRowLastColumn="0" w:lastRowFirstColumn="0" w:lastRowLastColumn="0"/>
            </w:pPr>
            <w:r>
              <w:t>Phase</w:t>
            </w:r>
          </w:p>
        </w:tc>
        <w:tc>
          <w:tcPr>
            <w:tcW w:w="5845" w:type="dxa"/>
          </w:tcPr>
          <w:p w:rsidR="00F55DA1" w:rsidRDefault="00F55DA1" w:rsidP="00081596">
            <w:pPr>
              <w:cnfStyle w:val="100000000000" w:firstRow="1" w:lastRow="0" w:firstColumn="0" w:lastColumn="0" w:oddVBand="0" w:evenVBand="0" w:oddHBand="0" w:evenHBand="0" w:firstRowFirstColumn="0" w:firstRowLastColumn="0" w:lastRowFirstColumn="0" w:lastRowLastColumn="0"/>
            </w:pPr>
            <w:r>
              <w:t>Description</w:t>
            </w:r>
          </w:p>
        </w:tc>
      </w:tr>
      <w:tr w:rsidR="00F55DA1" w:rsidTr="00FB13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rsidR="00F55DA1" w:rsidRDefault="00F55DA1" w:rsidP="00081596">
            <w:r>
              <w:t>1</w:t>
            </w:r>
          </w:p>
        </w:tc>
        <w:tc>
          <w:tcPr>
            <w:tcW w:w="2610" w:type="dxa"/>
          </w:tcPr>
          <w:p w:rsidR="00F55DA1" w:rsidRDefault="00F55DA1" w:rsidP="00081596">
            <w:pPr>
              <w:cnfStyle w:val="000000100000" w:firstRow="0" w:lastRow="0" w:firstColumn="0" w:lastColumn="0" w:oddVBand="0" w:evenVBand="0" w:oddHBand="1" w:evenHBand="0" w:firstRowFirstColumn="0" w:firstRowLastColumn="0" w:lastRowFirstColumn="0" w:lastRowLastColumn="0"/>
            </w:pPr>
            <w:r>
              <w:t>Prepare for evaluations</w:t>
            </w:r>
          </w:p>
        </w:tc>
        <w:tc>
          <w:tcPr>
            <w:tcW w:w="5845" w:type="dxa"/>
          </w:tcPr>
          <w:p w:rsidR="00F55DA1" w:rsidRDefault="00F55DA1" w:rsidP="00F55DA1">
            <w:pPr>
              <w:cnfStyle w:val="000000100000" w:firstRow="0" w:lastRow="0" w:firstColumn="0" w:lastColumn="0" w:oddVBand="0" w:evenVBand="0" w:oddHBand="1" w:evenHBand="0" w:firstRowFirstColumn="0" w:firstRowLastColumn="0" w:lastRowFirstColumn="0" w:lastRowLastColumn="0"/>
            </w:pPr>
            <w:r>
              <w:t>Examine all available information sources to set flags and measures so they are available to contraindication rules</w:t>
            </w:r>
            <w:r w:rsidR="00B82DEA">
              <w:t>.</w:t>
            </w:r>
          </w:p>
        </w:tc>
      </w:tr>
      <w:tr w:rsidR="00F55DA1" w:rsidTr="00FB13AD">
        <w:trPr>
          <w:cantSplit/>
        </w:trPr>
        <w:tc>
          <w:tcPr>
            <w:cnfStyle w:val="001000000000" w:firstRow="0" w:lastRow="0" w:firstColumn="1" w:lastColumn="0" w:oddVBand="0" w:evenVBand="0" w:oddHBand="0" w:evenHBand="0" w:firstRowFirstColumn="0" w:firstRowLastColumn="0" w:lastRowFirstColumn="0" w:lastRowLastColumn="0"/>
            <w:tcW w:w="895" w:type="dxa"/>
          </w:tcPr>
          <w:p w:rsidR="00F55DA1" w:rsidRDefault="00F55DA1" w:rsidP="00081596">
            <w:r>
              <w:t>2</w:t>
            </w:r>
          </w:p>
        </w:tc>
        <w:tc>
          <w:tcPr>
            <w:tcW w:w="2610" w:type="dxa"/>
          </w:tcPr>
          <w:p w:rsidR="00F55DA1" w:rsidRDefault="00F55DA1" w:rsidP="00081596">
            <w:pPr>
              <w:cnfStyle w:val="000000000000" w:firstRow="0" w:lastRow="0" w:firstColumn="0" w:lastColumn="0" w:oddVBand="0" w:evenVBand="0" w:oddHBand="0" w:evenHBand="0" w:firstRowFirstColumn="0" w:firstRowLastColumn="0" w:lastRowFirstColumn="0" w:lastRowLastColumn="0"/>
            </w:pPr>
            <w:r>
              <w:t>Evaluate rules</w:t>
            </w:r>
          </w:p>
        </w:tc>
        <w:tc>
          <w:tcPr>
            <w:tcW w:w="5845" w:type="dxa"/>
          </w:tcPr>
          <w:p w:rsidR="00F55DA1" w:rsidRDefault="00F55DA1" w:rsidP="00081596">
            <w:pPr>
              <w:cnfStyle w:val="000000000000" w:firstRow="0" w:lastRow="0" w:firstColumn="0" w:lastColumn="0" w:oddVBand="0" w:evenVBand="0" w:oddHBand="0" w:evenHBand="0" w:firstRowFirstColumn="0" w:firstRowLastColumn="0" w:lastRowFirstColumn="0" w:lastRowLastColumn="0"/>
            </w:pPr>
            <w:r>
              <w:t>Evaluate all the rules to detect contraindications relevant to the current set of data</w:t>
            </w:r>
            <w:r w:rsidR="00B82DEA">
              <w:t>.</w:t>
            </w:r>
          </w:p>
        </w:tc>
      </w:tr>
      <w:tr w:rsidR="00F55DA1" w:rsidTr="00FB13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rsidR="00F55DA1" w:rsidRDefault="00F55DA1" w:rsidP="00081596">
            <w:r>
              <w:t>3</w:t>
            </w:r>
          </w:p>
        </w:tc>
        <w:tc>
          <w:tcPr>
            <w:tcW w:w="2610" w:type="dxa"/>
          </w:tcPr>
          <w:p w:rsidR="00F55DA1" w:rsidRDefault="00F55DA1" w:rsidP="00081596">
            <w:pPr>
              <w:cnfStyle w:val="000000100000" w:firstRow="0" w:lastRow="0" w:firstColumn="0" w:lastColumn="0" w:oddVBand="0" w:evenVBand="0" w:oddHBand="1" w:evenHBand="0" w:firstRowFirstColumn="0" w:firstRowLastColumn="0" w:lastRowFirstColumn="0" w:lastRowLastColumn="0"/>
            </w:pPr>
            <w:r>
              <w:t>Report contraindications</w:t>
            </w:r>
          </w:p>
        </w:tc>
        <w:tc>
          <w:tcPr>
            <w:tcW w:w="5845" w:type="dxa"/>
          </w:tcPr>
          <w:p w:rsidR="00F55DA1" w:rsidRDefault="00F55DA1" w:rsidP="00081596">
            <w:pPr>
              <w:cnfStyle w:val="000000100000" w:firstRow="0" w:lastRow="0" w:firstColumn="0" w:lastColumn="0" w:oddVBand="0" w:evenVBand="0" w:oddHBand="1" w:evenHBand="0" w:firstRowFirstColumn="0" w:firstRowLastColumn="0" w:lastRowFirstColumn="0" w:lastRowLastColumn="0"/>
            </w:pPr>
            <w:r>
              <w:t>Report to the RAPTOR application all the contraindication rules for those rules that detected a contraindication</w:t>
            </w:r>
            <w:r w:rsidR="00B82DEA">
              <w:t>.</w:t>
            </w:r>
          </w:p>
        </w:tc>
      </w:tr>
    </w:tbl>
    <w:p w:rsidR="00F55DA1" w:rsidRDefault="00F55DA1" w:rsidP="00F55DA1"/>
    <w:p w:rsidR="00C06E88" w:rsidRDefault="00C06E88" w:rsidP="00C06E88">
      <w:pPr>
        <w:pStyle w:val="Heading2"/>
      </w:pPr>
      <w:bookmarkStart w:id="8" w:name="_Toc372494627"/>
      <w:r>
        <w:lastRenderedPageBreak/>
        <w:t>Flags and Measures</w:t>
      </w:r>
      <w:bookmarkEnd w:id="8"/>
    </w:p>
    <w:p w:rsidR="000340BE" w:rsidRDefault="00C06E88" w:rsidP="00C06E88">
      <w:r>
        <w:t xml:space="preserve">The contraindication engine has a set of capabilities to produce flags and measures prior to evaluation of rules.  </w:t>
      </w:r>
      <w:r w:rsidR="000340BE">
        <w:t>These flags and measures can be thought of as key values which rules are then checking to determine if a contraindication has been triggered.</w:t>
      </w:r>
      <w:r w:rsidR="00D77AD6">
        <w:t xml:space="preserve"> </w:t>
      </w:r>
    </w:p>
    <w:p w:rsidR="00FB13AD" w:rsidRDefault="00FB13AD" w:rsidP="00FB13AD">
      <w:pPr>
        <w:pStyle w:val="Caption"/>
        <w:keepNext/>
        <w:jc w:val="center"/>
      </w:pPr>
      <w:bookmarkStart w:id="9" w:name="_Toc372494639"/>
      <w:r>
        <w:t xml:space="preserve">Table </w:t>
      </w:r>
      <w:fldSimple w:instr=" SEQ Table \* ARABIC ">
        <w:r w:rsidR="00251666">
          <w:rPr>
            <w:noProof/>
          </w:rPr>
          <w:t>3</w:t>
        </w:r>
      </w:fldSimple>
      <w:r w:rsidR="00081596">
        <w:t xml:space="preserve"> </w:t>
      </w:r>
      <w:r>
        <w:t>- Flags and Measures</w:t>
      </w:r>
      <w:bookmarkEnd w:id="9"/>
    </w:p>
    <w:tbl>
      <w:tblPr>
        <w:tblStyle w:val="GridTable5Dark-Accent1"/>
        <w:tblW w:w="9355" w:type="dxa"/>
        <w:tblLook w:val="04A0" w:firstRow="1" w:lastRow="0" w:firstColumn="1" w:lastColumn="0" w:noHBand="0" w:noVBand="1"/>
      </w:tblPr>
      <w:tblGrid>
        <w:gridCol w:w="1525"/>
        <w:gridCol w:w="7830"/>
      </w:tblGrid>
      <w:tr w:rsidR="000340BE" w:rsidTr="00FB13A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25" w:type="dxa"/>
          </w:tcPr>
          <w:p w:rsidR="000340BE" w:rsidRDefault="000340BE" w:rsidP="00081596">
            <w:r>
              <w:t>Term</w:t>
            </w:r>
          </w:p>
        </w:tc>
        <w:tc>
          <w:tcPr>
            <w:tcW w:w="7830" w:type="dxa"/>
          </w:tcPr>
          <w:p w:rsidR="000340BE" w:rsidRDefault="000340BE" w:rsidP="00081596">
            <w:pPr>
              <w:cnfStyle w:val="100000000000" w:firstRow="1" w:lastRow="0" w:firstColumn="0" w:lastColumn="0" w:oddVBand="0" w:evenVBand="0" w:oddHBand="0" w:evenHBand="0" w:firstRowFirstColumn="0" w:firstRowLastColumn="0" w:lastRowFirstColumn="0" w:lastRowLastColumn="0"/>
            </w:pPr>
            <w:r>
              <w:t>Description</w:t>
            </w:r>
          </w:p>
        </w:tc>
      </w:tr>
      <w:tr w:rsidR="000340BE" w:rsidTr="00FB13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Pr>
          <w:p w:rsidR="000340BE" w:rsidRDefault="000340BE" w:rsidP="00081596">
            <w:r>
              <w:t>Flags</w:t>
            </w:r>
          </w:p>
        </w:tc>
        <w:tc>
          <w:tcPr>
            <w:tcW w:w="7830" w:type="dxa"/>
          </w:tcPr>
          <w:p w:rsidR="000340BE" w:rsidRDefault="000340BE" w:rsidP="00081596">
            <w:pPr>
              <w:cnfStyle w:val="000000100000" w:firstRow="0" w:lastRow="0" w:firstColumn="0" w:lastColumn="0" w:oddVBand="0" w:evenVBand="0" w:oddHBand="1" w:evenHBand="0" w:firstRowFirstColumn="0" w:firstRowLastColumn="0" w:lastRowFirstColumn="0" w:lastRowLastColumn="0"/>
            </w:pPr>
            <w:r>
              <w:t>These are named items that have one of the following three values</w:t>
            </w:r>
          </w:p>
          <w:p w:rsidR="000340BE" w:rsidRDefault="000340BE" w:rsidP="000340BE">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True</w:t>
            </w:r>
          </w:p>
          <w:p w:rsidR="000340BE" w:rsidRDefault="000340BE" w:rsidP="000340BE">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False</w:t>
            </w:r>
          </w:p>
          <w:p w:rsidR="000340BE" w:rsidRDefault="000340BE" w:rsidP="000340BE">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Unknown (null)</w:t>
            </w:r>
          </w:p>
        </w:tc>
      </w:tr>
      <w:tr w:rsidR="000340BE" w:rsidTr="00FB13AD">
        <w:trPr>
          <w:cantSplit/>
        </w:trPr>
        <w:tc>
          <w:tcPr>
            <w:cnfStyle w:val="001000000000" w:firstRow="0" w:lastRow="0" w:firstColumn="1" w:lastColumn="0" w:oddVBand="0" w:evenVBand="0" w:oddHBand="0" w:evenHBand="0" w:firstRowFirstColumn="0" w:firstRowLastColumn="0" w:lastRowFirstColumn="0" w:lastRowLastColumn="0"/>
            <w:tcW w:w="1525" w:type="dxa"/>
          </w:tcPr>
          <w:p w:rsidR="000340BE" w:rsidRDefault="000340BE" w:rsidP="00081596">
            <w:r>
              <w:t>Measures</w:t>
            </w:r>
          </w:p>
        </w:tc>
        <w:tc>
          <w:tcPr>
            <w:tcW w:w="7830" w:type="dxa"/>
          </w:tcPr>
          <w:p w:rsidR="000340BE" w:rsidRDefault="000340BE" w:rsidP="000340BE">
            <w:pPr>
              <w:cnfStyle w:val="000000000000" w:firstRow="0" w:lastRow="0" w:firstColumn="0" w:lastColumn="0" w:oddVBand="0" w:evenVBand="0" w:oddHBand="0" w:evenHBand="0" w:firstRowFirstColumn="0" w:firstRowLastColumn="0" w:lastRowFirstColumn="0" w:lastRowLastColumn="0"/>
            </w:pPr>
            <w:r>
              <w:t>These are named items that have one of the following two values</w:t>
            </w:r>
          </w:p>
          <w:p w:rsidR="000340BE" w:rsidRDefault="000340BE" w:rsidP="000340BE">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 real number value</w:t>
            </w:r>
          </w:p>
          <w:p w:rsidR="000340BE" w:rsidRDefault="000340BE" w:rsidP="000340BE">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Unknown (null)</w:t>
            </w:r>
          </w:p>
        </w:tc>
      </w:tr>
    </w:tbl>
    <w:p w:rsidR="000340BE" w:rsidRDefault="000340BE" w:rsidP="00C06E88"/>
    <w:p w:rsidR="000340BE" w:rsidRDefault="000340BE" w:rsidP="000340BE">
      <w:pPr>
        <w:pStyle w:val="Heading3"/>
      </w:pPr>
      <w:bookmarkStart w:id="10" w:name="_Toc372494628"/>
      <w:r>
        <w:t>Available Measures</w:t>
      </w:r>
      <w:bookmarkEnd w:id="10"/>
    </w:p>
    <w:p w:rsidR="00203986" w:rsidRDefault="00203986" w:rsidP="000340BE">
      <w:r>
        <w:t xml:space="preserve">There are a </w:t>
      </w:r>
      <w:r w:rsidR="00B82DEA">
        <w:t>finite</w:t>
      </w:r>
      <w:r>
        <w:t xml:space="preserve"> set of measures available for use in rules and flag criteria.  See </w:t>
      </w:r>
      <w:r w:rsidR="004F1CFD">
        <w:fldChar w:fldCharType="begin"/>
      </w:r>
      <w:r w:rsidR="004F1CFD">
        <w:instrText xml:space="preserve"> REF _Ref372380704 \h </w:instrText>
      </w:r>
      <w:r w:rsidR="004F1CFD">
        <w:fldChar w:fldCharType="separate"/>
      </w:r>
      <w:r w:rsidR="00251666">
        <w:t xml:space="preserve">Table </w:t>
      </w:r>
      <w:r w:rsidR="00251666">
        <w:rPr>
          <w:noProof/>
        </w:rPr>
        <w:t>4</w:t>
      </w:r>
      <w:r w:rsidR="004F1CFD">
        <w:fldChar w:fldCharType="end"/>
      </w:r>
      <w:r w:rsidR="004F1CFD">
        <w:t xml:space="preserve"> </w:t>
      </w:r>
      <w:r>
        <w:t>for the complete list.</w:t>
      </w:r>
    </w:p>
    <w:p w:rsidR="00FB13AD" w:rsidRDefault="00FB13AD" w:rsidP="00FB13AD">
      <w:pPr>
        <w:pStyle w:val="Caption"/>
        <w:keepNext/>
        <w:jc w:val="center"/>
      </w:pPr>
      <w:bookmarkStart w:id="11" w:name="_Ref372380704"/>
      <w:bookmarkStart w:id="12" w:name="_Toc372494640"/>
      <w:r>
        <w:t xml:space="preserve">Table </w:t>
      </w:r>
      <w:fldSimple w:instr=" SEQ Table \* ARABIC ">
        <w:r w:rsidR="00251666">
          <w:rPr>
            <w:noProof/>
          </w:rPr>
          <w:t>4</w:t>
        </w:r>
      </w:fldSimple>
      <w:bookmarkEnd w:id="11"/>
      <w:r>
        <w:t xml:space="preserve"> - Available Measures</w:t>
      </w:r>
      <w:bookmarkEnd w:id="12"/>
    </w:p>
    <w:tbl>
      <w:tblPr>
        <w:tblStyle w:val="GridTable5Dark-Accent1"/>
        <w:tblW w:w="0" w:type="auto"/>
        <w:tblLook w:val="04A0" w:firstRow="1" w:lastRow="0" w:firstColumn="1" w:lastColumn="0" w:noHBand="0" w:noVBand="1"/>
      </w:tblPr>
      <w:tblGrid>
        <w:gridCol w:w="2218"/>
        <w:gridCol w:w="2165"/>
        <w:gridCol w:w="4967"/>
      </w:tblGrid>
      <w:tr w:rsidR="00D77AD6" w:rsidTr="00D77AD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58" w:type="dxa"/>
          </w:tcPr>
          <w:p w:rsidR="00FB13AD" w:rsidRDefault="00FB13AD" w:rsidP="00081596">
            <w:r>
              <w:t>Name</w:t>
            </w:r>
          </w:p>
        </w:tc>
        <w:tc>
          <w:tcPr>
            <w:tcW w:w="2180" w:type="dxa"/>
          </w:tcPr>
          <w:p w:rsidR="00FB13AD" w:rsidRDefault="00FB13AD" w:rsidP="00081596">
            <w:pPr>
              <w:cnfStyle w:val="100000000000" w:firstRow="1" w:lastRow="0" w:firstColumn="0" w:lastColumn="0" w:oddVBand="0" w:evenVBand="0" w:oddHBand="0" w:evenHBand="0" w:firstRowFirstColumn="0" w:firstRowLastColumn="0" w:lastRowFirstColumn="0" w:lastRowLastColumn="0"/>
            </w:pPr>
            <w:r>
              <w:t>Data Sources</w:t>
            </w:r>
          </w:p>
        </w:tc>
        <w:tc>
          <w:tcPr>
            <w:tcW w:w="5012" w:type="dxa"/>
          </w:tcPr>
          <w:p w:rsidR="00FB13AD" w:rsidRDefault="00FB13AD" w:rsidP="00081596">
            <w:pPr>
              <w:cnfStyle w:val="100000000000" w:firstRow="1" w:lastRow="0" w:firstColumn="0" w:lastColumn="0" w:oddVBand="0" w:evenVBand="0" w:oddHBand="0" w:evenHBand="0" w:firstRowFirstColumn="0" w:firstRowLastColumn="0" w:lastRowFirstColumn="0" w:lastRowLastColumn="0"/>
            </w:pPr>
            <w:r>
              <w:t>Description</w:t>
            </w:r>
          </w:p>
        </w:tc>
      </w:tr>
      <w:tr w:rsidR="00FD381D" w:rsidTr="00FD38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10" w:type="dxa"/>
          </w:tcPr>
          <w:p w:rsidR="00FD381D" w:rsidRDefault="00FD381D" w:rsidP="00FD381D">
            <w:r>
              <w:t>MIN_</w:t>
            </w:r>
            <w:r w:rsidR="00D77AD6">
              <w:t>E</w:t>
            </w:r>
            <w:r>
              <w:t>GFR_10DAYS</w:t>
            </w:r>
          </w:p>
        </w:tc>
        <w:tc>
          <w:tcPr>
            <w:tcW w:w="2242" w:type="dxa"/>
          </w:tcPr>
          <w:p w:rsidR="00FD381D" w:rsidRDefault="00FD381D" w:rsidP="00FD381D">
            <w:pPr>
              <w:cnfStyle w:val="000000100000" w:firstRow="0" w:lastRow="0" w:firstColumn="0" w:lastColumn="0" w:oddVBand="0" w:evenVBand="0" w:oddHBand="1" w:evenHBand="0" w:firstRowFirstColumn="0" w:firstRowLastColumn="0" w:lastRowFirstColumn="0" w:lastRowLastColumn="0"/>
            </w:pPr>
            <w:r>
              <w:t>TBD</w:t>
            </w:r>
          </w:p>
        </w:tc>
        <w:tc>
          <w:tcPr>
            <w:tcW w:w="5198" w:type="dxa"/>
          </w:tcPr>
          <w:p w:rsidR="00FD381D" w:rsidRDefault="00FD381D" w:rsidP="00FD381D">
            <w:pPr>
              <w:cnfStyle w:val="000000100000" w:firstRow="0" w:lastRow="0" w:firstColumn="0" w:lastColumn="0" w:oddVBand="0" w:evenVBand="0" w:oddHBand="1" w:evenHBand="0" w:firstRowFirstColumn="0" w:firstRowLastColumn="0" w:lastRowFirstColumn="0" w:lastRowLastColumn="0"/>
            </w:pPr>
            <w:r>
              <w:t xml:space="preserve">Minimum </w:t>
            </w:r>
            <w:proofErr w:type="spellStart"/>
            <w:r w:rsidR="00D77AD6">
              <w:t>e</w:t>
            </w:r>
            <w:r>
              <w:t>GFR</w:t>
            </w:r>
            <w:proofErr w:type="spellEnd"/>
            <w:r>
              <w:t xml:space="preserve"> value within the most recent 10 days</w:t>
            </w:r>
          </w:p>
        </w:tc>
      </w:tr>
      <w:tr w:rsidR="00FD381D" w:rsidTr="00FD381D">
        <w:trPr>
          <w:cantSplit/>
        </w:trPr>
        <w:tc>
          <w:tcPr>
            <w:cnfStyle w:val="001000000000" w:firstRow="0" w:lastRow="0" w:firstColumn="1" w:lastColumn="0" w:oddVBand="0" w:evenVBand="0" w:oddHBand="0" w:evenHBand="0" w:firstRowFirstColumn="0" w:firstRowLastColumn="0" w:lastRowFirstColumn="0" w:lastRowLastColumn="0"/>
            <w:tcW w:w="1910" w:type="dxa"/>
          </w:tcPr>
          <w:p w:rsidR="00FD381D" w:rsidRDefault="00FD381D" w:rsidP="00FD381D">
            <w:r>
              <w:t>MIN_</w:t>
            </w:r>
            <w:r w:rsidR="00D77AD6">
              <w:t>E</w:t>
            </w:r>
            <w:r>
              <w:t>GFR_15DAYS</w:t>
            </w:r>
          </w:p>
        </w:tc>
        <w:tc>
          <w:tcPr>
            <w:tcW w:w="2242" w:type="dxa"/>
          </w:tcPr>
          <w:p w:rsidR="00FD381D" w:rsidRDefault="00FD381D" w:rsidP="00FD381D">
            <w:pPr>
              <w:cnfStyle w:val="000000000000" w:firstRow="0" w:lastRow="0" w:firstColumn="0" w:lastColumn="0" w:oddVBand="0" w:evenVBand="0" w:oddHBand="0" w:evenHBand="0" w:firstRowFirstColumn="0" w:firstRowLastColumn="0" w:lastRowFirstColumn="0" w:lastRowLastColumn="0"/>
            </w:pPr>
            <w:r>
              <w:t>TBD</w:t>
            </w:r>
          </w:p>
        </w:tc>
        <w:tc>
          <w:tcPr>
            <w:tcW w:w="5198" w:type="dxa"/>
          </w:tcPr>
          <w:p w:rsidR="00FD381D" w:rsidRDefault="00FD381D" w:rsidP="00FD381D">
            <w:pPr>
              <w:cnfStyle w:val="000000000000" w:firstRow="0" w:lastRow="0" w:firstColumn="0" w:lastColumn="0" w:oddVBand="0" w:evenVBand="0" w:oddHBand="0" w:evenHBand="0" w:firstRowFirstColumn="0" w:firstRowLastColumn="0" w:lastRowFirstColumn="0" w:lastRowLastColumn="0"/>
            </w:pPr>
            <w:r>
              <w:t xml:space="preserve">Minimum </w:t>
            </w:r>
            <w:proofErr w:type="spellStart"/>
            <w:r w:rsidR="00D77AD6">
              <w:t>e</w:t>
            </w:r>
            <w:r>
              <w:t>GFR</w:t>
            </w:r>
            <w:proofErr w:type="spellEnd"/>
            <w:r>
              <w:t xml:space="preserve"> value within the most recent 15 days</w:t>
            </w:r>
          </w:p>
        </w:tc>
      </w:tr>
      <w:tr w:rsidR="00FD381D" w:rsidTr="00FD38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10" w:type="dxa"/>
          </w:tcPr>
          <w:p w:rsidR="00FD381D" w:rsidRDefault="00FD381D" w:rsidP="00FD381D">
            <w:r>
              <w:t>MIN_</w:t>
            </w:r>
            <w:r w:rsidR="00D77AD6">
              <w:t>E</w:t>
            </w:r>
            <w:r>
              <w:t>GFR_30DAYS</w:t>
            </w:r>
          </w:p>
        </w:tc>
        <w:tc>
          <w:tcPr>
            <w:tcW w:w="2242" w:type="dxa"/>
          </w:tcPr>
          <w:p w:rsidR="00FD381D" w:rsidRDefault="00FD381D" w:rsidP="00FD381D">
            <w:pPr>
              <w:cnfStyle w:val="000000100000" w:firstRow="0" w:lastRow="0" w:firstColumn="0" w:lastColumn="0" w:oddVBand="0" w:evenVBand="0" w:oddHBand="1" w:evenHBand="0" w:firstRowFirstColumn="0" w:firstRowLastColumn="0" w:lastRowFirstColumn="0" w:lastRowLastColumn="0"/>
            </w:pPr>
            <w:r>
              <w:t>TBD</w:t>
            </w:r>
          </w:p>
        </w:tc>
        <w:tc>
          <w:tcPr>
            <w:tcW w:w="5198" w:type="dxa"/>
          </w:tcPr>
          <w:p w:rsidR="00FD381D" w:rsidRDefault="00FD381D" w:rsidP="00FD381D">
            <w:pPr>
              <w:cnfStyle w:val="000000100000" w:firstRow="0" w:lastRow="0" w:firstColumn="0" w:lastColumn="0" w:oddVBand="0" w:evenVBand="0" w:oddHBand="1" w:evenHBand="0" w:firstRowFirstColumn="0" w:firstRowLastColumn="0" w:lastRowFirstColumn="0" w:lastRowLastColumn="0"/>
            </w:pPr>
            <w:r>
              <w:t xml:space="preserve">Minimum </w:t>
            </w:r>
            <w:proofErr w:type="spellStart"/>
            <w:r w:rsidR="00D77AD6">
              <w:t>e</w:t>
            </w:r>
            <w:r>
              <w:t>GFR</w:t>
            </w:r>
            <w:proofErr w:type="spellEnd"/>
            <w:r>
              <w:t xml:space="preserve"> value within the most recent 30 days</w:t>
            </w:r>
          </w:p>
        </w:tc>
      </w:tr>
      <w:tr w:rsidR="00FD381D" w:rsidTr="00FD381D">
        <w:trPr>
          <w:cantSplit/>
        </w:trPr>
        <w:tc>
          <w:tcPr>
            <w:cnfStyle w:val="001000000000" w:firstRow="0" w:lastRow="0" w:firstColumn="1" w:lastColumn="0" w:oddVBand="0" w:evenVBand="0" w:oddHBand="0" w:evenHBand="0" w:firstRowFirstColumn="0" w:firstRowLastColumn="0" w:lastRowFirstColumn="0" w:lastRowLastColumn="0"/>
            <w:tcW w:w="1910" w:type="dxa"/>
          </w:tcPr>
          <w:p w:rsidR="00FD381D" w:rsidRDefault="00FD381D" w:rsidP="00FD381D">
            <w:r>
              <w:t>MIN_</w:t>
            </w:r>
            <w:r w:rsidR="00D77AD6">
              <w:t>E</w:t>
            </w:r>
            <w:r>
              <w:t>GFR_45DAYS</w:t>
            </w:r>
          </w:p>
        </w:tc>
        <w:tc>
          <w:tcPr>
            <w:tcW w:w="2242" w:type="dxa"/>
          </w:tcPr>
          <w:p w:rsidR="00FD381D" w:rsidRDefault="00FD381D" w:rsidP="00FD381D">
            <w:pPr>
              <w:cnfStyle w:val="000000000000" w:firstRow="0" w:lastRow="0" w:firstColumn="0" w:lastColumn="0" w:oddVBand="0" w:evenVBand="0" w:oddHBand="0" w:evenHBand="0" w:firstRowFirstColumn="0" w:firstRowLastColumn="0" w:lastRowFirstColumn="0" w:lastRowLastColumn="0"/>
            </w:pPr>
            <w:r>
              <w:t>TBD</w:t>
            </w:r>
          </w:p>
        </w:tc>
        <w:tc>
          <w:tcPr>
            <w:tcW w:w="5198" w:type="dxa"/>
          </w:tcPr>
          <w:p w:rsidR="00FD381D" w:rsidRDefault="00FD381D" w:rsidP="00FD381D">
            <w:pPr>
              <w:cnfStyle w:val="000000000000" w:firstRow="0" w:lastRow="0" w:firstColumn="0" w:lastColumn="0" w:oddVBand="0" w:evenVBand="0" w:oddHBand="0" w:evenHBand="0" w:firstRowFirstColumn="0" w:firstRowLastColumn="0" w:lastRowFirstColumn="0" w:lastRowLastColumn="0"/>
            </w:pPr>
            <w:r>
              <w:t xml:space="preserve">Minimum </w:t>
            </w:r>
            <w:proofErr w:type="spellStart"/>
            <w:r w:rsidR="00D77AD6">
              <w:t>e</w:t>
            </w:r>
            <w:r>
              <w:t>GFR</w:t>
            </w:r>
            <w:proofErr w:type="spellEnd"/>
            <w:r>
              <w:t xml:space="preserve"> value within the most recent 45 days</w:t>
            </w:r>
          </w:p>
        </w:tc>
      </w:tr>
      <w:tr w:rsidR="00FD381D" w:rsidTr="00FD38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10" w:type="dxa"/>
          </w:tcPr>
          <w:p w:rsidR="00FD381D" w:rsidRDefault="00FD381D" w:rsidP="00FD381D">
            <w:r>
              <w:t>MIN_</w:t>
            </w:r>
            <w:r w:rsidR="00D77AD6">
              <w:t>E</w:t>
            </w:r>
            <w:r>
              <w:t>GFR_60DAYS</w:t>
            </w:r>
          </w:p>
        </w:tc>
        <w:tc>
          <w:tcPr>
            <w:tcW w:w="2242" w:type="dxa"/>
          </w:tcPr>
          <w:p w:rsidR="00FD381D" w:rsidRDefault="00FD381D" w:rsidP="00FD381D">
            <w:pPr>
              <w:cnfStyle w:val="000000100000" w:firstRow="0" w:lastRow="0" w:firstColumn="0" w:lastColumn="0" w:oddVBand="0" w:evenVBand="0" w:oddHBand="1" w:evenHBand="0" w:firstRowFirstColumn="0" w:firstRowLastColumn="0" w:lastRowFirstColumn="0" w:lastRowLastColumn="0"/>
            </w:pPr>
            <w:r>
              <w:t>TBD</w:t>
            </w:r>
          </w:p>
        </w:tc>
        <w:tc>
          <w:tcPr>
            <w:tcW w:w="5198" w:type="dxa"/>
          </w:tcPr>
          <w:p w:rsidR="00FD381D" w:rsidRDefault="00FD381D" w:rsidP="00FD381D">
            <w:pPr>
              <w:cnfStyle w:val="000000100000" w:firstRow="0" w:lastRow="0" w:firstColumn="0" w:lastColumn="0" w:oddVBand="0" w:evenVBand="0" w:oddHBand="1" w:evenHBand="0" w:firstRowFirstColumn="0" w:firstRowLastColumn="0" w:lastRowFirstColumn="0" w:lastRowLastColumn="0"/>
            </w:pPr>
            <w:r>
              <w:t xml:space="preserve">Minimum </w:t>
            </w:r>
            <w:proofErr w:type="spellStart"/>
            <w:r w:rsidR="00D77AD6">
              <w:t>e</w:t>
            </w:r>
            <w:r>
              <w:t>GFR</w:t>
            </w:r>
            <w:proofErr w:type="spellEnd"/>
            <w:r>
              <w:t xml:space="preserve"> value within the most recent 60 days</w:t>
            </w:r>
          </w:p>
        </w:tc>
      </w:tr>
      <w:tr w:rsidR="00FD381D" w:rsidTr="00FD381D">
        <w:trPr>
          <w:cantSplit/>
        </w:trPr>
        <w:tc>
          <w:tcPr>
            <w:cnfStyle w:val="001000000000" w:firstRow="0" w:lastRow="0" w:firstColumn="1" w:lastColumn="0" w:oddVBand="0" w:evenVBand="0" w:oddHBand="0" w:evenHBand="0" w:firstRowFirstColumn="0" w:firstRowLastColumn="0" w:lastRowFirstColumn="0" w:lastRowLastColumn="0"/>
            <w:tcW w:w="1910" w:type="dxa"/>
          </w:tcPr>
          <w:p w:rsidR="00FD381D" w:rsidRDefault="00FD381D" w:rsidP="00FD381D">
            <w:r>
              <w:t>MIN_</w:t>
            </w:r>
            <w:r w:rsidR="00D77AD6">
              <w:t>E</w:t>
            </w:r>
            <w:r>
              <w:t>GFR_90DAYS</w:t>
            </w:r>
          </w:p>
        </w:tc>
        <w:tc>
          <w:tcPr>
            <w:tcW w:w="2242" w:type="dxa"/>
          </w:tcPr>
          <w:p w:rsidR="00FD381D" w:rsidRDefault="00FD381D" w:rsidP="00FD381D">
            <w:pPr>
              <w:cnfStyle w:val="000000000000" w:firstRow="0" w:lastRow="0" w:firstColumn="0" w:lastColumn="0" w:oddVBand="0" w:evenVBand="0" w:oddHBand="0" w:evenHBand="0" w:firstRowFirstColumn="0" w:firstRowLastColumn="0" w:lastRowFirstColumn="0" w:lastRowLastColumn="0"/>
            </w:pPr>
            <w:r>
              <w:t>TBD</w:t>
            </w:r>
          </w:p>
        </w:tc>
        <w:tc>
          <w:tcPr>
            <w:tcW w:w="5198" w:type="dxa"/>
          </w:tcPr>
          <w:p w:rsidR="00FD381D" w:rsidRDefault="00FD381D" w:rsidP="00FD381D">
            <w:pPr>
              <w:cnfStyle w:val="000000000000" w:firstRow="0" w:lastRow="0" w:firstColumn="0" w:lastColumn="0" w:oddVBand="0" w:evenVBand="0" w:oddHBand="0" w:evenHBand="0" w:firstRowFirstColumn="0" w:firstRowLastColumn="0" w:lastRowFirstColumn="0" w:lastRowLastColumn="0"/>
            </w:pPr>
            <w:r>
              <w:t xml:space="preserve">Minimum </w:t>
            </w:r>
            <w:proofErr w:type="spellStart"/>
            <w:r w:rsidR="00D77AD6">
              <w:t>e</w:t>
            </w:r>
            <w:r>
              <w:t>GFR</w:t>
            </w:r>
            <w:proofErr w:type="spellEnd"/>
            <w:r>
              <w:t xml:space="preserve"> value within the most recent 90 days</w:t>
            </w:r>
          </w:p>
        </w:tc>
      </w:tr>
      <w:tr w:rsidR="00FD381D" w:rsidTr="00FD38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10" w:type="dxa"/>
          </w:tcPr>
          <w:p w:rsidR="00FD381D" w:rsidRDefault="00FD381D" w:rsidP="00FD381D">
            <w:r>
              <w:t>RECENT_WEIGHT</w:t>
            </w:r>
            <w:r w:rsidR="00D77AD6">
              <w:t>_KG</w:t>
            </w:r>
          </w:p>
        </w:tc>
        <w:tc>
          <w:tcPr>
            <w:tcW w:w="2242" w:type="dxa"/>
          </w:tcPr>
          <w:p w:rsidR="00FD381D" w:rsidRDefault="00FD381D" w:rsidP="00FD381D">
            <w:pPr>
              <w:cnfStyle w:val="000000100000" w:firstRow="0" w:lastRow="0" w:firstColumn="0" w:lastColumn="0" w:oddVBand="0" w:evenVBand="0" w:oddHBand="1" w:evenHBand="0" w:firstRowFirstColumn="0" w:firstRowLastColumn="0" w:lastRowFirstColumn="0" w:lastRowLastColumn="0"/>
            </w:pPr>
            <w:r>
              <w:t>TBD</w:t>
            </w:r>
          </w:p>
        </w:tc>
        <w:tc>
          <w:tcPr>
            <w:tcW w:w="5198" w:type="dxa"/>
          </w:tcPr>
          <w:p w:rsidR="00FD381D" w:rsidRDefault="00FD381D" w:rsidP="00FD381D">
            <w:pPr>
              <w:cnfStyle w:val="000000100000" w:firstRow="0" w:lastRow="0" w:firstColumn="0" w:lastColumn="0" w:oddVBand="0" w:evenVBand="0" w:oddHBand="1" w:evenHBand="0" w:firstRowFirstColumn="0" w:firstRowLastColumn="0" w:lastRowFirstColumn="0" w:lastRowLastColumn="0"/>
            </w:pPr>
            <w:r>
              <w:t>Most recent available patient weight (kg)</w:t>
            </w:r>
          </w:p>
        </w:tc>
      </w:tr>
      <w:tr w:rsidR="00D77AD6" w:rsidTr="00FD381D">
        <w:trPr>
          <w:cantSplit/>
        </w:trPr>
        <w:tc>
          <w:tcPr>
            <w:cnfStyle w:val="001000000000" w:firstRow="0" w:lastRow="0" w:firstColumn="1" w:lastColumn="0" w:oddVBand="0" w:evenVBand="0" w:oddHBand="0" w:evenHBand="0" w:firstRowFirstColumn="0" w:firstRowLastColumn="0" w:lastRowFirstColumn="0" w:lastRowLastColumn="0"/>
            <w:tcW w:w="1910" w:type="dxa"/>
          </w:tcPr>
          <w:p w:rsidR="00D77AD6" w:rsidRDefault="00D77AD6" w:rsidP="00D77AD6">
            <w:r>
              <w:t>RECENT_WEIGHT_LBS</w:t>
            </w:r>
          </w:p>
        </w:tc>
        <w:tc>
          <w:tcPr>
            <w:tcW w:w="2242" w:type="dxa"/>
          </w:tcPr>
          <w:p w:rsidR="00D77AD6" w:rsidRDefault="00D77AD6" w:rsidP="00D77AD6">
            <w:pPr>
              <w:cnfStyle w:val="000000000000" w:firstRow="0" w:lastRow="0" w:firstColumn="0" w:lastColumn="0" w:oddVBand="0" w:evenVBand="0" w:oddHBand="0" w:evenHBand="0" w:firstRowFirstColumn="0" w:firstRowLastColumn="0" w:lastRowFirstColumn="0" w:lastRowLastColumn="0"/>
            </w:pPr>
            <w:r>
              <w:t>TBD</w:t>
            </w:r>
          </w:p>
        </w:tc>
        <w:tc>
          <w:tcPr>
            <w:tcW w:w="5198" w:type="dxa"/>
          </w:tcPr>
          <w:p w:rsidR="00D77AD6" w:rsidRDefault="00D77AD6" w:rsidP="00D77AD6">
            <w:pPr>
              <w:cnfStyle w:val="000000000000" w:firstRow="0" w:lastRow="0" w:firstColumn="0" w:lastColumn="0" w:oddVBand="0" w:evenVBand="0" w:oddHBand="0" w:evenHBand="0" w:firstRowFirstColumn="0" w:firstRowLastColumn="0" w:lastRowFirstColumn="0" w:lastRowLastColumn="0"/>
            </w:pPr>
            <w:r>
              <w:t>Most recent available patient weight (US pounds)</w:t>
            </w:r>
          </w:p>
        </w:tc>
      </w:tr>
      <w:tr w:rsidR="009B4E27" w:rsidTr="00FD38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10" w:type="dxa"/>
          </w:tcPr>
          <w:p w:rsidR="009B4E27" w:rsidRDefault="009B4E27" w:rsidP="00D77AD6">
            <w:r>
              <w:t>CURRENT_AGE</w:t>
            </w:r>
          </w:p>
        </w:tc>
        <w:tc>
          <w:tcPr>
            <w:tcW w:w="2242" w:type="dxa"/>
          </w:tcPr>
          <w:p w:rsidR="009B4E27" w:rsidRDefault="009B4E27" w:rsidP="00D77AD6">
            <w:pPr>
              <w:cnfStyle w:val="000000100000" w:firstRow="0" w:lastRow="0" w:firstColumn="0" w:lastColumn="0" w:oddVBand="0" w:evenVBand="0" w:oddHBand="1" w:evenHBand="0" w:firstRowFirstColumn="0" w:firstRowLastColumn="0" w:lastRowFirstColumn="0" w:lastRowLastColumn="0"/>
            </w:pPr>
            <w:r>
              <w:t>TBD</w:t>
            </w:r>
          </w:p>
        </w:tc>
        <w:tc>
          <w:tcPr>
            <w:tcW w:w="5198" w:type="dxa"/>
          </w:tcPr>
          <w:p w:rsidR="009B4E27" w:rsidRDefault="009B4E27" w:rsidP="00D77AD6">
            <w:pPr>
              <w:cnfStyle w:val="000000100000" w:firstRow="0" w:lastRow="0" w:firstColumn="0" w:lastColumn="0" w:oddVBand="0" w:evenVBand="0" w:oddHBand="1" w:evenHBand="0" w:firstRowFirstColumn="0" w:firstRowLastColumn="0" w:lastRowFirstColumn="0" w:lastRowLastColumn="0"/>
            </w:pPr>
            <w:r>
              <w:t>Current age of the patient in years</w:t>
            </w:r>
          </w:p>
        </w:tc>
      </w:tr>
    </w:tbl>
    <w:p w:rsidR="00203986" w:rsidRDefault="00203986" w:rsidP="000340BE"/>
    <w:p w:rsidR="00203986" w:rsidRDefault="00203986" w:rsidP="000340BE">
      <w:r>
        <w:t xml:space="preserve">The value of a named measure will depend on the </w:t>
      </w:r>
      <w:r w:rsidR="00514591">
        <w:t xml:space="preserve">available </w:t>
      </w:r>
      <w:r>
        <w:t xml:space="preserve">data at time of evaluation.  </w:t>
      </w:r>
      <w:r w:rsidR="00FB13AD">
        <w:t xml:space="preserve">See </w:t>
      </w:r>
      <w:r w:rsidR="004F1CFD">
        <w:fldChar w:fldCharType="begin"/>
      </w:r>
      <w:r w:rsidR="004F1CFD">
        <w:instrText xml:space="preserve"> REF _Ref372380643 \h </w:instrText>
      </w:r>
      <w:r w:rsidR="004F1CFD">
        <w:fldChar w:fldCharType="separate"/>
      </w:r>
      <w:r w:rsidR="00251666">
        <w:t xml:space="preserve">Table </w:t>
      </w:r>
      <w:r w:rsidR="00251666">
        <w:rPr>
          <w:noProof/>
        </w:rPr>
        <w:t>5</w:t>
      </w:r>
      <w:r w:rsidR="004F1CFD">
        <w:fldChar w:fldCharType="end"/>
      </w:r>
      <w:r w:rsidR="004F1CFD">
        <w:t xml:space="preserve"> </w:t>
      </w:r>
      <w:r w:rsidR="00FB13AD">
        <w:t>for conditions under which you can expect a real number value vs. having a Null result</w:t>
      </w:r>
      <w:r>
        <w:t>.</w:t>
      </w:r>
    </w:p>
    <w:p w:rsidR="00FB13AD" w:rsidRDefault="00FB13AD" w:rsidP="00FB13AD">
      <w:pPr>
        <w:pStyle w:val="Caption"/>
        <w:keepNext/>
        <w:jc w:val="center"/>
      </w:pPr>
      <w:bookmarkStart w:id="13" w:name="_Ref372380643"/>
      <w:bookmarkStart w:id="14" w:name="_Toc372494641"/>
      <w:r>
        <w:t xml:space="preserve">Table </w:t>
      </w:r>
      <w:fldSimple w:instr=" SEQ Table \* ARABIC ">
        <w:r w:rsidR="00251666">
          <w:rPr>
            <w:noProof/>
          </w:rPr>
          <w:t>5</w:t>
        </w:r>
      </w:fldSimple>
      <w:bookmarkEnd w:id="13"/>
      <w:r w:rsidR="00081596">
        <w:t xml:space="preserve"> </w:t>
      </w:r>
      <w:r>
        <w:t xml:space="preserve">- How </w:t>
      </w:r>
      <w:r w:rsidR="004F1CFD">
        <w:t>system gets a measure value at runtime</w:t>
      </w:r>
      <w:bookmarkEnd w:id="14"/>
    </w:p>
    <w:tbl>
      <w:tblPr>
        <w:tblStyle w:val="GridTable5Dark-Accent1"/>
        <w:tblW w:w="9355" w:type="dxa"/>
        <w:tblLook w:val="04A0" w:firstRow="1" w:lastRow="0" w:firstColumn="1" w:lastColumn="0" w:noHBand="0" w:noVBand="1"/>
      </w:tblPr>
      <w:tblGrid>
        <w:gridCol w:w="1525"/>
        <w:gridCol w:w="7830"/>
      </w:tblGrid>
      <w:tr w:rsidR="00FB13AD" w:rsidTr="00FB13A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25" w:type="dxa"/>
          </w:tcPr>
          <w:p w:rsidR="00FB13AD" w:rsidRDefault="00FB13AD" w:rsidP="00081596">
            <w:r>
              <w:t>Value</w:t>
            </w:r>
          </w:p>
        </w:tc>
        <w:tc>
          <w:tcPr>
            <w:tcW w:w="7830" w:type="dxa"/>
          </w:tcPr>
          <w:p w:rsidR="00FB13AD" w:rsidRDefault="00FB13AD" w:rsidP="00081596">
            <w:pPr>
              <w:cnfStyle w:val="100000000000" w:firstRow="1" w:lastRow="0" w:firstColumn="0" w:lastColumn="0" w:oddVBand="0" w:evenVBand="0" w:oddHBand="0" w:evenHBand="0" w:firstRowFirstColumn="0" w:firstRowLastColumn="0" w:lastRowFirstColumn="0" w:lastRowLastColumn="0"/>
            </w:pPr>
            <w:r>
              <w:t>Description</w:t>
            </w:r>
          </w:p>
        </w:tc>
      </w:tr>
      <w:tr w:rsidR="00FB13AD" w:rsidTr="00FB13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Pr>
          <w:p w:rsidR="00FB13AD" w:rsidRDefault="00E46F7F" w:rsidP="00FB13AD">
            <w:r>
              <w:t>Null result</w:t>
            </w:r>
          </w:p>
        </w:tc>
        <w:tc>
          <w:tcPr>
            <w:tcW w:w="7830" w:type="dxa"/>
          </w:tcPr>
          <w:p w:rsidR="00FB13AD" w:rsidRDefault="00E46F7F" w:rsidP="00FB13AD">
            <w:pPr>
              <w:cnfStyle w:val="000000100000" w:firstRow="0" w:lastRow="0" w:firstColumn="0" w:lastColumn="0" w:oddVBand="0" w:evenVBand="0" w:oddHBand="1" w:evenHBand="0" w:firstRowFirstColumn="0" w:firstRowLastColumn="0" w:lastRowFirstColumn="0" w:lastRowLastColumn="0"/>
            </w:pPr>
            <w:r>
              <w:t>Null result</w:t>
            </w:r>
            <w:r w:rsidR="00FB13AD">
              <w:t xml:space="preserve"> if any of the following apply:</w:t>
            </w:r>
          </w:p>
          <w:p w:rsidR="00FB13AD" w:rsidRDefault="00FB13AD" w:rsidP="00FB13AD">
            <w:pPr>
              <w:pStyle w:val="ListParagraph"/>
              <w:numPr>
                <w:ilvl w:val="1"/>
                <w:numId w:val="9"/>
              </w:numPr>
              <w:ind w:left="729"/>
              <w:cnfStyle w:val="000000100000" w:firstRow="0" w:lastRow="0" w:firstColumn="0" w:lastColumn="0" w:oddVBand="0" w:evenVBand="0" w:oddHBand="1" w:evenHBand="0" w:firstRowFirstColumn="0" w:firstRowLastColumn="0" w:lastRowFirstColumn="0" w:lastRowLastColumn="0"/>
            </w:pPr>
            <w:r>
              <w:t xml:space="preserve">the data sources are empty </w:t>
            </w:r>
          </w:p>
          <w:p w:rsidR="00FB13AD" w:rsidRDefault="00FB13AD" w:rsidP="00FB13AD">
            <w:pPr>
              <w:pStyle w:val="ListParagraph"/>
              <w:numPr>
                <w:ilvl w:val="1"/>
                <w:numId w:val="9"/>
              </w:numPr>
              <w:ind w:left="729"/>
              <w:cnfStyle w:val="000000100000" w:firstRow="0" w:lastRow="0" w:firstColumn="0" w:lastColumn="0" w:oddVBand="0" w:evenVBand="0" w:oddHBand="1" w:evenHBand="0" w:firstRowFirstColumn="0" w:firstRowLastColumn="0" w:lastRowFirstColumn="0" w:lastRowLastColumn="0"/>
            </w:pPr>
            <w:r>
              <w:t xml:space="preserve">data sources are not empty but number </w:t>
            </w:r>
            <w:r w:rsidR="00E46F7F">
              <w:t xml:space="preserve">match </w:t>
            </w:r>
            <w:r>
              <w:t>could not be found</w:t>
            </w:r>
          </w:p>
          <w:p w:rsidR="00FB13AD" w:rsidRDefault="00FB13AD" w:rsidP="00FB13AD">
            <w:pPr>
              <w:pStyle w:val="ListParagraph"/>
              <w:numPr>
                <w:ilvl w:val="1"/>
                <w:numId w:val="9"/>
              </w:numPr>
              <w:ind w:left="729"/>
              <w:cnfStyle w:val="000000100000" w:firstRow="0" w:lastRow="0" w:firstColumn="0" w:lastColumn="0" w:oddVBand="0" w:evenVBand="0" w:oddHBand="1" w:evenHBand="0" w:firstRowFirstColumn="0" w:firstRowLastColumn="0" w:lastRowFirstColumn="0" w:lastRowLastColumn="0"/>
            </w:pPr>
            <w:r>
              <w:t>data sources are not empty but more than one number match was found</w:t>
            </w:r>
          </w:p>
          <w:p w:rsidR="00FB13AD" w:rsidRDefault="00FB13AD" w:rsidP="00FB13AD">
            <w:pPr>
              <w:cnfStyle w:val="000000100000" w:firstRow="0" w:lastRow="0" w:firstColumn="0" w:lastColumn="0" w:oddVBand="0" w:evenVBand="0" w:oddHBand="1" w:evenHBand="0" w:firstRowFirstColumn="0" w:firstRowLastColumn="0" w:lastRowFirstColumn="0" w:lastRowLastColumn="0"/>
            </w:pPr>
          </w:p>
        </w:tc>
      </w:tr>
      <w:tr w:rsidR="00FB13AD" w:rsidTr="00FB13AD">
        <w:trPr>
          <w:cantSplit/>
        </w:trPr>
        <w:tc>
          <w:tcPr>
            <w:cnfStyle w:val="001000000000" w:firstRow="0" w:lastRow="0" w:firstColumn="1" w:lastColumn="0" w:oddVBand="0" w:evenVBand="0" w:oddHBand="0" w:evenHBand="0" w:firstRowFirstColumn="0" w:firstRowLastColumn="0" w:lastRowFirstColumn="0" w:lastRowLastColumn="0"/>
            <w:tcW w:w="1525" w:type="dxa"/>
          </w:tcPr>
          <w:p w:rsidR="00FB13AD" w:rsidRDefault="00FB13AD" w:rsidP="00081596">
            <w:r>
              <w:t>Real Number</w:t>
            </w:r>
          </w:p>
        </w:tc>
        <w:tc>
          <w:tcPr>
            <w:tcW w:w="7830" w:type="dxa"/>
          </w:tcPr>
          <w:p w:rsidR="00FB13AD" w:rsidRDefault="00FB13AD" w:rsidP="00FB13AD">
            <w:pPr>
              <w:cnfStyle w:val="000000000000" w:firstRow="0" w:lastRow="0" w:firstColumn="0" w:lastColumn="0" w:oddVBand="0" w:evenVBand="0" w:oddHBand="0" w:evenHBand="0" w:firstRowFirstColumn="0" w:firstRowLastColumn="0" w:lastRowFirstColumn="0" w:lastRowLastColumn="0"/>
            </w:pPr>
            <w:r>
              <w:t>One real number was found by the system.</w:t>
            </w:r>
          </w:p>
        </w:tc>
      </w:tr>
    </w:tbl>
    <w:p w:rsidR="00203986" w:rsidRDefault="00203986" w:rsidP="000340BE"/>
    <w:p w:rsidR="000340BE" w:rsidRDefault="00547FD9" w:rsidP="000340BE">
      <w:pPr>
        <w:pStyle w:val="Heading3"/>
      </w:pPr>
      <w:bookmarkStart w:id="15" w:name="_Toc372494629"/>
      <w:r>
        <w:lastRenderedPageBreak/>
        <w:t>Defining</w:t>
      </w:r>
      <w:r w:rsidR="000340BE">
        <w:t xml:space="preserve"> Flags</w:t>
      </w:r>
      <w:bookmarkEnd w:id="15"/>
    </w:p>
    <w:p w:rsidR="000340BE" w:rsidRDefault="000340BE" w:rsidP="00C06E88">
      <w:r>
        <w:t>The collection of available flags is entirely configurable.  The types of flags are as follows:</w:t>
      </w:r>
    </w:p>
    <w:p w:rsidR="00FB13AD" w:rsidRDefault="00FB13AD" w:rsidP="00FB13AD">
      <w:pPr>
        <w:pStyle w:val="Caption"/>
        <w:keepNext/>
        <w:jc w:val="center"/>
      </w:pPr>
      <w:bookmarkStart w:id="16" w:name="_Toc372494642"/>
      <w:r>
        <w:t xml:space="preserve">Table </w:t>
      </w:r>
      <w:fldSimple w:instr=" SEQ Table \* ARABIC ">
        <w:r w:rsidR="00251666">
          <w:rPr>
            <w:noProof/>
          </w:rPr>
          <w:t>6</w:t>
        </w:r>
      </w:fldSimple>
      <w:r w:rsidR="00081596">
        <w:t xml:space="preserve"> </w:t>
      </w:r>
      <w:r>
        <w:t>- Flag types</w:t>
      </w:r>
      <w:bookmarkEnd w:id="16"/>
    </w:p>
    <w:tbl>
      <w:tblPr>
        <w:tblStyle w:val="GridTable5Dark-Accent1"/>
        <w:tblW w:w="9355" w:type="dxa"/>
        <w:tblLook w:val="04A0" w:firstRow="1" w:lastRow="0" w:firstColumn="1" w:lastColumn="0" w:noHBand="0" w:noVBand="1"/>
      </w:tblPr>
      <w:tblGrid>
        <w:gridCol w:w="1098"/>
        <w:gridCol w:w="2317"/>
        <w:gridCol w:w="5940"/>
      </w:tblGrid>
      <w:tr w:rsidR="00ED1E02" w:rsidTr="003B0D0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098" w:type="dxa"/>
          </w:tcPr>
          <w:p w:rsidR="00ED1E02" w:rsidRDefault="00C824D3" w:rsidP="00081596">
            <w:r>
              <w:t>Flag</w:t>
            </w:r>
            <w:r w:rsidR="00ED1E02">
              <w:t xml:space="preserve"> Type</w:t>
            </w:r>
          </w:p>
        </w:tc>
        <w:tc>
          <w:tcPr>
            <w:tcW w:w="2317" w:type="dxa"/>
          </w:tcPr>
          <w:p w:rsidR="00ED1E02" w:rsidRDefault="00ED1E02" w:rsidP="00081596">
            <w:pPr>
              <w:cnfStyle w:val="100000000000" w:firstRow="1" w:lastRow="0" w:firstColumn="0" w:lastColumn="0" w:oddVBand="0" w:evenVBand="0" w:oddHBand="0" w:evenHBand="0" w:firstRowFirstColumn="0" w:firstRowLastColumn="0" w:lastRowFirstColumn="0" w:lastRowLastColumn="0"/>
            </w:pPr>
            <w:r>
              <w:t>Attributes</w:t>
            </w:r>
          </w:p>
        </w:tc>
        <w:tc>
          <w:tcPr>
            <w:tcW w:w="5940" w:type="dxa"/>
          </w:tcPr>
          <w:p w:rsidR="00ED1E02" w:rsidRDefault="00ED1E02" w:rsidP="00081596">
            <w:pPr>
              <w:cnfStyle w:val="100000000000" w:firstRow="1" w:lastRow="0" w:firstColumn="0" w:lastColumn="0" w:oddVBand="0" w:evenVBand="0" w:oddHBand="0" w:evenHBand="0" w:firstRowFirstColumn="0" w:firstRowLastColumn="0" w:lastRowFirstColumn="0" w:lastRowLastColumn="0"/>
            </w:pPr>
            <w:r>
              <w:t>Description</w:t>
            </w:r>
          </w:p>
        </w:tc>
      </w:tr>
      <w:tr w:rsidR="00ED1E02" w:rsidTr="007027E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8" w:type="dxa"/>
          </w:tcPr>
          <w:p w:rsidR="00ED1E02" w:rsidRDefault="00E72D67" w:rsidP="00081596">
            <w:r>
              <w:t>Phrase</w:t>
            </w:r>
            <w:r w:rsidR="00ED1E02">
              <w:t xml:space="preserve"> Match</w:t>
            </w:r>
          </w:p>
        </w:tc>
        <w:tc>
          <w:tcPr>
            <w:tcW w:w="2317" w:type="dxa"/>
          </w:tcPr>
          <w:p w:rsidR="00ED1E02" w:rsidRDefault="00ED1E02" w:rsidP="00ED1E02">
            <w:pPr>
              <w:pStyle w:val="ListParagraph"/>
              <w:numPr>
                <w:ilvl w:val="0"/>
                <w:numId w:val="8"/>
              </w:numPr>
              <w:ind w:left="402" w:hanging="402"/>
              <w:cnfStyle w:val="000000100000" w:firstRow="0" w:lastRow="0" w:firstColumn="0" w:lastColumn="0" w:oddVBand="0" w:evenVBand="0" w:oddHBand="1" w:evenHBand="0" w:firstRowFirstColumn="0" w:firstRowLastColumn="0" w:lastRowFirstColumn="0" w:lastRowLastColumn="0"/>
            </w:pPr>
            <w:r>
              <w:t>Flag Name</w:t>
            </w:r>
          </w:p>
          <w:p w:rsidR="00ED1E02" w:rsidRDefault="00ED1E02" w:rsidP="00ED1E02">
            <w:pPr>
              <w:pStyle w:val="ListParagraph"/>
              <w:numPr>
                <w:ilvl w:val="0"/>
                <w:numId w:val="8"/>
              </w:numPr>
              <w:ind w:left="402" w:hanging="402"/>
              <w:cnfStyle w:val="000000100000" w:firstRow="0" w:lastRow="0" w:firstColumn="0" w:lastColumn="0" w:oddVBand="0" w:evenVBand="0" w:oddHBand="1" w:evenHBand="0" w:firstRowFirstColumn="0" w:firstRowLastColumn="0" w:lastRowFirstColumn="0" w:lastRowLastColumn="0"/>
            </w:pPr>
            <w:r>
              <w:t>Data Sources</w:t>
            </w:r>
          </w:p>
          <w:p w:rsidR="00ED1E02" w:rsidRDefault="00C824D3" w:rsidP="00C824D3">
            <w:pPr>
              <w:pStyle w:val="ListParagraph"/>
              <w:numPr>
                <w:ilvl w:val="0"/>
                <w:numId w:val="8"/>
              </w:numPr>
              <w:ind w:left="402" w:hanging="402"/>
              <w:cnfStyle w:val="000000100000" w:firstRow="0" w:lastRow="0" w:firstColumn="0" w:lastColumn="0" w:oddVBand="0" w:evenVBand="0" w:oddHBand="1" w:evenHBand="0" w:firstRowFirstColumn="0" w:firstRowLastColumn="0" w:lastRowFirstColumn="0" w:lastRowLastColumn="0"/>
            </w:pPr>
            <w:r>
              <w:t>Match Criteria</w:t>
            </w:r>
          </w:p>
        </w:tc>
        <w:tc>
          <w:tcPr>
            <w:tcW w:w="5940" w:type="dxa"/>
          </w:tcPr>
          <w:p w:rsidR="00ED1E02" w:rsidRDefault="00ED1E02" w:rsidP="00CB4D77">
            <w:pPr>
              <w:pStyle w:val="ListParagraph"/>
              <w:numPr>
                <w:ilvl w:val="0"/>
                <w:numId w:val="7"/>
              </w:numPr>
              <w:ind w:left="369"/>
              <w:cnfStyle w:val="000000100000" w:firstRow="0" w:lastRow="0" w:firstColumn="0" w:lastColumn="0" w:oddVBand="0" w:evenVBand="0" w:oddHBand="1" w:evenHBand="0" w:firstRowFirstColumn="0" w:firstRowLastColumn="0" w:lastRowFirstColumn="0" w:lastRowLastColumn="0"/>
            </w:pPr>
            <w:r>
              <w:t xml:space="preserve">Flag is </w:t>
            </w:r>
            <w:r w:rsidR="00CB4D77">
              <w:t xml:space="preserve">set to true or false depending on the Match Criteria evaluation as explained in </w:t>
            </w:r>
            <w:r w:rsidR="00CB4D77">
              <w:fldChar w:fldCharType="begin"/>
            </w:r>
            <w:r w:rsidR="00CB4D77">
              <w:instrText xml:space="preserve"> REF _Ref372493581 \h </w:instrText>
            </w:r>
            <w:r w:rsidR="00CB4D77">
              <w:fldChar w:fldCharType="separate"/>
            </w:r>
            <w:r w:rsidR="00251666">
              <w:t xml:space="preserve">Table </w:t>
            </w:r>
            <w:r w:rsidR="00251666">
              <w:rPr>
                <w:noProof/>
              </w:rPr>
              <w:t>7</w:t>
            </w:r>
            <w:r w:rsidR="00CB4D77">
              <w:fldChar w:fldCharType="end"/>
            </w:r>
            <w:r w:rsidR="00CB4D77">
              <w:t>.</w:t>
            </w:r>
          </w:p>
        </w:tc>
      </w:tr>
      <w:tr w:rsidR="00ED1E02" w:rsidTr="007027E6">
        <w:trPr>
          <w:cantSplit/>
        </w:trPr>
        <w:tc>
          <w:tcPr>
            <w:cnfStyle w:val="001000000000" w:firstRow="0" w:lastRow="0" w:firstColumn="1" w:lastColumn="0" w:oddVBand="0" w:evenVBand="0" w:oddHBand="0" w:evenHBand="0" w:firstRowFirstColumn="0" w:firstRowLastColumn="0" w:lastRowFirstColumn="0" w:lastRowLastColumn="0"/>
            <w:tcW w:w="1098" w:type="dxa"/>
          </w:tcPr>
          <w:p w:rsidR="00ED1E02" w:rsidRDefault="00ED1E02" w:rsidP="00081596">
            <w:r>
              <w:t>Numeric</w:t>
            </w:r>
            <w:r w:rsidR="001A08E3">
              <w:t xml:space="preserve"> Formula</w:t>
            </w:r>
          </w:p>
        </w:tc>
        <w:tc>
          <w:tcPr>
            <w:tcW w:w="2317" w:type="dxa"/>
          </w:tcPr>
          <w:p w:rsidR="00ED1E02" w:rsidRDefault="00ED1E02" w:rsidP="00ED1E02">
            <w:pPr>
              <w:pStyle w:val="ListParagraph"/>
              <w:numPr>
                <w:ilvl w:val="0"/>
                <w:numId w:val="9"/>
              </w:numPr>
              <w:ind w:left="402" w:hanging="402"/>
              <w:cnfStyle w:val="000000000000" w:firstRow="0" w:lastRow="0" w:firstColumn="0" w:lastColumn="0" w:oddVBand="0" w:evenVBand="0" w:oddHBand="0" w:evenHBand="0" w:firstRowFirstColumn="0" w:firstRowLastColumn="0" w:lastRowFirstColumn="0" w:lastRowLastColumn="0"/>
            </w:pPr>
            <w:r>
              <w:t>Flag Name</w:t>
            </w:r>
          </w:p>
          <w:p w:rsidR="00ED1E02" w:rsidRDefault="00ED1E02" w:rsidP="00ED1E02">
            <w:pPr>
              <w:pStyle w:val="ListParagraph"/>
              <w:numPr>
                <w:ilvl w:val="0"/>
                <w:numId w:val="9"/>
              </w:numPr>
              <w:ind w:left="402" w:hanging="402"/>
              <w:cnfStyle w:val="000000000000" w:firstRow="0" w:lastRow="0" w:firstColumn="0" w:lastColumn="0" w:oddVBand="0" w:evenVBand="0" w:oddHBand="0" w:evenHBand="0" w:firstRowFirstColumn="0" w:firstRowLastColumn="0" w:lastRowFirstColumn="0" w:lastRowLastColumn="0"/>
            </w:pPr>
            <w:r>
              <w:t>Data Sources</w:t>
            </w:r>
          </w:p>
          <w:p w:rsidR="00064F10" w:rsidRDefault="00064F10" w:rsidP="00ED1E02">
            <w:pPr>
              <w:pStyle w:val="ListParagraph"/>
              <w:numPr>
                <w:ilvl w:val="0"/>
                <w:numId w:val="9"/>
              </w:numPr>
              <w:ind w:left="402" w:hanging="402"/>
              <w:cnfStyle w:val="000000000000" w:firstRow="0" w:lastRow="0" w:firstColumn="0" w:lastColumn="0" w:oddVBand="0" w:evenVBand="0" w:oddHBand="0" w:evenHBand="0" w:firstRowFirstColumn="0" w:firstRowLastColumn="0" w:lastRowFirstColumn="0" w:lastRowLastColumn="0"/>
            </w:pPr>
            <w:r>
              <w:t>Reference Value</w:t>
            </w:r>
          </w:p>
          <w:p w:rsidR="00064F10" w:rsidRDefault="00064F10" w:rsidP="00ED1E02">
            <w:pPr>
              <w:pStyle w:val="ListParagraph"/>
              <w:numPr>
                <w:ilvl w:val="0"/>
                <w:numId w:val="9"/>
              </w:numPr>
              <w:ind w:left="402" w:hanging="402"/>
              <w:cnfStyle w:val="000000000000" w:firstRow="0" w:lastRow="0" w:firstColumn="0" w:lastColumn="0" w:oddVBand="0" w:evenVBand="0" w:oddHBand="0" w:evenHBand="0" w:firstRowFirstColumn="0" w:firstRowLastColumn="0" w:lastRowFirstColumn="0" w:lastRowLastColumn="0"/>
            </w:pPr>
            <w:r>
              <w:t>Relation Type</w:t>
            </w:r>
          </w:p>
          <w:p w:rsidR="00ED1E02" w:rsidRDefault="00203986" w:rsidP="00ED1E02">
            <w:pPr>
              <w:pStyle w:val="ListParagraph"/>
              <w:numPr>
                <w:ilvl w:val="0"/>
                <w:numId w:val="9"/>
              </w:numPr>
              <w:ind w:left="402" w:hanging="402"/>
              <w:cnfStyle w:val="000000000000" w:firstRow="0" w:lastRow="0" w:firstColumn="0" w:lastColumn="0" w:oddVBand="0" w:evenVBand="0" w:oddHBand="0" w:evenHBand="0" w:firstRowFirstColumn="0" w:firstRowLastColumn="0" w:lastRowFirstColumn="0" w:lastRowLastColumn="0"/>
            </w:pPr>
            <w:r>
              <w:t>Formula</w:t>
            </w:r>
          </w:p>
        </w:tc>
        <w:tc>
          <w:tcPr>
            <w:tcW w:w="5940" w:type="dxa"/>
          </w:tcPr>
          <w:p w:rsidR="00ED1E02" w:rsidRDefault="00ED1E02" w:rsidP="00ED1E02">
            <w:pPr>
              <w:pStyle w:val="ListParagraph"/>
              <w:numPr>
                <w:ilvl w:val="0"/>
                <w:numId w:val="9"/>
              </w:numPr>
              <w:ind w:left="369"/>
              <w:cnfStyle w:val="000000000000" w:firstRow="0" w:lastRow="0" w:firstColumn="0" w:lastColumn="0" w:oddVBand="0" w:evenVBand="0" w:oddHBand="0" w:evenHBand="0" w:firstRowFirstColumn="0" w:firstRowLastColumn="0" w:lastRowFirstColumn="0" w:lastRowLastColumn="0"/>
            </w:pPr>
            <w:r>
              <w:t>Flag is set to Unknown</w:t>
            </w:r>
            <w:r w:rsidR="00FB13AD">
              <w:t xml:space="preserve"> (Null)</w:t>
            </w:r>
            <w:r>
              <w:t xml:space="preserve"> if any of the following apply:</w:t>
            </w:r>
          </w:p>
          <w:p w:rsidR="00ED1E02" w:rsidRDefault="00ED1E02" w:rsidP="001A08E3">
            <w:pPr>
              <w:pStyle w:val="ListParagraph"/>
              <w:numPr>
                <w:ilvl w:val="1"/>
                <w:numId w:val="9"/>
              </w:numPr>
              <w:ind w:left="729"/>
              <w:cnfStyle w:val="000000000000" w:firstRow="0" w:lastRow="0" w:firstColumn="0" w:lastColumn="0" w:oddVBand="0" w:evenVBand="0" w:oddHBand="0" w:evenHBand="0" w:firstRowFirstColumn="0" w:firstRowLastColumn="0" w:lastRowFirstColumn="0" w:lastRowLastColumn="0"/>
            </w:pPr>
            <w:r>
              <w:t xml:space="preserve">the data sources are empty </w:t>
            </w:r>
          </w:p>
          <w:p w:rsidR="00ED1E02" w:rsidRDefault="00ED1E02" w:rsidP="001A08E3">
            <w:pPr>
              <w:pStyle w:val="ListParagraph"/>
              <w:numPr>
                <w:ilvl w:val="1"/>
                <w:numId w:val="9"/>
              </w:numPr>
              <w:ind w:left="729"/>
              <w:cnfStyle w:val="000000000000" w:firstRow="0" w:lastRow="0" w:firstColumn="0" w:lastColumn="0" w:oddVBand="0" w:evenVBand="0" w:oddHBand="0" w:evenHBand="0" w:firstRowFirstColumn="0" w:firstRowLastColumn="0" w:lastRowFirstColumn="0" w:lastRowLastColumn="0"/>
            </w:pPr>
            <w:r>
              <w:t>data sources are not empty but number could not be found</w:t>
            </w:r>
          </w:p>
          <w:p w:rsidR="00ED1E02" w:rsidRDefault="00ED1E02" w:rsidP="001A08E3">
            <w:pPr>
              <w:pStyle w:val="ListParagraph"/>
              <w:numPr>
                <w:ilvl w:val="1"/>
                <w:numId w:val="9"/>
              </w:numPr>
              <w:ind w:left="729"/>
              <w:cnfStyle w:val="000000000000" w:firstRow="0" w:lastRow="0" w:firstColumn="0" w:lastColumn="0" w:oddVBand="0" w:evenVBand="0" w:oddHBand="0" w:evenHBand="0" w:firstRowFirstColumn="0" w:firstRowLastColumn="0" w:lastRowFirstColumn="0" w:lastRowLastColumn="0"/>
            </w:pPr>
            <w:r>
              <w:t>data sources are not empty but more than one number match was found</w:t>
            </w:r>
          </w:p>
          <w:p w:rsidR="007027E6" w:rsidRDefault="007027E6" w:rsidP="007027E6">
            <w:pPr>
              <w:pStyle w:val="ListParagraph"/>
              <w:numPr>
                <w:ilvl w:val="0"/>
                <w:numId w:val="9"/>
              </w:numPr>
              <w:ind w:left="369"/>
              <w:cnfStyle w:val="000000000000" w:firstRow="0" w:lastRow="0" w:firstColumn="0" w:lastColumn="0" w:oddVBand="0" w:evenVBand="0" w:oddHBand="0" w:evenHBand="0" w:firstRowFirstColumn="0" w:firstRowLastColumn="0" w:lastRowFirstColumn="0" w:lastRowLastColumn="0"/>
            </w:pPr>
            <w:r>
              <w:t>If Relation Type is EQUAL then value will be true only if formula evaluates to the same value as the reference value.</w:t>
            </w:r>
          </w:p>
          <w:p w:rsidR="007027E6" w:rsidRDefault="007027E6" w:rsidP="007027E6">
            <w:pPr>
              <w:pStyle w:val="ListParagraph"/>
              <w:numPr>
                <w:ilvl w:val="0"/>
                <w:numId w:val="9"/>
              </w:numPr>
              <w:ind w:left="369"/>
              <w:cnfStyle w:val="000000000000" w:firstRow="0" w:lastRow="0" w:firstColumn="0" w:lastColumn="0" w:oddVBand="0" w:evenVBand="0" w:oddHBand="0" w:evenHBand="0" w:firstRowFirstColumn="0" w:firstRowLastColumn="0" w:lastRowFirstColumn="0" w:lastRowLastColumn="0"/>
            </w:pPr>
            <w:r>
              <w:t>If Relation Type is LESSTHANOREQUAL then value will be true only if formula evaluates to a value less than or equal to the reference value.</w:t>
            </w:r>
          </w:p>
          <w:p w:rsidR="007027E6" w:rsidRDefault="007027E6" w:rsidP="007027E6">
            <w:pPr>
              <w:pStyle w:val="ListParagraph"/>
              <w:numPr>
                <w:ilvl w:val="0"/>
                <w:numId w:val="9"/>
              </w:numPr>
              <w:ind w:left="369"/>
              <w:cnfStyle w:val="000000000000" w:firstRow="0" w:lastRow="0" w:firstColumn="0" w:lastColumn="0" w:oddVBand="0" w:evenVBand="0" w:oddHBand="0" w:evenHBand="0" w:firstRowFirstColumn="0" w:firstRowLastColumn="0" w:lastRowFirstColumn="0" w:lastRowLastColumn="0"/>
            </w:pPr>
            <w:r>
              <w:t>If Relation Type is LESSTHAN then value will be true only if formula evaluates to a value less than the reference value.</w:t>
            </w:r>
          </w:p>
          <w:p w:rsidR="007027E6" w:rsidRDefault="007027E6" w:rsidP="007027E6">
            <w:pPr>
              <w:pStyle w:val="ListParagraph"/>
              <w:numPr>
                <w:ilvl w:val="0"/>
                <w:numId w:val="9"/>
              </w:numPr>
              <w:ind w:left="369"/>
              <w:cnfStyle w:val="000000000000" w:firstRow="0" w:lastRow="0" w:firstColumn="0" w:lastColumn="0" w:oddVBand="0" w:evenVBand="0" w:oddHBand="0" w:evenHBand="0" w:firstRowFirstColumn="0" w:firstRowLastColumn="0" w:lastRowFirstColumn="0" w:lastRowLastColumn="0"/>
            </w:pPr>
            <w:r>
              <w:t>If Relation Type is MORETHANOREQUAL then value will be true only if formula evaluates to a value more than or equal to the reference value.</w:t>
            </w:r>
          </w:p>
          <w:p w:rsidR="00ED1E02" w:rsidRDefault="007027E6" w:rsidP="007027E6">
            <w:pPr>
              <w:pStyle w:val="ListParagraph"/>
              <w:numPr>
                <w:ilvl w:val="0"/>
                <w:numId w:val="9"/>
              </w:numPr>
              <w:ind w:left="369"/>
              <w:cnfStyle w:val="000000000000" w:firstRow="0" w:lastRow="0" w:firstColumn="0" w:lastColumn="0" w:oddVBand="0" w:evenVBand="0" w:oddHBand="0" w:evenHBand="0" w:firstRowFirstColumn="0" w:firstRowLastColumn="0" w:lastRowFirstColumn="0" w:lastRowLastColumn="0"/>
            </w:pPr>
            <w:r>
              <w:t>If Relation Type is MORETHAN then value will be true only if formula evaluates to a value more than the reference value.</w:t>
            </w:r>
            <w:r w:rsidR="00064F10">
              <w:t xml:space="preserve"> </w:t>
            </w:r>
          </w:p>
        </w:tc>
      </w:tr>
    </w:tbl>
    <w:p w:rsidR="000340BE" w:rsidRDefault="000340BE" w:rsidP="00C06E88"/>
    <w:p w:rsidR="00C824D3" w:rsidRDefault="00C824D3" w:rsidP="00C824D3">
      <w:pPr>
        <w:pStyle w:val="Heading4"/>
      </w:pPr>
      <w:r>
        <w:t xml:space="preserve">Sections of the </w:t>
      </w:r>
      <w:r w:rsidR="00E72D67">
        <w:t>Phrase</w:t>
      </w:r>
      <w:r>
        <w:t xml:space="preserve"> Match Flag Type’s Match Criteria Attribute</w:t>
      </w:r>
    </w:p>
    <w:p w:rsidR="00C824D3" w:rsidRDefault="00C824D3" w:rsidP="00C06E88">
      <w:r>
        <w:t xml:space="preserve">So that the flag does more than simply match a list of </w:t>
      </w:r>
      <w:r w:rsidR="00E72D67">
        <w:t>phrases</w:t>
      </w:r>
      <w:r>
        <w:t xml:space="preserve">, the </w:t>
      </w:r>
      <w:r w:rsidR="00CB4D77">
        <w:t>“Match C</w:t>
      </w:r>
      <w:r>
        <w:t>riteria</w:t>
      </w:r>
      <w:r w:rsidR="00CB4D77">
        <w:t>”</w:t>
      </w:r>
      <w:r>
        <w:t xml:space="preserve"> attribute contains the sections describe in </w:t>
      </w:r>
      <w:r>
        <w:fldChar w:fldCharType="begin"/>
      </w:r>
      <w:r>
        <w:instrText xml:space="preserve"> REF _Ref372493581 \h </w:instrText>
      </w:r>
      <w:r>
        <w:fldChar w:fldCharType="separate"/>
      </w:r>
      <w:r w:rsidR="00251666">
        <w:t xml:space="preserve">Table </w:t>
      </w:r>
      <w:r w:rsidR="00251666">
        <w:rPr>
          <w:noProof/>
        </w:rPr>
        <w:t>7</w:t>
      </w:r>
      <w:r>
        <w:fldChar w:fldCharType="end"/>
      </w:r>
      <w:r>
        <w:t>.  The match criteria must have at least one of the sections filled, and the flag is set to true only if all the non-empty sections evaluate to true.  If any filled section evaluates to false, then the entire flag evaluates to false.</w:t>
      </w:r>
      <w:r w:rsidR="00CB4D77">
        <w:t xml:space="preserve">  Empty sections are simply ignored for the evaluation of the flag’s value.</w:t>
      </w:r>
    </w:p>
    <w:p w:rsidR="00E72D67" w:rsidRDefault="00E72D67" w:rsidP="00C06E88">
      <w:r>
        <w:t>NOTE: A phrase is simply a short collection of text that may contain one or more words.  Letter case is ignored and all whitespace is normalized into a single space for all phrase matching.</w:t>
      </w:r>
    </w:p>
    <w:p w:rsidR="00C824D3" w:rsidRDefault="00C824D3" w:rsidP="00C824D3">
      <w:pPr>
        <w:pStyle w:val="Caption"/>
        <w:keepNext/>
        <w:jc w:val="center"/>
      </w:pPr>
      <w:bookmarkStart w:id="17" w:name="_Ref372493581"/>
      <w:bookmarkStart w:id="18" w:name="_Toc372494643"/>
      <w:r>
        <w:t xml:space="preserve">Table </w:t>
      </w:r>
      <w:fldSimple w:instr=" SEQ Table \* ARABIC ">
        <w:r w:rsidR="00251666">
          <w:rPr>
            <w:noProof/>
          </w:rPr>
          <w:t>7</w:t>
        </w:r>
      </w:fldSimple>
      <w:bookmarkEnd w:id="17"/>
      <w:r>
        <w:t xml:space="preserve"> - </w:t>
      </w:r>
      <w:r w:rsidR="00E72D67">
        <w:t>Phrase</w:t>
      </w:r>
      <w:r>
        <w:t xml:space="preserve"> Match Criteria Sections</w:t>
      </w:r>
      <w:bookmarkEnd w:id="18"/>
    </w:p>
    <w:tbl>
      <w:tblPr>
        <w:tblStyle w:val="GridTable5Dark-Accent1"/>
        <w:tblW w:w="9355" w:type="dxa"/>
        <w:tblLook w:val="04A0" w:firstRow="1" w:lastRow="0" w:firstColumn="1" w:lastColumn="0" w:noHBand="0" w:noVBand="1"/>
      </w:tblPr>
      <w:tblGrid>
        <w:gridCol w:w="2707"/>
        <w:gridCol w:w="6648"/>
      </w:tblGrid>
      <w:tr w:rsidR="00C824D3" w:rsidTr="00735AF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707" w:type="dxa"/>
          </w:tcPr>
          <w:p w:rsidR="00C824D3" w:rsidRDefault="00C824D3" w:rsidP="00735AFB">
            <w:r>
              <w:t>Section Name</w:t>
            </w:r>
          </w:p>
        </w:tc>
        <w:tc>
          <w:tcPr>
            <w:tcW w:w="6648" w:type="dxa"/>
          </w:tcPr>
          <w:p w:rsidR="00C824D3" w:rsidRDefault="00C824D3" w:rsidP="00735AFB">
            <w:pPr>
              <w:cnfStyle w:val="100000000000" w:firstRow="1" w:lastRow="0" w:firstColumn="0" w:lastColumn="0" w:oddVBand="0" w:evenVBand="0" w:oddHBand="0" w:evenHBand="0" w:firstRowFirstColumn="0" w:firstRowLastColumn="0" w:lastRowFirstColumn="0" w:lastRowLastColumn="0"/>
            </w:pPr>
            <w:r>
              <w:t>Description</w:t>
            </w:r>
          </w:p>
        </w:tc>
      </w:tr>
      <w:tr w:rsidR="00C824D3" w:rsidTr="00735A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7" w:type="dxa"/>
          </w:tcPr>
          <w:p w:rsidR="00C824D3" w:rsidRDefault="00C824D3" w:rsidP="00E72D67">
            <w:r>
              <w:t xml:space="preserve">At Least </w:t>
            </w:r>
            <w:r w:rsidR="00735AFB">
              <w:t xml:space="preserve">One </w:t>
            </w:r>
            <w:r w:rsidR="00E72D67">
              <w:t>Phrase</w:t>
            </w:r>
            <w:r>
              <w:t xml:space="preserve"> Match</w:t>
            </w:r>
            <w:r w:rsidR="00735AFB">
              <w:t>es</w:t>
            </w:r>
          </w:p>
        </w:tc>
        <w:tc>
          <w:tcPr>
            <w:tcW w:w="6648" w:type="dxa"/>
          </w:tcPr>
          <w:p w:rsidR="00C824D3" w:rsidRDefault="00C824D3" w:rsidP="00E72D67">
            <w:pPr>
              <w:cnfStyle w:val="000000100000" w:firstRow="0" w:lastRow="0" w:firstColumn="0" w:lastColumn="0" w:oddVBand="0" w:evenVBand="0" w:oddHBand="1" w:evenHBand="0" w:firstRowFirstColumn="0" w:firstRowLastColumn="0" w:lastRowFirstColumn="0" w:lastRowLastColumn="0"/>
            </w:pPr>
            <w:r>
              <w:t xml:space="preserve">Section is True only if at least one </w:t>
            </w:r>
            <w:r w:rsidR="00E72D67">
              <w:t>phrase</w:t>
            </w:r>
            <w:r>
              <w:t xml:space="preserve"> from this list matches </w:t>
            </w:r>
            <w:r w:rsidR="00E72D67">
              <w:t>phrases</w:t>
            </w:r>
            <w:r>
              <w:t xml:space="preserve"> in the data sources.</w:t>
            </w:r>
          </w:p>
        </w:tc>
      </w:tr>
      <w:tr w:rsidR="00C824D3" w:rsidTr="00735AFB">
        <w:trPr>
          <w:cantSplit/>
        </w:trPr>
        <w:tc>
          <w:tcPr>
            <w:cnfStyle w:val="001000000000" w:firstRow="0" w:lastRow="0" w:firstColumn="1" w:lastColumn="0" w:oddVBand="0" w:evenVBand="0" w:oddHBand="0" w:evenHBand="0" w:firstRowFirstColumn="0" w:firstRowLastColumn="0" w:lastRowFirstColumn="0" w:lastRowLastColumn="0"/>
            <w:tcW w:w="2707" w:type="dxa"/>
          </w:tcPr>
          <w:p w:rsidR="00C824D3" w:rsidRDefault="00C824D3" w:rsidP="00E72D67">
            <w:r>
              <w:t xml:space="preserve">All </w:t>
            </w:r>
            <w:r w:rsidR="00E72D67">
              <w:t>Phrases Match</w:t>
            </w:r>
          </w:p>
        </w:tc>
        <w:tc>
          <w:tcPr>
            <w:tcW w:w="6648" w:type="dxa"/>
          </w:tcPr>
          <w:p w:rsidR="00C824D3" w:rsidRDefault="00C824D3" w:rsidP="00E72D67">
            <w:pPr>
              <w:cnfStyle w:val="000000000000" w:firstRow="0" w:lastRow="0" w:firstColumn="0" w:lastColumn="0" w:oddVBand="0" w:evenVBand="0" w:oddHBand="0" w:evenHBand="0" w:firstRowFirstColumn="0" w:firstRowLastColumn="0" w:lastRowFirstColumn="0" w:lastRowLastColumn="0"/>
            </w:pPr>
            <w:r>
              <w:t xml:space="preserve">Section is True only if all </w:t>
            </w:r>
            <w:r w:rsidR="00E72D67">
              <w:t>phrases</w:t>
            </w:r>
            <w:r>
              <w:t xml:space="preserve"> listed here match </w:t>
            </w:r>
            <w:r w:rsidR="00E72D67">
              <w:t>phrases</w:t>
            </w:r>
            <w:r>
              <w:t xml:space="preserve"> in the data sources</w:t>
            </w:r>
            <w:r w:rsidR="00CB4D77">
              <w:t>.</w:t>
            </w:r>
          </w:p>
        </w:tc>
      </w:tr>
      <w:tr w:rsidR="00C824D3" w:rsidTr="00735A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7" w:type="dxa"/>
          </w:tcPr>
          <w:p w:rsidR="00C824D3" w:rsidRDefault="00C824D3" w:rsidP="00E72D67">
            <w:r>
              <w:t xml:space="preserve">No </w:t>
            </w:r>
            <w:r w:rsidR="00E72D67">
              <w:t>Phrases</w:t>
            </w:r>
            <w:r>
              <w:t xml:space="preserve"> Match</w:t>
            </w:r>
          </w:p>
        </w:tc>
        <w:tc>
          <w:tcPr>
            <w:tcW w:w="6648" w:type="dxa"/>
          </w:tcPr>
          <w:p w:rsidR="00C824D3" w:rsidRDefault="00C824D3" w:rsidP="00E72D67">
            <w:pPr>
              <w:cnfStyle w:val="000000100000" w:firstRow="0" w:lastRow="0" w:firstColumn="0" w:lastColumn="0" w:oddVBand="0" w:evenVBand="0" w:oddHBand="1" w:evenHBand="0" w:firstRowFirstColumn="0" w:firstRowLastColumn="0" w:lastRowFirstColumn="0" w:lastRowLastColumn="0"/>
            </w:pPr>
            <w:r>
              <w:t xml:space="preserve">Section is True only if none of the </w:t>
            </w:r>
            <w:r w:rsidR="00E72D67">
              <w:t>phrases</w:t>
            </w:r>
            <w:r>
              <w:t xml:space="preserve"> listed here match </w:t>
            </w:r>
            <w:r w:rsidR="00E72D67">
              <w:t>phrases</w:t>
            </w:r>
            <w:r>
              <w:t xml:space="preserve"> in the data sources</w:t>
            </w:r>
            <w:r w:rsidR="00CB4D77">
              <w:t>.</w:t>
            </w:r>
          </w:p>
        </w:tc>
      </w:tr>
    </w:tbl>
    <w:p w:rsidR="00C824D3" w:rsidRDefault="00C824D3" w:rsidP="00C06E88"/>
    <w:p w:rsidR="00547FD9" w:rsidRDefault="00547FD9" w:rsidP="00547FD9">
      <w:pPr>
        <w:pStyle w:val="Heading3"/>
      </w:pPr>
      <w:bookmarkStart w:id="19" w:name="_Toc372494630"/>
      <w:r>
        <w:t>Available Ba</w:t>
      </w:r>
      <w:r w:rsidRPr="00547FD9">
        <w:rPr>
          <w:rStyle w:val="Heading3Char"/>
        </w:rPr>
        <w:t>s</w:t>
      </w:r>
      <w:r>
        <w:t>eline Flags</w:t>
      </w:r>
      <w:bookmarkEnd w:id="19"/>
    </w:p>
    <w:p w:rsidR="00EB7838" w:rsidRDefault="00EB7838" w:rsidP="00C06E88">
      <w:r>
        <w:t>The following flags will be available in the baseline engine installation</w:t>
      </w:r>
      <w:r w:rsidR="00B82DEA">
        <w:t xml:space="preserve"> and can be customized by the administrator of the engine</w:t>
      </w:r>
      <w:r>
        <w:t>.</w:t>
      </w:r>
      <w:r w:rsidR="00C06E88">
        <w:t xml:space="preserve">  </w:t>
      </w:r>
    </w:p>
    <w:p w:rsidR="00EB7838" w:rsidRDefault="00EB7838" w:rsidP="00EB7838">
      <w:pPr>
        <w:pStyle w:val="Caption"/>
        <w:keepNext/>
        <w:jc w:val="center"/>
      </w:pPr>
      <w:bookmarkStart w:id="20" w:name="_Toc372494644"/>
      <w:r>
        <w:t xml:space="preserve">Table </w:t>
      </w:r>
      <w:fldSimple w:instr=" SEQ Table \* ARABIC ">
        <w:r w:rsidR="00251666">
          <w:rPr>
            <w:noProof/>
          </w:rPr>
          <w:t>8</w:t>
        </w:r>
      </w:fldSimple>
      <w:r>
        <w:t xml:space="preserve"> - Baseline Flags</w:t>
      </w:r>
      <w:bookmarkEnd w:id="20"/>
    </w:p>
    <w:tbl>
      <w:tblPr>
        <w:tblStyle w:val="GridTable5Dark-Accent1"/>
        <w:tblW w:w="0" w:type="auto"/>
        <w:tblLook w:val="04A0" w:firstRow="1" w:lastRow="0" w:firstColumn="1" w:lastColumn="0" w:noHBand="0" w:noVBand="1"/>
      </w:tblPr>
      <w:tblGrid>
        <w:gridCol w:w="3035"/>
        <w:gridCol w:w="1957"/>
        <w:gridCol w:w="4358"/>
      </w:tblGrid>
      <w:tr w:rsidR="00B958AD" w:rsidTr="00B958A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56" w:type="dxa"/>
          </w:tcPr>
          <w:p w:rsidR="00EB7838" w:rsidRDefault="00EB7838" w:rsidP="00600C63">
            <w:r>
              <w:t>Name</w:t>
            </w:r>
          </w:p>
        </w:tc>
        <w:tc>
          <w:tcPr>
            <w:tcW w:w="2002" w:type="dxa"/>
          </w:tcPr>
          <w:p w:rsidR="00EB7838" w:rsidRDefault="00EB7838" w:rsidP="00600C63">
            <w:pPr>
              <w:cnfStyle w:val="100000000000" w:firstRow="1" w:lastRow="0" w:firstColumn="0" w:lastColumn="0" w:oddVBand="0" w:evenVBand="0" w:oddHBand="0" w:evenHBand="0" w:firstRowFirstColumn="0" w:firstRowLastColumn="0" w:lastRowFirstColumn="0" w:lastRowLastColumn="0"/>
            </w:pPr>
            <w:r>
              <w:t>Data Sources</w:t>
            </w:r>
          </w:p>
        </w:tc>
        <w:tc>
          <w:tcPr>
            <w:tcW w:w="4492" w:type="dxa"/>
          </w:tcPr>
          <w:p w:rsidR="00EB7838" w:rsidRDefault="00EB7838" w:rsidP="00600C63">
            <w:pPr>
              <w:cnfStyle w:val="100000000000" w:firstRow="1" w:lastRow="0" w:firstColumn="0" w:lastColumn="0" w:oddVBand="0" w:evenVBand="0" w:oddHBand="0" w:evenHBand="0" w:firstRowFirstColumn="0" w:firstRowLastColumn="0" w:lastRowFirstColumn="0" w:lastRowLastColumn="0"/>
            </w:pPr>
            <w:r>
              <w:t>Description</w:t>
            </w:r>
          </w:p>
        </w:tc>
      </w:tr>
      <w:tr w:rsidR="00B958AD" w:rsidTr="00EB7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5" w:type="dxa"/>
          </w:tcPr>
          <w:p w:rsidR="00EB7838" w:rsidRDefault="00EB7838" w:rsidP="00600C63">
            <w:r>
              <w:t>IS_DIAGNOSTIC_EXAM</w:t>
            </w:r>
          </w:p>
        </w:tc>
        <w:tc>
          <w:tcPr>
            <w:tcW w:w="2142" w:type="dxa"/>
          </w:tcPr>
          <w:p w:rsidR="00EB7838" w:rsidRDefault="00EB7838" w:rsidP="00600C63">
            <w:pPr>
              <w:cnfStyle w:val="000000100000" w:firstRow="0" w:lastRow="0" w:firstColumn="0" w:lastColumn="0" w:oddVBand="0" w:evenVBand="0" w:oddHBand="1" w:evenHBand="0" w:firstRowFirstColumn="0" w:firstRowLastColumn="0" w:lastRowFirstColumn="0" w:lastRowLastColumn="0"/>
            </w:pPr>
            <w:r>
              <w:t>TBD</w:t>
            </w:r>
          </w:p>
        </w:tc>
        <w:tc>
          <w:tcPr>
            <w:tcW w:w="4903" w:type="dxa"/>
          </w:tcPr>
          <w:p w:rsidR="00EB7838" w:rsidRDefault="00EB7838" w:rsidP="00600C63">
            <w:pPr>
              <w:cnfStyle w:val="000000100000" w:firstRow="0" w:lastRow="0" w:firstColumn="0" w:lastColumn="0" w:oddVBand="0" w:evenVBand="0" w:oddHBand="1" w:evenHBand="0" w:firstRowFirstColumn="0" w:firstRowLastColumn="0" w:lastRowFirstColumn="0" w:lastRowLastColumn="0"/>
            </w:pPr>
            <w:r>
              <w:t>True if this is a diagnostic examination</w:t>
            </w:r>
          </w:p>
        </w:tc>
      </w:tr>
      <w:tr w:rsidR="00B958AD" w:rsidTr="00EB7838">
        <w:trPr>
          <w:cantSplit/>
        </w:trPr>
        <w:tc>
          <w:tcPr>
            <w:cnfStyle w:val="001000000000" w:firstRow="0" w:lastRow="0" w:firstColumn="1" w:lastColumn="0" w:oddVBand="0" w:evenVBand="0" w:oddHBand="0" w:evenHBand="0" w:firstRowFirstColumn="0" w:firstRowLastColumn="0" w:lastRowFirstColumn="0" w:lastRowLastColumn="0"/>
            <w:tcW w:w="2305" w:type="dxa"/>
          </w:tcPr>
          <w:p w:rsidR="00EB7838" w:rsidRDefault="005F1D0F" w:rsidP="00EB7838">
            <w:r>
              <w:t>IS_IMG_GUIDED_EXAM</w:t>
            </w:r>
          </w:p>
        </w:tc>
        <w:tc>
          <w:tcPr>
            <w:tcW w:w="2142" w:type="dxa"/>
          </w:tcPr>
          <w:p w:rsidR="00EB7838" w:rsidRDefault="005F1D0F" w:rsidP="00600C63">
            <w:pPr>
              <w:cnfStyle w:val="000000000000" w:firstRow="0" w:lastRow="0" w:firstColumn="0" w:lastColumn="0" w:oddVBand="0" w:evenVBand="0" w:oddHBand="0" w:evenHBand="0" w:firstRowFirstColumn="0" w:firstRowLastColumn="0" w:lastRowFirstColumn="0" w:lastRowLastColumn="0"/>
            </w:pPr>
            <w:r>
              <w:t>TBD</w:t>
            </w:r>
          </w:p>
        </w:tc>
        <w:tc>
          <w:tcPr>
            <w:tcW w:w="4903" w:type="dxa"/>
          </w:tcPr>
          <w:p w:rsidR="00EB7838" w:rsidRDefault="005F1D0F" w:rsidP="00600C63">
            <w:pPr>
              <w:cnfStyle w:val="000000000000" w:firstRow="0" w:lastRow="0" w:firstColumn="0" w:lastColumn="0" w:oddVBand="0" w:evenVBand="0" w:oddHBand="0" w:evenHBand="0" w:firstRowFirstColumn="0" w:firstRowLastColumn="0" w:lastRowFirstColumn="0" w:lastRowLastColumn="0"/>
            </w:pPr>
            <w:r>
              <w:t>True if this is an image guided exam</w:t>
            </w:r>
          </w:p>
        </w:tc>
      </w:tr>
      <w:tr w:rsidR="00B958AD" w:rsidTr="00EB7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5" w:type="dxa"/>
          </w:tcPr>
          <w:p w:rsidR="005F1D0F" w:rsidRDefault="005F1D0F" w:rsidP="005F1D0F">
            <w:r>
              <w:t>IS_POSSIBLE_DUP_PROC</w:t>
            </w:r>
          </w:p>
        </w:tc>
        <w:tc>
          <w:tcPr>
            <w:tcW w:w="2142" w:type="dxa"/>
          </w:tcPr>
          <w:p w:rsidR="005F1D0F" w:rsidRDefault="005F1D0F" w:rsidP="005F1D0F">
            <w:pPr>
              <w:cnfStyle w:val="000000100000" w:firstRow="0" w:lastRow="0" w:firstColumn="0" w:lastColumn="0" w:oddVBand="0" w:evenVBand="0" w:oddHBand="1" w:evenHBand="0" w:firstRowFirstColumn="0" w:firstRowLastColumn="0" w:lastRowFirstColumn="0" w:lastRowLastColumn="0"/>
            </w:pPr>
            <w:r>
              <w:t>TBD</w:t>
            </w:r>
          </w:p>
        </w:tc>
        <w:tc>
          <w:tcPr>
            <w:tcW w:w="4903" w:type="dxa"/>
          </w:tcPr>
          <w:p w:rsidR="005F1D0F" w:rsidRDefault="005F1D0F" w:rsidP="005F1D0F">
            <w:pPr>
              <w:cnfStyle w:val="000000100000" w:firstRow="0" w:lastRow="0" w:firstColumn="0" w:lastColumn="0" w:oddVBand="0" w:evenVBand="0" w:oddHBand="1" w:evenHBand="0" w:firstRowFirstColumn="0" w:firstRowLastColumn="0" w:lastRowFirstColumn="0" w:lastRowLastColumn="0"/>
            </w:pPr>
            <w:r>
              <w:t>True if this is potentially a duplicate procedure</w:t>
            </w:r>
          </w:p>
        </w:tc>
      </w:tr>
      <w:tr w:rsidR="00B958AD" w:rsidTr="00EB7838">
        <w:trPr>
          <w:cantSplit/>
        </w:trPr>
        <w:tc>
          <w:tcPr>
            <w:cnfStyle w:val="001000000000" w:firstRow="0" w:lastRow="0" w:firstColumn="1" w:lastColumn="0" w:oddVBand="0" w:evenVBand="0" w:oddHBand="0" w:evenHBand="0" w:firstRowFirstColumn="0" w:firstRowLastColumn="0" w:lastRowFirstColumn="0" w:lastRowLastColumn="0"/>
            <w:tcW w:w="2305" w:type="dxa"/>
          </w:tcPr>
          <w:p w:rsidR="00B958AD" w:rsidRDefault="00B958AD" w:rsidP="005F1D0F">
            <w:r>
              <w:t>IS_RENAL_IMP_STG_4_OR_5</w:t>
            </w:r>
          </w:p>
        </w:tc>
        <w:tc>
          <w:tcPr>
            <w:tcW w:w="2142" w:type="dxa"/>
          </w:tcPr>
          <w:p w:rsidR="00B958AD" w:rsidRDefault="00B958AD" w:rsidP="005F1D0F">
            <w:pPr>
              <w:cnfStyle w:val="000000000000" w:firstRow="0" w:lastRow="0" w:firstColumn="0" w:lastColumn="0" w:oddVBand="0" w:evenVBand="0" w:oddHBand="0" w:evenHBand="0" w:firstRowFirstColumn="0" w:firstRowLastColumn="0" w:lastRowFirstColumn="0" w:lastRowLastColumn="0"/>
            </w:pPr>
            <w:r>
              <w:t>TBD</w:t>
            </w:r>
          </w:p>
        </w:tc>
        <w:tc>
          <w:tcPr>
            <w:tcW w:w="4903" w:type="dxa"/>
          </w:tcPr>
          <w:p w:rsidR="00B958AD" w:rsidRDefault="00B958AD" w:rsidP="00B958AD">
            <w:pPr>
              <w:cnfStyle w:val="000000000000" w:firstRow="0" w:lastRow="0" w:firstColumn="0" w:lastColumn="0" w:oddVBand="0" w:evenVBand="0" w:oddHBand="0" w:evenHBand="0" w:firstRowFirstColumn="0" w:firstRowLastColumn="0" w:lastRowFirstColumn="0" w:lastRowLastColumn="0"/>
            </w:pPr>
            <w:r>
              <w:t xml:space="preserve">True if patient is potentially in renal impairment stage 4 or 5 based on </w:t>
            </w:r>
            <w:proofErr w:type="spellStart"/>
            <w:r>
              <w:t>eGFR</w:t>
            </w:r>
            <w:proofErr w:type="spellEnd"/>
            <w:r>
              <w:t xml:space="preserve"> measures.</w:t>
            </w:r>
          </w:p>
        </w:tc>
      </w:tr>
      <w:tr w:rsidR="00B958AD" w:rsidTr="00EB7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5" w:type="dxa"/>
          </w:tcPr>
          <w:p w:rsidR="00B958AD" w:rsidRDefault="00B958AD" w:rsidP="00B958AD">
            <w:r>
              <w:t>IS_RENAL_IMP_ACUTE_STG_3</w:t>
            </w:r>
          </w:p>
        </w:tc>
        <w:tc>
          <w:tcPr>
            <w:tcW w:w="2142" w:type="dxa"/>
          </w:tcPr>
          <w:p w:rsidR="00B958AD" w:rsidRDefault="00B958AD" w:rsidP="005F1D0F">
            <w:pPr>
              <w:cnfStyle w:val="000000100000" w:firstRow="0" w:lastRow="0" w:firstColumn="0" w:lastColumn="0" w:oddVBand="0" w:evenVBand="0" w:oddHBand="1" w:evenHBand="0" w:firstRowFirstColumn="0" w:firstRowLastColumn="0" w:lastRowFirstColumn="0" w:lastRowLastColumn="0"/>
            </w:pPr>
            <w:r>
              <w:t>TBD</w:t>
            </w:r>
          </w:p>
        </w:tc>
        <w:tc>
          <w:tcPr>
            <w:tcW w:w="4903" w:type="dxa"/>
          </w:tcPr>
          <w:p w:rsidR="00B958AD" w:rsidRDefault="00B958AD" w:rsidP="00B958AD">
            <w:pPr>
              <w:cnfStyle w:val="000000100000" w:firstRow="0" w:lastRow="0" w:firstColumn="0" w:lastColumn="0" w:oddVBand="0" w:evenVBand="0" w:oddHBand="1" w:evenHBand="0" w:firstRowFirstColumn="0" w:firstRowLastColumn="0" w:lastRowFirstColumn="0" w:lastRowLastColumn="0"/>
            </w:pPr>
            <w:r>
              <w:t xml:space="preserve">True if patient is potentially in renal impairment acute stage 3 based on </w:t>
            </w:r>
            <w:proofErr w:type="spellStart"/>
            <w:r>
              <w:t>eGFR</w:t>
            </w:r>
            <w:proofErr w:type="spellEnd"/>
            <w:r>
              <w:t xml:space="preserve"> measures.</w:t>
            </w:r>
          </w:p>
        </w:tc>
      </w:tr>
      <w:tr w:rsidR="00B958AD" w:rsidTr="00EB7838">
        <w:trPr>
          <w:cantSplit/>
        </w:trPr>
        <w:tc>
          <w:tcPr>
            <w:cnfStyle w:val="001000000000" w:firstRow="0" w:lastRow="0" w:firstColumn="1" w:lastColumn="0" w:oddVBand="0" w:evenVBand="0" w:oddHBand="0" w:evenHBand="0" w:firstRowFirstColumn="0" w:firstRowLastColumn="0" w:lastRowFirstColumn="0" w:lastRowLastColumn="0"/>
            <w:tcW w:w="2305" w:type="dxa"/>
          </w:tcPr>
          <w:p w:rsidR="00B958AD" w:rsidRDefault="00B958AD" w:rsidP="00B958AD">
            <w:r>
              <w:t>IS_RENAL_IMP_CHRON_STG_3</w:t>
            </w:r>
          </w:p>
        </w:tc>
        <w:tc>
          <w:tcPr>
            <w:tcW w:w="2142" w:type="dxa"/>
          </w:tcPr>
          <w:p w:rsidR="00B958AD" w:rsidRDefault="00B958AD" w:rsidP="00B958AD">
            <w:pPr>
              <w:cnfStyle w:val="000000000000" w:firstRow="0" w:lastRow="0" w:firstColumn="0" w:lastColumn="0" w:oddVBand="0" w:evenVBand="0" w:oddHBand="0" w:evenHBand="0" w:firstRowFirstColumn="0" w:firstRowLastColumn="0" w:lastRowFirstColumn="0" w:lastRowLastColumn="0"/>
            </w:pPr>
            <w:r>
              <w:t>TBD</w:t>
            </w:r>
          </w:p>
        </w:tc>
        <w:tc>
          <w:tcPr>
            <w:tcW w:w="4903" w:type="dxa"/>
          </w:tcPr>
          <w:p w:rsidR="00B958AD" w:rsidRDefault="00B958AD" w:rsidP="00B958AD">
            <w:pPr>
              <w:cnfStyle w:val="000000000000" w:firstRow="0" w:lastRow="0" w:firstColumn="0" w:lastColumn="0" w:oddVBand="0" w:evenVBand="0" w:oddHBand="0" w:evenHBand="0" w:firstRowFirstColumn="0" w:firstRowLastColumn="0" w:lastRowFirstColumn="0" w:lastRowLastColumn="0"/>
            </w:pPr>
            <w:r>
              <w:t xml:space="preserve">True if patient is potentially in renal impairment chronic stage 3 based on </w:t>
            </w:r>
            <w:proofErr w:type="spellStart"/>
            <w:r>
              <w:t>eGFR</w:t>
            </w:r>
            <w:proofErr w:type="spellEnd"/>
            <w:r>
              <w:t xml:space="preserve"> measures.</w:t>
            </w:r>
          </w:p>
        </w:tc>
      </w:tr>
      <w:tr w:rsidR="00323DE2" w:rsidTr="00EB7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5" w:type="dxa"/>
          </w:tcPr>
          <w:p w:rsidR="00323DE2" w:rsidRDefault="00323DE2" w:rsidP="00B958AD">
            <w:r>
              <w:t>IS_MALE</w:t>
            </w:r>
          </w:p>
        </w:tc>
        <w:tc>
          <w:tcPr>
            <w:tcW w:w="2142" w:type="dxa"/>
          </w:tcPr>
          <w:p w:rsidR="00323DE2" w:rsidRDefault="00323DE2" w:rsidP="00B958AD">
            <w:pPr>
              <w:cnfStyle w:val="000000100000" w:firstRow="0" w:lastRow="0" w:firstColumn="0" w:lastColumn="0" w:oddVBand="0" w:evenVBand="0" w:oddHBand="1" w:evenHBand="0" w:firstRowFirstColumn="0" w:firstRowLastColumn="0" w:lastRowFirstColumn="0" w:lastRowLastColumn="0"/>
            </w:pPr>
            <w:r>
              <w:t>TBD</w:t>
            </w:r>
          </w:p>
        </w:tc>
        <w:tc>
          <w:tcPr>
            <w:tcW w:w="4903" w:type="dxa"/>
          </w:tcPr>
          <w:p w:rsidR="00323DE2" w:rsidRDefault="00323DE2" w:rsidP="00B958AD">
            <w:pPr>
              <w:cnfStyle w:val="000000100000" w:firstRow="0" w:lastRow="0" w:firstColumn="0" w:lastColumn="0" w:oddVBand="0" w:evenVBand="0" w:oddHBand="1" w:evenHBand="0" w:firstRowFirstColumn="0" w:firstRowLastColumn="0" w:lastRowFirstColumn="0" w:lastRowLastColumn="0"/>
            </w:pPr>
            <w:r>
              <w:t>True if patient is male</w:t>
            </w:r>
          </w:p>
        </w:tc>
      </w:tr>
      <w:tr w:rsidR="00323DE2" w:rsidTr="00EB7838">
        <w:trPr>
          <w:cantSplit/>
        </w:trPr>
        <w:tc>
          <w:tcPr>
            <w:cnfStyle w:val="001000000000" w:firstRow="0" w:lastRow="0" w:firstColumn="1" w:lastColumn="0" w:oddVBand="0" w:evenVBand="0" w:oddHBand="0" w:evenHBand="0" w:firstRowFirstColumn="0" w:firstRowLastColumn="0" w:lastRowFirstColumn="0" w:lastRowLastColumn="0"/>
            <w:tcW w:w="2305" w:type="dxa"/>
          </w:tcPr>
          <w:p w:rsidR="00323DE2" w:rsidRDefault="00323DE2" w:rsidP="00323DE2">
            <w:r>
              <w:t>IS_FEMALE</w:t>
            </w:r>
          </w:p>
        </w:tc>
        <w:tc>
          <w:tcPr>
            <w:tcW w:w="2142" w:type="dxa"/>
          </w:tcPr>
          <w:p w:rsidR="00323DE2" w:rsidRDefault="00323DE2" w:rsidP="00B958AD">
            <w:pPr>
              <w:cnfStyle w:val="000000000000" w:firstRow="0" w:lastRow="0" w:firstColumn="0" w:lastColumn="0" w:oddVBand="0" w:evenVBand="0" w:oddHBand="0" w:evenHBand="0" w:firstRowFirstColumn="0" w:firstRowLastColumn="0" w:lastRowFirstColumn="0" w:lastRowLastColumn="0"/>
            </w:pPr>
            <w:r>
              <w:t>TBD</w:t>
            </w:r>
          </w:p>
        </w:tc>
        <w:tc>
          <w:tcPr>
            <w:tcW w:w="4903" w:type="dxa"/>
          </w:tcPr>
          <w:p w:rsidR="00323DE2" w:rsidRDefault="00323DE2" w:rsidP="00B958AD">
            <w:pPr>
              <w:cnfStyle w:val="000000000000" w:firstRow="0" w:lastRow="0" w:firstColumn="0" w:lastColumn="0" w:oddVBand="0" w:evenVBand="0" w:oddHBand="0" w:evenHBand="0" w:firstRowFirstColumn="0" w:firstRowLastColumn="0" w:lastRowFirstColumn="0" w:lastRowLastColumn="0"/>
            </w:pPr>
            <w:r>
              <w:t>True if patient is female</w:t>
            </w:r>
          </w:p>
        </w:tc>
      </w:tr>
    </w:tbl>
    <w:p w:rsidR="00C06E88" w:rsidRDefault="00C06E88" w:rsidP="00C06E88"/>
    <w:p w:rsidR="003B0D09" w:rsidRDefault="003B0D09" w:rsidP="00C06E88">
      <w:r>
        <w:t>For maintenance clarity, all flag names must start with the text “IS_”.</w:t>
      </w:r>
    </w:p>
    <w:p w:rsidR="00C06E88" w:rsidRDefault="00B62DAF" w:rsidP="00C06E88">
      <w:pPr>
        <w:pStyle w:val="Heading2"/>
      </w:pPr>
      <w:bookmarkStart w:id="21" w:name="_Toc372494631"/>
      <w:r>
        <w:t xml:space="preserve">Contraindication </w:t>
      </w:r>
      <w:r w:rsidR="00C06E88">
        <w:t>Rules</w:t>
      </w:r>
      <w:bookmarkEnd w:id="21"/>
    </w:p>
    <w:p w:rsidR="00B62DAF" w:rsidRDefault="00C06E88" w:rsidP="00C06E88">
      <w:r>
        <w:t xml:space="preserve">Each rule is </w:t>
      </w:r>
      <w:r w:rsidR="00B62DAF">
        <w:t xml:space="preserve">independently created and managed in what we call the “rule-base”.  The rule-base is simply the collection of all </w:t>
      </w:r>
      <w:r w:rsidR="00495833">
        <w:t xml:space="preserve">flags and </w:t>
      </w:r>
      <w:r w:rsidR="00B62DAF">
        <w:t xml:space="preserve">rules available to the contraindication engine.  Each contraindication rule of the rule-base has the fixed set of attributes described in </w:t>
      </w:r>
      <w:r w:rsidR="00B62DAF">
        <w:fldChar w:fldCharType="begin"/>
      </w:r>
      <w:r w:rsidR="00B62DAF">
        <w:instrText xml:space="preserve"> REF _Ref372466514 \h </w:instrText>
      </w:r>
      <w:r w:rsidR="00B62DAF">
        <w:fldChar w:fldCharType="separate"/>
      </w:r>
      <w:r w:rsidR="00251666">
        <w:t xml:space="preserve">Table </w:t>
      </w:r>
      <w:r w:rsidR="00251666">
        <w:rPr>
          <w:noProof/>
        </w:rPr>
        <w:t>9</w:t>
      </w:r>
      <w:r w:rsidR="00B62DAF">
        <w:fldChar w:fldCharType="end"/>
      </w:r>
      <w:r w:rsidR="00B62DAF">
        <w:t>.</w:t>
      </w:r>
    </w:p>
    <w:p w:rsidR="00F30245" w:rsidRDefault="00F30245" w:rsidP="00F30245">
      <w:pPr>
        <w:pStyle w:val="Caption"/>
        <w:keepNext/>
        <w:jc w:val="center"/>
      </w:pPr>
      <w:bookmarkStart w:id="22" w:name="_Ref372466514"/>
      <w:bookmarkStart w:id="23" w:name="_Toc372494645"/>
      <w:r>
        <w:t xml:space="preserve">Table </w:t>
      </w:r>
      <w:fldSimple w:instr=" SEQ Table \* ARABIC ">
        <w:r w:rsidR="00251666">
          <w:rPr>
            <w:noProof/>
          </w:rPr>
          <w:t>9</w:t>
        </w:r>
      </w:fldSimple>
      <w:bookmarkEnd w:id="22"/>
      <w:r>
        <w:t xml:space="preserve"> - Rule Attributes</w:t>
      </w:r>
      <w:bookmarkEnd w:id="23"/>
    </w:p>
    <w:tbl>
      <w:tblPr>
        <w:tblStyle w:val="GridTable5Dark-Accent1"/>
        <w:tblW w:w="9355" w:type="dxa"/>
        <w:tblLook w:val="04A0" w:firstRow="1" w:lastRow="0" w:firstColumn="1" w:lastColumn="0" w:noHBand="0" w:noVBand="1"/>
      </w:tblPr>
      <w:tblGrid>
        <w:gridCol w:w="2707"/>
        <w:gridCol w:w="6648"/>
      </w:tblGrid>
      <w:tr w:rsidR="00514591" w:rsidTr="0051459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707" w:type="dxa"/>
          </w:tcPr>
          <w:p w:rsidR="00514591" w:rsidRDefault="00514591" w:rsidP="00735AFB">
            <w:r>
              <w:t>Attribute Name</w:t>
            </w:r>
          </w:p>
        </w:tc>
        <w:tc>
          <w:tcPr>
            <w:tcW w:w="6648" w:type="dxa"/>
          </w:tcPr>
          <w:p w:rsidR="00514591" w:rsidRDefault="00514591" w:rsidP="00735AFB">
            <w:pPr>
              <w:cnfStyle w:val="100000000000" w:firstRow="1" w:lastRow="0" w:firstColumn="0" w:lastColumn="0" w:oddVBand="0" w:evenVBand="0" w:oddHBand="0" w:evenHBand="0" w:firstRowFirstColumn="0" w:firstRowLastColumn="0" w:lastRowFirstColumn="0" w:lastRowLastColumn="0"/>
            </w:pPr>
            <w:r>
              <w:t>Description</w:t>
            </w:r>
          </w:p>
        </w:tc>
      </w:tr>
      <w:tr w:rsidR="00514591" w:rsidTr="005145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7" w:type="dxa"/>
          </w:tcPr>
          <w:p w:rsidR="00514591" w:rsidRDefault="00F30245" w:rsidP="00735AFB">
            <w:r>
              <w:t xml:space="preserve">Rule </w:t>
            </w:r>
            <w:r w:rsidR="00514591">
              <w:t>Category Name</w:t>
            </w:r>
          </w:p>
        </w:tc>
        <w:tc>
          <w:tcPr>
            <w:tcW w:w="6648" w:type="dxa"/>
          </w:tcPr>
          <w:p w:rsidR="00514591" w:rsidRDefault="00F30245" w:rsidP="00735AFB">
            <w:pPr>
              <w:cnfStyle w:val="000000100000" w:firstRow="0" w:lastRow="0" w:firstColumn="0" w:lastColumn="0" w:oddVBand="0" w:evenVBand="0" w:oddHBand="1" w:evenHBand="0" w:firstRowFirstColumn="0" w:firstRowLastColumn="0" w:lastRowFirstColumn="0" w:lastRowLastColumn="0"/>
            </w:pPr>
            <w:r>
              <w:t>This value is simply used for grouping results in the display to the user.</w:t>
            </w:r>
          </w:p>
        </w:tc>
      </w:tr>
      <w:tr w:rsidR="00514591" w:rsidTr="00514591">
        <w:trPr>
          <w:cantSplit/>
        </w:trPr>
        <w:tc>
          <w:tcPr>
            <w:cnfStyle w:val="001000000000" w:firstRow="0" w:lastRow="0" w:firstColumn="1" w:lastColumn="0" w:oddVBand="0" w:evenVBand="0" w:oddHBand="0" w:evenHBand="0" w:firstRowFirstColumn="0" w:firstRowLastColumn="0" w:lastRowFirstColumn="0" w:lastRowLastColumn="0"/>
            <w:tcW w:w="2707" w:type="dxa"/>
          </w:tcPr>
          <w:p w:rsidR="00514591" w:rsidRDefault="00F30245" w:rsidP="00735AFB">
            <w:r>
              <w:t>Rule</w:t>
            </w:r>
            <w:r w:rsidR="00514591">
              <w:t xml:space="preserve"> Name</w:t>
            </w:r>
          </w:p>
        </w:tc>
        <w:tc>
          <w:tcPr>
            <w:tcW w:w="6648" w:type="dxa"/>
          </w:tcPr>
          <w:p w:rsidR="00514591" w:rsidRDefault="00F30245" w:rsidP="00F30245">
            <w:pPr>
              <w:cnfStyle w:val="000000000000" w:firstRow="0" w:lastRow="0" w:firstColumn="0" w:lastColumn="0" w:oddVBand="0" w:evenVBand="0" w:oddHBand="0" w:evenHBand="0" w:firstRowFirstColumn="0" w:firstRowLastColumn="0" w:lastRowFirstColumn="0" w:lastRowLastColumn="0"/>
            </w:pPr>
            <w:r>
              <w:t>This is a unique name.  Each rule must have a unique name</w:t>
            </w:r>
            <w:r w:rsidR="003B0D09">
              <w:t xml:space="preserve"> that starts with the text “RULE</w:t>
            </w:r>
            <w:r w:rsidR="00EF62C6">
              <w:t>_”</w:t>
            </w:r>
            <w:r>
              <w:t>.</w:t>
            </w:r>
          </w:p>
        </w:tc>
      </w:tr>
      <w:tr w:rsidR="00514591" w:rsidTr="005145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7" w:type="dxa"/>
          </w:tcPr>
          <w:p w:rsidR="00514591" w:rsidRDefault="00F30245" w:rsidP="00F30245">
            <w:r>
              <w:t>Rule Explanation</w:t>
            </w:r>
          </w:p>
        </w:tc>
        <w:tc>
          <w:tcPr>
            <w:tcW w:w="6648" w:type="dxa"/>
          </w:tcPr>
          <w:p w:rsidR="00514591" w:rsidRDefault="00F30245" w:rsidP="00B62DAF">
            <w:pPr>
              <w:cnfStyle w:val="000000100000" w:firstRow="0" w:lastRow="0" w:firstColumn="0" w:lastColumn="0" w:oddVBand="0" w:evenVBand="0" w:oddHBand="1" w:evenHBand="0" w:firstRowFirstColumn="0" w:firstRowLastColumn="0" w:lastRowFirstColumn="0" w:lastRowLastColumn="0"/>
            </w:pPr>
            <w:r>
              <w:t xml:space="preserve">This is static text that explains to </w:t>
            </w:r>
            <w:r w:rsidR="00B62DAF">
              <w:t xml:space="preserve">a </w:t>
            </w:r>
            <w:r>
              <w:t xml:space="preserve">Medical SME what the purpose of this rule is.  This might include references to specifications or common medical practice.  This text </w:t>
            </w:r>
            <w:r w:rsidR="00B62DAF">
              <w:t>will not be interpreted in any way by the contraindication engine.</w:t>
            </w:r>
            <w:r>
              <w:t xml:space="preserve"> </w:t>
            </w:r>
          </w:p>
        </w:tc>
      </w:tr>
      <w:tr w:rsidR="00514591" w:rsidTr="00514591">
        <w:trPr>
          <w:cantSplit/>
        </w:trPr>
        <w:tc>
          <w:tcPr>
            <w:cnfStyle w:val="001000000000" w:firstRow="0" w:lastRow="0" w:firstColumn="1" w:lastColumn="0" w:oddVBand="0" w:evenVBand="0" w:oddHBand="0" w:evenHBand="0" w:firstRowFirstColumn="0" w:firstRowLastColumn="0" w:lastRowFirstColumn="0" w:lastRowLastColumn="0"/>
            <w:tcW w:w="2707" w:type="dxa"/>
          </w:tcPr>
          <w:p w:rsidR="00514591" w:rsidRDefault="00514591" w:rsidP="00735AFB">
            <w:r>
              <w:t>Message Text</w:t>
            </w:r>
          </w:p>
        </w:tc>
        <w:tc>
          <w:tcPr>
            <w:tcW w:w="6648" w:type="dxa"/>
          </w:tcPr>
          <w:p w:rsidR="00514591" w:rsidRDefault="00F30245" w:rsidP="00735AFB">
            <w:pPr>
              <w:cnfStyle w:val="000000000000" w:firstRow="0" w:lastRow="0" w:firstColumn="0" w:lastColumn="0" w:oddVBand="0" w:evenVBand="0" w:oddHBand="0" w:evenHBand="0" w:firstRowFirstColumn="0" w:firstRowLastColumn="0" w:lastRowFirstColumn="0" w:lastRowLastColumn="0"/>
            </w:pPr>
            <w:r>
              <w:t xml:space="preserve">This is the text of the message that will be shown to the user if the contraindication </w:t>
            </w:r>
            <w:r w:rsidR="00B62DAF">
              <w:t xml:space="preserve">triggering </w:t>
            </w:r>
            <w:r>
              <w:t>condition is detected.  The message text will contain the specific values found in the data that triggered the message display.</w:t>
            </w:r>
          </w:p>
        </w:tc>
      </w:tr>
      <w:tr w:rsidR="00514591" w:rsidTr="005145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7" w:type="dxa"/>
          </w:tcPr>
          <w:p w:rsidR="00514591" w:rsidRDefault="00514591" w:rsidP="00735AFB">
            <w:r>
              <w:lastRenderedPageBreak/>
              <w:t>Require Acknowledgement</w:t>
            </w:r>
          </w:p>
        </w:tc>
        <w:tc>
          <w:tcPr>
            <w:tcW w:w="6648" w:type="dxa"/>
          </w:tcPr>
          <w:p w:rsidR="00514591" w:rsidRDefault="00F30245" w:rsidP="00735AFB">
            <w:pPr>
              <w:cnfStyle w:val="000000100000" w:firstRow="0" w:lastRow="0" w:firstColumn="0" w:lastColumn="0" w:oddVBand="0" w:evenVBand="0" w:oddHBand="1" w:evenHBand="0" w:firstRowFirstColumn="0" w:firstRowLastColumn="0" w:lastRowFirstColumn="0" w:lastRowLastColumn="0"/>
            </w:pPr>
            <w:r>
              <w:t>This is either set to True or False.  If set to True, then the detected contraindication will require acknowledgement by the user to continue.  If set as False, then the message will be displayed but no user acknowledgement will be required.</w:t>
            </w:r>
          </w:p>
        </w:tc>
      </w:tr>
      <w:tr w:rsidR="00514591" w:rsidTr="00514591">
        <w:trPr>
          <w:cantSplit/>
        </w:trPr>
        <w:tc>
          <w:tcPr>
            <w:cnfStyle w:val="001000000000" w:firstRow="0" w:lastRow="0" w:firstColumn="1" w:lastColumn="0" w:oddVBand="0" w:evenVBand="0" w:oddHBand="0" w:evenHBand="0" w:firstRowFirstColumn="0" w:firstRowLastColumn="0" w:lastRowFirstColumn="0" w:lastRowLastColumn="0"/>
            <w:tcW w:w="2707" w:type="dxa"/>
          </w:tcPr>
          <w:p w:rsidR="00514591" w:rsidRDefault="00B62DAF" w:rsidP="00B62DAF">
            <w:r>
              <w:t>Trigger</w:t>
            </w:r>
            <w:r w:rsidR="00F30245">
              <w:t xml:space="preserve"> Criteria</w:t>
            </w:r>
          </w:p>
        </w:tc>
        <w:tc>
          <w:tcPr>
            <w:tcW w:w="6648" w:type="dxa"/>
          </w:tcPr>
          <w:p w:rsidR="00514591" w:rsidRDefault="00F30245" w:rsidP="00735AFB">
            <w:pPr>
              <w:cnfStyle w:val="000000000000" w:firstRow="0" w:lastRow="0" w:firstColumn="0" w:lastColumn="0" w:oddVBand="0" w:evenVBand="0" w:oddHBand="0" w:evenHBand="0" w:firstRowFirstColumn="0" w:firstRowLastColumn="0" w:lastRowFirstColumn="0" w:lastRowLastColumn="0"/>
            </w:pPr>
            <w:r>
              <w:t xml:space="preserve">This is the </w:t>
            </w:r>
            <w:r w:rsidR="00B62DAF">
              <w:t xml:space="preserve">detection </w:t>
            </w:r>
            <w:r>
              <w:t>criteria that the contraindication engine will evaluate to determine if the contraindication condition applies to a specific set of data.</w:t>
            </w:r>
          </w:p>
        </w:tc>
      </w:tr>
    </w:tbl>
    <w:p w:rsidR="00514591" w:rsidRDefault="00514591" w:rsidP="00514591"/>
    <w:p w:rsidR="00B62DAF" w:rsidRDefault="00B62DAF" w:rsidP="00B62DAF">
      <w:pPr>
        <w:pStyle w:val="Heading3"/>
      </w:pPr>
      <w:bookmarkStart w:id="24" w:name="_Toc372494632"/>
      <w:r>
        <w:t>Trigger Criteria</w:t>
      </w:r>
      <w:bookmarkEnd w:id="24"/>
    </w:p>
    <w:p w:rsidR="00B62DAF" w:rsidRDefault="00C06E88" w:rsidP="00C06E88">
      <w:r>
        <w:t xml:space="preserve">The </w:t>
      </w:r>
      <w:r w:rsidR="00B62DAF">
        <w:t>trigger criteria</w:t>
      </w:r>
      <w:r>
        <w:t xml:space="preserve"> of a </w:t>
      </w:r>
      <w:r w:rsidR="00B62DAF">
        <w:t xml:space="preserve">contraindication </w:t>
      </w:r>
      <w:r>
        <w:t xml:space="preserve">rule has very little </w:t>
      </w:r>
      <w:r w:rsidR="00B62DAF">
        <w:t xml:space="preserve">Boolean expression </w:t>
      </w:r>
      <w:r>
        <w:t xml:space="preserve">sophistication </w:t>
      </w:r>
      <w:r w:rsidR="00B62DAF">
        <w:t xml:space="preserve">so that overall complexity of rule definition and validation is minimized.  The driver for this simplification is so that each rule can be </w:t>
      </w:r>
      <w:r w:rsidR="00064F10">
        <w:t xml:space="preserve">managed and </w:t>
      </w:r>
      <w:r w:rsidR="00B62DAF">
        <w:t>validated by Medical SMEs</w:t>
      </w:r>
      <w:r w:rsidR="00064F10">
        <w:t xml:space="preserve"> in a clear manner.</w:t>
      </w:r>
    </w:p>
    <w:p w:rsidR="00B62DAF" w:rsidRDefault="00064F10" w:rsidP="00C06E88">
      <w:r>
        <w:t>Instead of general purpose Boolean expression syntax, the trigger criteria</w:t>
      </w:r>
      <w:r w:rsidR="00EF17A3">
        <w:t xml:space="preserve"> for a rule </w:t>
      </w:r>
      <w:r>
        <w:t xml:space="preserve">is defined by </w:t>
      </w:r>
      <w:r w:rsidR="00EF17A3">
        <w:t xml:space="preserve">filling in the sections described in </w:t>
      </w:r>
      <w:r w:rsidR="00C824D3">
        <w:fldChar w:fldCharType="begin"/>
      </w:r>
      <w:r w:rsidR="00C824D3">
        <w:instrText xml:space="preserve"> REF _Ref372493236 \h </w:instrText>
      </w:r>
      <w:r w:rsidR="00C824D3">
        <w:fldChar w:fldCharType="separate"/>
      </w:r>
      <w:r w:rsidR="00251666">
        <w:t xml:space="preserve">Table </w:t>
      </w:r>
      <w:r w:rsidR="00251666">
        <w:rPr>
          <w:noProof/>
        </w:rPr>
        <w:t>10</w:t>
      </w:r>
      <w:r w:rsidR="00C824D3">
        <w:fldChar w:fldCharType="end"/>
      </w:r>
      <w:r w:rsidR="00EF17A3">
        <w:t>.  At least one section must be filled in and for the rule to be triggered each of the non-empty sections must evaluate to true.</w:t>
      </w:r>
    </w:p>
    <w:p w:rsidR="00EF17A3" w:rsidRDefault="00EF17A3" w:rsidP="00EF17A3">
      <w:pPr>
        <w:pStyle w:val="Caption"/>
        <w:keepNext/>
        <w:jc w:val="center"/>
      </w:pPr>
      <w:bookmarkStart w:id="25" w:name="_Ref372493236"/>
      <w:bookmarkStart w:id="26" w:name="_Toc372494646"/>
      <w:r>
        <w:t xml:space="preserve">Table </w:t>
      </w:r>
      <w:fldSimple w:instr=" SEQ Table \* ARABIC ">
        <w:r w:rsidR="00251666">
          <w:rPr>
            <w:noProof/>
          </w:rPr>
          <w:t>10</w:t>
        </w:r>
      </w:fldSimple>
      <w:bookmarkEnd w:id="25"/>
      <w:r>
        <w:t xml:space="preserve"> - Trigger Criteria Sections</w:t>
      </w:r>
      <w:bookmarkEnd w:id="26"/>
    </w:p>
    <w:tbl>
      <w:tblPr>
        <w:tblStyle w:val="GridTable5Dark-Accent1"/>
        <w:tblW w:w="9355" w:type="dxa"/>
        <w:tblLook w:val="04A0" w:firstRow="1" w:lastRow="0" w:firstColumn="1" w:lastColumn="0" w:noHBand="0" w:noVBand="1"/>
      </w:tblPr>
      <w:tblGrid>
        <w:gridCol w:w="2707"/>
        <w:gridCol w:w="6648"/>
      </w:tblGrid>
      <w:tr w:rsidR="00064F10" w:rsidTr="00735AF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707" w:type="dxa"/>
          </w:tcPr>
          <w:p w:rsidR="00064F10" w:rsidRDefault="00064F10" w:rsidP="00EF17A3">
            <w:r>
              <w:t xml:space="preserve">Criteria </w:t>
            </w:r>
            <w:r w:rsidR="00EF17A3">
              <w:t xml:space="preserve">Section </w:t>
            </w:r>
            <w:r>
              <w:t>Name</w:t>
            </w:r>
          </w:p>
        </w:tc>
        <w:tc>
          <w:tcPr>
            <w:tcW w:w="6648" w:type="dxa"/>
          </w:tcPr>
          <w:p w:rsidR="00064F10" w:rsidRDefault="00064F10" w:rsidP="00735AFB">
            <w:pPr>
              <w:cnfStyle w:val="100000000000" w:firstRow="1" w:lastRow="0" w:firstColumn="0" w:lastColumn="0" w:oddVBand="0" w:evenVBand="0" w:oddHBand="0" w:evenHBand="0" w:firstRowFirstColumn="0" w:firstRowLastColumn="0" w:lastRowFirstColumn="0" w:lastRowLastColumn="0"/>
            </w:pPr>
            <w:r>
              <w:t>Description</w:t>
            </w:r>
          </w:p>
        </w:tc>
      </w:tr>
      <w:tr w:rsidR="00064F10" w:rsidTr="00735A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7" w:type="dxa"/>
          </w:tcPr>
          <w:p w:rsidR="00064F10" w:rsidRDefault="00064F10" w:rsidP="00735AFB">
            <w:r>
              <w:t>All Flags True</w:t>
            </w:r>
          </w:p>
        </w:tc>
        <w:tc>
          <w:tcPr>
            <w:tcW w:w="6648" w:type="dxa"/>
          </w:tcPr>
          <w:p w:rsidR="00064F10" w:rsidRDefault="00EF17A3" w:rsidP="00735AFB">
            <w:pPr>
              <w:cnfStyle w:val="000000100000" w:firstRow="0" w:lastRow="0" w:firstColumn="0" w:lastColumn="0" w:oddVBand="0" w:evenVBand="0" w:oddHBand="1" w:evenHBand="0" w:firstRowFirstColumn="0" w:firstRowLastColumn="0" w:lastRowFirstColumn="0" w:lastRowLastColumn="0"/>
            </w:pPr>
            <w:r>
              <w:t>Section is True only if all flags listed here evaluate to True.</w:t>
            </w:r>
          </w:p>
        </w:tc>
      </w:tr>
      <w:tr w:rsidR="00EF17A3" w:rsidTr="00735AFB">
        <w:trPr>
          <w:cantSplit/>
        </w:trPr>
        <w:tc>
          <w:tcPr>
            <w:cnfStyle w:val="001000000000" w:firstRow="0" w:lastRow="0" w:firstColumn="1" w:lastColumn="0" w:oddVBand="0" w:evenVBand="0" w:oddHBand="0" w:evenHBand="0" w:firstRowFirstColumn="0" w:firstRowLastColumn="0" w:lastRowFirstColumn="0" w:lastRowLastColumn="0"/>
            <w:tcW w:w="2707" w:type="dxa"/>
          </w:tcPr>
          <w:p w:rsidR="00EF17A3" w:rsidRDefault="00EF17A3" w:rsidP="00EF17A3">
            <w:r>
              <w:t>All Flags False</w:t>
            </w:r>
          </w:p>
        </w:tc>
        <w:tc>
          <w:tcPr>
            <w:tcW w:w="6648" w:type="dxa"/>
          </w:tcPr>
          <w:p w:rsidR="00EF17A3" w:rsidRDefault="00EF17A3" w:rsidP="00EF17A3">
            <w:pPr>
              <w:cnfStyle w:val="000000000000" w:firstRow="0" w:lastRow="0" w:firstColumn="0" w:lastColumn="0" w:oddVBand="0" w:evenVBand="0" w:oddHBand="0" w:evenHBand="0" w:firstRowFirstColumn="0" w:firstRowLastColumn="0" w:lastRowFirstColumn="0" w:lastRowLastColumn="0"/>
            </w:pPr>
            <w:r>
              <w:t>Section is True only if all flags listed here evaluate to False.</w:t>
            </w:r>
          </w:p>
        </w:tc>
      </w:tr>
      <w:tr w:rsidR="00EF17A3" w:rsidTr="00735A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7" w:type="dxa"/>
          </w:tcPr>
          <w:p w:rsidR="00EF17A3" w:rsidRDefault="00EF17A3" w:rsidP="00EF17A3">
            <w:r>
              <w:t>All Flags Null</w:t>
            </w:r>
          </w:p>
        </w:tc>
        <w:tc>
          <w:tcPr>
            <w:tcW w:w="6648" w:type="dxa"/>
          </w:tcPr>
          <w:p w:rsidR="00EF17A3" w:rsidRDefault="00EF17A3" w:rsidP="00EF17A3">
            <w:pPr>
              <w:cnfStyle w:val="000000100000" w:firstRow="0" w:lastRow="0" w:firstColumn="0" w:lastColumn="0" w:oddVBand="0" w:evenVBand="0" w:oddHBand="1" w:evenHBand="0" w:firstRowFirstColumn="0" w:firstRowLastColumn="0" w:lastRowFirstColumn="0" w:lastRowLastColumn="0"/>
            </w:pPr>
            <w:r>
              <w:t>Section is True only if all flags listed here evaluate to Null.</w:t>
            </w:r>
          </w:p>
        </w:tc>
      </w:tr>
      <w:tr w:rsidR="00EF17A3" w:rsidTr="00735AFB">
        <w:trPr>
          <w:cantSplit/>
        </w:trPr>
        <w:tc>
          <w:tcPr>
            <w:cnfStyle w:val="001000000000" w:firstRow="0" w:lastRow="0" w:firstColumn="1" w:lastColumn="0" w:oddVBand="0" w:evenVBand="0" w:oddHBand="0" w:evenHBand="0" w:firstRowFirstColumn="0" w:firstRowLastColumn="0" w:lastRowFirstColumn="0" w:lastRowLastColumn="0"/>
            <w:tcW w:w="2707" w:type="dxa"/>
          </w:tcPr>
          <w:p w:rsidR="00EF17A3" w:rsidRDefault="00EF17A3" w:rsidP="00EF17A3">
            <w:r>
              <w:t>All Triggered Rules</w:t>
            </w:r>
          </w:p>
        </w:tc>
        <w:tc>
          <w:tcPr>
            <w:tcW w:w="6648" w:type="dxa"/>
          </w:tcPr>
          <w:p w:rsidR="00EF17A3" w:rsidRDefault="00EF17A3" w:rsidP="000105C7">
            <w:pPr>
              <w:cnfStyle w:val="000000000000" w:firstRow="0" w:lastRow="0" w:firstColumn="0" w:lastColumn="0" w:oddVBand="0" w:evenVBand="0" w:oddHBand="0" w:evenHBand="0" w:firstRowFirstColumn="0" w:firstRowLastColumn="0" w:lastRowFirstColumn="0" w:lastRowLastColumn="0"/>
            </w:pPr>
            <w:r>
              <w:t>Section is True only if all rules listed here were already triggered</w:t>
            </w:r>
            <w:r w:rsidR="000105C7">
              <w:t xml:space="preserve">. </w:t>
            </w:r>
          </w:p>
        </w:tc>
      </w:tr>
      <w:tr w:rsidR="00C824D3" w:rsidTr="00735A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7" w:type="dxa"/>
          </w:tcPr>
          <w:p w:rsidR="00C824D3" w:rsidRDefault="00C824D3" w:rsidP="00EF17A3">
            <w:r>
              <w:t>All Non-Triggered Rules</w:t>
            </w:r>
          </w:p>
        </w:tc>
        <w:tc>
          <w:tcPr>
            <w:tcW w:w="6648" w:type="dxa"/>
          </w:tcPr>
          <w:p w:rsidR="00C824D3" w:rsidRDefault="00C824D3" w:rsidP="000105C7">
            <w:pPr>
              <w:cnfStyle w:val="000000100000" w:firstRow="0" w:lastRow="0" w:firstColumn="0" w:lastColumn="0" w:oddVBand="0" w:evenVBand="0" w:oddHBand="1" w:evenHBand="0" w:firstRowFirstColumn="0" w:firstRowLastColumn="0" w:lastRowFirstColumn="0" w:lastRowLastColumn="0"/>
            </w:pPr>
            <w:r>
              <w:t>Section is True only if all rules listed here were not triggered.</w:t>
            </w:r>
          </w:p>
        </w:tc>
      </w:tr>
    </w:tbl>
    <w:p w:rsidR="00064F10" w:rsidRDefault="00064F10" w:rsidP="00C06E88"/>
    <w:p w:rsidR="000105C7" w:rsidRDefault="000105C7" w:rsidP="00C06E88">
      <w:r>
        <w:t>NOTE: To simplify potential dependency chains, a rule on which other triggering criteria depends cannot itself depend on any other rules.</w:t>
      </w:r>
    </w:p>
    <w:p w:rsidR="002C17E7" w:rsidRDefault="00B82DEA" w:rsidP="00B82DEA">
      <w:pPr>
        <w:pStyle w:val="Heading2"/>
      </w:pPr>
      <w:bookmarkStart w:id="27" w:name="_Toc372494633"/>
      <w:r>
        <w:t>How Null Values Impact Rule Evaluation</w:t>
      </w:r>
      <w:bookmarkEnd w:id="27"/>
    </w:p>
    <w:p w:rsidR="00B82DEA" w:rsidRDefault="00B82DEA">
      <w:r>
        <w:t xml:space="preserve">A null value (also describable as an “unknown value”) appearing in a formula will by default make the result of that formula a null value.  Null values are not equivalent to real True/False values and are not equivalent to real number values.  </w:t>
      </w:r>
    </w:p>
    <w:p w:rsidR="00B82DEA" w:rsidRDefault="00B82DEA">
      <w:r>
        <w:t xml:space="preserve">When encountering a null value in </w:t>
      </w:r>
      <w:r w:rsidR="00495833">
        <w:t>trigger</w:t>
      </w:r>
      <w:r>
        <w:t xml:space="preserve"> criteria </w:t>
      </w:r>
      <w:r w:rsidR="00495833">
        <w:t xml:space="preserve">that did not expect it, </w:t>
      </w:r>
      <w:r>
        <w:t xml:space="preserve">the engine will produce a warning to the user that there was insufficient information to evaluate that contraindication </w:t>
      </w:r>
      <w:r w:rsidR="00495833">
        <w:t>trigger</w:t>
      </w:r>
      <w:r>
        <w:t>.</w:t>
      </w:r>
    </w:p>
    <w:p w:rsidR="002C17E7" w:rsidRDefault="00081596" w:rsidP="00081596">
      <w:pPr>
        <w:pStyle w:val="Heading1"/>
      </w:pPr>
      <w:bookmarkStart w:id="28" w:name="_Toc372494634"/>
      <w:r>
        <w:t>Compiler Features</w:t>
      </w:r>
      <w:bookmarkEnd w:id="28"/>
    </w:p>
    <w:p w:rsidR="00081596" w:rsidRDefault="00081596">
      <w:r>
        <w:t xml:space="preserve">The compiler will examine </w:t>
      </w:r>
      <w:r w:rsidR="00495833">
        <w:t xml:space="preserve">all candidate rule-base settings </w:t>
      </w:r>
      <w:r>
        <w:t>to ensure the following</w:t>
      </w:r>
      <w:r w:rsidR="00F61054">
        <w:t xml:space="preserve"> is satisfied.</w:t>
      </w:r>
    </w:p>
    <w:p w:rsidR="000105C7" w:rsidRDefault="000105C7" w:rsidP="000105C7">
      <w:pPr>
        <w:pStyle w:val="ListParagraph"/>
        <w:numPr>
          <w:ilvl w:val="0"/>
          <w:numId w:val="10"/>
        </w:numPr>
      </w:pPr>
      <w:r>
        <w:t>All mandatory attributes of a flag have been filled in</w:t>
      </w:r>
    </w:p>
    <w:p w:rsidR="000105C7" w:rsidRDefault="000105C7" w:rsidP="000105C7">
      <w:pPr>
        <w:pStyle w:val="ListParagraph"/>
        <w:numPr>
          <w:ilvl w:val="0"/>
          <w:numId w:val="10"/>
        </w:numPr>
      </w:pPr>
      <w:r>
        <w:t>All mandatory attributes of a rule have been filled in</w:t>
      </w:r>
    </w:p>
    <w:p w:rsidR="000105C7" w:rsidRDefault="000105C7" w:rsidP="00081596">
      <w:pPr>
        <w:pStyle w:val="ListParagraph"/>
        <w:numPr>
          <w:ilvl w:val="0"/>
          <w:numId w:val="10"/>
        </w:numPr>
      </w:pPr>
      <w:r>
        <w:t>All data sources declared are real sources</w:t>
      </w:r>
    </w:p>
    <w:p w:rsidR="000105C7" w:rsidRDefault="000105C7" w:rsidP="000105C7">
      <w:pPr>
        <w:pStyle w:val="ListParagraph"/>
        <w:numPr>
          <w:ilvl w:val="0"/>
          <w:numId w:val="10"/>
        </w:numPr>
      </w:pPr>
      <w:r>
        <w:t>All flag names are unique</w:t>
      </w:r>
      <w:r w:rsidR="003B0D09">
        <w:t xml:space="preserve"> and start with text “IS_”</w:t>
      </w:r>
    </w:p>
    <w:p w:rsidR="000105C7" w:rsidRDefault="000105C7" w:rsidP="000105C7">
      <w:pPr>
        <w:pStyle w:val="ListParagraph"/>
        <w:numPr>
          <w:ilvl w:val="0"/>
          <w:numId w:val="10"/>
        </w:numPr>
      </w:pPr>
      <w:r>
        <w:t>All rule names are unique</w:t>
      </w:r>
      <w:r w:rsidR="003B0D09">
        <w:t xml:space="preserve"> and start with the text “RULE_”</w:t>
      </w:r>
    </w:p>
    <w:p w:rsidR="00081596" w:rsidRDefault="000105C7" w:rsidP="00081596">
      <w:pPr>
        <w:pStyle w:val="ListParagraph"/>
        <w:numPr>
          <w:ilvl w:val="0"/>
          <w:numId w:val="10"/>
        </w:numPr>
      </w:pPr>
      <w:r>
        <w:lastRenderedPageBreak/>
        <w:t>All names in criteria are valid</w:t>
      </w:r>
      <w:r w:rsidR="003B0D09">
        <w:t xml:space="preserve"> (name things that are appropriate for the section and exist)</w:t>
      </w:r>
    </w:p>
    <w:p w:rsidR="000105C7" w:rsidRDefault="000105C7" w:rsidP="00081596">
      <w:pPr>
        <w:pStyle w:val="ListParagraph"/>
        <w:numPr>
          <w:ilvl w:val="0"/>
          <w:numId w:val="10"/>
        </w:numPr>
      </w:pPr>
      <w:r>
        <w:t>No contraindication rule depends on a rule that itself depends on another contraindication rule</w:t>
      </w:r>
    </w:p>
    <w:p w:rsidR="00F61054" w:rsidRDefault="00251666" w:rsidP="00F61054">
      <w:r>
        <w:t>A successfully complied rule-</w:t>
      </w:r>
      <w:r w:rsidR="00F61054">
        <w:t>base can then be deployed by a RAPTOR system adm</w:t>
      </w:r>
      <w:bookmarkStart w:id="29" w:name="_GoBack"/>
      <w:bookmarkEnd w:id="29"/>
      <w:r w:rsidR="00F61054">
        <w:t>in with sufficient</w:t>
      </w:r>
      <w:r w:rsidR="00323DE2">
        <w:t xml:space="preserve"> authorization and</w:t>
      </w:r>
      <w:r w:rsidR="00F61054">
        <w:t xml:space="preserve"> privileges on the application server.</w:t>
      </w:r>
    </w:p>
    <w:p w:rsidR="00081596" w:rsidRDefault="00081596" w:rsidP="00F61054">
      <w:pPr>
        <w:pStyle w:val="Heading1"/>
      </w:pPr>
      <w:bookmarkStart w:id="30" w:name="_Toc372494635"/>
      <w:r>
        <w:t>Deployment</w:t>
      </w:r>
      <w:bookmarkEnd w:id="30"/>
      <w:r>
        <w:t xml:space="preserve"> </w:t>
      </w:r>
    </w:p>
    <w:p w:rsidR="00081596" w:rsidRDefault="000105C7">
      <w:r>
        <w:t xml:space="preserve">We will leverage agile analysis, design and development strategies to resolve the </w:t>
      </w:r>
      <w:r w:rsidR="00EF17A3">
        <w:t xml:space="preserve">deployment </w:t>
      </w:r>
      <w:r>
        <w:t>strategy by</w:t>
      </w:r>
      <w:r w:rsidR="00EF17A3">
        <w:t xml:space="preserve"> the summer of </w:t>
      </w:r>
      <w:r>
        <w:t xml:space="preserve">2014.  This will likely have to incorporate a </w:t>
      </w:r>
      <w:r w:rsidR="00251666">
        <w:t xml:space="preserve">testing strategy and </w:t>
      </w:r>
      <w:r>
        <w:t>policy component.</w:t>
      </w:r>
    </w:p>
    <w:p w:rsidR="002B2EBE" w:rsidRDefault="002B2EBE">
      <w:r>
        <w:br w:type="page"/>
      </w:r>
    </w:p>
    <w:p w:rsidR="00081596" w:rsidRDefault="002B2EBE" w:rsidP="002B2EBE">
      <w:pPr>
        <w:pStyle w:val="Heading1"/>
      </w:pPr>
      <w:bookmarkStart w:id="31" w:name="_Toc372494636"/>
      <w:r>
        <w:lastRenderedPageBreak/>
        <w:t>Revision History</w:t>
      </w:r>
      <w:bookmarkEnd w:id="31"/>
    </w:p>
    <w:tbl>
      <w:tblPr>
        <w:tblStyle w:val="GridTable4-Accent1"/>
        <w:tblW w:w="0" w:type="auto"/>
        <w:tblLook w:val="04A0" w:firstRow="1" w:lastRow="0" w:firstColumn="1" w:lastColumn="0" w:noHBand="0" w:noVBand="1"/>
      </w:tblPr>
      <w:tblGrid>
        <w:gridCol w:w="2065"/>
        <w:gridCol w:w="2610"/>
        <w:gridCol w:w="4675"/>
      </w:tblGrid>
      <w:tr w:rsidR="002B2EBE" w:rsidTr="002B2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2B2EBE" w:rsidRDefault="002B2EBE">
            <w:r>
              <w:t>When</w:t>
            </w:r>
          </w:p>
        </w:tc>
        <w:tc>
          <w:tcPr>
            <w:tcW w:w="2610" w:type="dxa"/>
          </w:tcPr>
          <w:p w:rsidR="002B2EBE" w:rsidRDefault="002B2EBE">
            <w:pPr>
              <w:cnfStyle w:val="100000000000" w:firstRow="1" w:lastRow="0" w:firstColumn="0" w:lastColumn="0" w:oddVBand="0" w:evenVBand="0" w:oddHBand="0" w:evenHBand="0" w:firstRowFirstColumn="0" w:firstRowLastColumn="0" w:lastRowFirstColumn="0" w:lastRowLastColumn="0"/>
            </w:pPr>
            <w:r>
              <w:t>Who</w:t>
            </w:r>
          </w:p>
        </w:tc>
        <w:tc>
          <w:tcPr>
            <w:tcW w:w="4675" w:type="dxa"/>
          </w:tcPr>
          <w:p w:rsidR="002B2EBE" w:rsidRDefault="002B2EBE">
            <w:pPr>
              <w:cnfStyle w:val="100000000000" w:firstRow="1" w:lastRow="0" w:firstColumn="0" w:lastColumn="0" w:oddVBand="0" w:evenVBand="0" w:oddHBand="0" w:evenHBand="0" w:firstRowFirstColumn="0" w:firstRowLastColumn="0" w:lastRowFirstColumn="0" w:lastRowLastColumn="0"/>
            </w:pPr>
            <w:r>
              <w:t>What</w:t>
            </w:r>
          </w:p>
        </w:tc>
      </w:tr>
      <w:tr w:rsidR="002B2EBE" w:rsidTr="002B2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2B2EBE" w:rsidRDefault="002B2EBE">
            <w:r>
              <w:t>20131116</w:t>
            </w:r>
          </w:p>
        </w:tc>
        <w:tc>
          <w:tcPr>
            <w:tcW w:w="2610" w:type="dxa"/>
          </w:tcPr>
          <w:p w:rsidR="002B2EBE" w:rsidRDefault="002B2EBE">
            <w:pPr>
              <w:cnfStyle w:val="000000100000" w:firstRow="0" w:lastRow="0" w:firstColumn="0" w:lastColumn="0" w:oddVBand="0" w:evenVBand="0" w:oddHBand="1" w:evenHBand="0" w:firstRowFirstColumn="0" w:firstRowLastColumn="0" w:lastRowFirstColumn="0" w:lastRowLastColumn="0"/>
            </w:pPr>
            <w:r>
              <w:t>Frank Font</w:t>
            </w:r>
          </w:p>
        </w:tc>
        <w:tc>
          <w:tcPr>
            <w:tcW w:w="4675" w:type="dxa"/>
          </w:tcPr>
          <w:p w:rsidR="002B2EBE" w:rsidRDefault="002B2EBE">
            <w:pPr>
              <w:cnfStyle w:val="000000100000" w:firstRow="0" w:lastRow="0" w:firstColumn="0" w:lastColumn="0" w:oddVBand="0" w:evenVBand="0" w:oddHBand="1" w:evenHBand="0" w:firstRowFirstColumn="0" w:firstRowLastColumn="0" w:lastRowFirstColumn="0" w:lastRowLastColumn="0"/>
            </w:pPr>
            <w:r>
              <w:t>Initial draft</w:t>
            </w:r>
          </w:p>
        </w:tc>
      </w:tr>
      <w:tr w:rsidR="002B2EBE" w:rsidTr="002B2EBE">
        <w:tc>
          <w:tcPr>
            <w:cnfStyle w:val="001000000000" w:firstRow="0" w:lastRow="0" w:firstColumn="1" w:lastColumn="0" w:oddVBand="0" w:evenVBand="0" w:oddHBand="0" w:evenHBand="0" w:firstRowFirstColumn="0" w:firstRowLastColumn="0" w:lastRowFirstColumn="0" w:lastRowLastColumn="0"/>
            <w:tcW w:w="2065" w:type="dxa"/>
          </w:tcPr>
          <w:p w:rsidR="002B2EBE" w:rsidRDefault="00B82DEA">
            <w:r>
              <w:t>20131117</w:t>
            </w:r>
          </w:p>
        </w:tc>
        <w:tc>
          <w:tcPr>
            <w:tcW w:w="2610" w:type="dxa"/>
          </w:tcPr>
          <w:p w:rsidR="002B2EBE" w:rsidRDefault="00B82DEA">
            <w:pPr>
              <w:cnfStyle w:val="000000000000" w:firstRow="0" w:lastRow="0" w:firstColumn="0" w:lastColumn="0" w:oddVBand="0" w:evenVBand="0" w:oddHBand="0" w:evenHBand="0" w:firstRowFirstColumn="0" w:firstRowLastColumn="0" w:lastRowFirstColumn="0" w:lastRowLastColumn="0"/>
            </w:pPr>
            <w:r>
              <w:t>Frank Font</w:t>
            </w:r>
          </w:p>
        </w:tc>
        <w:tc>
          <w:tcPr>
            <w:tcW w:w="4675" w:type="dxa"/>
          </w:tcPr>
          <w:p w:rsidR="002B2EBE" w:rsidRDefault="00B82DEA" w:rsidP="00495833">
            <w:pPr>
              <w:cnfStyle w:val="000000000000" w:firstRow="0" w:lastRow="0" w:firstColumn="0" w:lastColumn="0" w:oddVBand="0" w:evenVBand="0" w:oddHBand="0" w:evenHBand="0" w:firstRowFirstColumn="0" w:firstRowLastColumn="0" w:lastRowFirstColumn="0" w:lastRowLastColumn="0"/>
            </w:pPr>
            <w:r>
              <w:t>Add</w:t>
            </w:r>
            <w:r w:rsidR="00495833">
              <w:t>ed</w:t>
            </w:r>
            <w:r>
              <w:t xml:space="preserve"> details</w:t>
            </w:r>
            <w:r w:rsidR="00514591">
              <w:t xml:space="preserve"> for flags and measures</w:t>
            </w:r>
            <w:r w:rsidR="00495833">
              <w:t xml:space="preserve"> and refined assumptions</w:t>
            </w:r>
          </w:p>
        </w:tc>
      </w:tr>
      <w:tr w:rsidR="002B2EBE" w:rsidTr="002B2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2B2EBE" w:rsidRDefault="002B2EBE"/>
        </w:tc>
        <w:tc>
          <w:tcPr>
            <w:tcW w:w="2610" w:type="dxa"/>
          </w:tcPr>
          <w:p w:rsidR="002B2EBE" w:rsidRDefault="002B2EBE">
            <w:pPr>
              <w:cnfStyle w:val="000000100000" w:firstRow="0" w:lastRow="0" w:firstColumn="0" w:lastColumn="0" w:oddVBand="0" w:evenVBand="0" w:oddHBand="1" w:evenHBand="0" w:firstRowFirstColumn="0" w:firstRowLastColumn="0" w:lastRowFirstColumn="0" w:lastRowLastColumn="0"/>
            </w:pPr>
          </w:p>
        </w:tc>
        <w:tc>
          <w:tcPr>
            <w:tcW w:w="4675" w:type="dxa"/>
          </w:tcPr>
          <w:p w:rsidR="002B2EBE" w:rsidRDefault="002B2EBE">
            <w:pPr>
              <w:cnfStyle w:val="000000100000" w:firstRow="0" w:lastRow="0" w:firstColumn="0" w:lastColumn="0" w:oddVBand="0" w:evenVBand="0" w:oddHBand="1" w:evenHBand="0" w:firstRowFirstColumn="0" w:firstRowLastColumn="0" w:lastRowFirstColumn="0" w:lastRowLastColumn="0"/>
            </w:pPr>
          </w:p>
        </w:tc>
      </w:tr>
    </w:tbl>
    <w:p w:rsidR="002B2EBE" w:rsidRDefault="002B2EBE"/>
    <w:sectPr w:rsidR="002B2EB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B9B" w:rsidRDefault="002C6B9B" w:rsidP="002C17E7">
      <w:pPr>
        <w:spacing w:after="0" w:line="240" w:lineRule="auto"/>
      </w:pPr>
      <w:r>
        <w:separator/>
      </w:r>
    </w:p>
  </w:endnote>
  <w:endnote w:type="continuationSeparator" w:id="0">
    <w:p w:rsidR="002C6B9B" w:rsidRDefault="002C6B9B" w:rsidP="002C1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782935"/>
      <w:docPartObj>
        <w:docPartGallery w:val="Page Numbers (Bottom of Page)"/>
        <w:docPartUnique/>
      </w:docPartObj>
    </w:sdtPr>
    <w:sdtEndPr>
      <w:rPr>
        <w:color w:val="7F7F7F" w:themeColor="background1" w:themeShade="7F"/>
        <w:spacing w:val="60"/>
      </w:rPr>
    </w:sdtEndPr>
    <w:sdtContent>
      <w:p w:rsidR="00735AFB" w:rsidRDefault="00735AFB">
        <w:pPr>
          <w:pStyle w:val="Footer"/>
          <w:pBdr>
            <w:top w:val="single" w:sz="4" w:space="1" w:color="D9D9D9" w:themeColor="background1" w:themeShade="D9"/>
          </w:pBdr>
          <w:jc w:val="right"/>
        </w:pPr>
        <w:r>
          <w:fldChar w:fldCharType="begin"/>
        </w:r>
        <w:r>
          <w:instrText xml:space="preserve"> PAGE   \* MERGEFORMAT </w:instrText>
        </w:r>
        <w:r>
          <w:fldChar w:fldCharType="separate"/>
        </w:r>
        <w:r w:rsidR="00251666">
          <w:rPr>
            <w:noProof/>
          </w:rPr>
          <w:t>9</w:t>
        </w:r>
        <w:r>
          <w:rPr>
            <w:noProof/>
          </w:rPr>
          <w:fldChar w:fldCharType="end"/>
        </w:r>
        <w:r>
          <w:t xml:space="preserve"> | </w:t>
        </w:r>
        <w:r>
          <w:rPr>
            <w:color w:val="7F7F7F" w:themeColor="background1" w:themeShade="7F"/>
            <w:spacing w:val="60"/>
          </w:rPr>
          <w:t>Page</w:t>
        </w:r>
      </w:p>
    </w:sdtContent>
  </w:sdt>
  <w:p w:rsidR="00735AFB" w:rsidRDefault="00735A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B9B" w:rsidRDefault="002C6B9B" w:rsidP="002C17E7">
      <w:pPr>
        <w:spacing w:after="0" w:line="240" w:lineRule="auto"/>
      </w:pPr>
      <w:r>
        <w:separator/>
      </w:r>
    </w:p>
  </w:footnote>
  <w:footnote w:type="continuationSeparator" w:id="0">
    <w:p w:rsidR="002C6B9B" w:rsidRDefault="002C6B9B" w:rsidP="002C17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AFB" w:rsidRDefault="00735AFB">
    <w:pPr>
      <w:pStyle w:val="Header"/>
    </w:pPr>
    <w:r>
      <w:t>SAN Business Consultants 2013</w:t>
    </w:r>
    <w:r>
      <w:tab/>
    </w:r>
    <w:r>
      <w:tab/>
      <w:t>RAPTOR Contraindication Engine Architecture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6107B"/>
    <w:multiLevelType w:val="hybridMultilevel"/>
    <w:tmpl w:val="F0E05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644EE5"/>
    <w:multiLevelType w:val="hybridMultilevel"/>
    <w:tmpl w:val="A53C5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EC1596"/>
    <w:multiLevelType w:val="hybridMultilevel"/>
    <w:tmpl w:val="B940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4B2678"/>
    <w:multiLevelType w:val="hybridMultilevel"/>
    <w:tmpl w:val="12CE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DF4A78"/>
    <w:multiLevelType w:val="hybridMultilevel"/>
    <w:tmpl w:val="482E9E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E9359F"/>
    <w:multiLevelType w:val="hybridMultilevel"/>
    <w:tmpl w:val="950C8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CC1A99"/>
    <w:multiLevelType w:val="hybridMultilevel"/>
    <w:tmpl w:val="07B0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DF6D72"/>
    <w:multiLevelType w:val="hybridMultilevel"/>
    <w:tmpl w:val="D87A3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523AC6"/>
    <w:multiLevelType w:val="hybridMultilevel"/>
    <w:tmpl w:val="EE5CB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A17672"/>
    <w:multiLevelType w:val="hybridMultilevel"/>
    <w:tmpl w:val="7C8EE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6074EC"/>
    <w:multiLevelType w:val="hybridMultilevel"/>
    <w:tmpl w:val="FF9C86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8"/>
  </w:num>
  <w:num w:numId="6">
    <w:abstractNumId w:val="9"/>
  </w:num>
  <w:num w:numId="7">
    <w:abstractNumId w:val="3"/>
  </w:num>
  <w:num w:numId="8">
    <w:abstractNumId w:val="6"/>
  </w:num>
  <w:num w:numId="9">
    <w:abstractNumId w:val="1"/>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3F6"/>
    <w:rsid w:val="000105C7"/>
    <w:rsid w:val="00026070"/>
    <w:rsid w:val="000340BE"/>
    <w:rsid w:val="00064F10"/>
    <w:rsid w:val="00081596"/>
    <w:rsid w:val="000858FB"/>
    <w:rsid w:val="001A08E3"/>
    <w:rsid w:val="001B5ACB"/>
    <w:rsid w:val="001F19ED"/>
    <w:rsid w:val="00203986"/>
    <w:rsid w:val="00247BDC"/>
    <w:rsid w:val="00251666"/>
    <w:rsid w:val="00261D76"/>
    <w:rsid w:val="0026644D"/>
    <w:rsid w:val="002B2EBE"/>
    <w:rsid w:val="002C17E7"/>
    <w:rsid w:val="002C6B9B"/>
    <w:rsid w:val="00323DE2"/>
    <w:rsid w:val="003B0D09"/>
    <w:rsid w:val="00403C7B"/>
    <w:rsid w:val="004375E2"/>
    <w:rsid w:val="0048072B"/>
    <w:rsid w:val="00495833"/>
    <w:rsid w:val="004D545B"/>
    <w:rsid w:val="004F1CFD"/>
    <w:rsid w:val="00514591"/>
    <w:rsid w:val="00547FD9"/>
    <w:rsid w:val="005F1D0F"/>
    <w:rsid w:val="00600C63"/>
    <w:rsid w:val="0068363E"/>
    <w:rsid w:val="006A3779"/>
    <w:rsid w:val="007027E6"/>
    <w:rsid w:val="00735AFB"/>
    <w:rsid w:val="0076141B"/>
    <w:rsid w:val="00805679"/>
    <w:rsid w:val="0084199D"/>
    <w:rsid w:val="00862C03"/>
    <w:rsid w:val="008A083A"/>
    <w:rsid w:val="009024B5"/>
    <w:rsid w:val="009246F1"/>
    <w:rsid w:val="009B4E27"/>
    <w:rsid w:val="009D4C56"/>
    <w:rsid w:val="00A02442"/>
    <w:rsid w:val="00A7410F"/>
    <w:rsid w:val="00A82F00"/>
    <w:rsid w:val="00B37A50"/>
    <w:rsid w:val="00B62DAF"/>
    <w:rsid w:val="00B82DEA"/>
    <w:rsid w:val="00B82F09"/>
    <w:rsid w:val="00B958AD"/>
    <w:rsid w:val="00C06E88"/>
    <w:rsid w:val="00C11936"/>
    <w:rsid w:val="00C26369"/>
    <w:rsid w:val="00C61E97"/>
    <w:rsid w:val="00C824D3"/>
    <w:rsid w:val="00CB4D77"/>
    <w:rsid w:val="00CF2462"/>
    <w:rsid w:val="00D77AD6"/>
    <w:rsid w:val="00E46F7F"/>
    <w:rsid w:val="00E72D67"/>
    <w:rsid w:val="00EB7838"/>
    <w:rsid w:val="00EC1483"/>
    <w:rsid w:val="00EC150F"/>
    <w:rsid w:val="00ED1E02"/>
    <w:rsid w:val="00EF17A3"/>
    <w:rsid w:val="00EF62C6"/>
    <w:rsid w:val="00EF73F6"/>
    <w:rsid w:val="00F30245"/>
    <w:rsid w:val="00F52945"/>
    <w:rsid w:val="00F55DA1"/>
    <w:rsid w:val="00F61054"/>
    <w:rsid w:val="00FB13AD"/>
    <w:rsid w:val="00FD381D"/>
    <w:rsid w:val="00FF4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E9E95-C3B5-4BD9-AD30-2D51CE9D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1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19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19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64F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17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7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17E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C1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7E7"/>
  </w:style>
  <w:style w:type="paragraph" w:styleId="Footer">
    <w:name w:val="footer"/>
    <w:basedOn w:val="Normal"/>
    <w:link w:val="FooterChar"/>
    <w:uiPriority w:val="99"/>
    <w:unhideWhenUsed/>
    <w:rsid w:val="002C1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7E7"/>
  </w:style>
  <w:style w:type="paragraph" w:styleId="ListParagraph">
    <w:name w:val="List Paragraph"/>
    <w:basedOn w:val="Normal"/>
    <w:uiPriority w:val="34"/>
    <w:qFormat/>
    <w:rsid w:val="004D545B"/>
    <w:pPr>
      <w:ind w:left="720"/>
      <w:contextualSpacing/>
    </w:pPr>
  </w:style>
  <w:style w:type="table" w:styleId="TableGrid">
    <w:name w:val="Table Grid"/>
    <w:basedOn w:val="TableNormal"/>
    <w:uiPriority w:val="39"/>
    <w:rsid w:val="009D4C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1B5AC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Caption">
    <w:name w:val="caption"/>
    <w:basedOn w:val="Normal"/>
    <w:next w:val="Normal"/>
    <w:uiPriority w:val="35"/>
    <w:unhideWhenUsed/>
    <w:qFormat/>
    <w:rsid w:val="001B5AC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119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1193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F55D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DA1"/>
    <w:rPr>
      <w:rFonts w:ascii="Segoe UI" w:hAnsi="Segoe UI" w:cs="Segoe UI"/>
      <w:sz w:val="18"/>
      <w:szCs w:val="18"/>
    </w:rPr>
  </w:style>
  <w:style w:type="table" w:styleId="GridTable5Dark-Accent5">
    <w:name w:val="Grid Table 5 Dark Accent 5"/>
    <w:basedOn w:val="TableNormal"/>
    <w:uiPriority w:val="50"/>
    <w:rsid w:val="00ED1E0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OCHeading">
    <w:name w:val="TOC Heading"/>
    <w:basedOn w:val="Heading1"/>
    <w:next w:val="Normal"/>
    <w:uiPriority w:val="39"/>
    <w:unhideWhenUsed/>
    <w:qFormat/>
    <w:rsid w:val="0076141B"/>
    <w:pPr>
      <w:outlineLvl w:val="9"/>
    </w:pPr>
  </w:style>
  <w:style w:type="paragraph" w:styleId="TOC1">
    <w:name w:val="toc 1"/>
    <w:basedOn w:val="Normal"/>
    <w:next w:val="Normal"/>
    <w:autoRedefine/>
    <w:uiPriority w:val="39"/>
    <w:unhideWhenUsed/>
    <w:rsid w:val="0076141B"/>
    <w:pPr>
      <w:spacing w:after="100"/>
    </w:pPr>
  </w:style>
  <w:style w:type="paragraph" w:styleId="TOC2">
    <w:name w:val="toc 2"/>
    <w:basedOn w:val="Normal"/>
    <w:next w:val="Normal"/>
    <w:autoRedefine/>
    <w:uiPriority w:val="39"/>
    <w:unhideWhenUsed/>
    <w:rsid w:val="0076141B"/>
    <w:pPr>
      <w:spacing w:after="100"/>
      <w:ind w:left="220"/>
    </w:pPr>
  </w:style>
  <w:style w:type="paragraph" w:styleId="TOC3">
    <w:name w:val="toc 3"/>
    <w:basedOn w:val="Normal"/>
    <w:next w:val="Normal"/>
    <w:autoRedefine/>
    <w:uiPriority w:val="39"/>
    <w:unhideWhenUsed/>
    <w:rsid w:val="0076141B"/>
    <w:pPr>
      <w:spacing w:after="100"/>
      <w:ind w:left="440"/>
    </w:pPr>
  </w:style>
  <w:style w:type="character" w:styleId="Hyperlink">
    <w:name w:val="Hyperlink"/>
    <w:basedOn w:val="DefaultParagraphFont"/>
    <w:uiPriority w:val="99"/>
    <w:unhideWhenUsed/>
    <w:rsid w:val="0076141B"/>
    <w:rPr>
      <w:color w:val="0563C1" w:themeColor="hyperlink"/>
      <w:u w:val="single"/>
    </w:rPr>
  </w:style>
  <w:style w:type="paragraph" w:styleId="TableofFigures">
    <w:name w:val="table of figures"/>
    <w:basedOn w:val="Normal"/>
    <w:next w:val="Normal"/>
    <w:uiPriority w:val="99"/>
    <w:unhideWhenUsed/>
    <w:rsid w:val="0076141B"/>
    <w:pPr>
      <w:spacing w:after="0"/>
    </w:pPr>
  </w:style>
  <w:style w:type="table" w:styleId="GridTable4-Accent1">
    <w:name w:val="Grid Table 4 Accent 1"/>
    <w:basedOn w:val="TableNormal"/>
    <w:uiPriority w:val="49"/>
    <w:rsid w:val="002B2E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064F1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C3816-3DE8-4F3C-BE43-E4B6431B6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9</Pages>
  <Words>2540</Words>
  <Characters>14483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font</dc:creator>
  <cp:keywords/>
  <dc:description/>
  <cp:lastModifiedBy>frank font</cp:lastModifiedBy>
  <cp:revision>45</cp:revision>
  <cp:lastPrinted>2013-11-17T21:38:00Z</cp:lastPrinted>
  <dcterms:created xsi:type="dcterms:W3CDTF">2013-11-16T18:42:00Z</dcterms:created>
  <dcterms:modified xsi:type="dcterms:W3CDTF">2013-11-18T04:36:00Z</dcterms:modified>
</cp:coreProperties>
</file>