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9F" w:rsidRDefault="004E3329" w:rsidP="004E3329">
      <w:pPr>
        <w:pStyle w:val="Title"/>
      </w:pPr>
      <w:r>
        <w:t>RAPTOR</w:t>
      </w:r>
      <w:r w:rsidR="000E4C7F">
        <w:t xml:space="preserve"> </w:t>
      </w:r>
      <w:r>
        <w:t xml:space="preserve">Page </w:t>
      </w:r>
      <w:r w:rsidR="000E4C7F">
        <w:t xml:space="preserve">UI Tech </w:t>
      </w:r>
      <w:r w:rsidR="00890DDF">
        <w:t>Guide</w:t>
      </w:r>
    </w:p>
    <w:p w:rsidR="004E3329" w:rsidRDefault="004E3329">
      <w:r>
        <w:t>Last updated 201</w:t>
      </w:r>
      <w:r w:rsidR="00890DDF">
        <w:t>402</w:t>
      </w:r>
      <w:r w:rsidR="00F2261A">
        <w:t>22</w:t>
      </w:r>
    </w:p>
    <w:sdt>
      <w:sdtPr>
        <w:rPr>
          <w:rFonts w:asciiTheme="minorHAnsi" w:eastAsiaTheme="minorHAnsi" w:hAnsiTheme="minorHAnsi" w:cstheme="minorBidi"/>
          <w:color w:val="auto"/>
          <w:sz w:val="22"/>
          <w:szCs w:val="22"/>
        </w:rPr>
        <w:id w:val="1853678356"/>
        <w:docPartObj>
          <w:docPartGallery w:val="Table of Contents"/>
          <w:docPartUnique/>
        </w:docPartObj>
      </w:sdtPr>
      <w:sdtEndPr>
        <w:rPr>
          <w:b/>
          <w:bCs/>
          <w:noProof/>
        </w:rPr>
      </w:sdtEndPr>
      <w:sdtContent>
        <w:p w:rsidR="004E3329" w:rsidRDefault="004E3329">
          <w:pPr>
            <w:pStyle w:val="TOCHeading"/>
          </w:pPr>
          <w:r>
            <w:t>Contents</w:t>
          </w:r>
        </w:p>
        <w:p w:rsidR="0069576C" w:rsidRDefault="004E33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854527" w:history="1">
            <w:r w:rsidR="0069576C" w:rsidRPr="00341504">
              <w:rPr>
                <w:rStyle w:val="Hyperlink"/>
                <w:noProof/>
              </w:rPr>
              <w:t>Overview</w:t>
            </w:r>
            <w:r w:rsidR="0069576C">
              <w:rPr>
                <w:noProof/>
                <w:webHidden/>
              </w:rPr>
              <w:tab/>
            </w:r>
            <w:r w:rsidR="0069576C">
              <w:rPr>
                <w:noProof/>
                <w:webHidden/>
              </w:rPr>
              <w:fldChar w:fldCharType="begin"/>
            </w:r>
            <w:r w:rsidR="0069576C">
              <w:rPr>
                <w:noProof/>
                <w:webHidden/>
              </w:rPr>
              <w:instrText xml:space="preserve"> PAGEREF _Toc380854527 \h </w:instrText>
            </w:r>
            <w:r w:rsidR="0069576C">
              <w:rPr>
                <w:noProof/>
                <w:webHidden/>
              </w:rPr>
            </w:r>
            <w:r w:rsidR="0069576C">
              <w:rPr>
                <w:noProof/>
                <w:webHidden/>
              </w:rPr>
              <w:fldChar w:fldCharType="separate"/>
            </w:r>
            <w:r w:rsidR="00F6766E">
              <w:rPr>
                <w:noProof/>
                <w:webHidden/>
              </w:rPr>
              <w:t>2</w:t>
            </w:r>
            <w:r w:rsidR="0069576C">
              <w:rPr>
                <w:noProof/>
                <w:webHidden/>
              </w:rPr>
              <w:fldChar w:fldCharType="end"/>
            </w:r>
          </w:hyperlink>
        </w:p>
        <w:p w:rsidR="0069576C" w:rsidRDefault="0069576C">
          <w:pPr>
            <w:pStyle w:val="TOC1"/>
            <w:tabs>
              <w:tab w:val="right" w:leader="dot" w:pos="9350"/>
            </w:tabs>
            <w:rPr>
              <w:rFonts w:eastAsiaTheme="minorEastAsia"/>
              <w:noProof/>
            </w:rPr>
          </w:pPr>
          <w:hyperlink w:anchor="_Toc380854528" w:history="1">
            <w:r w:rsidRPr="00341504">
              <w:rPr>
                <w:rStyle w:val="Hyperlink"/>
                <w:noProof/>
              </w:rPr>
              <w:t>Worklist Page</w:t>
            </w:r>
            <w:r>
              <w:rPr>
                <w:noProof/>
                <w:webHidden/>
              </w:rPr>
              <w:tab/>
            </w:r>
            <w:r>
              <w:rPr>
                <w:noProof/>
                <w:webHidden/>
              </w:rPr>
              <w:fldChar w:fldCharType="begin"/>
            </w:r>
            <w:r>
              <w:rPr>
                <w:noProof/>
                <w:webHidden/>
              </w:rPr>
              <w:instrText xml:space="preserve"> PAGEREF _Toc380854528 \h </w:instrText>
            </w:r>
            <w:r>
              <w:rPr>
                <w:noProof/>
                <w:webHidden/>
              </w:rPr>
            </w:r>
            <w:r>
              <w:rPr>
                <w:noProof/>
                <w:webHidden/>
              </w:rPr>
              <w:fldChar w:fldCharType="separate"/>
            </w:r>
            <w:r w:rsidR="00F6766E">
              <w:rPr>
                <w:noProof/>
                <w:webHidden/>
              </w:rPr>
              <w:t>2</w:t>
            </w:r>
            <w:r>
              <w:rPr>
                <w:noProof/>
                <w:webHidden/>
              </w:rPr>
              <w:fldChar w:fldCharType="end"/>
            </w:r>
          </w:hyperlink>
        </w:p>
        <w:p w:rsidR="0069576C" w:rsidRDefault="0069576C">
          <w:pPr>
            <w:pStyle w:val="TOC1"/>
            <w:tabs>
              <w:tab w:val="right" w:leader="dot" w:pos="9350"/>
            </w:tabs>
            <w:rPr>
              <w:rFonts w:eastAsiaTheme="minorEastAsia"/>
              <w:noProof/>
            </w:rPr>
          </w:pPr>
          <w:hyperlink w:anchor="_Toc380854529" w:history="1">
            <w:r w:rsidRPr="00341504">
              <w:rPr>
                <w:rStyle w:val="Hyperlink"/>
                <w:noProof/>
              </w:rPr>
              <w:t>Protocol Page</w:t>
            </w:r>
            <w:r>
              <w:rPr>
                <w:noProof/>
                <w:webHidden/>
              </w:rPr>
              <w:tab/>
            </w:r>
            <w:r>
              <w:rPr>
                <w:noProof/>
                <w:webHidden/>
              </w:rPr>
              <w:fldChar w:fldCharType="begin"/>
            </w:r>
            <w:r>
              <w:rPr>
                <w:noProof/>
                <w:webHidden/>
              </w:rPr>
              <w:instrText xml:space="preserve"> PAGEREF _Toc380854529 \h </w:instrText>
            </w:r>
            <w:r>
              <w:rPr>
                <w:noProof/>
                <w:webHidden/>
              </w:rPr>
            </w:r>
            <w:r>
              <w:rPr>
                <w:noProof/>
                <w:webHidden/>
              </w:rPr>
              <w:fldChar w:fldCharType="separate"/>
            </w:r>
            <w:r w:rsidR="00F6766E">
              <w:rPr>
                <w:noProof/>
                <w:webHidden/>
              </w:rPr>
              <w:t>2</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0" w:history="1">
            <w:r w:rsidRPr="00341504">
              <w:rPr>
                <w:rStyle w:val="Hyperlink"/>
                <w:noProof/>
              </w:rPr>
              <w:t>Protocol Page Tabs</w:t>
            </w:r>
            <w:r>
              <w:rPr>
                <w:noProof/>
                <w:webHidden/>
              </w:rPr>
              <w:tab/>
            </w:r>
            <w:r>
              <w:rPr>
                <w:noProof/>
                <w:webHidden/>
              </w:rPr>
              <w:fldChar w:fldCharType="begin"/>
            </w:r>
            <w:r>
              <w:rPr>
                <w:noProof/>
                <w:webHidden/>
              </w:rPr>
              <w:instrText xml:space="preserve"> PAGEREF _Toc380854530 \h </w:instrText>
            </w:r>
            <w:r>
              <w:rPr>
                <w:noProof/>
                <w:webHidden/>
              </w:rPr>
            </w:r>
            <w:r>
              <w:rPr>
                <w:noProof/>
                <w:webHidden/>
              </w:rPr>
              <w:fldChar w:fldCharType="separate"/>
            </w:r>
            <w:r w:rsidR="00F6766E">
              <w:rPr>
                <w:noProof/>
                <w:webHidden/>
              </w:rPr>
              <w:t>3</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1" w:history="1">
            <w:r w:rsidRPr="00341504">
              <w:rPr>
                <w:rStyle w:val="Hyperlink"/>
                <w:noProof/>
              </w:rPr>
              <w:t>Page Structure</w:t>
            </w:r>
            <w:r>
              <w:rPr>
                <w:noProof/>
                <w:webHidden/>
              </w:rPr>
              <w:tab/>
            </w:r>
            <w:r>
              <w:rPr>
                <w:noProof/>
                <w:webHidden/>
              </w:rPr>
              <w:fldChar w:fldCharType="begin"/>
            </w:r>
            <w:r>
              <w:rPr>
                <w:noProof/>
                <w:webHidden/>
              </w:rPr>
              <w:instrText xml:space="preserve"> PAGEREF _Toc380854531 \h </w:instrText>
            </w:r>
            <w:r>
              <w:rPr>
                <w:noProof/>
                <w:webHidden/>
              </w:rPr>
            </w:r>
            <w:r>
              <w:rPr>
                <w:noProof/>
                <w:webHidden/>
              </w:rPr>
              <w:fldChar w:fldCharType="separate"/>
            </w:r>
            <w:r w:rsidR="00F6766E">
              <w:rPr>
                <w:noProof/>
                <w:webHidden/>
              </w:rPr>
              <w:t>4</w:t>
            </w:r>
            <w:r>
              <w:rPr>
                <w:noProof/>
                <w:webHidden/>
              </w:rPr>
              <w:fldChar w:fldCharType="end"/>
            </w:r>
          </w:hyperlink>
        </w:p>
        <w:p w:rsidR="0069576C" w:rsidRDefault="0069576C">
          <w:pPr>
            <w:pStyle w:val="TOC1"/>
            <w:tabs>
              <w:tab w:val="right" w:leader="dot" w:pos="9350"/>
            </w:tabs>
            <w:rPr>
              <w:rFonts w:eastAsiaTheme="minorEastAsia"/>
              <w:noProof/>
            </w:rPr>
          </w:pPr>
          <w:hyperlink w:anchor="_Toc380854532" w:history="1">
            <w:r w:rsidRPr="00341504">
              <w:rPr>
                <w:rStyle w:val="Hyperlink"/>
                <w:noProof/>
              </w:rPr>
              <w:t>Common Top Area Content</w:t>
            </w:r>
            <w:r>
              <w:rPr>
                <w:noProof/>
                <w:webHidden/>
              </w:rPr>
              <w:tab/>
            </w:r>
            <w:r>
              <w:rPr>
                <w:noProof/>
                <w:webHidden/>
              </w:rPr>
              <w:fldChar w:fldCharType="begin"/>
            </w:r>
            <w:r>
              <w:rPr>
                <w:noProof/>
                <w:webHidden/>
              </w:rPr>
              <w:instrText xml:space="preserve"> PAGEREF _Toc380854532 \h </w:instrText>
            </w:r>
            <w:r>
              <w:rPr>
                <w:noProof/>
                <w:webHidden/>
              </w:rPr>
            </w:r>
            <w:r>
              <w:rPr>
                <w:noProof/>
                <w:webHidden/>
              </w:rPr>
              <w:fldChar w:fldCharType="separate"/>
            </w:r>
            <w:r w:rsidR="00F6766E">
              <w:rPr>
                <w:noProof/>
                <w:webHidden/>
              </w:rPr>
              <w:t>5</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3" w:history="1">
            <w:r w:rsidRPr="00341504">
              <w:rPr>
                <w:rStyle w:val="Hyperlink"/>
                <w:noProof/>
              </w:rPr>
              <w:t>Dashboard Area</w:t>
            </w:r>
            <w:r>
              <w:rPr>
                <w:noProof/>
                <w:webHidden/>
              </w:rPr>
              <w:tab/>
            </w:r>
            <w:r>
              <w:rPr>
                <w:noProof/>
                <w:webHidden/>
              </w:rPr>
              <w:fldChar w:fldCharType="begin"/>
            </w:r>
            <w:r>
              <w:rPr>
                <w:noProof/>
                <w:webHidden/>
              </w:rPr>
              <w:instrText xml:space="preserve"> PAGEREF _Toc380854533 \h </w:instrText>
            </w:r>
            <w:r>
              <w:rPr>
                <w:noProof/>
                <w:webHidden/>
              </w:rPr>
            </w:r>
            <w:r>
              <w:rPr>
                <w:noProof/>
                <w:webHidden/>
              </w:rPr>
              <w:fldChar w:fldCharType="separate"/>
            </w:r>
            <w:r w:rsidR="00F6766E">
              <w:rPr>
                <w:noProof/>
                <w:webHidden/>
              </w:rPr>
              <w:t>5</w:t>
            </w:r>
            <w:r>
              <w:rPr>
                <w:noProof/>
                <w:webHidden/>
              </w:rPr>
              <w:fldChar w:fldCharType="end"/>
            </w:r>
          </w:hyperlink>
        </w:p>
        <w:p w:rsidR="0069576C" w:rsidRDefault="0069576C">
          <w:pPr>
            <w:pStyle w:val="TOC1"/>
            <w:tabs>
              <w:tab w:val="right" w:leader="dot" w:pos="9350"/>
            </w:tabs>
            <w:rPr>
              <w:rFonts w:eastAsiaTheme="minorEastAsia"/>
              <w:noProof/>
            </w:rPr>
          </w:pPr>
          <w:hyperlink w:anchor="_Toc380854534" w:history="1">
            <w:r w:rsidRPr="00341504">
              <w:rPr>
                <w:rStyle w:val="Hyperlink"/>
                <w:noProof/>
              </w:rPr>
              <w:t>Protocol Tab Content Details</w:t>
            </w:r>
            <w:r>
              <w:rPr>
                <w:noProof/>
                <w:webHidden/>
              </w:rPr>
              <w:tab/>
            </w:r>
            <w:r>
              <w:rPr>
                <w:noProof/>
                <w:webHidden/>
              </w:rPr>
              <w:fldChar w:fldCharType="begin"/>
            </w:r>
            <w:r>
              <w:rPr>
                <w:noProof/>
                <w:webHidden/>
              </w:rPr>
              <w:instrText xml:space="preserve"> PAGEREF _Toc380854534 \h </w:instrText>
            </w:r>
            <w:r>
              <w:rPr>
                <w:noProof/>
                <w:webHidden/>
              </w:rPr>
            </w:r>
            <w:r>
              <w:rPr>
                <w:noProof/>
                <w:webHidden/>
              </w:rPr>
              <w:fldChar w:fldCharType="separate"/>
            </w:r>
            <w:r w:rsidR="00F6766E">
              <w:rPr>
                <w:noProof/>
                <w:webHidden/>
              </w:rPr>
              <w:t>7</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5" w:history="1">
            <w:r w:rsidRPr="00341504">
              <w:rPr>
                <w:rStyle w:val="Hyperlink"/>
                <w:noProof/>
              </w:rPr>
              <w:t>Important Message Area</w:t>
            </w:r>
            <w:r>
              <w:rPr>
                <w:noProof/>
                <w:webHidden/>
              </w:rPr>
              <w:tab/>
            </w:r>
            <w:r>
              <w:rPr>
                <w:noProof/>
                <w:webHidden/>
              </w:rPr>
              <w:fldChar w:fldCharType="begin"/>
            </w:r>
            <w:r>
              <w:rPr>
                <w:noProof/>
                <w:webHidden/>
              </w:rPr>
              <w:instrText xml:space="preserve"> PAGEREF _Toc380854535 \h </w:instrText>
            </w:r>
            <w:r>
              <w:rPr>
                <w:noProof/>
                <w:webHidden/>
              </w:rPr>
            </w:r>
            <w:r>
              <w:rPr>
                <w:noProof/>
                <w:webHidden/>
              </w:rPr>
              <w:fldChar w:fldCharType="separate"/>
            </w:r>
            <w:r w:rsidR="00F6766E">
              <w:rPr>
                <w:noProof/>
                <w:webHidden/>
              </w:rPr>
              <w:t>7</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6" w:history="1">
            <w:r w:rsidRPr="00341504">
              <w:rPr>
                <w:rStyle w:val="Hyperlink"/>
                <w:noProof/>
              </w:rPr>
              <w:t>Static Information Area</w:t>
            </w:r>
            <w:r>
              <w:rPr>
                <w:noProof/>
                <w:webHidden/>
              </w:rPr>
              <w:tab/>
            </w:r>
            <w:r>
              <w:rPr>
                <w:noProof/>
                <w:webHidden/>
              </w:rPr>
              <w:fldChar w:fldCharType="begin"/>
            </w:r>
            <w:r>
              <w:rPr>
                <w:noProof/>
                <w:webHidden/>
              </w:rPr>
              <w:instrText xml:space="preserve"> PAGEREF _Toc380854536 \h </w:instrText>
            </w:r>
            <w:r>
              <w:rPr>
                <w:noProof/>
                <w:webHidden/>
              </w:rPr>
            </w:r>
            <w:r>
              <w:rPr>
                <w:noProof/>
                <w:webHidden/>
              </w:rPr>
              <w:fldChar w:fldCharType="separate"/>
            </w:r>
            <w:r w:rsidR="00F6766E">
              <w:rPr>
                <w:noProof/>
                <w:webHidden/>
              </w:rPr>
              <w:t>7</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7" w:history="1">
            <w:r w:rsidRPr="00341504">
              <w:rPr>
                <w:rStyle w:val="Hyperlink"/>
                <w:noProof/>
              </w:rPr>
              <w:t>Data Entry Area 1</w:t>
            </w:r>
            <w:r>
              <w:rPr>
                <w:noProof/>
                <w:webHidden/>
              </w:rPr>
              <w:tab/>
            </w:r>
            <w:r>
              <w:rPr>
                <w:noProof/>
                <w:webHidden/>
              </w:rPr>
              <w:fldChar w:fldCharType="begin"/>
            </w:r>
            <w:r>
              <w:rPr>
                <w:noProof/>
                <w:webHidden/>
              </w:rPr>
              <w:instrText xml:space="preserve"> PAGEREF _Toc380854537 \h </w:instrText>
            </w:r>
            <w:r>
              <w:rPr>
                <w:noProof/>
                <w:webHidden/>
              </w:rPr>
            </w:r>
            <w:r>
              <w:rPr>
                <w:noProof/>
                <w:webHidden/>
              </w:rPr>
              <w:fldChar w:fldCharType="separate"/>
            </w:r>
            <w:r w:rsidR="00F6766E">
              <w:rPr>
                <w:noProof/>
                <w:webHidden/>
              </w:rPr>
              <w:t>8</w:t>
            </w:r>
            <w:r>
              <w:rPr>
                <w:noProof/>
                <w:webHidden/>
              </w:rPr>
              <w:fldChar w:fldCharType="end"/>
            </w:r>
          </w:hyperlink>
        </w:p>
        <w:p w:rsidR="0069576C" w:rsidRDefault="0069576C">
          <w:pPr>
            <w:pStyle w:val="TOC3"/>
            <w:tabs>
              <w:tab w:val="right" w:leader="dot" w:pos="9350"/>
            </w:tabs>
            <w:rPr>
              <w:rFonts w:eastAsiaTheme="minorEastAsia"/>
              <w:noProof/>
            </w:rPr>
          </w:pPr>
          <w:hyperlink w:anchor="_Toc380854538" w:history="1">
            <w:r w:rsidRPr="00341504">
              <w:rPr>
                <w:rStyle w:val="Hyperlink"/>
                <w:noProof/>
              </w:rPr>
              <w:t>Sections of the Data Entry Area</w:t>
            </w:r>
            <w:r>
              <w:rPr>
                <w:noProof/>
                <w:webHidden/>
              </w:rPr>
              <w:tab/>
            </w:r>
            <w:r>
              <w:rPr>
                <w:noProof/>
                <w:webHidden/>
              </w:rPr>
              <w:fldChar w:fldCharType="begin"/>
            </w:r>
            <w:r>
              <w:rPr>
                <w:noProof/>
                <w:webHidden/>
              </w:rPr>
              <w:instrText xml:space="preserve"> PAGEREF _Toc380854538 \h </w:instrText>
            </w:r>
            <w:r>
              <w:rPr>
                <w:noProof/>
                <w:webHidden/>
              </w:rPr>
            </w:r>
            <w:r>
              <w:rPr>
                <w:noProof/>
                <w:webHidden/>
              </w:rPr>
              <w:fldChar w:fldCharType="separate"/>
            </w:r>
            <w:r w:rsidR="00F6766E">
              <w:rPr>
                <w:noProof/>
                <w:webHidden/>
              </w:rPr>
              <w:t>8</w:t>
            </w:r>
            <w:r>
              <w:rPr>
                <w:noProof/>
                <w:webHidden/>
              </w:rPr>
              <w:fldChar w:fldCharType="end"/>
            </w:r>
          </w:hyperlink>
        </w:p>
        <w:p w:rsidR="0069576C" w:rsidRDefault="0069576C">
          <w:pPr>
            <w:pStyle w:val="TOC2"/>
            <w:tabs>
              <w:tab w:val="right" w:leader="dot" w:pos="9350"/>
            </w:tabs>
            <w:rPr>
              <w:rFonts w:eastAsiaTheme="minorEastAsia"/>
              <w:noProof/>
            </w:rPr>
          </w:pPr>
          <w:hyperlink w:anchor="_Toc380854539" w:history="1">
            <w:r w:rsidRPr="00341504">
              <w:rPr>
                <w:rStyle w:val="Hyperlink"/>
                <w:noProof/>
              </w:rPr>
              <w:t>Data Entry Area 2</w:t>
            </w:r>
            <w:r>
              <w:rPr>
                <w:noProof/>
                <w:webHidden/>
              </w:rPr>
              <w:tab/>
            </w:r>
            <w:r>
              <w:rPr>
                <w:noProof/>
                <w:webHidden/>
              </w:rPr>
              <w:fldChar w:fldCharType="begin"/>
            </w:r>
            <w:r>
              <w:rPr>
                <w:noProof/>
                <w:webHidden/>
              </w:rPr>
              <w:instrText xml:space="preserve"> PAGEREF _Toc380854539 \h </w:instrText>
            </w:r>
            <w:r>
              <w:rPr>
                <w:noProof/>
                <w:webHidden/>
              </w:rPr>
            </w:r>
            <w:r>
              <w:rPr>
                <w:noProof/>
                <w:webHidden/>
              </w:rPr>
              <w:fldChar w:fldCharType="separate"/>
            </w:r>
            <w:r w:rsidR="00F6766E">
              <w:rPr>
                <w:noProof/>
                <w:webHidden/>
              </w:rPr>
              <w:t>9</w:t>
            </w:r>
            <w:r>
              <w:rPr>
                <w:noProof/>
                <w:webHidden/>
              </w:rPr>
              <w:fldChar w:fldCharType="end"/>
            </w:r>
          </w:hyperlink>
        </w:p>
        <w:p w:rsidR="0069576C" w:rsidRDefault="0069576C">
          <w:pPr>
            <w:pStyle w:val="TOC3"/>
            <w:tabs>
              <w:tab w:val="right" w:leader="dot" w:pos="9350"/>
            </w:tabs>
            <w:rPr>
              <w:rFonts w:eastAsiaTheme="minorEastAsia"/>
              <w:noProof/>
            </w:rPr>
          </w:pPr>
          <w:hyperlink w:anchor="_Toc380854540" w:history="1">
            <w:r w:rsidRPr="00341504">
              <w:rPr>
                <w:rStyle w:val="Hyperlink"/>
                <w:noProof/>
              </w:rPr>
              <w:t>Sections of the Data Entry Area</w:t>
            </w:r>
            <w:r>
              <w:rPr>
                <w:noProof/>
                <w:webHidden/>
              </w:rPr>
              <w:tab/>
            </w:r>
            <w:r>
              <w:rPr>
                <w:noProof/>
                <w:webHidden/>
              </w:rPr>
              <w:fldChar w:fldCharType="begin"/>
            </w:r>
            <w:r>
              <w:rPr>
                <w:noProof/>
                <w:webHidden/>
              </w:rPr>
              <w:instrText xml:space="preserve"> PAGEREF _Toc380854540 \h </w:instrText>
            </w:r>
            <w:r>
              <w:rPr>
                <w:noProof/>
                <w:webHidden/>
              </w:rPr>
            </w:r>
            <w:r>
              <w:rPr>
                <w:noProof/>
                <w:webHidden/>
              </w:rPr>
              <w:fldChar w:fldCharType="separate"/>
            </w:r>
            <w:r w:rsidR="00F6766E">
              <w:rPr>
                <w:noProof/>
                <w:webHidden/>
              </w:rPr>
              <w:t>9</w:t>
            </w:r>
            <w:r>
              <w:rPr>
                <w:noProof/>
                <w:webHidden/>
              </w:rPr>
              <w:fldChar w:fldCharType="end"/>
            </w:r>
          </w:hyperlink>
        </w:p>
        <w:p w:rsidR="0069576C" w:rsidRDefault="0069576C">
          <w:pPr>
            <w:pStyle w:val="TOC2"/>
            <w:tabs>
              <w:tab w:val="right" w:leader="dot" w:pos="9350"/>
            </w:tabs>
            <w:rPr>
              <w:rFonts w:eastAsiaTheme="minorEastAsia"/>
              <w:noProof/>
            </w:rPr>
          </w:pPr>
          <w:hyperlink w:anchor="_Toc380854541" w:history="1">
            <w:r w:rsidRPr="00341504">
              <w:rPr>
                <w:rStyle w:val="Hyperlink"/>
                <w:noProof/>
              </w:rPr>
              <w:t>Acknowledgement Area</w:t>
            </w:r>
            <w:r>
              <w:rPr>
                <w:noProof/>
                <w:webHidden/>
              </w:rPr>
              <w:tab/>
            </w:r>
            <w:r>
              <w:rPr>
                <w:noProof/>
                <w:webHidden/>
              </w:rPr>
              <w:fldChar w:fldCharType="begin"/>
            </w:r>
            <w:r>
              <w:rPr>
                <w:noProof/>
                <w:webHidden/>
              </w:rPr>
              <w:instrText xml:space="preserve"> PAGEREF _Toc380854541 \h </w:instrText>
            </w:r>
            <w:r>
              <w:rPr>
                <w:noProof/>
                <w:webHidden/>
              </w:rPr>
            </w:r>
            <w:r>
              <w:rPr>
                <w:noProof/>
                <w:webHidden/>
              </w:rPr>
              <w:fldChar w:fldCharType="separate"/>
            </w:r>
            <w:r w:rsidR="00F6766E">
              <w:rPr>
                <w:noProof/>
                <w:webHidden/>
              </w:rPr>
              <w:t>10</w:t>
            </w:r>
            <w:r>
              <w:rPr>
                <w:noProof/>
                <w:webHidden/>
              </w:rPr>
              <w:fldChar w:fldCharType="end"/>
            </w:r>
          </w:hyperlink>
        </w:p>
        <w:p w:rsidR="0069576C" w:rsidRDefault="0069576C">
          <w:pPr>
            <w:pStyle w:val="TOC2"/>
            <w:tabs>
              <w:tab w:val="right" w:leader="dot" w:pos="9350"/>
            </w:tabs>
            <w:rPr>
              <w:rFonts w:eastAsiaTheme="minorEastAsia"/>
              <w:noProof/>
            </w:rPr>
          </w:pPr>
          <w:hyperlink w:anchor="_Toc380854542" w:history="1">
            <w:r w:rsidRPr="00341504">
              <w:rPr>
                <w:rStyle w:val="Hyperlink"/>
                <w:noProof/>
              </w:rPr>
              <w:t>State Changing Button Area</w:t>
            </w:r>
            <w:r>
              <w:rPr>
                <w:noProof/>
                <w:webHidden/>
              </w:rPr>
              <w:tab/>
            </w:r>
            <w:r>
              <w:rPr>
                <w:noProof/>
                <w:webHidden/>
              </w:rPr>
              <w:fldChar w:fldCharType="begin"/>
            </w:r>
            <w:r>
              <w:rPr>
                <w:noProof/>
                <w:webHidden/>
              </w:rPr>
              <w:instrText xml:space="preserve"> PAGEREF _Toc380854542 \h </w:instrText>
            </w:r>
            <w:r>
              <w:rPr>
                <w:noProof/>
                <w:webHidden/>
              </w:rPr>
            </w:r>
            <w:r>
              <w:rPr>
                <w:noProof/>
                <w:webHidden/>
              </w:rPr>
              <w:fldChar w:fldCharType="separate"/>
            </w:r>
            <w:r w:rsidR="00F6766E">
              <w:rPr>
                <w:noProof/>
                <w:webHidden/>
              </w:rPr>
              <w:t>11</w:t>
            </w:r>
            <w:r>
              <w:rPr>
                <w:noProof/>
                <w:webHidden/>
              </w:rPr>
              <w:fldChar w:fldCharType="end"/>
            </w:r>
          </w:hyperlink>
        </w:p>
        <w:p w:rsidR="0069576C" w:rsidRDefault="0069576C">
          <w:pPr>
            <w:pStyle w:val="TOC1"/>
            <w:tabs>
              <w:tab w:val="right" w:leader="dot" w:pos="9350"/>
            </w:tabs>
            <w:rPr>
              <w:rFonts w:eastAsiaTheme="minorEastAsia"/>
              <w:noProof/>
            </w:rPr>
          </w:pPr>
          <w:hyperlink w:anchor="_Toc380854543" w:history="1">
            <w:r w:rsidRPr="00341504">
              <w:rPr>
                <w:rStyle w:val="Hyperlink"/>
                <w:noProof/>
              </w:rPr>
              <w:t>RAPTOR Data Entry Principles</w:t>
            </w:r>
            <w:r>
              <w:rPr>
                <w:noProof/>
                <w:webHidden/>
              </w:rPr>
              <w:tab/>
            </w:r>
            <w:r>
              <w:rPr>
                <w:noProof/>
                <w:webHidden/>
              </w:rPr>
              <w:fldChar w:fldCharType="begin"/>
            </w:r>
            <w:r>
              <w:rPr>
                <w:noProof/>
                <w:webHidden/>
              </w:rPr>
              <w:instrText xml:space="preserve"> PAGEREF _Toc380854543 \h </w:instrText>
            </w:r>
            <w:r>
              <w:rPr>
                <w:noProof/>
                <w:webHidden/>
              </w:rPr>
            </w:r>
            <w:r>
              <w:rPr>
                <w:noProof/>
                <w:webHidden/>
              </w:rPr>
              <w:fldChar w:fldCharType="separate"/>
            </w:r>
            <w:r w:rsidR="00F6766E">
              <w:rPr>
                <w:noProof/>
                <w:webHidden/>
              </w:rPr>
              <w:t>12</w:t>
            </w:r>
            <w:r>
              <w:rPr>
                <w:noProof/>
                <w:webHidden/>
              </w:rPr>
              <w:fldChar w:fldCharType="end"/>
            </w:r>
          </w:hyperlink>
        </w:p>
        <w:p w:rsidR="0069576C" w:rsidRDefault="0069576C">
          <w:pPr>
            <w:pStyle w:val="TOC1"/>
            <w:tabs>
              <w:tab w:val="right" w:leader="dot" w:pos="9350"/>
            </w:tabs>
            <w:rPr>
              <w:rFonts w:eastAsiaTheme="minorEastAsia"/>
              <w:noProof/>
            </w:rPr>
          </w:pPr>
          <w:hyperlink w:anchor="_Toc380854544" w:history="1">
            <w:r w:rsidRPr="00341504">
              <w:rPr>
                <w:rStyle w:val="Hyperlink"/>
                <w:noProof/>
              </w:rPr>
              <w:t>Revision History</w:t>
            </w:r>
            <w:r>
              <w:rPr>
                <w:noProof/>
                <w:webHidden/>
              </w:rPr>
              <w:tab/>
            </w:r>
            <w:r>
              <w:rPr>
                <w:noProof/>
                <w:webHidden/>
              </w:rPr>
              <w:fldChar w:fldCharType="begin"/>
            </w:r>
            <w:r>
              <w:rPr>
                <w:noProof/>
                <w:webHidden/>
              </w:rPr>
              <w:instrText xml:space="preserve"> PAGEREF _Toc380854544 \h </w:instrText>
            </w:r>
            <w:r>
              <w:rPr>
                <w:noProof/>
                <w:webHidden/>
              </w:rPr>
            </w:r>
            <w:r>
              <w:rPr>
                <w:noProof/>
                <w:webHidden/>
              </w:rPr>
              <w:fldChar w:fldCharType="separate"/>
            </w:r>
            <w:r w:rsidR="00F6766E">
              <w:rPr>
                <w:noProof/>
                <w:webHidden/>
              </w:rPr>
              <w:t>14</w:t>
            </w:r>
            <w:r>
              <w:rPr>
                <w:noProof/>
                <w:webHidden/>
              </w:rPr>
              <w:fldChar w:fldCharType="end"/>
            </w:r>
          </w:hyperlink>
        </w:p>
        <w:p w:rsidR="004E3329" w:rsidRDefault="004E3329">
          <w:r>
            <w:rPr>
              <w:b/>
              <w:bCs/>
              <w:noProof/>
            </w:rPr>
            <w:fldChar w:fldCharType="end"/>
          </w:r>
        </w:p>
      </w:sdtContent>
    </w:sdt>
    <w:p w:rsidR="004E3329" w:rsidRDefault="004E3329" w:rsidP="004E3329">
      <w:pPr>
        <w:pStyle w:val="Heading1"/>
      </w:pPr>
    </w:p>
    <w:p w:rsidR="004E3329" w:rsidRDefault="004E3329" w:rsidP="004E3329">
      <w:pPr>
        <w:pStyle w:val="Heading1"/>
      </w:pPr>
      <w:bookmarkStart w:id="0" w:name="_GoBack"/>
      <w:bookmarkEnd w:id="0"/>
    </w:p>
    <w:p w:rsidR="004E3329" w:rsidRDefault="004E3329">
      <w:pPr>
        <w:rPr>
          <w:rFonts w:asciiTheme="majorHAnsi" w:eastAsiaTheme="majorEastAsia" w:hAnsiTheme="majorHAnsi" w:cstheme="majorBidi"/>
          <w:color w:val="2E74B5" w:themeColor="accent1" w:themeShade="BF"/>
          <w:sz w:val="32"/>
          <w:szCs w:val="32"/>
        </w:rPr>
      </w:pPr>
      <w:r>
        <w:br w:type="page"/>
      </w:r>
    </w:p>
    <w:p w:rsidR="004E3329" w:rsidRDefault="004E3329" w:rsidP="004E3329">
      <w:pPr>
        <w:pStyle w:val="Heading1"/>
      </w:pPr>
      <w:bookmarkStart w:id="1" w:name="_Toc380854527"/>
      <w:r>
        <w:lastRenderedPageBreak/>
        <w:t>Overview</w:t>
      </w:r>
      <w:bookmarkEnd w:id="1"/>
    </w:p>
    <w:p w:rsidR="00890DDF" w:rsidRDefault="005D5876">
      <w:r>
        <w:t xml:space="preserve">RAPTOR navigates directly to the Protocol Page when a user selects a procedure from the </w:t>
      </w:r>
      <w:proofErr w:type="spellStart"/>
      <w:r>
        <w:t>Worklist</w:t>
      </w:r>
      <w:proofErr w:type="spellEnd"/>
      <w:r>
        <w:t xml:space="preserve"> page.</w:t>
      </w:r>
      <w:r w:rsidR="004E3329">
        <w:t xml:space="preserve"> </w:t>
      </w:r>
    </w:p>
    <w:p w:rsidR="00394318" w:rsidRDefault="00890DDF" w:rsidP="00890DDF">
      <w:pPr>
        <w:pStyle w:val="Heading1"/>
      </w:pPr>
      <w:bookmarkStart w:id="2" w:name="_Toc380854528"/>
      <w:proofErr w:type="spellStart"/>
      <w:r>
        <w:t>Worklist</w:t>
      </w:r>
      <w:proofErr w:type="spellEnd"/>
      <w:r>
        <w:t xml:space="preserve"> Page</w:t>
      </w:r>
      <w:bookmarkEnd w:id="2"/>
    </w:p>
    <w:p w:rsidR="00890DDF" w:rsidRDefault="00890DDF">
      <w:r>
        <w:t xml:space="preserve">The </w:t>
      </w:r>
      <w:proofErr w:type="spellStart"/>
      <w:r>
        <w:t>worklist</w:t>
      </w:r>
      <w:proofErr w:type="spellEnd"/>
      <w:r>
        <w:t xml:space="preserve"> page has the logical sections shown in </w:t>
      </w:r>
      <w:r>
        <w:fldChar w:fldCharType="begin"/>
      </w:r>
      <w:r>
        <w:instrText xml:space="preserve"> REF _Ref379028381 \h </w:instrText>
      </w:r>
      <w:r>
        <w:fldChar w:fldCharType="separate"/>
      </w:r>
      <w:r w:rsidR="00F6766E">
        <w:t xml:space="preserve">Figure </w:t>
      </w:r>
      <w:r w:rsidR="00F6766E">
        <w:rPr>
          <w:noProof/>
        </w:rPr>
        <w:t>1</w:t>
      </w:r>
      <w:r>
        <w:fldChar w:fldCharType="end"/>
      </w:r>
      <w:r>
        <w:t>.</w:t>
      </w:r>
    </w:p>
    <w:p w:rsidR="00890DDF" w:rsidRDefault="00890DDF" w:rsidP="00890DDF">
      <w:pPr>
        <w:keepNext/>
      </w:pPr>
      <w:r>
        <w:rPr>
          <w:noProof/>
        </w:rPr>
        <w:drawing>
          <wp:inline distT="0" distB="0" distL="0" distR="0" wp14:anchorId="35BA0AA3" wp14:editId="3D36D1C0">
            <wp:extent cx="5943600" cy="268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8590"/>
                    </a:xfrm>
                    <a:prstGeom prst="rect">
                      <a:avLst/>
                    </a:prstGeom>
                  </pic:spPr>
                </pic:pic>
              </a:graphicData>
            </a:graphic>
          </wp:inline>
        </w:drawing>
      </w:r>
    </w:p>
    <w:p w:rsidR="00890DDF" w:rsidRDefault="00890DDF" w:rsidP="00890DDF">
      <w:pPr>
        <w:pStyle w:val="Caption"/>
        <w:jc w:val="center"/>
      </w:pPr>
      <w:bookmarkStart w:id="3" w:name="_Ref379028381"/>
      <w:r>
        <w:t xml:space="preserve">Figure </w:t>
      </w:r>
      <w:fldSimple w:instr=" SEQ Figure \* ARABIC ">
        <w:r w:rsidR="00F6766E">
          <w:rPr>
            <w:noProof/>
          </w:rPr>
          <w:t>1</w:t>
        </w:r>
      </w:fldSimple>
      <w:bookmarkEnd w:id="3"/>
      <w:r>
        <w:t xml:space="preserve">- </w:t>
      </w:r>
      <w:proofErr w:type="spellStart"/>
      <w:r>
        <w:t>Worklist</w:t>
      </w:r>
      <w:proofErr w:type="spellEnd"/>
      <w:r>
        <w:t xml:space="preserve"> Page Wireframe</w:t>
      </w:r>
    </w:p>
    <w:p w:rsidR="00890DDF" w:rsidRDefault="00890DDF"/>
    <w:p w:rsidR="00890DDF" w:rsidRDefault="00890DDF" w:rsidP="00890DDF">
      <w:pPr>
        <w:pStyle w:val="Heading1"/>
      </w:pPr>
      <w:bookmarkStart w:id="4" w:name="_Toc380854529"/>
      <w:r>
        <w:t>Protocol Page</w:t>
      </w:r>
      <w:bookmarkEnd w:id="4"/>
    </w:p>
    <w:p w:rsidR="00890DDF" w:rsidRDefault="00890DDF">
      <w:r>
        <w:t>The protocol page has the logical sections shown in</w:t>
      </w:r>
      <w:r w:rsidR="00964E29">
        <w:t xml:space="preserve"> </w:t>
      </w:r>
      <w:r w:rsidR="00964E29">
        <w:fldChar w:fldCharType="begin"/>
      </w:r>
      <w:r w:rsidR="00964E29">
        <w:instrText xml:space="preserve"> REF _Ref379028992 \h </w:instrText>
      </w:r>
      <w:r w:rsidR="00964E29">
        <w:fldChar w:fldCharType="separate"/>
      </w:r>
      <w:r w:rsidR="00F6766E">
        <w:t xml:space="preserve">Figure </w:t>
      </w:r>
      <w:r w:rsidR="00F6766E">
        <w:rPr>
          <w:noProof/>
        </w:rPr>
        <w:t>2</w:t>
      </w:r>
      <w:r w:rsidR="00964E29">
        <w:fldChar w:fldCharType="end"/>
      </w:r>
      <w:r>
        <w:t>.</w:t>
      </w:r>
      <w:r w:rsidR="00964E29">
        <w:t xml:space="preserve">  The A* section at the top of the page contains the same content as is found in the </w:t>
      </w:r>
      <w:proofErr w:type="spellStart"/>
      <w:r w:rsidR="00964E29">
        <w:t>Worklist</w:t>
      </w:r>
      <w:proofErr w:type="spellEnd"/>
      <w:r w:rsidR="00964E29">
        <w:t xml:space="preserve"> page.  Also, the Common Footer Area has identical content to what is found in the </w:t>
      </w:r>
      <w:proofErr w:type="spellStart"/>
      <w:r w:rsidR="00964E29">
        <w:t>Worklist</w:t>
      </w:r>
      <w:proofErr w:type="spellEnd"/>
      <w:r w:rsidR="00964E29">
        <w:t xml:space="preserve"> page.</w:t>
      </w:r>
    </w:p>
    <w:p w:rsidR="006836A8" w:rsidRDefault="006836A8" w:rsidP="006836A8">
      <w:pPr>
        <w:keepNext/>
        <w:jc w:val="center"/>
      </w:pPr>
    </w:p>
    <w:p w:rsidR="00DE557F" w:rsidRDefault="00A009D6" w:rsidP="006836A8">
      <w:pPr>
        <w:keepNext/>
        <w:jc w:val="center"/>
      </w:pPr>
      <w:r>
        <w:rPr>
          <w:noProof/>
        </w:rPr>
        <w:drawing>
          <wp:inline distT="0" distB="0" distL="0" distR="0" wp14:anchorId="00FE7000" wp14:editId="67997600">
            <wp:extent cx="381952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3314700"/>
                    </a:xfrm>
                    <a:prstGeom prst="rect">
                      <a:avLst/>
                    </a:prstGeom>
                  </pic:spPr>
                </pic:pic>
              </a:graphicData>
            </a:graphic>
          </wp:inline>
        </w:drawing>
      </w:r>
    </w:p>
    <w:p w:rsidR="00890DDF" w:rsidRDefault="006836A8" w:rsidP="006836A8">
      <w:pPr>
        <w:pStyle w:val="Caption"/>
        <w:jc w:val="center"/>
      </w:pPr>
      <w:bookmarkStart w:id="5" w:name="_Ref379028992"/>
      <w:r>
        <w:t xml:space="preserve">Figure </w:t>
      </w:r>
      <w:fldSimple w:instr=" SEQ Figure \* ARABIC ">
        <w:r w:rsidR="00F6766E">
          <w:rPr>
            <w:noProof/>
          </w:rPr>
          <w:t>2</w:t>
        </w:r>
      </w:fldSimple>
      <w:bookmarkEnd w:id="5"/>
      <w:r>
        <w:t>- Protocol Page Wireframe</w:t>
      </w:r>
    </w:p>
    <w:p w:rsidR="00890DDF" w:rsidRDefault="00964E29">
      <w:r>
        <w:t xml:space="preserve">The </w:t>
      </w:r>
      <w:r w:rsidR="001F527F">
        <w:t xml:space="preserve">internal wireframe of </w:t>
      </w:r>
      <w:r w:rsidRPr="001F527F">
        <w:rPr>
          <w:b/>
          <w:i/>
        </w:rPr>
        <w:t xml:space="preserve">Tab Specific Content </w:t>
      </w:r>
      <w:r>
        <w:t xml:space="preserve">area </w:t>
      </w:r>
      <w:r w:rsidR="001F527F">
        <w:t xml:space="preserve">shown in the wireframe above </w:t>
      </w:r>
      <w:r>
        <w:t>varies depending on the tab that is selected.</w:t>
      </w:r>
    </w:p>
    <w:p w:rsidR="00890DDF" w:rsidRDefault="00890DDF"/>
    <w:p w:rsidR="00394318" w:rsidRDefault="00890DDF" w:rsidP="00394318">
      <w:pPr>
        <w:pStyle w:val="Heading2"/>
      </w:pPr>
      <w:bookmarkStart w:id="6" w:name="_Toc380854530"/>
      <w:r>
        <w:t xml:space="preserve">Protocol </w:t>
      </w:r>
      <w:r w:rsidR="00394318">
        <w:t>Page Tabs</w:t>
      </w:r>
      <w:bookmarkEnd w:id="6"/>
    </w:p>
    <w:p w:rsidR="004E3329" w:rsidRDefault="005D5876">
      <w:r>
        <w:t xml:space="preserve">The Protocol Page has multiple tabs, each of which is shown in </w:t>
      </w:r>
      <w:r>
        <w:fldChar w:fldCharType="begin"/>
      </w:r>
      <w:r>
        <w:instrText xml:space="preserve"> REF _Ref374860351 \h </w:instrText>
      </w:r>
      <w:r>
        <w:fldChar w:fldCharType="separate"/>
      </w:r>
      <w:r w:rsidR="00F6766E">
        <w:t xml:space="preserve">Table </w:t>
      </w:r>
      <w:r w:rsidR="00F6766E">
        <w:rPr>
          <w:noProof/>
        </w:rPr>
        <w:t>1</w:t>
      </w:r>
      <w:r>
        <w:fldChar w:fldCharType="end"/>
      </w:r>
      <w:r w:rsidR="004E3329">
        <w:t>.</w:t>
      </w:r>
    </w:p>
    <w:p w:rsidR="004E3329" w:rsidRDefault="004E3329" w:rsidP="005D5876">
      <w:pPr>
        <w:pStyle w:val="ListParagraph"/>
      </w:pPr>
    </w:p>
    <w:p w:rsidR="005D5876" w:rsidRDefault="005D5876" w:rsidP="005D5876">
      <w:pPr>
        <w:pStyle w:val="Caption"/>
        <w:keepNext/>
        <w:jc w:val="center"/>
      </w:pPr>
      <w:bookmarkStart w:id="7" w:name="_Ref374860351"/>
      <w:r>
        <w:t xml:space="preserve">Table </w:t>
      </w:r>
      <w:fldSimple w:instr=" SEQ Table \* ARABIC ">
        <w:r w:rsidR="00F6766E">
          <w:rPr>
            <w:noProof/>
          </w:rPr>
          <w:t>1</w:t>
        </w:r>
      </w:fldSimple>
      <w:bookmarkEnd w:id="7"/>
      <w:r>
        <w:t xml:space="preserve">- </w:t>
      </w:r>
      <w:r w:rsidRPr="0084437C">
        <w:t>Tabs of the Protocol Page</w:t>
      </w:r>
    </w:p>
    <w:tbl>
      <w:tblPr>
        <w:tblStyle w:val="GridTable4-Accent1"/>
        <w:tblW w:w="0" w:type="auto"/>
        <w:tblLook w:val="04A0" w:firstRow="1" w:lastRow="0" w:firstColumn="1" w:lastColumn="0" w:noHBand="0" w:noVBand="1"/>
      </w:tblPr>
      <w:tblGrid>
        <w:gridCol w:w="750"/>
        <w:gridCol w:w="2215"/>
        <w:gridCol w:w="6385"/>
      </w:tblGrid>
      <w:tr w:rsidR="005D5876" w:rsidTr="005D58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Order</w:t>
            </w:r>
          </w:p>
        </w:tc>
        <w:tc>
          <w:tcPr>
            <w:tcW w:w="2215" w:type="dxa"/>
          </w:tcPr>
          <w:p w:rsidR="005D5876" w:rsidRDefault="005D5876" w:rsidP="005D5876">
            <w:pPr>
              <w:cnfStyle w:val="100000000000" w:firstRow="1" w:lastRow="0" w:firstColumn="0" w:lastColumn="0" w:oddVBand="0" w:evenVBand="0" w:oddHBand="0" w:evenHBand="0" w:firstRowFirstColumn="0" w:firstRowLastColumn="0" w:lastRowFirstColumn="0" w:lastRowLastColumn="0"/>
            </w:pPr>
            <w:r>
              <w:t>Tab Name</w:t>
            </w:r>
          </w:p>
        </w:tc>
        <w:tc>
          <w:tcPr>
            <w:tcW w:w="6385" w:type="dxa"/>
          </w:tcPr>
          <w:p w:rsidR="005D5876" w:rsidRDefault="005D5876" w:rsidP="005D5876">
            <w:pPr>
              <w:cnfStyle w:val="100000000000" w:firstRow="1" w:lastRow="0" w:firstColumn="0" w:lastColumn="0" w:oddVBand="0" w:evenVBand="0" w:oddHBand="0" w:evenHBand="0" w:firstRowFirstColumn="0" w:firstRowLastColumn="0" w:lastRowFirstColumn="0" w:lastRowLastColumn="0"/>
            </w:pPr>
            <w:r>
              <w:t>Description</w:t>
            </w: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1</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Protocol</w:t>
            </w:r>
          </w:p>
        </w:tc>
        <w:tc>
          <w:tcPr>
            <w:tcW w:w="638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This is the default selected tab when a user lands on the Protocol Page.  This tab area is where all the protocol settings are captured and some read-only background information is made available to help with the protocol process.  This is also the tab area where a technician enters notes during the procedure.</w:t>
            </w:r>
          </w:p>
        </w:tc>
      </w:tr>
      <w:tr w:rsidR="005D5876" w:rsidTr="005D5876">
        <w:trPr>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2</w:t>
            </w:r>
          </w:p>
        </w:tc>
        <w:tc>
          <w:tcPr>
            <w:tcW w:w="221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r>
              <w:t>Medications</w:t>
            </w:r>
          </w:p>
        </w:tc>
        <w:tc>
          <w:tcPr>
            <w:tcW w:w="638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3</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Vitals</w:t>
            </w:r>
          </w:p>
        </w:tc>
        <w:tc>
          <w:tcPr>
            <w:tcW w:w="638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p>
        </w:tc>
      </w:tr>
      <w:tr w:rsidR="005D5876" w:rsidTr="005D5876">
        <w:trPr>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4</w:t>
            </w:r>
          </w:p>
        </w:tc>
        <w:tc>
          <w:tcPr>
            <w:tcW w:w="221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r>
              <w:t>Allergies</w:t>
            </w:r>
          </w:p>
        </w:tc>
        <w:tc>
          <w:tcPr>
            <w:tcW w:w="638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5</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Labs</w:t>
            </w:r>
          </w:p>
        </w:tc>
        <w:tc>
          <w:tcPr>
            <w:tcW w:w="638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p>
        </w:tc>
      </w:tr>
      <w:tr w:rsidR="005D5876" w:rsidTr="005D5876">
        <w:trPr>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6</w:t>
            </w:r>
          </w:p>
        </w:tc>
        <w:tc>
          <w:tcPr>
            <w:tcW w:w="221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r>
              <w:t xml:space="preserve">Dose </w:t>
            </w:r>
            <w:proofErr w:type="spellStart"/>
            <w:r>
              <w:t>Hx</w:t>
            </w:r>
            <w:proofErr w:type="spellEnd"/>
          </w:p>
        </w:tc>
        <w:tc>
          <w:tcPr>
            <w:tcW w:w="638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7</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Clinical Reports</w:t>
            </w:r>
          </w:p>
        </w:tc>
        <w:tc>
          <w:tcPr>
            <w:tcW w:w="638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p>
        </w:tc>
      </w:tr>
      <w:tr w:rsidR="005D5876" w:rsidTr="005D5876">
        <w:trPr>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8</w:t>
            </w:r>
          </w:p>
        </w:tc>
        <w:tc>
          <w:tcPr>
            <w:tcW w:w="221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r>
              <w:t>Problems List</w:t>
            </w:r>
          </w:p>
        </w:tc>
        <w:tc>
          <w:tcPr>
            <w:tcW w:w="638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lastRenderedPageBreak/>
              <w:t>9</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Notes</w:t>
            </w:r>
          </w:p>
        </w:tc>
        <w:tc>
          <w:tcPr>
            <w:tcW w:w="638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p>
        </w:tc>
      </w:tr>
      <w:tr w:rsidR="005D5876" w:rsidTr="005D5876">
        <w:trPr>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10</w:t>
            </w:r>
          </w:p>
        </w:tc>
        <w:tc>
          <w:tcPr>
            <w:tcW w:w="221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r>
              <w:t>Radiology Reports</w:t>
            </w:r>
          </w:p>
        </w:tc>
        <w:tc>
          <w:tcPr>
            <w:tcW w:w="6385" w:type="dxa"/>
          </w:tcPr>
          <w:p w:rsidR="005D5876" w:rsidRDefault="005D5876" w:rsidP="005D5876">
            <w:pPr>
              <w:cnfStyle w:val="000000000000" w:firstRow="0" w:lastRow="0" w:firstColumn="0" w:lastColumn="0" w:oddVBand="0" w:evenVBand="0" w:oddHBand="0" w:evenHBand="0" w:firstRowFirstColumn="0" w:firstRowLastColumn="0" w:lastRowFirstColumn="0" w:lastRowLastColumn="0"/>
            </w:pPr>
          </w:p>
        </w:tc>
      </w:tr>
      <w:tr w:rsidR="005D5876" w:rsidTr="005D58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 w:type="dxa"/>
          </w:tcPr>
          <w:p w:rsidR="005D5876" w:rsidRDefault="005D5876" w:rsidP="005D5876">
            <w:r>
              <w:t>11</w:t>
            </w:r>
          </w:p>
        </w:tc>
        <w:tc>
          <w:tcPr>
            <w:tcW w:w="2215" w:type="dxa"/>
          </w:tcPr>
          <w:p w:rsidR="005D5876" w:rsidRDefault="005D5876" w:rsidP="005D5876">
            <w:pPr>
              <w:cnfStyle w:val="000000100000" w:firstRow="0" w:lastRow="0" w:firstColumn="0" w:lastColumn="0" w:oddVBand="0" w:evenVBand="0" w:oddHBand="1" w:evenHBand="0" w:firstRowFirstColumn="0" w:firstRowLastColumn="0" w:lastRowFirstColumn="0" w:lastRowLastColumn="0"/>
            </w:pPr>
            <w:r>
              <w:t>Protocol Library</w:t>
            </w:r>
          </w:p>
        </w:tc>
        <w:tc>
          <w:tcPr>
            <w:tcW w:w="6385" w:type="dxa"/>
          </w:tcPr>
          <w:p w:rsidR="005D5876" w:rsidRDefault="005D5876" w:rsidP="005D5876">
            <w:pPr>
              <w:keepNext/>
              <w:cnfStyle w:val="000000100000" w:firstRow="0" w:lastRow="0" w:firstColumn="0" w:lastColumn="0" w:oddVBand="0" w:evenVBand="0" w:oddHBand="1" w:evenHBand="0" w:firstRowFirstColumn="0" w:firstRowLastColumn="0" w:lastRowFirstColumn="0" w:lastRowLastColumn="0"/>
            </w:pPr>
            <w:r>
              <w:t>This is where we find a listing of all the existing protocols available at the hospital center</w:t>
            </w:r>
          </w:p>
        </w:tc>
      </w:tr>
    </w:tbl>
    <w:p w:rsidR="005D5876" w:rsidRDefault="005D5876" w:rsidP="004E3329"/>
    <w:p w:rsidR="00394318" w:rsidRDefault="00394318" w:rsidP="00394318">
      <w:pPr>
        <w:pStyle w:val="Heading2"/>
      </w:pPr>
      <w:bookmarkStart w:id="8" w:name="_Toc380854531"/>
      <w:r>
        <w:t>Page Structure</w:t>
      </w:r>
      <w:bookmarkEnd w:id="8"/>
    </w:p>
    <w:p w:rsidR="004E3329" w:rsidRDefault="004E3329" w:rsidP="004E3329">
      <w:r>
        <w:t xml:space="preserve">The </w:t>
      </w:r>
      <w:r w:rsidR="005D5876">
        <w:t xml:space="preserve">content </w:t>
      </w:r>
      <w:r>
        <w:t xml:space="preserve">structure of the </w:t>
      </w:r>
      <w:r w:rsidR="005D5876">
        <w:t>Protocol Page</w:t>
      </w:r>
      <w:r>
        <w:t xml:space="preserve"> is illustrated in </w:t>
      </w:r>
      <w:r w:rsidR="00C112E0">
        <w:fldChar w:fldCharType="begin"/>
      </w:r>
      <w:r w:rsidR="00C112E0">
        <w:instrText xml:space="preserve"> REF _Ref374859832 \h </w:instrText>
      </w:r>
      <w:r w:rsidR="00C112E0">
        <w:fldChar w:fldCharType="separate"/>
      </w:r>
      <w:r w:rsidR="00F6766E">
        <w:t xml:space="preserve">Figure </w:t>
      </w:r>
      <w:r w:rsidR="00F6766E">
        <w:rPr>
          <w:noProof/>
        </w:rPr>
        <w:t>3</w:t>
      </w:r>
      <w:r w:rsidR="00C112E0">
        <w:fldChar w:fldCharType="end"/>
      </w:r>
      <w:r>
        <w:t>.</w:t>
      </w:r>
      <w:r w:rsidR="00287B12">
        <w:t xml:space="preserve">  The </w:t>
      </w:r>
      <w:r w:rsidR="00287B12" w:rsidRPr="00287B12">
        <w:rPr>
          <w:b/>
        </w:rPr>
        <w:t>Common Top Area</w:t>
      </w:r>
      <w:r w:rsidR="00287B12">
        <w:t xml:space="preserve"> and </w:t>
      </w:r>
      <w:r w:rsidR="00287B12" w:rsidRPr="00287B12">
        <w:rPr>
          <w:b/>
        </w:rPr>
        <w:t>Common Footer Area</w:t>
      </w:r>
      <w:r w:rsidR="00287B12">
        <w:t xml:space="preserve"> contain </w:t>
      </w:r>
      <w:r w:rsidR="005D5876">
        <w:t xml:space="preserve">the </w:t>
      </w:r>
      <w:r w:rsidR="00287B12">
        <w:t xml:space="preserve">same content </w:t>
      </w:r>
      <w:r w:rsidR="005D5876">
        <w:t>across all tabs</w:t>
      </w:r>
      <w:r w:rsidR="001F527F">
        <w:t xml:space="preserve"> (logo, links, mode, </w:t>
      </w:r>
      <w:proofErr w:type="gramStart"/>
      <w:r w:rsidR="001F527F">
        <w:t>search</w:t>
      </w:r>
      <w:proofErr w:type="gramEnd"/>
      <w:r w:rsidR="001F527F">
        <w:t xml:space="preserve"> bar)</w:t>
      </w:r>
      <w:r w:rsidR="00287B12">
        <w:t xml:space="preserve">.  The </w:t>
      </w:r>
      <w:r w:rsidR="00287B12" w:rsidRPr="00287B12">
        <w:rPr>
          <w:b/>
        </w:rPr>
        <w:t>Tab Area</w:t>
      </w:r>
      <w:r w:rsidR="00287B12">
        <w:t xml:space="preserve"> changes visually to indicate which tab is currently selected.</w:t>
      </w:r>
      <w:r w:rsidR="005D5876">
        <w:t xml:space="preserve">  The </w:t>
      </w:r>
      <w:r w:rsidR="005D5876" w:rsidRPr="005D5876">
        <w:rPr>
          <w:b/>
        </w:rPr>
        <w:t>Tab Specific Content Area</w:t>
      </w:r>
      <w:r w:rsidR="005D5876">
        <w:t xml:space="preserve"> varies depending on the tab which has been selected.</w:t>
      </w:r>
    </w:p>
    <w:p w:rsidR="00287B12" w:rsidRDefault="000E4C7F" w:rsidP="00287B12">
      <w:pPr>
        <w:keepNext/>
        <w:jc w:val="center"/>
      </w:pPr>
      <w:r>
        <w:rPr>
          <w:noProof/>
        </w:rPr>
        <w:drawing>
          <wp:inline distT="0" distB="0" distL="0" distR="0" wp14:anchorId="2B2749F7" wp14:editId="1D4D511D">
            <wp:extent cx="38195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885950"/>
                    </a:xfrm>
                    <a:prstGeom prst="rect">
                      <a:avLst/>
                    </a:prstGeom>
                  </pic:spPr>
                </pic:pic>
              </a:graphicData>
            </a:graphic>
          </wp:inline>
        </w:drawing>
      </w:r>
    </w:p>
    <w:p w:rsidR="004E3329" w:rsidRDefault="00287B12" w:rsidP="00287B12">
      <w:pPr>
        <w:pStyle w:val="Caption"/>
        <w:jc w:val="center"/>
      </w:pPr>
      <w:bookmarkStart w:id="9" w:name="_Ref374859832"/>
      <w:r>
        <w:t xml:space="preserve">Figure </w:t>
      </w:r>
      <w:fldSimple w:instr=" SEQ Figure \* ARABIC ">
        <w:r w:rsidR="00F6766E">
          <w:rPr>
            <w:noProof/>
          </w:rPr>
          <w:t>3</w:t>
        </w:r>
      </w:fldSimple>
      <w:bookmarkEnd w:id="9"/>
      <w:r>
        <w:t xml:space="preserve"> - Protocol Page </w:t>
      </w:r>
      <w:r w:rsidR="00CB2A84">
        <w:t xml:space="preserve">Content </w:t>
      </w:r>
      <w:r>
        <w:t>Areas</w:t>
      </w:r>
    </w:p>
    <w:p w:rsidR="004E3329" w:rsidRDefault="00287B12" w:rsidP="004E3329">
      <w:r>
        <w:t xml:space="preserve">The structure of the </w:t>
      </w:r>
      <w:r w:rsidRPr="005D5876">
        <w:rPr>
          <w:b/>
          <w:i/>
        </w:rPr>
        <w:t>Tab Specific Content</w:t>
      </w:r>
      <w:r w:rsidR="005D5876" w:rsidRPr="005D5876">
        <w:rPr>
          <w:b/>
          <w:i/>
        </w:rPr>
        <w:t xml:space="preserve"> Area</w:t>
      </w:r>
      <w:r>
        <w:t xml:space="preserve"> of the Protocol Tab within the Protocol Page is illustrated in </w:t>
      </w:r>
      <w:r w:rsidR="00C112E0">
        <w:fldChar w:fldCharType="begin"/>
      </w:r>
      <w:r w:rsidR="00C112E0">
        <w:instrText xml:space="preserve"> REF _Ref374859842 \h </w:instrText>
      </w:r>
      <w:r w:rsidR="00C112E0">
        <w:fldChar w:fldCharType="separate"/>
      </w:r>
      <w:r w:rsidR="00F6766E">
        <w:t xml:space="preserve">Figure </w:t>
      </w:r>
      <w:r w:rsidR="00F6766E">
        <w:rPr>
          <w:noProof/>
        </w:rPr>
        <w:t>4</w:t>
      </w:r>
      <w:r w:rsidR="00C112E0">
        <w:fldChar w:fldCharType="end"/>
      </w:r>
      <w:r>
        <w:t>.</w:t>
      </w:r>
      <w:r w:rsidR="005D5876">
        <w:t xml:space="preserve">  The structure of this area is different for each of the items listed in TABLE.</w:t>
      </w:r>
    </w:p>
    <w:p w:rsidR="00287B12" w:rsidRDefault="00287B12" w:rsidP="00287B12">
      <w:pPr>
        <w:keepNext/>
        <w:jc w:val="center"/>
      </w:pPr>
      <w:r>
        <w:rPr>
          <w:noProof/>
        </w:rPr>
        <w:lastRenderedPageBreak/>
        <w:drawing>
          <wp:inline distT="0" distB="0" distL="0" distR="0" wp14:anchorId="3A2D8AD8" wp14:editId="00345AFD">
            <wp:extent cx="38100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3028950"/>
                    </a:xfrm>
                    <a:prstGeom prst="rect">
                      <a:avLst/>
                    </a:prstGeom>
                  </pic:spPr>
                </pic:pic>
              </a:graphicData>
            </a:graphic>
          </wp:inline>
        </w:drawing>
      </w:r>
    </w:p>
    <w:p w:rsidR="00287B12" w:rsidRDefault="00287B12" w:rsidP="00287B12">
      <w:pPr>
        <w:pStyle w:val="Caption"/>
        <w:jc w:val="center"/>
      </w:pPr>
      <w:bookmarkStart w:id="10" w:name="_Ref374859842"/>
      <w:r>
        <w:t xml:space="preserve">Figure </w:t>
      </w:r>
      <w:fldSimple w:instr=" SEQ Figure \* ARABIC ">
        <w:r w:rsidR="00F6766E">
          <w:rPr>
            <w:noProof/>
          </w:rPr>
          <w:t>4</w:t>
        </w:r>
      </w:fldSimple>
      <w:bookmarkEnd w:id="10"/>
      <w:r>
        <w:t xml:space="preserve"> – Tab Specific Content for Protocol Tab (Named Areas)</w:t>
      </w:r>
    </w:p>
    <w:p w:rsidR="00287B12" w:rsidRDefault="00287B12" w:rsidP="004E3329"/>
    <w:p w:rsidR="004E3329" w:rsidRDefault="00926B9F" w:rsidP="00926B9F">
      <w:pPr>
        <w:pStyle w:val="Heading1"/>
      </w:pPr>
      <w:bookmarkStart w:id="11" w:name="_Toc380854532"/>
      <w:r>
        <w:t>Common Top Area Content</w:t>
      </w:r>
      <w:bookmarkEnd w:id="11"/>
    </w:p>
    <w:p w:rsidR="00926B9F" w:rsidRDefault="00926B9F">
      <w:r>
        <w:t>The Common Top Area of the Protocol Page has the areas show in</w:t>
      </w:r>
      <w:r w:rsidR="00B4573E">
        <w:t xml:space="preserve"> </w:t>
      </w:r>
      <w:r w:rsidR="00B4573E">
        <w:fldChar w:fldCharType="begin"/>
      </w:r>
      <w:r w:rsidR="00B4573E">
        <w:instrText xml:space="preserve"> REF _Ref374861405 \h </w:instrText>
      </w:r>
      <w:r w:rsidR="00B4573E">
        <w:fldChar w:fldCharType="separate"/>
      </w:r>
      <w:r w:rsidR="00F6766E">
        <w:t xml:space="preserve">Figure </w:t>
      </w:r>
      <w:r w:rsidR="00F6766E">
        <w:rPr>
          <w:noProof/>
        </w:rPr>
        <w:t>5</w:t>
      </w:r>
      <w:r w:rsidR="00B4573E">
        <w:fldChar w:fldCharType="end"/>
      </w:r>
      <w:r>
        <w:t>.</w:t>
      </w:r>
      <w:r w:rsidR="00B4573E">
        <w:t xml:space="preserve">  The items above the </w:t>
      </w:r>
      <w:r w:rsidR="00F2261A">
        <w:rPr>
          <w:b/>
        </w:rPr>
        <w:t>Dashboard</w:t>
      </w:r>
      <w:r w:rsidR="00B4573E" w:rsidRPr="00B4573E">
        <w:rPr>
          <w:b/>
        </w:rPr>
        <w:t xml:space="preserve"> Area</w:t>
      </w:r>
      <w:r w:rsidR="00B4573E">
        <w:t xml:space="preserve"> portion of the structure are the same as those seen in the </w:t>
      </w:r>
      <w:proofErr w:type="spellStart"/>
      <w:r w:rsidR="00B4573E">
        <w:t>Worklist</w:t>
      </w:r>
      <w:proofErr w:type="spellEnd"/>
      <w:r w:rsidR="00B4573E">
        <w:t xml:space="preserve"> page.  </w:t>
      </w:r>
    </w:p>
    <w:p w:rsidR="00B4573E" w:rsidRDefault="00B4573E" w:rsidP="00B4573E">
      <w:pPr>
        <w:keepNext/>
        <w:jc w:val="center"/>
      </w:pPr>
    </w:p>
    <w:p w:rsidR="00A009D6" w:rsidRDefault="00A009D6" w:rsidP="00B4573E">
      <w:pPr>
        <w:keepNext/>
        <w:jc w:val="center"/>
      </w:pPr>
      <w:r>
        <w:rPr>
          <w:noProof/>
        </w:rPr>
        <w:drawing>
          <wp:inline distT="0" distB="0" distL="0" distR="0" wp14:anchorId="5A4F62D0" wp14:editId="35D0603B">
            <wp:extent cx="3819525" cy="1409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409700"/>
                    </a:xfrm>
                    <a:prstGeom prst="rect">
                      <a:avLst/>
                    </a:prstGeom>
                  </pic:spPr>
                </pic:pic>
              </a:graphicData>
            </a:graphic>
          </wp:inline>
        </w:drawing>
      </w:r>
    </w:p>
    <w:p w:rsidR="00926B9F" w:rsidRDefault="00B4573E" w:rsidP="00B4573E">
      <w:pPr>
        <w:pStyle w:val="Caption"/>
        <w:jc w:val="center"/>
      </w:pPr>
      <w:bookmarkStart w:id="12" w:name="_Ref374861405"/>
      <w:bookmarkStart w:id="13" w:name="_Ref374861398"/>
      <w:r>
        <w:t xml:space="preserve">Figure </w:t>
      </w:r>
      <w:fldSimple w:instr=" SEQ Figure \* ARABIC ">
        <w:r w:rsidR="00F6766E">
          <w:rPr>
            <w:noProof/>
          </w:rPr>
          <w:t>5</w:t>
        </w:r>
      </w:fldSimple>
      <w:bookmarkEnd w:id="12"/>
      <w:r>
        <w:t xml:space="preserve"> - </w:t>
      </w:r>
      <w:r w:rsidRPr="00BA0D98">
        <w:t>Common Top Area Structure</w:t>
      </w:r>
      <w:bookmarkEnd w:id="13"/>
    </w:p>
    <w:p w:rsidR="00B8262B" w:rsidRPr="00B8262B" w:rsidRDefault="00B8262B" w:rsidP="00B8262B">
      <w:r>
        <w:t xml:space="preserve">The </w:t>
      </w:r>
      <w:r w:rsidRPr="00B8262B">
        <w:rPr>
          <w:b/>
        </w:rPr>
        <w:t>Mode Area</w:t>
      </w:r>
      <w:r>
        <w:t xml:space="preserve"> indicates if the user is in an </w:t>
      </w:r>
      <w:r w:rsidRPr="00B8262B">
        <w:rPr>
          <w:b/>
        </w:rPr>
        <w:t>Edit</w:t>
      </w:r>
      <w:r>
        <w:t xml:space="preserve"> mode or a </w:t>
      </w:r>
      <w:r w:rsidRPr="00B8262B">
        <w:rPr>
          <w:b/>
        </w:rPr>
        <w:t xml:space="preserve">View </w:t>
      </w:r>
      <w:r>
        <w:t>mode on the Protocol Page.  The Search Bar Area provides some enhanced search features to the user.</w:t>
      </w:r>
    </w:p>
    <w:p w:rsidR="001C71A0" w:rsidRDefault="00F2261A" w:rsidP="001C71A0">
      <w:pPr>
        <w:pStyle w:val="Heading2"/>
      </w:pPr>
      <w:bookmarkStart w:id="14" w:name="_Toc380854533"/>
      <w:r>
        <w:t>Dashboard</w:t>
      </w:r>
      <w:r w:rsidR="001C71A0">
        <w:t xml:space="preserve"> Area</w:t>
      </w:r>
      <w:bookmarkEnd w:id="14"/>
    </w:p>
    <w:p w:rsidR="00B4573E" w:rsidRDefault="00B4573E">
      <w:r>
        <w:t xml:space="preserve">The </w:t>
      </w:r>
      <w:r w:rsidR="00F2261A">
        <w:t>Dashboard</w:t>
      </w:r>
      <w:r>
        <w:t xml:space="preserve"> Area content is a presentation of key information specific to the selected procedure.  The </w:t>
      </w:r>
      <w:r w:rsidR="00F2261A">
        <w:t>Dashboard</w:t>
      </w:r>
      <w:r>
        <w:t xml:space="preserve"> Area shall display all the information described in </w:t>
      </w:r>
      <w:r w:rsidR="001C71A0">
        <w:fldChar w:fldCharType="begin"/>
      </w:r>
      <w:r w:rsidR="001C71A0">
        <w:instrText xml:space="preserve"> REF _Ref374862886 \h </w:instrText>
      </w:r>
      <w:r w:rsidR="001C71A0">
        <w:fldChar w:fldCharType="separate"/>
      </w:r>
      <w:r w:rsidR="00F6766E">
        <w:t xml:space="preserve">Table </w:t>
      </w:r>
      <w:r w:rsidR="00F6766E">
        <w:rPr>
          <w:noProof/>
        </w:rPr>
        <w:t>2</w:t>
      </w:r>
      <w:r w:rsidR="001C71A0">
        <w:fldChar w:fldCharType="end"/>
      </w:r>
      <w:r>
        <w:t>.</w:t>
      </w:r>
    </w:p>
    <w:p w:rsidR="001C71A0" w:rsidRDefault="001C71A0" w:rsidP="001C71A0">
      <w:pPr>
        <w:pStyle w:val="Caption"/>
        <w:keepNext/>
        <w:jc w:val="center"/>
      </w:pPr>
      <w:bookmarkStart w:id="15" w:name="_Ref374862886"/>
      <w:r>
        <w:lastRenderedPageBreak/>
        <w:t xml:space="preserve">Table </w:t>
      </w:r>
      <w:fldSimple w:instr=" SEQ Table \* ARABIC ">
        <w:r w:rsidR="00F6766E">
          <w:rPr>
            <w:noProof/>
          </w:rPr>
          <w:t>2</w:t>
        </w:r>
      </w:fldSimple>
      <w:bookmarkEnd w:id="15"/>
      <w:r>
        <w:t xml:space="preserve"> - </w:t>
      </w:r>
      <w:r w:rsidR="00F2261A">
        <w:t>Dashboard</w:t>
      </w:r>
      <w:r>
        <w:t xml:space="preserve"> Content</w:t>
      </w:r>
    </w:p>
    <w:tbl>
      <w:tblPr>
        <w:tblStyle w:val="ListTable4-Accent1"/>
        <w:tblW w:w="0" w:type="auto"/>
        <w:tblLook w:val="04A0" w:firstRow="1" w:lastRow="0" w:firstColumn="1" w:lastColumn="0" w:noHBand="0" w:noVBand="1"/>
      </w:tblPr>
      <w:tblGrid>
        <w:gridCol w:w="805"/>
        <w:gridCol w:w="2160"/>
        <w:gridCol w:w="1260"/>
        <w:gridCol w:w="5125"/>
      </w:tblGrid>
      <w:tr w:rsidR="00B4573E" w:rsidTr="000F5CD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
              <w:t>Order</w:t>
            </w:r>
          </w:p>
        </w:tc>
        <w:tc>
          <w:tcPr>
            <w:tcW w:w="2160" w:type="dxa"/>
          </w:tcPr>
          <w:p w:rsidR="00B4573E" w:rsidRDefault="00B4573E">
            <w:pPr>
              <w:cnfStyle w:val="100000000000" w:firstRow="1" w:lastRow="0" w:firstColumn="0" w:lastColumn="0" w:oddVBand="0" w:evenVBand="0" w:oddHBand="0" w:evenHBand="0" w:firstRowFirstColumn="0" w:firstRowLastColumn="0" w:lastRowFirstColumn="0" w:lastRowLastColumn="0"/>
            </w:pPr>
            <w:r>
              <w:t>Label</w:t>
            </w:r>
          </w:p>
        </w:tc>
        <w:tc>
          <w:tcPr>
            <w:tcW w:w="1260" w:type="dxa"/>
          </w:tcPr>
          <w:p w:rsidR="00B4573E" w:rsidRDefault="00B4573E" w:rsidP="00B4573E">
            <w:pPr>
              <w:cnfStyle w:val="100000000000" w:firstRow="1" w:lastRow="0" w:firstColumn="0" w:lastColumn="0" w:oddVBand="0" w:evenVBand="0" w:oddHBand="0" w:evenHBand="0" w:firstRowFirstColumn="0" w:firstRowLastColumn="0" w:lastRowFirstColumn="0" w:lastRowLastColumn="0"/>
            </w:pPr>
            <w:r>
              <w:t>Max Characters</w:t>
            </w:r>
          </w:p>
        </w:tc>
        <w:tc>
          <w:tcPr>
            <w:tcW w:w="5125" w:type="dxa"/>
          </w:tcPr>
          <w:p w:rsidR="00B4573E" w:rsidRDefault="00B4573E">
            <w:pPr>
              <w:cnfStyle w:val="100000000000" w:firstRow="1" w:lastRow="0" w:firstColumn="0" w:lastColumn="0" w:oddVBand="0" w:evenVBand="0" w:oddHBand="0" w:evenHBand="0" w:firstRowFirstColumn="0" w:firstRowLastColumn="0" w:lastRowFirstColumn="0" w:lastRowLastColumn="0"/>
            </w:pPr>
            <w:r>
              <w:t>Description</w:t>
            </w: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
              <w:t>1</w:t>
            </w:r>
          </w:p>
        </w:tc>
        <w:tc>
          <w:tcPr>
            <w:tcW w:w="2160" w:type="dxa"/>
          </w:tcPr>
          <w:p w:rsidR="00B4573E" w:rsidRDefault="00B4573E">
            <w:pPr>
              <w:cnfStyle w:val="000000100000" w:firstRow="0" w:lastRow="0" w:firstColumn="0" w:lastColumn="0" w:oddVBand="0" w:evenVBand="0" w:oddHBand="1" w:evenHBand="0" w:firstRowFirstColumn="0" w:firstRowLastColumn="0" w:lastRowFirstColumn="0" w:lastRowLastColumn="0"/>
            </w:pPr>
            <w:r>
              <w:t>Tracking ID</w:t>
            </w:r>
          </w:p>
        </w:tc>
        <w:tc>
          <w:tcPr>
            <w:tcW w:w="1260" w:type="dxa"/>
          </w:tcPr>
          <w:p w:rsidR="00B4573E" w:rsidRDefault="00B4573E">
            <w:pPr>
              <w:cnfStyle w:val="000000100000" w:firstRow="0" w:lastRow="0" w:firstColumn="0" w:lastColumn="0" w:oddVBand="0" w:evenVBand="0" w:oddHBand="1" w:evenHBand="0" w:firstRowFirstColumn="0" w:firstRowLastColumn="0" w:lastRowFirstColumn="0" w:lastRowLastColumn="0"/>
            </w:pPr>
            <w:r>
              <w:t>50</w:t>
            </w:r>
          </w:p>
        </w:tc>
        <w:tc>
          <w:tcPr>
            <w:tcW w:w="5125"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RAPTOR unique tracking ID for the procedure.  RAPTOR must create this number because it stores data locally.</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2</w:t>
            </w:r>
          </w:p>
        </w:tc>
        <w:tc>
          <w:tcPr>
            <w:tcW w:w="21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Case ID</w:t>
            </w:r>
          </w:p>
        </w:tc>
        <w:tc>
          <w:tcPr>
            <w:tcW w:w="12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Case Name</w:t>
            </w:r>
            <w:r w:rsidR="001C71A0">
              <w:t xml:space="preserve"> field</w:t>
            </w: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3</w:t>
            </w:r>
          </w:p>
        </w:tc>
        <w:tc>
          <w:tcPr>
            <w:tcW w:w="21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Procedure</w:t>
            </w:r>
          </w:p>
        </w:tc>
        <w:tc>
          <w:tcPr>
            <w:tcW w:w="12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 xml:space="preserve">250 </w:t>
            </w:r>
          </w:p>
        </w:tc>
        <w:tc>
          <w:tcPr>
            <w:tcW w:w="5125"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Rad Procedure field.</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4</w:t>
            </w:r>
          </w:p>
        </w:tc>
        <w:tc>
          <w:tcPr>
            <w:tcW w:w="21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Category</w:t>
            </w:r>
          </w:p>
        </w:tc>
        <w:tc>
          <w:tcPr>
            <w:tcW w:w="12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Category field</w:t>
            </w: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5</w:t>
            </w:r>
          </w:p>
        </w:tc>
        <w:tc>
          <w:tcPr>
            <w:tcW w:w="21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Location</w:t>
            </w:r>
          </w:p>
        </w:tc>
        <w:tc>
          <w:tcPr>
            <w:tcW w:w="12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50</w:t>
            </w:r>
          </w:p>
        </w:tc>
        <w:tc>
          <w:tcPr>
            <w:tcW w:w="5125"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Room/Bed for inpatients</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6</w:t>
            </w:r>
          </w:p>
        </w:tc>
        <w:tc>
          <w:tcPr>
            <w:tcW w:w="21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Requested By</w:t>
            </w:r>
          </w:p>
        </w:tc>
        <w:tc>
          <w:tcPr>
            <w:tcW w:w="1260"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100</w:t>
            </w:r>
          </w:p>
        </w:tc>
        <w:tc>
          <w:tcPr>
            <w:tcW w:w="5125"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r>
              <w:t>Name and Phone# of requesting physician</w:t>
            </w: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7</w:t>
            </w:r>
          </w:p>
        </w:tc>
        <w:tc>
          <w:tcPr>
            <w:tcW w:w="21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Ordered/Due Date</w:t>
            </w:r>
          </w:p>
        </w:tc>
        <w:tc>
          <w:tcPr>
            <w:tcW w:w="1260"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10</w:t>
            </w:r>
          </w:p>
        </w:tc>
        <w:tc>
          <w:tcPr>
            <w:tcW w:w="5125" w:type="dxa"/>
          </w:tcPr>
          <w:p w:rsidR="00B4573E" w:rsidRDefault="00B4573E" w:rsidP="00B4573E">
            <w:pPr>
              <w:cnfStyle w:val="000000100000" w:firstRow="0" w:lastRow="0" w:firstColumn="0" w:lastColumn="0" w:oddVBand="0" w:evenVBand="0" w:oddHBand="1" w:evenHBand="0" w:firstRowFirstColumn="0" w:firstRowLastColumn="0" w:lastRowFirstColumn="0" w:lastRowLastColumn="0"/>
            </w:pPr>
            <w:r>
              <w:t>The MM/DD/YYYY date on which the procedure has been scheduled or is requested to take place</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B4573E" w:rsidP="00B4573E">
            <w:r>
              <w:t>8</w:t>
            </w:r>
          </w:p>
        </w:tc>
        <w:tc>
          <w:tcPr>
            <w:tcW w:w="21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Patient Category/Location</w:t>
            </w:r>
          </w:p>
        </w:tc>
        <w:tc>
          <w:tcPr>
            <w:tcW w:w="12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50</w:t>
            </w:r>
          </w:p>
        </w:tc>
        <w:tc>
          <w:tcPr>
            <w:tcW w:w="5125" w:type="dxa"/>
          </w:tcPr>
          <w:p w:rsidR="00B4573E" w:rsidRDefault="00B4573E" w:rsidP="00B4573E">
            <w:pPr>
              <w:cnfStyle w:val="000000000000" w:firstRow="0" w:lastRow="0" w:firstColumn="0" w:lastColumn="0" w:oddVBand="0" w:evenVBand="0" w:oddHBand="0" w:evenHBand="0" w:firstRowFirstColumn="0" w:firstRowLastColumn="0" w:lastRowFirstColumn="0" w:lastRowLastColumn="0"/>
            </w:pP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1C71A0" w:rsidP="00B4573E">
            <w:r>
              <w:t>9</w:t>
            </w:r>
          </w:p>
        </w:tc>
        <w:tc>
          <w:tcPr>
            <w:tcW w:w="2160"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Reason for Study</w:t>
            </w:r>
          </w:p>
        </w:tc>
        <w:tc>
          <w:tcPr>
            <w:tcW w:w="1260"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250</w:t>
            </w:r>
          </w:p>
        </w:tc>
        <w:tc>
          <w:tcPr>
            <w:tcW w:w="5125"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Reason field</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1C71A0" w:rsidP="00B4573E">
            <w:r>
              <w:t>10</w:t>
            </w:r>
          </w:p>
        </w:tc>
        <w:tc>
          <w:tcPr>
            <w:tcW w:w="21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Clinical History</w:t>
            </w:r>
          </w:p>
        </w:tc>
        <w:tc>
          <w:tcPr>
            <w:tcW w:w="12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250</w:t>
            </w:r>
          </w:p>
        </w:tc>
        <w:tc>
          <w:tcPr>
            <w:tcW w:w="5125"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t>VistA</w:t>
            </w:r>
            <w:proofErr w:type="spellEnd"/>
            <w:r>
              <w:t xml:space="preserve"> Clinical History field</w:t>
            </w:r>
          </w:p>
        </w:tc>
      </w:tr>
      <w:tr w:rsidR="00B4573E"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1C71A0" w:rsidP="00B4573E">
            <w:r>
              <w:t>11</w:t>
            </w:r>
          </w:p>
        </w:tc>
        <w:tc>
          <w:tcPr>
            <w:tcW w:w="2160"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SSN</w:t>
            </w:r>
          </w:p>
        </w:tc>
        <w:tc>
          <w:tcPr>
            <w:tcW w:w="1260"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11</w:t>
            </w:r>
          </w:p>
        </w:tc>
        <w:tc>
          <w:tcPr>
            <w:tcW w:w="5125" w:type="dxa"/>
          </w:tcPr>
          <w:p w:rsidR="00B4573E" w:rsidRDefault="001C71A0" w:rsidP="00B4573E">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VistA</w:t>
            </w:r>
            <w:proofErr w:type="spellEnd"/>
            <w:r>
              <w:t xml:space="preserve"> </w:t>
            </w:r>
            <w:proofErr w:type="spellStart"/>
            <w:r>
              <w:t>Parient</w:t>
            </w:r>
            <w:proofErr w:type="spellEnd"/>
            <w:r>
              <w:t xml:space="preserve"> SSN field (###-##-####)</w:t>
            </w:r>
          </w:p>
        </w:tc>
      </w:tr>
      <w:tr w:rsidR="00B4573E"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B4573E" w:rsidRDefault="001C71A0" w:rsidP="00B4573E">
            <w:r>
              <w:t>12</w:t>
            </w:r>
          </w:p>
        </w:tc>
        <w:tc>
          <w:tcPr>
            <w:tcW w:w="21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Urgency</w:t>
            </w:r>
          </w:p>
        </w:tc>
        <w:tc>
          <w:tcPr>
            <w:tcW w:w="1260"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20</w:t>
            </w:r>
          </w:p>
        </w:tc>
        <w:tc>
          <w:tcPr>
            <w:tcW w:w="5125" w:type="dxa"/>
          </w:tcPr>
          <w:p w:rsidR="00B4573E" w:rsidRDefault="001C71A0" w:rsidP="00B4573E">
            <w:pPr>
              <w:cnfStyle w:val="000000000000" w:firstRow="0" w:lastRow="0" w:firstColumn="0" w:lastColumn="0" w:oddVBand="0" w:evenVBand="0" w:oddHBand="0" w:evenHBand="0" w:firstRowFirstColumn="0" w:firstRowLastColumn="0" w:lastRowFirstColumn="0" w:lastRowLastColumn="0"/>
            </w:pPr>
            <w:r>
              <w:t xml:space="preserve">From </w:t>
            </w:r>
            <w:proofErr w:type="spellStart"/>
            <w:r w:rsidR="002D53E3">
              <w:t>VistA</w:t>
            </w:r>
            <w:proofErr w:type="spellEnd"/>
            <w:r w:rsidR="002D53E3">
              <w:t xml:space="preserve"> </w:t>
            </w:r>
            <w:r>
              <w:t>Urgency field</w:t>
            </w:r>
          </w:p>
        </w:tc>
      </w:tr>
      <w:tr w:rsidR="001C71A0"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13</w:t>
            </w:r>
          </w:p>
        </w:tc>
        <w:tc>
          <w:tcPr>
            <w:tcW w:w="21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Transport</w:t>
            </w:r>
          </w:p>
        </w:tc>
        <w:tc>
          <w:tcPr>
            <w:tcW w:w="12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50</w:t>
            </w:r>
          </w:p>
        </w:tc>
        <w:tc>
          <w:tcPr>
            <w:tcW w:w="5125"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 xml:space="preserve">From </w:t>
            </w:r>
            <w:proofErr w:type="spellStart"/>
            <w:r w:rsidR="002D53E3">
              <w:t>VistA</w:t>
            </w:r>
            <w:proofErr w:type="spellEnd"/>
            <w:r w:rsidR="002D53E3">
              <w:t xml:space="preserve"> </w:t>
            </w:r>
            <w:r>
              <w:t>Transport field</w:t>
            </w:r>
          </w:p>
        </w:tc>
      </w:tr>
      <w:tr w:rsidR="001C71A0"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14</w:t>
            </w:r>
          </w:p>
        </w:tc>
        <w:tc>
          <w:tcPr>
            <w:tcW w:w="21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Patient Name</w:t>
            </w:r>
          </w:p>
        </w:tc>
        <w:tc>
          <w:tcPr>
            <w:tcW w:w="12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80</w:t>
            </w:r>
          </w:p>
        </w:tc>
        <w:tc>
          <w:tcPr>
            <w:tcW w:w="5125"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 xml:space="preserve">From </w:t>
            </w:r>
            <w:proofErr w:type="spellStart"/>
            <w:r w:rsidR="002D53E3">
              <w:t>VistA</w:t>
            </w:r>
            <w:proofErr w:type="spellEnd"/>
            <w:r w:rsidR="002D53E3">
              <w:t xml:space="preserve"> </w:t>
            </w:r>
            <w:r>
              <w:t xml:space="preserve">Patient Name field.  Display as </w:t>
            </w:r>
            <w:r w:rsidRPr="001C71A0">
              <w:rPr>
                <w:b/>
                <w:i/>
              </w:rPr>
              <w:t>Last, First</w:t>
            </w:r>
            <w:r>
              <w:t>.</w:t>
            </w:r>
          </w:p>
        </w:tc>
      </w:tr>
      <w:tr w:rsidR="001C71A0"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15</w:t>
            </w:r>
          </w:p>
        </w:tc>
        <w:tc>
          <w:tcPr>
            <w:tcW w:w="21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Age</w:t>
            </w:r>
          </w:p>
        </w:tc>
        <w:tc>
          <w:tcPr>
            <w:tcW w:w="12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3</w:t>
            </w:r>
          </w:p>
        </w:tc>
        <w:tc>
          <w:tcPr>
            <w:tcW w:w="5125"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 xml:space="preserve">From </w:t>
            </w:r>
            <w:proofErr w:type="spellStart"/>
            <w:r w:rsidR="002D53E3">
              <w:t>VistA</w:t>
            </w:r>
            <w:proofErr w:type="spellEnd"/>
            <w:r w:rsidR="002D53E3">
              <w:t xml:space="preserve"> </w:t>
            </w:r>
            <w:r>
              <w:t>Age field</w:t>
            </w:r>
          </w:p>
        </w:tc>
      </w:tr>
      <w:tr w:rsidR="001C71A0"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16</w:t>
            </w:r>
          </w:p>
        </w:tc>
        <w:tc>
          <w:tcPr>
            <w:tcW w:w="21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DOB</w:t>
            </w:r>
          </w:p>
        </w:tc>
        <w:tc>
          <w:tcPr>
            <w:tcW w:w="12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10</w:t>
            </w:r>
          </w:p>
        </w:tc>
        <w:tc>
          <w:tcPr>
            <w:tcW w:w="5125"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 xml:space="preserve">From </w:t>
            </w:r>
            <w:proofErr w:type="spellStart"/>
            <w:r w:rsidR="002D53E3">
              <w:t>VistA</w:t>
            </w:r>
            <w:proofErr w:type="spellEnd"/>
            <w:r w:rsidR="002D53E3">
              <w:t xml:space="preserve"> </w:t>
            </w:r>
            <w:r>
              <w:t>DOB field.  Display as MM/DD/YYYY</w:t>
            </w:r>
          </w:p>
        </w:tc>
      </w:tr>
      <w:tr w:rsidR="001C71A0"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17</w:t>
            </w:r>
          </w:p>
        </w:tc>
        <w:tc>
          <w:tcPr>
            <w:tcW w:w="21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Ethnicity</w:t>
            </w:r>
          </w:p>
        </w:tc>
        <w:tc>
          <w:tcPr>
            <w:tcW w:w="12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10</w:t>
            </w:r>
          </w:p>
        </w:tc>
        <w:tc>
          <w:tcPr>
            <w:tcW w:w="5125"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 xml:space="preserve">From </w:t>
            </w:r>
            <w:proofErr w:type="spellStart"/>
            <w:r w:rsidR="002D53E3">
              <w:t>VistA</w:t>
            </w:r>
            <w:proofErr w:type="spellEnd"/>
            <w:r w:rsidR="002D53E3">
              <w:t xml:space="preserve"> </w:t>
            </w:r>
            <w:r>
              <w:t>Ethnicity field.</w:t>
            </w:r>
          </w:p>
        </w:tc>
      </w:tr>
      <w:tr w:rsidR="001C71A0" w:rsidTr="000F5CD3">
        <w:trPr>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18</w:t>
            </w:r>
          </w:p>
        </w:tc>
        <w:tc>
          <w:tcPr>
            <w:tcW w:w="21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Gender</w:t>
            </w:r>
          </w:p>
        </w:tc>
        <w:tc>
          <w:tcPr>
            <w:tcW w:w="1260"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1</w:t>
            </w:r>
          </w:p>
        </w:tc>
        <w:tc>
          <w:tcPr>
            <w:tcW w:w="5125" w:type="dxa"/>
          </w:tcPr>
          <w:p w:rsidR="001C71A0" w:rsidRDefault="001C71A0" w:rsidP="001C71A0">
            <w:pPr>
              <w:cnfStyle w:val="000000000000" w:firstRow="0" w:lastRow="0" w:firstColumn="0" w:lastColumn="0" w:oddVBand="0" w:evenVBand="0" w:oddHBand="0" w:evenHBand="0" w:firstRowFirstColumn="0" w:firstRowLastColumn="0" w:lastRowFirstColumn="0" w:lastRowLastColumn="0"/>
            </w:pPr>
            <w:r>
              <w:t xml:space="preserve">From </w:t>
            </w:r>
            <w:proofErr w:type="spellStart"/>
            <w:r w:rsidR="002D53E3">
              <w:t>VistA</w:t>
            </w:r>
            <w:proofErr w:type="spellEnd"/>
            <w:r w:rsidR="002D53E3">
              <w:t xml:space="preserve"> </w:t>
            </w:r>
            <w:r>
              <w:t>Gender field.   Display as M or F.</w:t>
            </w:r>
          </w:p>
        </w:tc>
      </w:tr>
      <w:tr w:rsidR="001C71A0" w:rsidTr="000F5C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5" w:type="dxa"/>
          </w:tcPr>
          <w:p w:rsidR="001C71A0" w:rsidRDefault="001C71A0" w:rsidP="001C71A0">
            <w:r>
              <w:t>19</w:t>
            </w:r>
          </w:p>
        </w:tc>
        <w:tc>
          <w:tcPr>
            <w:tcW w:w="21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Image Type</w:t>
            </w:r>
          </w:p>
        </w:tc>
        <w:tc>
          <w:tcPr>
            <w:tcW w:w="1260"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20</w:t>
            </w:r>
          </w:p>
        </w:tc>
        <w:tc>
          <w:tcPr>
            <w:tcW w:w="5125" w:type="dxa"/>
          </w:tcPr>
          <w:p w:rsidR="001C71A0" w:rsidRDefault="001C71A0" w:rsidP="001C71A0">
            <w:pPr>
              <w:cnfStyle w:val="000000100000" w:firstRow="0" w:lastRow="0" w:firstColumn="0" w:lastColumn="0" w:oddVBand="0" w:evenVBand="0" w:oddHBand="1" w:evenHBand="0" w:firstRowFirstColumn="0" w:firstRowLastColumn="0" w:lastRowFirstColumn="0" w:lastRowLastColumn="0"/>
            </w:pPr>
            <w:r>
              <w:t xml:space="preserve">From </w:t>
            </w:r>
            <w:proofErr w:type="spellStart"/>
            <w:r w:rsidR="002D53E3">
              <w:t>VistA</w:t>
            </w:r>
            <w:proofErr w:type="spellEnd"/>
            <w:r w:rsidR="002D53E3">
              <w:t xml:space="preserve"> </w:t>
            </w:r>
            <w:r>
              <w:t>Image Type field</w:t>
            </w:r>
          </w:p>
        </w:tc>
      </w:tr>
    </w:tbl>
    <w:p w:rsidR="00B4573E" w:rsidRDefault="00B4573E"/>
    <w:p w:rsidR="00993DA1" w:rsidRDefault="00993DA1">
      <w:r>
        <w:t xml:space="preserve">The look and feel of the </w:t>
      </w:r>
      <w:r w:rsidR="00F2261A">
        <w:t>Dashboard</w:t>
      </w:r>
      <w:r>
        <w:t xml:space="preserve"> is illustrated in </w:t>
      </w:r>
      <w:r>
        <w:fldChar w:fldCharType="begin"/>
      </w:r>
      <w:r>
        <w:instrText xml:space="preserve"> REF _Ref374868248 \h </w:instrText>
      </w:r>
      <w:r>
        <w:fldChar w:fldCharType="separate"/>
      </w:r>
      <w:r w:rsidR="00F6766E">
        <w:t xml:space="preserve">Figure </w:t>
      </w:r>
      <w:r w:rsidR="00F6766E">
        <w:rPr>
          <w:noProof/>
        </w:rPr>
        <w:t>6</w:t>
      </w:r>
      <w:r>
        <w:fldChar w:fldCharType="end"/>
      </w:r>
      <w:r>
        <w:t>.</w:t>
      </w:r>
      <w:r w:rsidR="001F527F">
        <w:t xml:space="preserve">  The actual placement of values in the </w:t>
      </w:r>
      <w:r w:rsidR="00F2261A">
        <w:t>Dashboard</w:t>
      </w:r>
      <w:r w:rsidR="001F527F">
        <w:t xml:space="preserve"> is TBD.</w:t>
      </w:r>
    </w:p>
    <w:p w:rsidR="00993DA1" w:rsidRDefault="00993DA1" w:rsidP="00993DA1">
      <w:pPr>
        <w:keepNext/>
      </w:pPr>
      <w:r>
        <w:rPr>
          <w:noProof/>
        </w:rPr>
        <w:drawing>
          <wp:inline distT="0" distB="0" distL="0" distR="0" wp14:anchorId="095587A9" wp14:editId="314208E1">
            <wp:extent cx="5943600" cy="1286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6510"/>
                    </a:xfrm>
                    <a:prstGeom prst="rect">
                      <a:avLst/>
                    </a:prstGeom>
                  </pic:spPr>
                </pic:pic>
              </a:graphicData>
            </a:graphic>
          </wp:inline>
        </w:drawing>
      </w:r>
    </w:p>
    <w:p w:rsidR="00993DA1" w:rsidRDefault="00993DA1" w:rsidP="00993DA1">
      <w:pPr>
        <w:pStyle w:val="Caption"/>
        <w:jc w:val="center"/>
      </w:pPr>
      <w:bookmarkStart w:id="16" w:name="_Ref374868248"/>
      <w:r>
        <w:t xml:space="preserve">Figure </w:t>
      </w:r>
      <w:fldSimple w:instr=" SEQ Figure \* ARABIC ">
        <w:r w:rsidR="00F6766E">
          <w:rPr>
            <w:noProof/>
          </w:rPr>
          <w:t>6</w:t>
        </w:r>
      </w:fldSimple>
      <w:bookmarkEnd w:id="16"/>
      <w:r>
        <w:t xml:space="preserve"> - </w:t>
      </w:r>
      <w:r w:rsidRPr="00C16062">
        <w:t xml:space="preserve">Look and feel of </w:t>
      </w:r>
      <w:r w:rsidR="00F2261A">
        <w:t>Dashboard</w:t>
      </w:r>
      <w:r w:rsidRPr="00C16062">
        <w:t xml:space="preserve"> Area</w:t>
      </w:r>
    </w:p>
    <w:p w:rsidR="00EB3F05" w:rsidRDefault="00EB3F05" w:rsidP="00926B9F">
      <w:pPr>
        <w:pStyle w:val="Heading1"/>
      </w:pPr>
    </w:p>
    <w:p w:rsidR="00926B9F" w:rsidRDefault="00926B9F" w:rsidP="00926B9F">
      <w:pPr>
        <w:pStyle w:val="Heading1"/>
      </w:pPr>
      <w:bookmarkStart w:id="17" w:name="_Toc380854534"/>
      <w:r>
        <w:t>Protocol Tab Content Details</w:t>
      </w:r>
      <w:bookmarkEnd w:id="17"/>
    </w:p>
    <w:p w:rsidR="00C71FD8" w:rsidRDefault="00C71FD8" w:rsidP="00C71FD8">
      <w:pPr>
        <w:pStyle w:val="Heading2"/>
      </w:pPr>
      <w:bookmarkStart w:id="18" w:name="_Toc380854535"/>
      <w:r>
        <w:t>Important Message Area</w:t>
      </w:r>
      <w:bookmarkEnd w:id="18"/>
    </w:p>
    <w:p w:rsidR="00C71FD8" w:rsidRDefault="00C71FD8">
      <w:r>
        <w:t>This area shows important read-only messages such as detected contra-indication conditions.  No acknowledgement is collected in this area; contra indication condition warnings are repeated again in the acknowledgement area.</w:t>
      </w:r>
    </w:p>
    <w:p w:rsidR="00E139DE" w:rsidRDefault="00E139DE">
      <w:r>
        <w:rPr>
          <w:noProof/>
        </w:rPr>
        <w:drawing>
          <wp:inline distT="0" distB="0" distL="0" distR="0" wp14:anchorId="0C0AE593" wp14:editId="0D09F39F">
            <wp:extent cx="5943600" cy="407670"/>
            <wp:effectExtent l="57150" t="57150" r="9525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670"/>
                    </a:xfrm>
                    <a:prstGeom prst="rect">
                      <a:avLst/>
                    </a:prstGeom>
                    <a:ln>
                      <a:solidFill>
                        <a:schemeClr val="accent1"/>
                      </a:solidFill>
                    </a:ln>
                    <a:effectLst>
                      <a:outerShdw blurRad="50800" dist="38100" dir="2700000" algn="tl" rotWithShape="0">
                        <a:prstClr val="black">
                          <a:alpha val="40000"/>
                        </a:prstClr>
                      </a:outerShdw>
                      <a:softEdge rad="31750"/>
                    </a:effectLst>
                  </pic:spPr>
                </pic:pic>
              </a:graphicData>
            </a:graphic>
          </wp:inline>
        </w:drawing>
      </w:r>
    </w:p>
    <w:p w:rsidR="00926B9F" w:rsidRDefault="00C71FD8" w:rsidP="00C71FD8">
      <w:pPr>
        <w:pStyle w:val="Heading2"/>
      </w:pPr>
      <w:bookmarkStart w:id="19" w:name="_Toc380854536"/>
      <w:r>
        <w:t>Static Information Area</w:t>
      </w:r>
      <w:bookmarkEnd w:id="19"/>
    </w:p>
    <w:p w:rsidR="00C71FD8" w:rsidRDefault="00C71FD8">
      <w:r>
        <w:t>This area displays a compact summary of the information which is also available in more detail on the other tabs of the protocol page.</w:t>
      </w:r>
    </w:p>
    <w:p w:rsidR="00F2261A" w:rsidRDefault="00F2261A" w:rsidP="00F2261A">
      <w:pPr>
        <w:pStyle w:val="IntenseQuote"/>
      </w:pPr>
      <w:r>
        <w:t>NOTE: Blood coagulation panel needs to be added into the static area.</w:t>
      </w:r>
    </w:p>
    <w:p w:rsidR="00D017A2" w:rsidRDefault="00E139DE" w:rsidP="00D017A2">
      <w:pPr>
        <w:keepNext/>
        <w:jc w:val="center"/>
      </w:pPr>
      <w:r>
        <w:rPr>
          <w:noProof/>
        </w:rPr>
        <w:drawing>
          <wp:inline distT="0" distB="0" distL="0" distR="0" wp14:anchorId="73DC27D4" wp14:editId="5FF0D76A">
            <wp:extent cx="3962400" cy="4029075"/>
            <wp:effectExtent l="57150" t="57150" r="114300"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402907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E139DE" w:rsidRDefault="00D017A2" w:rsidP="00D017A2">
      <w:pPr>
        <w:pStyle w:val="Caption"/>
        <w:jc w:val="center"/>
      </w:pPr>
      <w:r>
        <w:t xml:space="preserve">Figure </w:t>
      </w:r>
      <w:fldSimple w:instr=" SEQ Figure \* ARABIC ">
        <w:r w:rsidR="00F6766E">
          <w:rPr>
            <w:noProof/>
          </w:rPr>
          <w:t>7</w:t>
        </w:r>
      </w:fldSimple>
      <w:r>
        <w:t xml:space="preserve"> - Static Information Area Sample Snippet</w:t>
      </w:r>
    </w:p>
    <w:p w:rsidR="00C71FD8" w:rsidRDefault="00C71FD8" w:rsidP="00C71FD8">
      <w:pPr>
        <w:pStyle w:val="Heading2"/>
      </w:pPr>
      <w:bookmarkStart w:id="20" w:name="_Toc380854537"/>
      <w:r>
        <w:lastRenderedPageBreak/>
        <w:t>Data Entry Area 1</w:t>
      </w:r>
      <w:bookmarkEnd w:id="20"/>
    </w:p>
    <w:p w:rsidR="00C71FD8" w:rsidRDefault="00C71FD8">
      <w:r>
        <w:t xml:space="preserve">This is the first area in which the user </w:t>
      </w:r>
      <w:r w:rsidR="00E139DE">
        <w:t xml:space="preserve">can </w:t>
      </w:r>
      <w:r w:rsidR="007D3CA7">
        <w:t xml:space="preserve">enter data to a RAPTOR ticket.  </w:t>
      </w:r>
      <w:r w:rsidR="00153D6E">
        <w:t xml:space="preserve">As illustrated in </w:t>
      </w:r>
      <w:r w:rsidR="00153D6E">
        <w:fldChar w:fldCharType="begin"/>
      </w:r>
      <w:r w:rsidR="00153D6E">
        <w:instrText xml:space="preserve"> REF _Ref374872863 \h </w:instrText>
      </w:r>
      <w:r w:rsidR="00153D6E">
        <w:fldChar w:fldCharType="separate"/>
      </w:r>
      <w:r w:rsidR="00F6766E">
        <w:t xml:space="preserve">Figure </w:t>
      </w:r>
      <w:r w:rsidR="00F6766E">
        <w:rPr>
          <w:noProof/>
        </w:rPr>
        <w:t>8</w:t>
      </w:r>
      <w:r w:rsidR="00153D6E">
        <w:fldChar w:fldCharType="end"/>
      </w:r>
      <w:r w:rsidR="00153D6E">
        <w:t xml:space="preserve"> t</w:t>
      </w:r>
      <w:r w:rsidR="007D3CA7">
        <w:t xml:space="preserve">his area appears to the right of the </w:t>
      </w:r>
      <w:r w:rsidR="007D3CA7" w:rsidRPr="007D3CA7">
        <w:rPr>
          <w:b/>
          <w:i/>
        </w:rPr>
        <w:t>Static Information Area</w:t>
      </w:r>
      <w:r w:rsidR="007D3CA7">
        <w:t>.</w:t>
      </w:r>
    </w:p>
    <w:p w:rsidR="000935B8" w:rsidRDefault="000935B8" w:rsidP="000935B8">
      <w:pPr>
        <w:keepNext/>
        <w:jc w:val="center"/>
      </w:pPr>
      <w:r>
        <w:rPr>
          <w:noProof/>
        </w:rPr>
        <w:drawing>
          <wp:inline distT="0" distB="0" distL="0" distR="0" wp14:anchorId="35496CFC" wp14:editId="5CE6BD10">
            <wp:extent cx="5943600" cy="1947545"/>
            <wp:effectExtent l="57150" t="57150" r="114300" b="1098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754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0935B8" w:rsidRDefault="000935B8" w:rsidP="000935B8">
      <w:pPr>
        <w:pStyle w:val="Caption"/>
        <w:jc w:val="center"/>
      </w:pPr>
      <w:bookmarkStart w:id="21" w:name="_Ref374872863"/>
      <w:r>
        <w:t xml:space="preserve">Figure </w:t>
      </w:r>
      <w:fldSimple w:instr=" SEQ Figure \* ARABIC ">
        <w:r w:rsidR="00F6766E">
          <w:rPr>
            <w:noProof/>
          </w:rPr>
          <w:t>8</w:t>
        </w:r>
      </w:fldSimple>
      <w:bookmarkEnd w:id="21"/>
      <w:r>
        <w:t xml:space="preserve"> - Two column layout</w:t>
      </w:r>
      <w:r w:rsidR="00153D6E">
        <w:t xml:space="preserve"> for part of the Protocol Content area</w:t>
      </w:r>
    </w:p>
    <w:p w:rsidR="0009038B" w:rsidRDefault="0009038B" w:rsidP="00182439">
      <w:pPr>
        <w:pStyle w:val="Heading3"/>
      </w:pPr>
    </w:p>
    <w:p w:rsidR="00182439" w:rsidRDefault="00182439" w:rsidP="00182439">
      <w:pPr>
        <w:pStyle w:val="Heading3"/>
      </w:pPr>
      <w:bookmarkStart w:id="22" w:name="_Toc380854538"/>
      <w:r>
        <w:t xml:space="preserve">Sections of the </w:t>
      </w:r>
      <w:r w:rsidR="008631F1">
        <w:t>Data Entry</w:t>
      </w:r>
      <w:r>
        <w:t xml:space="preserve"> Area</w:t>
      </w:r>
      <w:bookmarkEnd w:id="22"/>
    </w:p>
    <w:p w:rsidR="005D51CA" w:rsidRPr="005D51CA" w:rsidRDefault="005D51CA" w:rsidP="005D51CA">
      <w:r>
        <w:t xml:space="preserve">With the exception of the two Protocol Name dropdowns, the data entry drop down controls are to be </w:t>
      </w:r>
      <w:r w:rsidRPr="005D51CA">
        <w:rPr>
          <w:b/>
        </w:rPr>
        <w:t>combo boxes</w:t>
      </w:r>
      <w:r>
        <w:t xml:space="preserve"> so that users can select from list of choices but also edit/add a choice directly into the dropdown area. </w:t>
      </w:r>
    </w:p>
    <w:p w:rsidR="008631F1" w:rsidRDefault="008631F1" w:rsidP="008631F1">
      <w:pPr>
        <w:pStyle w:val="Heading4"/>
      </w:pPr>
      <w:r>
        <w:t>Protocol Name</w:t>
      </w:r>
    </w:p>
    <w:p w:rsidR="008631F1" w:rsidRDefault="00DE199F" w:rsidP="00182439">
      <w:r>
        <w:t>List of protocols from the protocol library.  RAPTOR sorts the protocols such that those with keywords matching the study of the ticket appear above all others.</w:t>
      </w:r>
    </w:p>
    <w:p w:rsidR="005D51CA" w:rsidRDefault="005D51CA" w:rsidP="00182439">
      <w:r>
        <w:t>This is NOT a combo box; user can only select from the listed choices.</w:t>
      </w:r>
    </w:p>
    <w:p w:rsidR="008631F1" w:rsidRDefault="008631F1" w:rsidP="008631F1">
      <w:pPr>
        <w:pStyle w:val="Heading4"/>
      </w:pPr>
      <w:r>
        <w:t>2</w:t>
      </w:r>
      <w:r w:rsidRPr="008631F1">
        <w:rPr>
          <w:vertAlign w:val="superscript"/>
        </w:rPr>
        <w:t>nd</w:t>
      </w:r>
      <w:r>
        <w:t xml:space="preserve"> Protocol Name</w:t>
      </w:r>
    </w:p>
    <w:p w:rsidR="00DE199F" w:rsidRDefault="00DE199F" w:rsidP="00DE199F">
      <w:r>
        <w:t xml:space="preserve">List of protocols from the protocol library.  RAPTOR sorts the protocols such that those with keywords matching the study of the ticket appear above all others. </w:t>
      </w:r>
    </w:p>
    <w:p w:rsidR="005D51CA" w:rsidRDefault="005D51CA" w:rsidP="005D51CA">
      <w:r>
        <w:t>This is NOT a combo box; user can only select from the listed choices.</w:t>
      </w:r>
    </w:p>
    <w:p w:rsidR="002A5DC7" w:rsidRDefault="002A5DC7" w:rsidP="008631F1">
      <w:pPr>
        <w:pStyle w:val="Heading4"/>
      </w:pPr>
      <w:r>
        <w:t>Pre-medication</w:t>
      </w:r>
      <w:r w:rsidR="0003129A">
        <w:t xml:space="preserve"> Administration Grouping</w:t>
      </w:r>
    </w:p>
    <w:p w:rsidR="002A5DC7" w:rsidRDefault="002A5DC7" w:rsidP="002A5DC7">
      <w:r>
        <w:t>This section contains both Hydration and Sedation sub-sections.  This contains the following two Radio buttons.</w:t>
      </w:r>
    </w:p>
    <w:p w:rsidR="002A5DC7" w:rsidRDefault="002A5DC7" w:rsidP="002A5DC7">
      <w:pPr>
        <w:pStyle w:val="ListParagraph"/>
        <w:numPr>
          <w:ilvl w:val="0"/>
          <w:numId w:val="11"/>
        </w:numPr>
      </w:pPr>
      <w:r>
        <w:t>Yes – If selected, then the subsections become active.</w:t>
      </w:r>
    </w:p>
    <w:p w:rsidR="002A5DC7" w:rsidRPr="002A5DC7" w:rsidRDefault="002A5DC7" w:rsidP="002A5DC7">
      <w:pPr>
        <w:pStyle w:val="ListParagraph"/>
        <w:numPr>
          <w:ilvl w:val="0"/>
          <w:numId w:val="11"/>
        </w:numPr>
      </w:pPr>
      <w:r>
        <w:t>No – If selected, then the subsections become deactivated.</w:t>
      </w:r>
    </w:p>
    <w:p w:rsidR="008631F1" w:rsidRDefault="009864B9" w:rsidP="00A61084">
      <w:pPr>
        <w:pStyle w:val="Heading5"/>
      </w:pPr>
      <w:r>
        <w:t>Hydration</w:t>
      </w:r>
      <w:r w:rsidR="002A5DC7">
        <w:t xml:space="preserve"> Subsection</w:t>
      </w:r>
    </w:p>
    <w:p w:rsidR="008631F1" w:rsidRDefault="009864B9" w:rsidP="00182439">
      <w:r>
        <w:t>This section has three Radio buttons.</w:t>
      </w:r>
    </w:p>
    <w:p w:rsidR="009864B9" w:rsidRDefault="009864B9" w:rsidP="009864B9">
      <w:pPr>
        <w:pStyle w:val="ListParagraph"/>
        <w:numPr>
          <w:ilvl w:val="0"/>
          <w:numId w:val="5"/>
        </w:numPr>
      </w:pPr>
      <w:r>
        <w:t>None – if no hydration is elected</w:t>
      </w:r>
    </w:p>
    <w:p w:rsidR="009864B9" w:rsidRDefault="009864B9" w:rsidP="009864B9">
      <w:pPr>
        <w:pStyle w:val="ListParagraph"/>
        <w:numPr>
          <w:ilvl w:val="0"/>
          <w:numId w:val="5"/>
        </w:numPr>
      </w:pPr>
      <w:r>
        <w:t>Oral – select choice from a dependent dropdown</w:t>
      </w:r>
    </w:p>
    <w:p w:rsidR="009864B9" w:rsidRDefault="009864B9" w:rsidP="009864B9">
      <w:pPr>
        <w:pStyle w:val="ListParagraph"/>
        <w:numPr>
          <w:ilvl w:val="0"/>
          <w:numId w:val="5"/>
        </w:numPr>
      </w:pPr>
      <w:r>
        <w:lastRenderedPageBreak/>
        <w:t>IV – select the choice from a dependent dropdown</w:t>
      </w:r>
    </w:p>
    <w:p w:rsidR="002A5DC7" w:rsidRDefault="002A5DC7" w:rsidP="00A61084">
      <w:pPr>
        <w:pStyle w:val="Heading5"/>
      </w:pPr>
      <w:r>
        <w:t>Sedation Subsection</w:t>
      </w:r>
    </w:p>
    <w:p w:rsidR="002A5DC7" w:rsidRDefault="002A5DC7" w:rsidP="002A5DC7">
      <w:r>
        <w:t>This section has three Radio buttons.</w:t>
      </w:r>
    </w:p>
    <w:p w:rsidR="002A5DC7" w:rsidRDefault="002A5DC7" w:rsidP="002A5DC7">
      <w:pPr>
        <w:pStyle w:val="ListParagraph"/>
        <w:numPr>
          <w:ilvl w:val="0"/>
          <w:numId w:val="9"/>
        </w:numPr>
      </w:pPr>
      <w:r>
        <w:t>None – if no sedation is elected</w:t>
      </w:r>
    </w:p>
    <w:p w:rsidR="002A5DC7" w:rsidRDefault="002A5DC7" w:rsidP="002A5DC7">
      <w:pPr>
        <w:pStyle w:val="ListParagraph"/>
        <w:numPr>
          <w:ilvl w:val="0"/>
          <w:numId w:val="9"/>
        </w:numPr>
      </w:pPr>
      <w:r>
        <w:t>Oral – select choice from a dependent dropdown</w:t>
      </w:r>
    </w:p>
    <w:p w:rsidR="002A5DC7" w:rsidRDefault="002A5DC7" w:rsidP="002A5DC7">
      <w:pPr>
        <w:pStyle w:val="ListParagraph"/>
        <w:numPr>
          <w:ilvl w:val="0"/>
          <w:numId w:val="9"/>
        </w:numPr>
      </w:pPr>
      <w:r>
        <w:t>IV – select the choice from a dependent dropdown</w:t>
      </w:r>
    </w:p>
    <w:p w:rsidR="008631F1" w:rsidRDefault="008631F1" w:rsidP="005D51CA">
      <w:pPr>
        <w:pStyle w:val="Heading4"/>
      </w:pPr>
      <w:r>
        <w:t>Contrast</w:t>
      </w:r>
    </w:p>
    <w:p w:rsidR="008631F1" w:rsidRDefault="009864B9" w:rsidP="00182439">
      <w:r>
        <w:t>This section has three checkboxes.</w:t>
      </w:r>
    </w:p>
    <w:p w:rsidR="009864B9" w:rsidRDefault="009864B9" w:rsidP="009864B9">
      <w:pPr>
        <w:pStyle w:val="ListParagraph"/>
        <w:numPr>
          <w:ilvl w:val="0"/>
          <w:numId w:val="6"/>
        </w:numPr>
      </w:pPr>
      <w:r>
        <w:t>None – if no contrast is elected</w:t>
      </w:r>
    </w:p>
    <w:p w:rsidR="009864B9" w:rsidRDefault="009864B9" w:rsidP="009864B9">
      <w:pPr>
        <w:pStyle w:val="ListParagraph"/>
        <w:numPr>
          <w:ilvl w:val="0"/>
          <w:numId w:val="6"/>
        </w:numPr>
      </w:pPr>
      <w:r>
        <w:t>Enteric – Select choice from dependent dropdown</w:t>
      </w:r>
    </w:p>
    <w:p w:rsidR="009864B9" w:rsidRDefault="009864B9" w:rsidP="009864B9">
      <w:pPr>
        <w:pStyle w:val="ListParagraph"/>
        <w:numPr>
          <w:ilvl w:val="0"/>
          <w:numId w:val="6"/>
        </w:numPr>
      </w:pPr>
      <w:r>
        <w:t>IV – select choice from dependent dropdown</w:t>
      </w:r>
    </w:p>
    <w:p w:rsidR="008631F1" w:rsidRDefault="008631F1" w:rsidP="008631F1">
      <w:pPr>
        <w:pStyle w:val="Heading4"/>
      </w:pPr>
      <w:r>
        <w:t>Allergy</w:t>
      </w:r>
    </w:p>
    <w:p w:rsidR="008631F1" w:rsidRDefault="00A15BF8" w:rsidP="00182439">
      <w:r>
        <w:t>This section has three Radio buttons.</w:t>
      </w:r>
    </w:p>
    <w:p w:rsidR="00A15BF8" w:rsidRDefault="00A15BF8" w:rsidP="00A15BF8">
      <w:pPr>
        <w:pStyle w:val="ListParagraph"/>
        <w:numPr>
          <w:ilvl w:val="0"/>
          <w:numId w:val="7"/>
        </w:numPr>
      </w:pPr>
      <w:r>
        <w:t>Unknown – No assertion regarding allergy is being made.</w:t>
      </w:r>
    </w:p>
    <w:p w:rsidR="00A15BF8" w:rsidRDefault="00A15BF8" w:rsidP="00A15BF8">
      <w:pPr>
        <w:pStyle w:val="ListParagraph"/>
        <w:numPr>
          <w:ilvl w:val="0"/>
          <w:numId w:val="7"/>
        </w:numPr>
      </w:pPr>
      <w:r>
        <w:t>No – Assertion that there are no known allergies</w:t>
      </w:r>
    </w:p>
    <w:p w:rsidR="00A15BF8" w:rsidRDefault="00A15BF8" w:rsidP="00A15BF8">
      <w:pPr>
        <w:pStyle w:val="ListParagraph"/>
        <w:numPr>
          <w:ilvl w:val="0"/>
          <w:numId w:val="7"/>
        </w:numPr>
      </w:pPr>
      <w:r>
        <w:t>Yes – Assertion that there is at least one known allergy.  Details would be captured elsewhere in the ticket.</w:t>
      </w:r>
    </w:p>
    <w:p w:rsidR="008631F1" w:rsidRDefault="008631F1" w:rsidP="008631F1">
      <w:pPr>
        <w:pStyle w:val="Heading4"/>
      </w:pPr>
      <w:r>
        <w:t>Claustrophobic</w:t>
      </w:r>
    </w:p>
    <w:p w:rsidR="008631F1" w:rsidRDefault="00A15BF8" w:rsidP="00182439">
      <w:r>
        <w:t>This section has three Radio buttons.</w:t>
      </w:r>
    </w:p>
    <w:p w:rsidR="00A15BF8" w:rsidRDefault="00A15BF8" w:rsidP="00A15BF8">
      <w:pPr>
        <w:pStyle w:val="ListParagraph"/>
        <w:numPr>
          <w:ilvl w:val="0"/>
          <w:numId w:val="8"/>
        </w:numPr>
      </w:pPr>
      <w:r>
        <w:t>Unknown – No assertion regarding claustrophobia is being made.</w:t>
      </w:r>
    </w:p>
    <w:p w:rsidR="00A15BF8" w:rsidRDefault="00A15BF8" w:rsidP="00A15BF8">
      <w:pPr>
        <w:pStyle w:val="ListParagraph"/>
        <w:numPr>
          <w:ilvl w:val="0"/>
          <w:numId w:val="8"/>
        </w:numPr>
      </w:pPr>
      <w:r>
        <w:t>No – Assertion that the patient is not claustrophobic</w:t>
      </w:r>
    </w:p>
    <w:p w:rsidR="00A15BF8" w:rsidRDefault="00A15BF8" w:rsidP="00A15BF8">
      <w:pPr>
        <w:pStyle w:val="ListParagraph"/>
        <w:numPr>
          <w:ilvl w:val="0"/>
          <w:numId w:val="8"/>
        </w:numPr>
      </w:pPr>
      <w:r>
        <w:t>Yes – Assertion that the patient is claustrophobic</w:t>
      </w:r>
    </w:p>
    <w:p w:rsidR="008631F1" w:rsidRDefault="008631F1" w:rsidP="008631F1">
      <w:pPr>
        <w:pStyle w:val="Heading4"/>
      </w:pPr>
      <w:r>
        <w:t>Consent Required</w:t>
      </w:r>
    </w:p>
    <w:p w:rsidR="00A15BF8" w:rsidRDefault="00A15BF8" w:rsidP="00A15BF8">
      <w:r>
        <w:t>This section has three Radio buttons.</w:t>
      </w:r>
    </w:p>
    <w:p w:rsidR="00A15BF8" w:rsidRDefault="00A15BF8" w:rsidP="00A15BF8">
      <w:pPr>
        <w:pStyle w:val="ListParagraph"/>
        <w:numPr>
          <w:ilvl w:val="0"/>
          <w:numId w:val="10"/>
        </w:numPr>
      </w:pPr>
      <w:r>
        <w:t>Unknown – No assertion regarding consent being required is being made.</w:t>
      </w:r>
    </w:p>
    <w:p w:rsidR="00A15BF8" w:rsidRDefault="00A15BF8" w:rsidP="00A15BF8">
      <w:pPr>
        <w:pStyle w:val="ListParagraph"/>
        <w:numPr>
          <w:ilvl w:val="0"/>
          <w:numId w:val="10"/>
        </w:numPr>
      </w:pPr>
      <w:r>
        <w:t>No – Assertion that consent is required</w:t>
      </w:r>
    </w:p>
    <w:p w:rsidR="008631F1" w:rsidRDefault="00A15BF8" w:rsidP="00A51A16">
      <w:pPr>
        <w:pStyle w:val="ListParagraph"/>
        <w:numPr>
          <w:ilvl w:val="0"/>
          <w:numId w:val="10"/>
        </w:numPr>
      </w:pPr>
      <w:r>
        <w:t>Yes – Assertion that consent is not required</w:t>
      </w:r>
    </w:p>
    <w:p w:rsidR="00A15BF8" w:rsidRDefault="00A15BF8" w:rsidP="00A15BF8">
      <w:pPr>
        <w:pStyle w:val="ListParagraph"/>
      </w:pPr>
    </w:p>
    <w:p w:rsidR="00C71FD8" w:rsidRDefault="00C71FD8" w:rsidP="00C71FD8">
      <w:pPr>
        <w:pStyle w:val="Heading2"/>
      </w:pPr>
      <w:bookmarkStart w:id="23" w:name="_Toc380854539"/>
      <w:r>
        <w:t>Data Entry Area 2</w:t>
      </w:r>
      <w:bookmarkEnd w:id="23"/>
    </w:p>
    <w:p w:rsidR="007D3CA7" w:rsidRDefault="007D3CA7" w:rsidP="007D3CA7">
      <w:r>
        <w:t xml:space="preserve">This is the second area in which the user can enter data to a RAPTOR ticket.  This area appears under </w:t>
      </w:r>
      <w:r w:rsidRPr="007D3CA7">
        <w:rPr>
          <w:b/>
          <w:i/>
        </w:rPr>
        <w:t>Static Information Area</w:t>
      </w:r>
      <w:r>
        <w:t xml:space="preserve"> and </w:t>
      </w:r>
      <w:r w:rsidRPr="007D3CA7">
        <w:rPr>
          <w:b/>
          <w:i/>
        </w:rPr>
        <w:t>Data Entry Area 1</w:t>
      </w:r>
      <w:r>
        <w:t xml:space="preserve"> parts of the page.</w:t>
      </w:r>
    </w:p>
    <w:p w:rsidR="00182439" w:rsidRDefault="00182439" w:rsidP="00182439">
      <w:pPr>
        <w:pStyle w:val="Heading3"/>
      </w:pPr>
      <w:bookmarkStart w:id="24" w:name="_Toc380854540"/>
      <w:r>
        <w:t xml:space="preserve">Sections of the </w:t>
      </w:r>
      <w:r w:rsidR="008631F1">
        <w:t>Data Entry</w:t>
      </w:r>
      <w:r>
        <w:t xml:space="preserve"> Area</w:t>
      </w:r>
      <w:bookmarkEnd w:id="24"/>
    </w:p>
    <w:p w:rsidR="008631F1" w:rsidRDefault="008631F1" w:rsidP="008631F1">
      <w:pPr>
        <w:pStyle w:val="Heading4"/>
      </w:pPr>
      <w:r>
        <w:t>Protocol Notes</w:t>
      </w:r>
    </w:p>
    <w:p w:rsidR="007D3CA7" w:rsidRDefault="00896E8F">
      <w:r>
        <w:t>The protocol notes is a free-form text entry area.  There is also a configuration file driven set of buttons which when clicked automatically paste associated text directly into the notes area.</w:t>
      </w:r>
    </w:p>
    <w:p w:rsidR="00B510B8" w:rsidRDefault="0054286C" w:rsidP="00B510B8">
      <w:pPr>
        <w:keepNext/>
        <w:jc w:val="center"/>
      </w:pPr>
      <w:r>
        <w:rPr>
          <w:noProof/>
        </w:rPr>
        <w:lastRenderedPageBreak/>
        <w:drawing>
          <wp:inline distT="0" distB="0" distL="0" distR="0" wp14:anchorId="5D0C3B88" wp14:editId="3954B99C">
            <wp:extent cx="5943600" cy="2072640"/>
            <wp:effectExtent l="57150" t="57150" r="114300" b="1181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26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54286C" w:rsidRDefault="00B510B8" w:rsidP="00B510B8">
      <w:pPr>
        <w:pStyle w:val="Caption"/>
        <w:jc w:val="center"/>
      </w:pPr>
      <w:r>
        <w:t xml:space="preserve">Figure </w:t>
      </w:r>
      <w:fldSimple w:instr=" SEQ Figure \* ARABIC ">
        <w:r w:rsidR="00F6766E">
          <w:rPr>
            <w:noProof/>
          </w:rPr>
          <w:t>9</w:t>
        </w:r>
      </w:fldSimple>
      <w:r>
        <w:t xml:space="preserve"> - Sample protocol notes interface with text helper buttons</w:t>
      </w:r>
    </w:p>
    <w:p w:rsidR="00896E8F" w:rsidRDefault="00896E8F" w:rsidP="00096F60">
      <w:pPr>
        <w:rPr>
          <w:noProof/>
        </w:rPr>
      </w:pPr>
    </w:p>
    <w:p w:rsidR="00896E8F" w:rsidRDefault="00896E8F" w:rsidP="00896E8F">
      <w:pPr>
        <w:pStyle w:val="Heading4"/>
      </w:pPr>
      <w:r>
        <w:t>Specialist Option</w:t>
      </w:r>
    </w:p>
    <w:p w:rsidR="00896E8F" w:rsidRDefault="00896E8F" w:rsidP="00096F60">
      <w:pPr>
        <w:rPr>
          <w:noProof/>
        </w:rPr>
      </w:pPr>
      <w:r>
        <w:rPr>
          <w:noProof/>
        </w:rPr>
        <w:t>The specialist option has a checkbox that then activates a dropdown of available specialists and a notes entry area.  The specialist list shows all Doctors available to that RAPTOR installation.  The list is sorted such that the Doctors with specialization keywords matching the study are sorted above all others.</w:t>
      </w:r>
    </w:p>
    <w:p w:rsidR="00B510B8" w:rsidRDefault="007D3CA7" w:rsidP="00096F60">
      <w:r>
        <w:rPr>
          <w:noProof/>
        </w:rPr>
        <w:drawing>
          <wp:inline distT="0" distB="0" distL="0" distR="0" wp14:anchorId="317AD0FD" wp14:editId="4FB0571F">
            <wp:extent cx="5943600" cy="2246624"/>
            <wp:effectExtent l="57150" t="57150" r="114300" b="116205"/>
            <wp:docPr id="10" name="Picture 10" descr="http://room4me.com/mockup/raptor/site2/images/example/ex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om4me.com/mockup/raptor/site2/images/example/ex_0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6624"/>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7D3CA7" w:rsidRDefault="00B510B8" w:rsidP="00B510B8">
      <w:pPr>
        <w:pStyle w:val="Caption"/>
        <w:jc w:val="center"/>
      </w:pPr>
      <w:r>
        <w:t xml:space="preserve">Figure </w:t>
      </w:r>
      <w:fldSimple w:instr=" SEQ Figure \* ARABIC ">
        <w:r w:rsidR="00F6766E">
          <w:rPr>
            <w:noProof/>
          </w:rPr>
          <w:t>10</w:t>
        </w:r>
      </w:fldSimple>
      <w:r>
        <w:t xml:space="preserve"> - Sample UI for collaboration information capture</w:t>
      </w:r>
    </w:p>
    <w:p w:rsidR="00C71FD8" w:rsidRDefault="00C71FD8" w:rsidP="00C71FD8">
      <w:pPr>
        <w:pStyle w:val="Heading2"/>
      </w:pPr>
      <w:bookmarkStart w:id="25" w:name="_Toc380854541"/>
      <w:r>
        <w:t>Acknowledgement Area</w:t>
      </w:r>
      <w:bookmarkEnd w:id="25"/>
    </w:p>
    <w:p w:rsidR="00C71FD8" w:rsidRDefault="00C71FD8">
      <w:r>
        <w:t>Important messages requiring acknowledgement are displayed here and the acknowledgement is also collected here.</w:t>
      </w:r>
    </w:p>
    <w:p w:rsidR="00B510B8" w:rsidRDefault="00B510B8" w:rsidP="00B510B8">
      <w:pPr>
        <w:keepNext/>
        <w:jc w:val="center"/>
      </w:pPr>
      <w:r>
        <w:rPr>
          <w:noProof/>
        </w:rPr>
        <w:lastRenderedPageBreak/>
        <w:drawing>
          <wp:inline distT="0" distB="0" distL="0" distR="0" wp14:anchorId="11A3611B" wp14:editId="122BFCAF">
            <wp:extent cx="5943600" cy="1771650"/>
            <wp:effectExtent l="57150" t="5715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16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54286C" w:rsidRDefault="00B510B8" w:rsidP="00B510B8">
      <w:pPr>
        <w:pStyle w:val="Caption"/>
        <w:jc w:val="center"/>
      </w:pPr>
      <w:r>
        <w:t xml:space="preserve">Figure </w:t>
      </w:r>
      <w:fldSimple w:instr=" SEQ Figure \* ARABIC ">
        <w:r w:rsidR="00F6766E">
          <w:rPr>
            <w:noProof/>
          </w:rPr>
          <w:t>11</w:t>
        </w:r>
      </w:fldSimple>
      <w:r>
        <w:t xml:space="preserve"> - Sample acknowledgement area content</w:t>
      </w:r>
    </w:p>
    <w:p w:rsidR="0054286C" w:rsidRDefault="0054286C"/>
    <w:p w:rsidR="00C71FD8" w:rsidRDefault="00C71FD8" w:rsidP="00C71FD8">
      <w:pPr>
        <w:pStyle w:val="Heading2"/>
      </w:pPr>
      <w:bookmarkStart w:id="26" w:name="_Toc380854542"/>
      <w:r>
        <w:t>State Changing Button Area</w:t>
      </w:r>
      <w:bookmarkEnd w:id="26"/>
    </w:p>
    <w:p w:rsidR="00C71FD8" w:rsidRDefault="0054286C">
      <w:r>
        <w:t xml:space="preserve">This is the only part of the Protocol Page where the state of </w:t>
      </w:r>
      <w:r w:rsidR="00D30877">
        <w:t xml:space="preserve">a </w:t>
      </w:r>
      <w:r>
        <w:t xml:space="preserve">RAPTOR </w:t>
      </w:r>
      <w:r w:rsidR="00D30877">
        <w:t xml:space="preserve">ticket </w:t>
      </w:r>
      <w:r>
        <w:t xml:space="preserve">can be changed.  This is also the only place in the Protocol Page where an action can be taken to save a page.  All the available buttons are described in </w:t>
      </w:r>
      <w:r w:rsidR="00D30877">
        <w:fldChar w:fldCharType="begin"/>
      </w:r>
      <w:r w:rsidR="00D30877">
        <w:instrText xml:space="preserve"> REF _Ref374871252 \h </w:instrText>
      </w:r>
      <w:r w:rsidR="00D30877">
        <w:fldChar w:fldCharType="separate"/>
      </w:r>
      <w:r w:rsidR="00F6766E">
        <w:t xml:space="preserve">Table </w:t>
      </w:r>
      <w:r w:rsidR="00F6766E">
        <w:rPr>
          <w:noProof/>
        </w:rPr>
        <w:t>3</w:t>
      </w:r>
      <w:r w:rsidR="00D30877">
        <w:fldChar w:fldCharType="end"/>
      </w:r>
      <w:r>
        <w:t>.</w:t>
      </w:r>
      <w:r w:rsidR="003C1208">
        <w:t xml:space="preserve">  The displayed buttons depend on both the user role and the state of the RAPTOR ticket.</w:t>
      </w:r>
    </w:p>
    <w:p w:rsidR="003C1208" w:rsidRDefault="003C1208" w:rsidP="003C1208">
      <w:pPr>
        <w:pStyle w:val="Caption"/>
        <w:keepNext/>
        <w:jc w:val="center"/>
      </w:pPr>
      <w:bookmarkStart w:id="27" w:name="_Ref374871252"/>
      <w:r>
        <w:t xml:space="preserve">Table </w:t>
      </w:r>
      <w:fldSimple w:instr=" SEQ Table \* ARABIC ">
        <w:r w:rsidR="00F6766E">
          <w:rPr>
            <w:noProof/>
          </w:rPr>
          <w:t>3</w:t>
        </w:r>
      </w:fldSimple>
      <w:bookmarkEnd w:id="27"/>
      <w:r>
        <w:t>- Action Buttons for Active Ticket</w:t>
      </w:r>
    </w:p>
    <w:tbl>
      <w:tblPr>
        <w:tblStyle w:val="ListTable4-Accent1"/>
        <w:tblW w:w="9535" w:type="dxa"/>
        <w:tblLook w:val="04A0" w:firstRow="1" w:lastRow="0" w:firstColumn="1" w:lastColumn="0" w:noHBand="0" w:noVBand="1"/>
      </w:tblPr>
      <w:tblGrid>
        <w:gridCol w:w="2605"/>
        <w:gridCol w:w="6930"/>
      </w:tblGrid>
      <w:tr w:rsidR="003C1208" w:rsidTr="003C12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Button</w:t>
            </w:r>
          </w:p>
        </w:tc>
        <w:tc>
          <w:tcPr>
            <w:tcW w:w="6930" w:type="dxa"/>
          </w:tcPr>
          <w:p w:rsidR="003C1208" w:rsidRDefault="003C1208" w:rsidP="00DE199F">
            <w:pPr>
              <w:cnfStyle w:val="100000000000" w:firstRow="1" w:lastRow="0" w:firstColumn="0" w:lastColumn="0" w:oddVBand="0" w:evenVBand="0" w:oddHBand="0" w:evenHBand="0" w:firstRowFirstColumn="0" w:firstRowLastColumn="0" w:lastRowFirstColumn="0" w:lastRowLastColumn="0"/>
            </w:pPr>
            <w:r>
              <w:t>Description</w:t>
            </w:r>
          </w:p>
        </w:tc>
      </w:tr>
      <w:tr w:rsidR="003C1208" w:rsidTr="003C12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Approve</w:t>
            </w:r>
          </w:p>
        </w:tc>
        <w:tc>
          <w:tcPr>
            <w:tcW w:w="6930" w:type="dxa"/>
          </w:tcPr>
          <w:p w:rsidR="003C1208" w:rsidRDefault="003C1208" w:rsidP="003C1208">
            <w:pPr>
              <w:cnfStyle w:val="000000100000" w:firstRow="0" w:lastRow="0" w:firstColumn="0" w:lastColumn="0" w:oddVBand="0" w:evenVBand="0" w:oddHBand="1" w:evenHBand="0" w:firstRowFirstColumn="0" w:firstRowLastColumn="0" w:lastRowFirstColumn="0" w:lastRowLastColumn="0"/>
            </w:pPr>
            <w:r>
              <w:t xml:space="preserve">Saves all current entries and moves the ticket to </w:t>
            </w:r>
            <w:r w:rsidRPr="003C1208">
              <w:rPr>
                <w:b/>
              </w:rPr>
              <w:t>Approved</w:t>
            </w:r>
            <w:r>
              <w:t xml:space="preserve"> state.   Also exits the Protocol page.  (Goes back to </w:t>
            </w:r>
            <w:proofErr w:type="spellStart"/>
            <w:r>
              <w:t>Worklist</w:t>
            </w:r>
            <w:proofErr w:type="spellEnd"/>
            <w:r>
              <w:t xml:space="preserve"> page or continues to next ticket.)</w:t>
            </w:r>
          </w:p>
        </w:tc>
      </w:tr>
      <w:tr w:rsidR="003C1208" w:rsidTr="003C1208">
        <w:trPr>
          <w:cantSplit/>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Request Specialist</w:t>
            </w:r>
          </w:p>
        </w:tc>
        <w:tc>
          <w:tcPr>
            <w:tcW w:w="6930" w:type="dxa"/>
          </w:tcPr>
          <w:p w:rsidR="003C1208" w:rsidRDefault="003C1208" w:rsidP="00DE199F">
            <w:pPr>
              <w:cnfStyle w:val="000000000000" w:firstRow="0" w:lastRow="0" w:firstColumn="0" w:lastColumn="0" w:oddVBand="0" w:evenVBand="0" w:oddHBand="0" w:evenHBand="0" w:firstRowFirstColumn="0" w:firstRowLastColumn="0" w:lastRowFirstColumn="0" w:lastRowLastColumn="0"/>
            </w:pPr>
            <w:r>
              <w:t xml:space="preserve">Saves all current entries and moves the ticket to </w:t>
            </w:r>
            <w:r>
              <w:rPr>
                <w:b/>
              </w:rPr>
              <w:t xml:space="preserve">Collaborative </w:t>
            </w:r>
            <w:r>
              <w:t xml:space="preserve">state.  Also exits the Protocol page.  (Goes back to </w:t>
            </w:r>
            <w:proofErr w:type="spellStart"/>
            <w:r>
              <w:t>Worklist</w:t>
            </w:r>
            <w:proofErr w:type="spellEnd"/>
            <w:r>
              <w:t xml:space="preserve"> page or continues to next ticket.)</w:t>
            </w:r>
          </w:p>
        </w:tc>
      </w:tr>
      <w:tr w:rsidR="003C1208" w:rsidTr="003C12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Suspend</w:t>
            </w:r>
          </w:p>
        </w:tc>
        <w:tc>
          <w:tcPr>
            <w:tcW w:w="6930" w:type="dxa"/>
          </w:tcPr>
          <w:p w:rsidR="003C1208" w:rsidRDefault="003C1208" w:rsidP="003C1208">
            <w:pPr>
              <w:cnfStyle w:val="000000100000" w:firstRow="0" w:lastRow="0" w:firstColumn="0" w:lastColumn="0" w:oddVBand="0" w:evenVBand="0" w:oddHBand="1" w:evenHBand="0" w:firstRowFirstColumn="0" w:firstRowLastColumn="0" w:lastRowFirstColumn="0" w:lastRowLastColumn="0"/>
            </w:pPr>
            <w:r>
              <w:t xml:space="preserve">Saves all current entries and moves the ticket to </w:t>
            </w:r>
            <w:r w:rsidRPr="003C1208">
              <w:rPr>
                <w:b/>
              </w:rPr>
              <w:t>Inactive</w:t>
            </w:r>
            <w:r>
              <w:t xml:space="preserve"> state.   Also exits the Protocol page.  (Goes back to </w:t>
            </w:r>
            <w:proofErr w:type="spellStart"/>
            <w:r>
              <w:t>Worklist</w:t>
            </w:r>
            <w:proofErr w:type="spellEnd"/>
            <w:r>
              <w:t xml:space="preserve"> page or continues to next ticket.)</w:t>
            </w:r>
          </w:p>
        </w:tc>
      </w:tr>
      <w:tr w:rsidR="003C1208" w:rsidTr="003C1208">
        <w:trPr>
          <w:cantSplit/>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 xml:space="preserve">Release back to </w:t>
            </w:r>
            <w:proofErr w:type="spellStart"/>
            <w:r>
              <w:t>Worklist</w:t>
            </w:r>
            <w:proofErr w:type="spellEnd"/>
          </w:p>
        </w:tc>
        <w:tc>
          <w:tcPr>
            <w:tcW w:w="6930" w:type="dxa"/>
          </w:tcPr>
          <w:p w:rsidR="003C1208" w:rsidRDefault="003C1208" w:rsidP="003C1208">
            <w:pPr>
              <w:cnfStyle w:val="000000000000" w:firstRow="0" w:lastRow="0" w:firstColumn="0" w:lastColumn="0" w:oddVBand="0" w:evenVBand="0" w:oddHBand="0" w:evenHBand="0" w:firstRowFirstColumn="0" w:firstRowLastColumn="0" w:lastRowFirstColumn="0" w:lastRowLastColumn="0"/>
            </w:pPr>
            <w:r>
              <w:t xml:space="preserve">Exits the ticket without saving any changes; instead simply takes user back to </w:t>
            </w:r>
            <w:proofErr w:type="spellStart"/>
            <w:r>
              <w:t>Worklist</w:t>
            </w:r>
            <w:proofErr w:type="spellEnd"/>
            <w:r>
              <w:t xml:space="preserve"> page or continues to next ticket.</w:t>
            </w:r>
          </w:p>
        </w:tc>
      </w:tr>
      <w:tr w:rsidR="003C1208" w:rsidTr="003C12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rsidR="003C1208" w:rsidRDefault="003C1208" w:rsidP="00DE199F">
            <w:r>
              <w:t>Reserve</w:t>
            </w:r>
          </w:p>
        </w:tc>
        <w:tc>
          <w:tcPr>
            <w:tcW w:w="6930" w:type="dxa"/>
          </w:tcPr>
          <w:p w:rsidR="003C1208" w:rsidRDefault="003C1208" w:rsidP="003C1208">
            <w:pPr>
              <w:cnfStyle w:val="000000100000" w:firstRow="0" w:lastRow="0" w:firstColumn="0" w:lastColumn="0" w:oddVBand="0" w:evenVBand="0" w:oddHBand="1" w:evenHBand="0" w:firstRowFirstColumn="0" w:firstRowLastColumn="0" w:lastRowFirstColumn="0" w:lastRowLastColumn="0"/>
            </w:pPr>
            <w:r>
              <w:t xml:space="preserve">Automatically fills in the “Request Specialist” information as the current user and saves all current entries and moves the ticket to </w:t>
            </w:r>
            <w:r>
              <w:rPr>
                <w:b/>
              </w:rPr>
              <w:t xml:space="preserve">Collaborative </w:t>
            </w:r>
            <w:r>
              <w:t xml:space="preserve">state.  Also exits the Protocol page.  (Goes back to </w:t>
            </w:r>
            <w:proofErr w:type="spellStart"/>
            <w:r>
              <w:t>Worklist</w:t>
            </w:r>
            <w:proofErr w:type="spellEnd"/>
            <w:r>
              <w:t xml:space="preserve"> page or continues to next ticket.)</w:t>
            </w:r>
          </w:p>
        </w:tc>
      </w:tr>
      <w:tr w:rsidR="007D3CA7" w:rsidTr="003C1208">
        <w:trPr>
          <w:cantSplit/>
        </w:trPr>
        <w:tc>
          <w:tcPr>
            <w:cnfStyle w:val="001000000000" w:firstRow="0" w:lastRow="0" w:firstColumn="1" w:lastColumn="0" w:oddVBand="0" w:evenVBand="0" w:oddHBand="0" w:evenHBand="0" w:firstRowFirstColumn="0" w:firstRowLastColumn="0" w:lastRowFirstColumn="0" w:lastRowLastColumn="0"/>
            <w:tcW w:w="2605" w:type="dxa"/>
          </w:tcPr>
          <w:p w:rsidR="007D3CA7" w:rsidRDefault="007D3CA7" w:rsidP="007D3CA7">
            <w:r>
              <w:t>Send Email</w:t>
            </w:r>
          </w:p>
        </w:tc>
        <w:tc>
          <w:tcPr>
            <w:tcW w:w="6930" w:type="dxa"/>
          </w:tcPr>
          <w:p w:rsidR="007D3CA7" w:rsidRDefault="007D3CA7" w:rsidP="007D3CA7">
            <w:pPr>
              <w:cnfStyle w:val="000000000000" w:firstRow="0" w:lastRow="0" w:firstColumn="0" w:lastColumn="0" w:oddVBand="0" w:evenVBand="0" w:oddHBand="0" w:evenHBand="0" w:firstRowFirstColumn="0" w:firstRowLastColumn="0" w:lastRowFirstColumn="0" w:lastRowLastColumn="0"/>
            </w:pPr>
            <w:r>
              <w:t>Sends non-PI email to a user.  The email contains a URL link to the current ticket.  This button does not change the state of the ticket and does not exist the protocol page.</w:t>
            </w:r>
          </w:p>
        </w:tc>
      </w:tr>
    </w:tbl>
    <w:p w:rsidR="0054286C" w:rsidRDefault="0054286C"/>
    <w:p w:rsidR="0054286C" w:rsidRDefault="0054286C"/>
    <w:p w:rsidR="00C71FD8" w:rsidRDefault="00C71FD8"/>
    <w:p w:rsidR="00096F60" w:rsidRDefault="00096F60" w:rsidP="00096F60">
      <w:pPr>
        <w:pStyle w:val="Heading1"/>
      </w:pPr>
      <w:bookmarkStart w:id="28" w:name="_Toc380854543"/>
      <w:r>
        <w:lastRenderedPageBreak/>
        <w:t>RAPTOR Data Entry Principles</w:t>
      </w:r>
      <w:bookmarkEnd w:id="28"/>
    </w:p>
    <w:p w:rsidR="004A3192" w:rsidRPr="004A3192" w:rsidRDefault="004A3192" w:rsidP="004A3192">
      <w:r>
        <w:t>The following describes the driving principles applied to the RAPTOR data collection portion of the interface.</w:t>
      </w:r>
    </w:p>
    <w:p w:rsidR="00096F60" w:rsidRDefault="00096F60" w:rsidP="00096F60">
      <w:pPr>
        <w:pStyle w:val="ListParagraph"/>
        <w:numPr>
          <w:ilvl w:val="0"/>
          <w:numId w:val="4"/>
        </w:numPr>
      </w:pPr>
      <w:r>
        <w:t>The user interface does not rely</w:t>
      </w:r>
      <w:r w:rsidR="004A3192">
        <w:t xml:space="preserve"> exclusively</w:t>
      </w:r>
      <w:r>
        <w:t xml:space="preserve"> on color or images </w:t>
      </w:r>
      <w:r w:rsidR="004A3192">
        <w:t>to convey meaning without also including a significant character or text string to convey that meaning.</w:t>
      </w:r>
    </w:p>
    <w:p w:rsidR="00096F60" w:rsidRDefault="00096F60" w:rsidP="00096F60">
      <w:pPr>
        <w:pStyle w:val="ListParagraph"/>
        <w:numPr>
          <w:ilvl w:val="1"/>
          <w:numId w:val="4"/>
        </w:numPr>
      </w:pPr>
      <w:r>
        <w:t>Required entry fields appear with an asterisk to the right of the label</w:t>
      </w:r>
    </w:p>
    <w:p w:rsidR="00096F60" w:rsidRDefault="00096F60" w:rsidP="00096F60">
      <w:pPr>
        <w:pStyle w:val="ListParagraph"/>
        <w:numPr>
          <w:ilvl w:val="1"/>
          <w:numId w:val="4"/>
        </w:numPr>
      </w:pPr>
      <w:r>
        <w:t>Yellow background color indicates special emphasis or warning condition</w:t>
      </w:r>
    </w:p>
    <w:p w:rsidR="00096F60" w:rsidRDefault="00096F60" w:rsidP="00096F60">
      <w:pPr>
        <w:pStyle w:val="ListParagraph"/>
        <w:numPr>
          <w:ilvl w:val="1"/>
          <w:numId w:val="4"/>
        </w:numPr>
      </w:pPr>
      <w:r>
        <w:t>Red text indicates elevated concern</w:t>
      </w:r>
    </w:p>
    <w:p w:rsidR="004A3192" w:rsidRDefault="004A3192" w:rsidP="00096F60">
      <w:pPr>
        <w:pStyle w:val="ListParagraph"/>
        <w:numPr>
          <w:ilvl w:val="1"/>
          <w:numId w:val="4"/>
        </w:numPr>
      </w:pPr>
      <w:r>
        <w:t>Green background or green text indicates a value which is not of concern</w:t>
      </w:r>
    </w:p>
    <w:p w:rsidR="00096F60" w:rsidRDefault="00096F60" w:rsidP="00096F60">
      <w:pPr>
        <w:pStyle w:val="ListParagraph"/>
        <w:numPr>
          <w:ilvl w:val="0"/>
          <w:numId w:val="4"/>
        </w:numPr>
      </w:pPr>
      <w:r>
        <w:t>The RAPTOR system does not generate values that affect patient care without explicit action from an authorized RAPTOR user to acknowledge or set the value.</w:t>
      </w:r>
    </w:p>
    <w:p w:rsidR="00096F60" w:rsidRDefault="00096F60" w:rsidP="00096F60">
      <w:pPr>
        <w:pStyle w:val="ListParagraph"/>
        <w:numPr>
          <w:ilvl w:val="1"/>
          <w:numId w:val="4"/>
        </w:numPr>
      </w:pPr>
      <w:r>
        <w:t xml:space="preserve">Default values will require an acknowledgement prior to saving </w:t>
      </w:r>
    </w:p>
    <w:p w:rsidR="004A3192" w:rsidRDefault="009F5F75" w:rsidP="00096F60">
      <w:pPr>
        <w:pStyle w:val="ListParagraph"/>
        <w:numPr>
          <w:ilvl w:val="1"/>
          <w:numId w:val="4"/>
        </w:numPr>
      </w:pPr>
      <w:r>
        <w:t>All r</w:t>
      </w:r>
      <w:r w:rsidR="004A3192">
        <w:t xml:space="preserve">adio button inputs include an “Unknown” </w:t>
      </w:r>
      <w:r>
        <w:t xml:space="preserve">(or semantic equivalent such as “None”) </w:t>
      </w:r>
      <w:r w:rsidR="004A3192">
        <w:t xml:space="preserve">option to prevent introduction of </w:t>
      </w:r>
      <w:r>
        <w:t xml:space="preserve">a </w:t>
      </w:r>
      <w:r w:rsidR="004A3192">
        <w:t>value which is not valid.</w:t>
      </w:r>
    </w:p>
    <w:p w:rsidR="004A3192" w:rsidRDefault="004A3192" w:rsidP="00096F60">
      <w:pPr>
        <w:pStyle w:val="ListParagraph"/>
        <w:numPr>
          <w:ilvl w:val="1"/>
          <w:numId w:val="4"/>
        </w:numPr>
      </w:pPr>
      <w:r>
        <w:t>Radio buttons are used instead of checkboxes where incorrect value would have direct impact on patient care.</w:t>
      </w:r>
    </w:p>
    <w:p w:rsidR="004A3192" w:rsidRDefault="004A3192" w:rsidP="00096F60">
      <w:pPr>
        <w:pStyle w:val="ListParagraph"/>
        <w:numPr>
          <w:ilvl w:val="1"/>
          <w:numId w:val="4"/>
        </w:numPr>
      </w:pPr>
      <w:r>
        <w:t>Radio buttons are used instead of drop-downs where list of choices is small.  This allows for all values to be seen by a reviewer at any time without navigating the form.</w:t>
      </w:r>
    </w:p>
    <w:p w:rsidR="004A3192" w:rsidRDefault="004A3192" w:rsidP="00096F60">
      <w:pPr>
        <w:pStyle w:val="ListParagraph"/>
        <w:numPr>
          <w:ilvl w:val="1"/>
          <w:numId w:val="4"/>
        </w:numPr>
      </w:pPr>
      <w:r>
        <w:t>Global actions that save data entry selections occur only at the bottom of the Protocol tab.</w:t>
      </w:r>
    </w:p>
    <w:p w:rsidR="004A3192" w:rsidRDefault="004A3192" w:rsidP="004A3192">
      <w:pPr>
        <w:pStyle w:val="ListParagraph"/>
        <w:numPr>
          <w:ilvl w:val="0"/>
          <w:numId w:val="4"/>
        </w:numPr>
      </w:pPr>
      <w:r>
        <w:t xml:space="preserve">Minimize </w:t>
      </w:r>
      <w:r w:rsidR="00DE249A">
        <w:t xml:space="preserve">typing, </w:t>
      </w:r>
      <w:r>
        <w:t>clicking</w:t>
      </w:r>
      <w:r w:rsidR="00DE249A">
        <w:t>, and navigation</w:t>
      </w:r>
    </w:p>
    <w:p w:rsidR="004A3192" w:rsidRDefault="004A3192" w:rsidP="004A3192">
      <w:pPr>
        <w:pStyle w:val="ListParagraph"/>
        <w:numPr>
          <w:ilvl w:val="1"/>
          <w:numId w:val="4"/>
        </w:numPr>
      </w:pPr>
      <w:r>
        <w:t>The user interface is designed to minimize the number of clicks a user has to perform to complete a protocol workflow state.</w:t>
      </w:r>
    </w:p>
    <w:p w:rsidR="004A3192" w:rsidRDefault="004A3192" w:rsidP="004A3192">
      <w:pPr>
        <w:pStyle w:val="ListParagraph"/>
        <w:numPr>
          <w:ilvl w:val="1"/>
          <w:numId w:val="4"/>
        </w:numPr>
      </w:pPr>
      <w:r>
        <w:t>For minimization purposes more common actions are given greater weight in the UI design over less common actions.</w:t>
      </w:r>
    </w:p>
    <w:p w:rsidR="003420C6" w:rsidRDefault="003420C6" w:rsidP="003420C6">
      <w:pPr>
        <w:pStyle w:val="ListParagraph"/>
        <w:numPr>
          <w:ilvl w:val="0"/>
          <w:numId w:val="4"/>
        </w:numPr>
      </w:pPr>
      <w:r>
        <w:t>Prevent data loss for accidental click</w:t>
      </w:r>
    </w:p>
    <w:p w:rsidR="003420C6" w:rsidRDefault="003420C6" w:rsidP="003420C6">
      <w:pPr>
        <w:pStyle w:val="ListParagraph"/>
        <w:numPr>
          <w:ilvl w:val="1"/>
          <w:numId w:val="4"/>
        </w:numPr>
      </w:pPr>
      <w:r>
        <w:t xml:space="preserve">Disabling a section through user input of Yes/No </w:t>
      </w:r>
      <w:proofErr w:type="spellStart"/>
      <w:r>
        <w:t>etc</w:t>
      </w:r>
      <w:proofErr w:type="spellEnd"/>
      <w:r>
        <w:t xml:space="preserve"> in general will disable the content but not erase any entries already made in that section.  Re-enabling the section restores the values previously entered.</w:t>
      </w:r>
    </w:p>
    <w:p w:rsidR="00DC1D1D" w:rsidRDefault="00DC1D1D" w:rsidP="00DC1D1D">
      <w:pPr>
        <w:pStyle w:val="ListParagraph"/>
        <w:numPr>
          <w:ilvl w:val="0"/>
          <w:numId w:val="4"/>
        </w:numPr>
      </w:pPr>
      <w:r>
        <w:t>No ambiguity which patient is being processed</w:t>
      </w:r>
    </w:p>
    <w:p w:rsidR="00DC1D1D" w:rsidRDefault="00DC1D1D" w:rsidP="00DC1D1D">
      <w:pPr>
        <w:pStyle w:val="ListParagraph"/>
        <w:numPr>
          <w:ilvl w:val="1"/>
          <w:numId w:val="4"/>
        </w:numPr>
      </w:pPr>
      <w:r>
        <w:t>The patient information is consistently displayed in the same part of the screen for all tabs of the protocol page.</w:t>
      </w:r>
    </w:p>
    <w:p w:rsidR="00896E8F" w:rsidRDefault="00896E8F" w:rsidP="00896E8F">
      <w:pPr>
        <w:pStyle w:val="ListParagraph"/>
        <w:numPr>
          <w:ilvl w:val="0"/>
          <w:numId w:val="4"/>
        </w:numPr>
      </w:pPr>
      <w:r>
        <w:t>No ambiguity which user made edits</w:t>
      </w:r>
    </w:p>
    <w:p w:rsidR="00896E8F" w:rsidRDefault="00896E8F" w:rsidP="00896E8F">
      <w:pPr>
        <w:pStyle w:val="ListParagraph"/>
        <w:numPr>
          <w:ilvl w:val="1"/>
          <w:numId w:val="4"/>
        </w:numPr>
      </w:pPr>
      <w:r>
        <w:t>The logged in user is always prominently displayed at the top of all RAPTOR screens</w:t>
      </w:r>
    </w:p>
    <w:p w:rsidR="00896E8F" w:rsidRDefault="00896E8F" w:rsidP="00896E8F">
      <w:pPr>
        <w:pStyle w:val="ListParagraph"/>
        <w:numPr>
          <w:ilvl w:val="1"/>
          <w:numId w:val="4"/>
        </w:numPr>
      </w:pPr>
      <w:r>
        <w:t>RAPTOR logs which user is logged in when changes are made</w:t>
      </w:r>
    </w:p>
    <w:p w:rsidR="003420C6" w:rsidRDefault="003420C6" w:rsidP="003420C6">
      <w:pPr>
        <w:pStyle w:val="ListParagraph"/>
        <w:numPr>
          <w:ilvl w:val="0"/>
          <w:numId w:val="4"/>
        </w:numPr>
      </w:pPr>
      <w:r>
        <w:t>Touch/Tablet friendly</w:t>
      </w:r>
    </w:p>
    <w:p w:rsidR="003420C6" w:rsidRDefault="003420C6" w:rsidP="003420C6">
      <w:pPr>
        <w:pStyle w:val="ListParagraph"/>
        <w:numPr>
          <w:ilvl w:val="1"/>
          <w:numId w:val="4"/>
        </w:numPr>
      </w:pPr>
      <w:r>
        <w:t>Since touch interfaces generally do not support the hover concept, RAPTOR does not rely on hover for key information.</w:t>
      </w:r>
    </w:p>
    <w:p w:rsidR="001235B9" w:rsidRDefault="001235B9" w:rsidP="001235B9">
      <w:pPr>
        <w:pStyle w:val="ListParagraph"/>
        <w:numPr>
          <w:ilvl w:val="0"/>
          <w:numId w:val="4"/>
        </w:numPr>
      </w:pPr>
      <w:r>
        <w:t>Only administrators can add/edit values for lists that are presented to users</w:t>
      </w:r>
    </w:p>
    <w:p w:rsidR="001235B9" w:rsidRDefault="001235B9" w:rsidP="001235B9">
      <w:pPr>
        <w:pStyle w:val="ListParagraph"/>
        <w:numPr>
          <w:ilvl w:val="1"/>
          <w:numId w:val="4"/>
        </w:numPr>
      </w:pPr>
      <w:r>
        <w:t>Contents for dropdowns are set by administrators</w:t>
      </w:r>
    </w:p>
    <w:p w:rsidR="001235B9" w:rsidRDefault="001235B9" w:rsidP="001235B9">
      <w:pPr>
        <w:pStyle w:val="ListParagraph"/>
        <w:numPr>
          <w:ilvl w:val="1"/>
          <w:numId w:val="4"/>
        </w:numPr>
      </w:pPr>
      <w:r>
        <w:t>If user adds/edits a value in a combo box, that new value does not automatically become part of the list for that control</w:t>
      </w:r>
    </w:p>
    <w:p w:rsidR="001235B9" w:rsidRDefault="001235B9" w:rsidP="001235B9">
      <w:pPr>
        <w:pStyle w:val="ListParagraph"/>
        <w:numPr>
          <w:ilvl w:val="0"/>
          <w:numId w:val="4"/>
        </w:numPr>
      </w:pPr>
      <w:r>
        <w:t>Minimize opportunities for data loss</w:t>
      </w:r>
    </w:p>
    <w:p w:rsidR="001235B9" w:rsidRDefault="001235B9" w:rsidP="001235B9">
      <w:pPr>
        <w:pStyle w:val="ListParagraph"/>
        <w:numPr>
          <w:ilvl w:val="1"/>
          <w:numId w:val="4"/>
        </w:numPr>
      </w:pPr>
      <w:r>
        <w:lastRenderedPageBreak/>
        <w:t>Warn the user if they are leaving a page without saving</w:t>
      </w:r>
      <w:r w:rsidR="0078003A">
        <w:t xml:space="preserve"> and provide option to save or remain on page or “reserve”</w:t>
      </w:r>
      <w:r>
        <w:t>.</w:t>
      </w:r>
    </w:p>
    <w:p w:rsidR="001235B9" w:rsidRDefault="001235B9" w:rsidP="001235B9">
      <w:pPr>
        <w:pStyle w:val="ListParagraph"/>
        <w:numPr>
          <w:ilvl w:val="1"/>
          <w:numId w:val="4"/>
        </w:numPr>
      </w:pPr>
      <w:r>
        <w:t>Allow user to freely navigate across the various protocol page tabs without saving, no data loss should occur.</w:t>
      </w:r>
    </w:p>
    <w:p w:rsidR="004A3192" w:rsidRDefault="004A3192" w:rsidP="004A3192">
      <w:pPr>
        <w:pStyle w:val="ListParagraph"/>
        <w:ind w:left="1440"/>
      </w:pPr>
    </w:p>
    <w:p w:rsidR="00096F60" w:rsidRDefault="00096F60" w:rsidP="00096F60"/>
    <w:p w:rsidR="004E3329" w:rsidRPr="00096F60" w:rsidRDefault="004E3329" w:rsidP="00096F60">
      <w:pPr>
        <w:pStyle w:val="ListParagraph"/>
        <w:numPr>
          <w:ilvl w:val="1"/>
          <w:numId w:val="4"/>
        </w:numPr>
      </w:pPr>
      <w:r>
        <w:br w:type="page"/>
      </w:r>
    </w:p>
    <w:p w:rsidR="004E3329" w:rsidRDefault="004E3329" w:rsidP="004E3329">
      <w:pPr>
        <w:pStyle w:val="Heading1"/>
      </w:pPr>
      <w:bookmarkStart w:id="29" w:name="_Toc380854544"/>
      <w:r>
        <w:lastRenderedPageBreak/>
        <w:t>Revision History</w:t>
      </w:r>
      <w:bookmarkEnd w:id="29"/>
    </w:p>
    <w:tbl>
      <w:tblPr>
        <w:tblStyle w:val="GridTable4-Accent5"/>
        <w:tblW w:w="0" w:type="auto"/>
        <w:tblLook w:val="04A0" w:firstRow="1" w:lastRow="0" w:firstColumn="1" w:lastColumn="0" w:noHBand="0" w:noVBand="1"/>
      </w:tblPr>
      <w:tblGrid>
        <w:gridCol w:w="1795"/>
        <w:gridCol w:w="1800"/>
        <w:gridCol w:w="5755"/>
      </w:tblGrid>
      <w:tr w:rsidR="004E3329" w:rsidTr="004E3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r>
              <w:t>When</w:t>
            </w:r>
          </w:p>
        </w:tc>
        <w:tc>
          <w:tcPr>
            <w:tcW w:w="1800" w:type="dxa"/>
          </w:tcPr>
          <w:p w:rsidR="004E3329" w:rsidRDefault="004E3329">
            <w:pPr>
              <w:cnfStyle w:val="100000000000" w:firstRow="1" w:lastRow="0" w:firstColumn="0" w:lastColumn="0" w:oddVBand="0" w:evenVBand="0" w:oddHBand="0" w:evenHBand="0" w:firstRowFirstColumn="0" w:firstRowLastColumn="0" w:lastRowFirstColumn="0" w:lastRowLastColumn="0"/>
            </w:pPr>
            <w:r>
              <w:t>Who</w:t>
            </w:r>
          </w:p>
        </w:tc>
        <w:tc>
          <w:tcPr>
            <w:tcW w:w="5755" w:type="dxa"/>
          </w:tcPr>
          <w:p w:rsidR="004E3329" w:rsidRDefault="004E3329">
            <w:pPr>
              <w:cnfStyle w:val="100000000000" w:firstRow="1" w:lastRow="0" w:firstColumn="0" w:lastColumn="0" w:oddVBand="0" w:evenVBand="0" w:oddHBand="0" w:evenHBand="0" w:firstRowFirstColumn="0" w:firstRowLastColumn="0" w:lastRowFirstColumn="0" w:lastRowLastColumn="0"/>
            </w:pPr>
            <w:r>
              <w:t>What</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r>
              <w:t>20131215</w:t>
            </w:r>
          </w:p>
        </w:tc>
        <w:tc>
          <w:tcPr>
            <w:tcW w:w="1800" w:type="dxa"/>
          </w:tcPr>
          <w:p w:rsidR="004E3329" w:rsidRDefault="004E3329">
            <w:pPr>
              <w:cnfStyle w:val="000000100000" w:firstRow="0" w:lastRow="0" w:firstColumn="0" w:lastColumn="0" w:oddVBand="0" w:evenVBand="0" w:oddHBand="1" w:evenHBand="0" w:firstRowFirstColumn="0" w:firstRowLastColumn="0" w:lastRowFirstColumn="0" w:lastRowLastColumn="0"/>
            </w:pPr>
            <w:r>
              <w:t>FJF</w:t>
            </w:r>
          </w:p>
        </w:tc>
        <w:tc>
          <w:tcPr>
            <w:tcW w:w="5755" w:type="dxa"/>
          </w:tcPr>
          <w:p w:rsidR="004E3329" w:rsidRDefault="004E3329">
            <w:pPr>
              <w:cnfStyle w:val="000000100000" w:firstRow="0" w:lastRow="0" w:firstColumn="0" w:lastColumn="0" w:oddVBand="0" w:evenVBand="0" w:oddHBand="1" w:evenHBand="0" w:firstRowFirstColumn="0" w:firstRowLastColumn="0" w:lastRowFirstColumn="0" w:lastRowLastColumn="0"/>
            </w:pPr>
            <w:r>
              <w:t>Initial draft</w:t>
            </w:r>
            <w:r w:rsidR="000E4C7F">
              <w:t xml:space="preserve"> for iteration 1</w:t>
            </w:r>
          </w:p>
        </w:tc>
      </w:tr>
      <w:tr w:rsidR="004E3329" w:rsidTr="004E3329">
        <w:tc>
          <w:tcPr>
            <w:cnfStyle w:val="001000000000" w:firstRow="0" w:lastRow="0" w:firstColumn="1" w:lastColumn="0" w:oddVBand="0" w:evenVBand="0" w:oddHBand="0" w:evenHBand="0" w:firstRowFirstColumn="0" w:firstRowLastColumn="0" w:lastRowFirstColumn="0" w:lastRowLastColumn="0"/>
            <w:tcW w:w="1795" w:type="dxa"/>
          </w:tcPr>
          <w:p w:rsidR="004E3329" w:rsidRDefault="00964E29">
            <w:r>
              <w:t>20140201</w:t>
            </w:r>
          </w:p>
        </w:tc>
        <w:tc>
          <w:tcPr>
            <w:tcW w:w="1800" w:type="dxa"/>
          </w:tcPr>
          <w:p w:rsidR="004E3329" w:rsidRDefault="00964E29">
            <w:pPr>
              <w:cnfStyle w:val="000000000000" w:firstRow="0" w:lastRow="0" w:firstColumn="0" w:lastColumn="0" w:oddVBand="0" w:evenVBand="0" w:oddHBand="0" w:evenHBand="0" w:firstRowFirstColumn="0" w:firstRowLastColumn="0" w:lastRowFirstColumn="0" w:lastRowLastColumn="0"/>
            </w:pPr>
            <w:r>
              <w:t>FJF</w:t>
            </w:r>
          </w:p>
        </w:tc>
        <w:tc>
          <w:tcPr>
            <w:tcW w:w="5755" w:type="dxa"/>
          </w:tcPr>
          <w:p w:rsidR="004E3329" w:rsidRDefault="00964E29">
            <w:pPr>
              <w:cnfStyle w:val="000000000000" w:firstRow="0" w:lastRow="0" w:firstColumn="0" w:lastColumn="0" w:oddVBand="0" w:evenVBand="0" w:oddHBand="0" w:evenHBand="0" w:firstRowFirstColumn="0" w:firstRowLastColumn="0" w:lastRowFirstColumn="0" w:lastRowLastColumn="0"/>
            </w:pPr>
            <w:r>
              <w:t xml:space="preserve">Updated with </w:t>
            </w:r>
            <w:proofErr w:type="spellStart"/>
            <w:r>
              <w:t>Worklist</w:t>
            </w:r>
            <w:proofErr w:type="spellEnd"/>
            <w:r>
              <w:t xml:space="preserve"> wireframe and numbered Protocol page wireframe.</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F2261A">
            <w:r>
              <w:t>20140222</w:t>
            </w:r>
          </w:p>
        </w:tc>
        <w:tc>
          <w:tcPr>
            <w:tcW w:w="1800" w:type="dxa"/>
          </w:tcPr>
          <w:p w:rsidR="004E3329" w:rsidRDefault="00F2261A">
            <w:pPr>
              <w:cnfStyle w:val="000000100000" w:firstRow="0" w:lastRow="0" w:firstColumn="0" w:lastColumn="0" w:oddVBand="0" w:evenVBand="0" w:oddHBand="1" w:evenHBand="0" w:firstRowFirstColumn="0" w:firstRowLastColumn="0" w:lastRowFirstColumn="0" w:lastRowLastColumn="0"/>
            </w:pPr>
            <w:r>
              <w:t>FJF</w:t>
            </w:r>
          </w:p>
        </w:tc>
        <w:tc>
          <w:tcPr>
            <w:tcW w:w="5755" w:type="dxa"/>
          </w:tcPr>
          <w:p w:rsidR="004E3329" w:rsidRDefault="00F2261A" w:rsidP="001235B9">
            <w:pPr>
              <w:cnfStyle w:val="000000100000" w:firstRow="0" w:lastRow="0" w:firstColumn="0" w:lastColumn="0" w:oddVBand="0" w:evenVBand="0" w:oddHBand="1" w:evenHBand="0" w:firstRowFirstColumn="0" w:firstRowLastColumn="0" w:lastRowFirstColumn="0" w:lastRowLastColumn="0"/>
            </w:pPr>
            <w:r>
              <w:t>Updated data input area information with Andrew.  Also renamed Boilerplate to Dashboard in the text.</w:t>
            </w:r>
            <w:r w:rsidR="00857615">
              <w:t xml:space="preserve"> </w:t>
            </w:r>
            <w:r w:rsidR="001235B9">
              <w:t xml:space="preserve">  Also added item 8 about combo boxes in data entry principles section.  Also added item 9 about data loss prevention.</w:t>
            </w:r>
          </w:p>
        </w:tc>
      </w:tr>
    </w:tbl>
    <w:p w:rsidR="004E3329" w:rsidRDefault="004E3329"/>
    <w:sectPr w:rsidR="004E332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A6A" w:rsidRDefault="009D5A6A" w:rsidP="004E3329">
      <w:pPr>
        <w:spacing w:after="0" w:line="240" w:lineRule="auto"/>
      </w:pPr>
      <w:r>
        <w:separator/>
      </w:r>
    </w:p>
  </w:endnote>
  <w:endnote w:type="continuationSeparator" w:id="0">
    <w:p w:rsidR="009D5A6A" w:rsidRDefault="009D5A6A" w:rsidP="004E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76C" w:rsidRDefault="006957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6766E">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6766E">
      <w:rPr>
        <w:noProof/>
        <w:color w:val="323E4F" w:themeColor="text2" w:themeShade="BF"/>
        <w:sz w:val="24"/>
        <w:szCs w:val="24"/>
      </w:rPr>
      <w:t>14</w:t>
    </w:r>
    <w:r>
      <w:rPr>
        <w:color w:val="323E4F" w:themeColor="text2" w:themeShade="BF"/>
        <w:sz w:val="24"/>
        <w:szCs w:val="24"/>
      </w:rPr>
      <w:fldChar w:fldCharType="end"/>
    </w:r>
  </w:p>
  <w:p w:rsidR="0069576C" w:rsidRDefault="00695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A6A" w:rsidRDefault="009D5A6A" w:rsidP="004E3329">
      <w:pPr>
        <w:spacing w:after="0" w:line="240" w:lineRule="auto"/>
      </w:pPr>
      <w:r>
        <w:separator/>
      </w:r>
    </w:p>
  </w:footnote>
  <w:footnote w:type="continuationSeparator" w:id="0">
    <w:p w:rsidR="009D5A6A" w:rsidRDefault="009D5A6A" w:rsidP="004E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76C" w:rsidRDefault="0069576C" w:rsidP="004E3329">
    <w:pPr>
      <w:pStyle w:val="Header"/>
    </w:pPr>
    <w:r>
      <w:t>SAN Business Consultants 2014</w:t>
    </w:r>
    <w:r>
      <w:tab/>
    </w:r>
    <w:r>
      <w:tab/>
      <w:t>RAPTOR Page UI Tech Guide</w:t>
    </w:r>
  </w:p>
  <w:p w:rsidR="0069576C" w:rsidRDefault="006957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2DE"/>
    <w:multiLevelType w:val="hybridMultilevel"/>
    <w:tmpl w:val="FBF2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30EE4"/>
    <w:multiLevelType w:val="hybridMultilevel"/>
    <w:tmpl w:val="F588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D1AED"/>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8006D"/>
    <w:multiLevelType w:val="hybridMultilevel"/>
    <w:tmpl w:val="E360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E20FF"/>
    <w:multiLevelType w:val="hybridMultilevel"/>
    <w:tmpl w:val="C9AE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3364"/>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E15F8"/>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71B79"/>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E6885"/>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3371A"/>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25FF1"/>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8"/>
  </w:num>
  <w:num w:numId="6">
    <w:abstractNumId w:val="3"/>
  </w:num>
  <w:num w:numId="7">
    <w:abstractNumId w:val="9"/>
  </w:num>
  <w:num w:numId="8">
    <w:abstractNumId w:val="1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8F"/>
    <w:rsid w:val="0003129A"/>
    <w:rsid w:val="00082374"/>
    <w:rsid w:val="0009038B"/>
    <w:rsid w:val="000935B8"/>
    <w:rsid w:val="00096F60"/>
    <w:rsid w:val="000E4C7F"/>
    <w:rsid w:val="000F5CD3"/>
    <w:rsid w:val="001235B9"/>
    <w:rsid w:val="00153D6E"/>
    <w:rsid w:val="00182439"/>
    <w:rsid w:val="001C71A0"/>
    <w:rsid w:val="001F527F"/>
    <w:rsid w:val="00287B12"/>
    <w:rsid w:val="002A5DC7"/>
    <w:rsid w:val="002D53E3"/>
    <w:rsid w:val="00311015"/>
    <w:rsid w:val="003420C6"/>
    <w:rsid w:val="00394318"/>
    <w:rsid w:val="003C1208"/>
    <w:rsid w:val="004041FD"/>
    <w:rsid w:val="004A3192"/>
    <w:rsid w:val="004E3329"/>
    <w:rsid w:val="0054286C"/>
    <w:rsid w:val="005D51CA"/>
    <w:rsid w:val="005D579C"/>
    <w:rsid w:val="005D5876"/>
    <w:rsid w:val="00626E8F"/>
    <w:rsid w:val="00660131"/>
    <w:rsid w:val="006836A8"/>
    <w:rsid w:val="0069576C"/>
    <w:rsid w:val="00723C09"/>
    <w:rsid w:val="00725F0E"/>
    <w:rsid w:val="0078003A"/>
    <w:rsid w:val="007D3CA7"/>
    <w:rsid w:val="008352F6"/>
    <w:rsid w:val="0084199D"/>
    <w:rsid w:val="00857615"/>
    <w:rsid w:val="008631F1"/>
    <w:rsid w:val="00890DDF"/>
    <w:rsid w:val="00896E8F"/>
    <w:rsid w:val="008D7757"/>
    <w:rsid w:val="00926B9F"/>
    <w:rsid w:val="00964E29"/>
    <w:rsid w:val="009864B9"/>
    <w:rsid w:val="00993DA1"/>
    <w:rsid w:val="009D5A6A"/>
    <w:rsid w:val="009F5F75"/>
    <w:rsid w:val="00A009D6"/>
    <w:rsid w:val="00A15BF8"/>
    <w:rsid w:val="00A51A16"/>
    <w:rsid w:val="00A61084"/>
    <w:rsid w:val="00A663CB"/>
    <w:rsid w:val="00B4573E"/>
    <w:rsid w:val="00B510B8"/>
    <w:rsid w:val="00B8262B"/>
    <w:rsid w:val="00BE6D96"/>
    <w:rsid w:val="00C112E0"/>
    <w:rsid w:val="00C61E97"/>
    <w:rsid w:val="00C71FD8"/>
    <w:rsid w:val="00CB2A84"/>
    <w:rsid w:val="00D017A2"/>
    <w:rsid w:val="00D14609"/>
    <w:rsid w:val="00D30877"/>
    <w:rsid w:val="00DC1D1D"/>
    <w:rsid w:val="00DE199F"/>
    <w:rsid w:val="00DE249A"/>
    <w:rsid w:val="00DE557F"/>
    <w:rsid w:val="00E12921"/>
    <w:rsid w:val="00E139DE"/>
    <w:rsid w:val="00E5539D"/>
    <w:rsid w:val="00E678D4"/>
    <w:rsid w:val="00EB127A"/>
    <w:rsid w:val="00EB3F05"/>
    <w:rsid w:val="00F2261A"/>
    <w:rsid w:val="00F22C4A"/>
    <w:rsid w:val="00F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4E45-CFD1-4D02-AA2B-BA4918D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7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1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610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329"/>
  </w:style>
  <w:style w:type="paragraph" w:styleId="Footer">
    <w:name w:val="footer"/>
    <w:basedOn w:val="Normal"/>
    <w:link w:val="FooterChar"/>
    <w:uiPriority w:val="99"/>
    <w:unhideWhenUsed/>
    <w:rsid w:val="004E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329"/>
  </w:style>
  <w:style w:type="character" w:customStyle="1" w:styleId="Heading1Char">
    <w:name w:val="Heading 1 Char"/>
    <w:basedOn w:val="DefaultParagraphFont"/>
    <w:link w:val="Heading1"/>
    <w:uiPriority w:val="9"/>
    <w:rsid w:val="004E33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3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E332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4E3329"/>
    <w:pPr>
      <w:outlineLvl w:val="9"/>
    </w:pPr>
  </w:style>
  <w:style w:type="paragraph" w:styleId="TOC1">
    <w:name w:val="toc 1"/>
    <w:basedOn w:val="Normal"/>
    <w:next w:val="Normal"/>
    <w:autoRedefine/>
    <w:uiPriority w:val="39"/>
    <w:unhideWhenUsed/>
    <w:rsid w:val="004E3329"/>
    <w:pPr>
      <w:spacing w:after="100"/>
    </w:pPr>
  </w:style>
  <w:style w:type="character" w:styleId="Hyperlink">
    <w:name w:val="Hyperlink"/>
    <w:basedOn w:val="DefaultParagraphFont"/>
    <w:uiPriority w:val="99"/>
    <w:unhideWhenUsed/>
    <w:rsid w:val="004E3329"/>
    <w:rPr>
      <w:color w:val="0563C1" w:themeColor="hyperlink"/>
      <w:u w:val="single"/>
    </w:rPr>
  </w:style>
  <w:style w:type="paragraph" w:styleId="ListParagraph">
    <w:name w:val="List Paragraph"/>
    <w:basedOn w:val="Normal"/>
    <w:uiPriority w:val="34"/>
    <w:qFormat/>
    <w:rsid w:val="004E3329"/>
    <w:pPr>
      <w:ind w:left="720"/>
      <w:contextualSpacing/>
    </w:pPr>
  </w:style>
  <w:style w:type="paragraph" w:styleId="Caption">
    <w:name w:val="caption"/>
    <w:basedOn w:val="Normal"/>
    <w:next w:val="Normal"/>
    <w:uiPriority w:val="35"/>
    <w:unhideWhenUsed/>
    <w:qFormat/>
    <w:rsid w:val="00287B12"/>
    <w:pPr>
      <w:spacing w:after="200" w:line="240" w:lineRule="auto"/>
    </w:pPr>
    <w:rPr>
      <w:i/>
      <w:iCs/>
      <w:color w:val="44546A" w:themeColor="text2"/>
      <w:sz w:val="18"/>
      <w:szCs w:val="18"/>
    </w:rPr>
  </w:style>
  <w:style w:type="table" w:styleId="GridTable4-Accent1">
    <w:name w:val="Grid Table 4 Accent 1"/>
    <w:basedOn w:val="TableNormal"/>
    <w:uiPriority w:val="49"/>
    <w:rsid w:val="005D587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B4573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B4573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B4573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1C71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B127A"/>
    <w:pPr>
      <w:spacing w:after="100"/>
      <w:ind w:left="220"/>
    </w:pPr>
  </w:style>
  <w:style w:type="character" w:customStyle="1" w:styleId="Heading3Char">
    <w:name w:val="Heading 3 Char"/>
    <w:basedOn w:val="DefaultParagraphFont"/>
    <w:link w:val="Heading3"/>
    <w:uiPriority w:val="9"/>
    <w:rsid w:val="001824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1F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5539D"/>
    <w:pPr>
      <w:spacing w:after="100"/>
      <w:ind w:left="440"/>
    </w:pPr>
  </w:style>
  <w:style w:type="character" w:customStyle="1" w:styleId="Heading5Char">
    <w:name w:val="Heading 5 Char"/>
    <w:basedOn w:val="DefaultParagraphFont"/>
    <w:link w:val="Heading5"/>
    <w:uiPriority w:val="9"/>
    <w:rsid w:val="00A6108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12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29A"/>
    <w:rPr>
      <w:rFonts w:ascii="Segoe UI" w:hAnsi="Segoe UI" w:cs="Segoe UI"/>
      <w:sz w:val="18"/>
      <w:szCs w:val="18"/>
    </w:rPr>
  </w:style>
  <w:style w:type="paragraph" w:styleId="IntenseQuote">
    <w:name w:val="Intense Quote"/>
    <w:basedOn w:val="Normal"/>
    <w:next w:val="Normal"/>
    <w:link w:val="IntenseQuoteChar"/>
    <w:uiPriority w:val="30"/>
    <w:qFormat/>
    <w:rsid w:val="00F226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261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5DEC1-24A7-42B5-AD12-73FB0A88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font</dc:creator>
  <cp:keywords/>
  <dc:description/>
  <cp:lastModifiedBy>frank font</cp:lastModifiedBy>
  <cp:revision>23</cp:revision>
  <cp:lastPrinted>2014-02-22T23:10:00Z</cp:lastPrinted>
  <dcterms:created xsi:type="dcterms:W3CDTF">2013-12-15T17:51:00Z</dcterms:created>
  <dcterms:modified xsi:type="dcterms:W3CDTF">2014-02-22T23:16:00Z</dcterms:modified>
</cp:coreProperties>
</file>