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8928"/>
      </w:tblGrid>
      <w:tr w:rsidR="00BD457B" w:rsidTr="00BD457B">
        <w:trPr>
          <w:trHeight w:hRule="exact" w:val="316"/>
          <w:jc w:val="center"/>
        </w:trPr>
        <w:tc>
          <w:tcPr>
            <w:tcW w:w="89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BD457B" w:rsidRPr="00590D7C" w:rsidRDefault="00BD457B" w:rsidP="00FB62AA">
            <w:pPr>
              <w:spacing w:before="100" w:beforeAutospacing="1" w:after="100" w:afterAutospacing="1"/>
              <w:jc w:val="center"/>
              <w:outlineLvl w:val="1"/>
              <w:rPr>
                <w:rFonts w:ascii="Times New Roman" w:eastAsia="Times New Roman" w:hAnsi="Times New Roman" w:cs="Times New Roman"/>
                <w:b/>
                <w:bCs/>
                <w:spacing w:val="0"/>
                <w:sz w:val="32"/>
                <w:szCs w:val="36"/>
              </w:rPr>
            </w:pPr>
            <w:r>
              <w:rPr>
                <w:rFonts w:ascii="Times New Roman" w:eastAsia="Times New Roman" w:hAnsi="Times New Roman" w:cs="Times New Roman"/>
                <w:b/>
                <w:bCs/>
                <w:spacing w:val="0"/>
                <w:sz w:val="24"/>
                <w:szCs w:val="36"/>
              </w:rPr>
              <w:t>Bi-</w:t>
            </w:r>
            <w:r w:rsidRPr="00590D7C">
              <w:rPr>
                <w:rFonts w:ascii="Times New Roman" w:eastAsia="Times New Roman" w:hAnsi="Times New Roman" w:cs="Times New Roman"/>
                <w:b/>
                <w:bCs/>
                <w:spacing w:val="0"/>
                <w:sz w:val="24"/>
                <w:szCs w:val="36"/>
              </w:rPr>
              <w:t xml:space="preserve">Weekly Innovation Telepathology SME Meeting w/ </w:t>
            </w:r>
            <w:r>
              <w:rPr>
                <w:rFonts w:ascii="Times New Roman" w:eastAsia="Times New Roman" w:hAnsi="Times New Roman" w:cs="Times New Roman"/>
                <w:b/>
                <w:bCs/>
                <w:spacing w:val="0"/>
                <w:sz w:val="24"/>
                <w:szCs w:val="36"/>
              </w:rPr>
              <w:t>Contractor</w:t>
            </w:r>
          </w:p>
          <w:p w:rsidR="00BD457B" w:rsidRDefault="00B16DAF" w:rsidP="00FB62AA">
            <w:pPr>
              <w:pStyle w:val="MinutesandAgendaTitles"/>
            </w:pPr>
            <w:sdt>
              <w:sdtPr>
                <w:id w:val="561824564"/>
                <w:placeholder>
                  <w:docPart w:val="DD5159A6AC15FA4C9F7DE1170B2042E5"/>
                </w:placeholder>
                <w:temporary/>
                <w:showingPlcHdr/>
              </w:sdtPr>
              <w:sdtEndPr/>
              <w:sdtContent>
                <w:r w:rsidR="00BD457B">
                  <w:t>[Meeting Title]</w:t>
                </w:r>
              </w:sdtContent>
            </w:sdt>
          </w:p>
        </w:tc>
      </w:tr>
    </w:tbl>
    <w:tbl>
      <w:tblPr>
        <w:tblStyle w:val="TableGrid"/>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976"/>
        <w:gridCol w:w="2976"/>
        <w:gridCol w:w="2976"/>
      </w:tblGrid>
      <w:tr w:rsidR="007C1006">
        <w:trPr>
          <w:trHeight w:hRule="exact" w:val="288"/>
          <w:jc w:val="center"/>
        </w:trPr>
        <w:sdt>
          <w:sdtPr>
            <w:id w:val="22626047"/>
            <w:placeholder>
              <w:docPart w:val="3A7707EB7610684F9FDCD6440903A403"/>
            </w:placeholder>
            <w:dataBinding w:prefixMappings="xmlns:ns0='http://schemas.microsoft.com/office/2006/coverPageProps'" w:xpath="/ns0:CoverPageProperties[1]/ns0:PublishDate[1]" w:storeItemID="{55AF091B-3C7A-41E3-B477-F2FDAA23CFDA}"/>
            <w:date w:fullDate="2015-02-27T00:00:00Z">
              <w:dateFormat w:val="M.d.yyyy"/>
              <w:lid w:val="en-US"/>
              <w:storeMappedDataAs w:val="dateTime"/>
              <w:calendar w:val="gregorian"/>
            </w:date>
          </w:sdtPr>
          <w:sdtEndPr/>
          <w:sdtContent>
            <w:tc>
              <w:tcPr>
                <w:tcW w:w="29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7C1006" w:rsidRDefault="007C1006">
                <w:pPr>
                  <w:pStyle w:val="BodyCopy"/>
                </w:pPr>
                <w:r>
                  <w:t>2.27.2015</w:t>
                </w:r>
              </w:p>
            </w:tc>
          </w:sdtContent>
        </w:sdt>
        <w:tc>
          <w:tcPr>
            <w:tcW w:w="29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7C1006" w:rsidRDefault="007C1006" w:rsidP="00FB62AA">
            <w:pPr>
              <w:pStyle w:val="BodyCopy"/>
            </w:pPr>
            <w:r>
              <w:rPr>
                <w:spacing w:val="0"/>
              </w:rPr>
              <w:t>1 PM EST – 65 minutes</w:t>
            </w:r>
          </w:p>
        </w:tc>
        <w:tc>
          <w:tcPr>
            <w:tcW w:w="29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7C1006" w:rsidRDefault="007C1006" w:rsidP="00FB62AA">
            <w:pPr>
              <w:pStyle w:val="BodyCopy"/>
            </w:pPr>
            <w:r>
              <w:rPr>
                <w:spacing w:val="0"/>
              </w:rPr>
              <w:t>MS Lync</w:t>
            </w:r>
          </w:p>
        </w:tc>
      </w:tr>
    </w:tbl>
    <w:tbl>
      <w:tblPr>
        <w:tblStyle w:val="TableGrid1"/>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49"/>
        <w:gridCol w:w="7179"/>
      </w:tblGrid>
      <w:tr w:rsidR="007C1006" w:rsidTr="00FB62A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C1006" w:rsidRDefault="007C1006" w:rsidP="00FB62AA">
            <w:pPr>
              <w:pStyle w:val="BodyCopy"/>
            </w:pPr>
            <w:r>
              <w:t>Meeting called by</w:t>
            </w:r>
          </w:p>
        </w:tc>
        <w:tc>
          <w:tcPr>
            <w:tcW w:w="7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C1006" w:rsidRDefault="007C1006" w:rsidP="00FB62AA">
            <w:pPr>
              <w:pStyle w:val="BodyCopy"/>
            </w:pPr>
            <w:r>
              <w:t>Larry Carlson</w:t>
            </w:r>
          </w:p>
        </w:tc>
      </w:tr>
      <w:tr w:rsidR="007C1006" w:rsidTr="00FB62A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C1006" w:rsidRDefault="007C1006" w:rsidP="00FB62AA">
            <w:pPr>
              <w:pStyle w:val="BodyCopy"/>
            </w:pPr>
            <w:r>
              <w:t>Type of meeting</w:t>
            </w:r>
          </w:p>
        </w:tc>
        <w:tc>
          <w:tcPr>
            <w:tcW w:w="7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C1006" w:rsidRDefault="007C1006" w:rsidP="00FB62AA">
            <w:pPr>
              <w:pStyle w:val="BodyCopy"/>
            </w:pPr>
            <w:r>
              <w:t>SME – contractor dialogue (2</w:t>
            </w:r>
            <w:r w:rsidRPr="007C1006">
              <w:rPr>
                <w:vertAlign w:val="superscript"/>
              </w:rPr>
              <w:t>nd</w:t>
            </w:r>
            <w:r>
              <w:t xml:space="preserve"> encounter)</w:t>
            </w:r>
          </w:p>
        </w:tc>
      </w:tr>
      <w:tr w:rsidR="007C1006" w:rsidTr="00FB62A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C1006" w:rsidRDefault="007C1006" w:rsidP="00FB62AA">
            <w:pPr>
              <w:pStyle w:val="BodyCopy"/>
            </w:pPr>
            <w:r>
              <w:t>Facilitator</w:t>
            </w:r>
          </w:p>
        </w:tc>
        <w:tc>
          <w:tcPr>
            <w:tcW w:w="7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C1006" w:rsidRDefault="007C1006" w:rsidP="00FB62AA">
            <w:pPr>
              <w:pStyle w:val="BodyCopy"/>
            </w:pPr>
            <w:r>
              <w:t>Larry Carlson</w:t>
            </w:r>
          </w:p>
        </w:tc>
      </w:tr>
      <w:tr w:rsidR="007C1006" w:rsidTr="00FB62A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C1006" w:rsidRDefault="007C1006" w:rsidP="00FB62AA">
            <w:pPr>
              <w:pStyle w:val="BodyCopy"/>
            </w:pPr>
            <w:r>
              <w:t>Note taker</w:t>
            </w:r>
          </w:p>
        </w:tc>
        <w:tc>
          <w:tcPr>
            <w:tcW w:w="7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C1006" w:rsidRDefault="007C1006" w:rsidP="00FB62AA">
            <w:pPr>
              <w:pStyle w:val="BodyCopy"/>
            </w:pPr>
            <w:r>
              <w:t>Csaba Titton</w:t>
            </w:r>
          </w:p>
        </w:tc>
      </w:tr>
      <w:tr w:rsidR="007C1006" w:rsidTr="00FB62A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C1006" w:rsidRDefault="007C1006" w:rsidP="00FB62AA">
            <w:pPr>
              <w:pStyle w:val="BodyCopy"/>
            </w:pPr>
            <w:r>
              <w:t>Next meeting</w:t>
            </w:r>
          </w:p>
        </w:tc>
        <w:tc>
          <w:tcPr>
            <w:tcW w:w="7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C1006" w:rsidRDefault="007C1006" w:rsidP="00FB62AA">
            <w:pPr>
              <w:pStyle w:val="BodyCopy"/>
            </w:pPr>
            <w:r>
              <w:t>March 27, 2015 @ 1 PM EST</w:t>
            </w:r>
          </w:p>
        </w:tc>
      </w:tr>
      <w:tr w:rsidR="007C1006" w:rsidTr="00FB62AA">
        <w:trPr>
          <w:trHeight w:hRule="exact" w:val="1144"/>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C1006" w:rsidRDefault="007C1006" w:rsidP="00FB62AA">
            <w:pPr>
              <w:pStyle w:val="BodyCopy"/>
            </w:pPr>
            <w:r>
              <w:t>Attendees</w:t>
            </w:r>
          </w:p>
        </w:tc>
        <w:tc>
          <w:tcPr>
            <w:tcW w:w="7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C1006" w:rsidRDefault="007C1006" w:rsidP="00FB62AA">
            <w:pPr>
              <w:pStyle w:val="BodyCopy"/>
            </w:pPr>
            <w:r>
              <w:t>VA personnel:</w:t>
            </w:r>
          </w:p>
          <w:p w:rsidR="007C1006" w:rsidRDefault="007C1006" w:rsidP="00620EE9">
            <w:pPr>
              <w:pStyle w:val="BodyCopy"/>
            </w:pPr>
            <w:r>
              <w:t>Angela Barnes (</w:t>
            </w:r>
            <w:r w:rsidR="009478F9">
              <w:t>PM/COR</w:t>
            </w:r>
            <w:r>
              <w:t>.), Larry Ca</w:t>
            </w:r>
            <w:r w:rsidR="006F3743">
              <w:t xml:space="preserve">rlson; Drs. Stephen Chensue </w:t>
            </w:r>
            <w:r>
              <w:t xml:space="preserve">; </w:t>
            </w:r>
            <w:r w:rsidR="006F3743">
              <w:t xml:space="preserve">Nora Ratcliffe </w:t>
            </w:r>
          </w:p>
          <w:p w:rsidR="007C1006" w:rsidRDefault="007C1006" w:rsidP="00FB62AA">
            <w:pPr>
              <w:pStyle w:val="BodyCopy"/>
            </w:pPr>
            <w:r w:rsidRPr="00590D7C">
              <w:t>Longview</w:t>
            </w:r>
            <w:r>
              <w:t xml:space="preserve"> (prim</w:t>
            </w:r>
            <w:r w:rsidR="009478F9">
              <w:t>e</w:t>
            </w:r>
            <w:r>
              <w:t xml:space="preserve"> contractor</w:t>
            </w:r>
            <w:r w:rsidRPr="00590D7C">
              <w:t>)</w:t>
            </w:r>
            <w:r>
              <w:t xml:space="preserve">  John Kane;</w:t>
            </w:r>
            <w:r w:rsidRPr="00590D7C">
              <w:t xml:space="preserve"> </w:t>
            </w:r>
            <w:r>
              <w:t>Chris Naquin, Niha</w:t>
            </w:r>
            <w:r w:rsidR="009478F9">
              <w:t>n</w:t>
            </w:r>
            <w:r>
              <w:t>t Bond</w:t>
            </w:r>
            <w:r w:rsidR="009478F9">
              <w:t>u</w:t>
            </w:r>
            <w:r>
              <w:t>gula; Wesley</w:t>
            </w:r>
            <w:r w:rsidR="009478F9">
              <w:t xml:space="preserve"> Shyu</w:t>
            </w:r>
            <w:r>
              <w:t>, Kalpan</w:t>
            </w:r>
            <w:r w:rsidR="009478F9">
              <w:t>a</w:t>
            </w:r>
            <w:r>
              <w:t xml:space="preserve"> Redd</w:t>
            </w:r>
            <w:r w:rsidR="009478F9">
              <w:t>y</w:t>
            </w:r>
          </w:p>
          <w:p w:rsidR="007C1006" w:rsidRDefault="007C1006" w:rsidP="006F3743">
            <w:pPr>
              <w:pStyle w:val="BodyCopy"/>
            </w:pPr>
            <w:proofErr w:type="spellStart"/>
            <w:r>
              <w:t>ViTelNe</w:t>
            </w:r>
            <w:r w:rsidR="006F3743">
              <w:t>t</w:t>
            </w:r>
            <w:proofErr w:type="spellEnd"/>
            <w:r w:rsidR="006F3743">
              <w:t xml:space="preserve"> (subcontractor) Stuart Frank</w:t>
            </w:r>
            <w:r>
              <w:t>; Dee Csipo; Csaba Titton;</w:t>
            </w:r>
          </w:p>
        </w:tc>
      </w:tr>
    </w:tbl>
    <w:tbl>
      <w:tblPr>
        <w:tblStyle w:val="TableGrid"/>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288"/>
        <w:gridCol w:w="461"/>
        <w:gridCol w:w="4076"/>
        <w:gridCol w:w="1815"/>
        <w:gridCol w:w="1288"/>
      </w:tblGrid>
      <w:tr w:rsidR="006E0E70">
        <w:trPr>
          <w:trHeight w:hRule="exact" w:val="288"/>
          <w:jc w:val="center"/>
        </w:trPr>
        <w:tc>
          <w:tcPr>
            <w:tcW w:w="8928"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6E0E70" w:rsidRDefault="007509AC">
            <w:pPr>
              <w:pStyle w:val="MinutesandAgendaTitles"/>
            </w:pPr>
            <w:r>
              <w:t xml:space="preserve">Agenda: Sprint Reviews, </w:t>
            </w:r>
            <w:r w:rsidR="007C1006">
              <w:t xml:space="preserve"> TP Workflow </w:t>
            </w:r>
            <w:r>
              <w:t xml:space="preserve">Demo focused </w:t>
            </w:r>
            <w:r w:rsidR="007C1006">
              <w:t>Presentation, Demo</w:t>
            </w:r>
            <w:r>
              <w:t xml:space="preserve"> with </w:t>
            </w:r>
            <w:r w:rsidR="007C1006">
              <w:t xml:space="preserve"> </w:t>
            </w:r>
            <w:r>
              <w:t>SME Q&amp;A</w:t>
            </w:r>
          </w:p>
        </w:tc>
      </w:tr>
      <w:tr w:rsidR="006E0E70">
        <w:trPr>
          <w:trHeight w:hRule="exact" w:val="288"/>
          <w:jc w:val="center"/>
        </w:trPr>
        <w:tc>
          <w:tcPr>
            <w:tcW w:w="174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E0E70" w:rsidRDefault="007C1006" w:rsidP="007C1006">
            <w:pPr>
              <w:pStyle w:val="BodyCopy"/>
            </w:pPr>
            <w:r>
              <w:t>1 minute</w:t>
            </w:r>
          </w:p>
        </w:tc>
        <w:tc>
          <w:tcPr>
            <w:tcW w:w="7179"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E0E70" w:rsidRDefault="007C1006" w:rsidP="007C1006">
            <w:pPr>
              <w:pStyle w:val="BodyCopy"/>
            </w:pPr>
            <w:r>
              <w:t>John Kane</w:t>
            </w:r>
          </w:p>
        </w:tc>
      </w:tr>
      <w:tr w:rsidR="006E0E70" w:rsidTr="00FC626B">
        <w:trPr>
          <w:trHeight w:hRule="exact" w:val="541"/>
          <w:jc w:val="center"/>
        </w:trPr>
        <w:tc>
          <w:tcPr>
            <w:tcW w:w="174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B4503C">
            <w:pPr>
              <w:pStyle w:val="BodyCopy"/>
            </w:pPr>
            <w:r>
              <w:t>Discussion</w:t>
            </w:r>
          </w:p>
        </w:tc>
        <w:tc>
          <w:tcPr>
            <w:tcW w:w="7179"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9478F9">
            <w:pPr>
              <w:pStyle w:val="BodyCopy"/>
            </w:pPr>
            <w:r>
              <w:t>Then next iteration of this SME bi-weekly meeting will occur on 13 March at 1PM EST.  The next Sprint and SME meeting will be held on 27 March at 1PM EST.</w:t>
            </w:r>
          </w:p>
        </w:tc>
      </w:tr>
      <w:tr w:rsidR="006E0E70">
        <w:trPr>
          <w:trHeight w:hRule="exact" w:val="288"/>
          <w:jc w:val="center"/>
        </w:trPr>
        <w:tc>
          <w:tcPr>
            <w:tcW w:w="8928"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6E0E70" w:rsidRDefault="00B16DAF" w:rsidP="007C1006">
            <w:pPr>
              <w:pStyle w:val="MinutesandAgendaTitles"/>
            </w:pPr>
            <w:sdt>
              <w:sdtPr>
                <w:id w:val="1136367043"/>
                <w:placeholder>
                  <w:docPart w:val="C5F7BDC727AB474C9BF47BE365CC6660"/>
                </w:placeholder>
              </w:sdtPr>
              <w:sdtEndPr/>
              <w:sdtContent>
                <w:r w:rsidR="007509AC">
                  <w:t>Sp</w:t>
                </w:r>
                <w:r w:rsidR="007C1006">
                  <w:t xml:space="preserve">rint </w:t>
                </w:r>
                <w:r w:rsidR="007509AC">
                  <w:t>1-2 R</w:t>
                </w:r>
                <w:r w:rsidR="007C1006">
                  <w:t>eview</w:t>
                </w:r>
                <w:r w:rsidR="007509AC">
                  <w:t>s</w:t>
                </w:r>
              </w:sdtContent>
            </w:sdt>
          </w:p>
        </w:tc>
      </w:tr>
      <w:tr w:rsidR="006E0E70">
        <w:trPr>
          <w:trHeight w:hRule="exact" w:val="288"/>
          <w:jc w:val="center"/>
        </w:trPr>
        <w:tc>
          <w:tcPr>
            <w:tcW w:w="174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E0E70" w:rsidRDefault="007C1006" w:rsidP="007C1006">
            <w:pPr>
              <w:pStyle w:val="BodyCopy"/>
            </w:pPr>
            <w:r>
              <w:t>5 minutes</w:t>
            </w:r>
          </w:p>
        </w:tc>
        <w:tc>
          <w:tcPr>
            <w:tcW w:w="7179"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E0E70" w:rsidRDefault="007C1006" w:rsidP="007C1006">
            <w:pPr>
              <w:pStyle w:val="BodyCopy"/>
            </w:pPr>
            <w:r>
              <w:t>Stuart Frank</w:t>
            </w:r>
          </w:p>
        </w:tc>
      </w:tr>
      <w:tr w:rsidR="006E0E70" w:rsidTr="00FC626B">
        <w:trPr>
          <w:trHeight w:hRule="exact" w:val="676"/>
          <w:jc w:val="center"/>
        </w:trPr>
        <w:tc>
          <w:tcPr>
            <w:tcW w:w="174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B4503C">
            <w:pPr>
              <w:pStyle w:val="BodyCopy"/>
            </w:pPr>
            <w:r>
              <w:t>Discussion</w:t>
            </w:r>
          </w:p>
        </w:tc>
        <w:tc>
          <w:tcPr>
            <w:tcW w:w="7179"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4B3A23">
            <w:pPr>
              <w:pStyle w:val="BodyCopy"/>
            </w:pPr>
            <w:r>
              <w:t xml:space="preserve">Reviewed specific progress on Sprint 1 Tasks.  Explained progress on each in terms of percentage completion.  Provided overview of tasks and approach to seven Sprint 2 tasks.  </w:t>
            </w:r>
          </w:p>
        </w:tc>
      </w:tr>
      <w:tr w:rsidR="006E0E70" w:rsidTr="00FC626B">
        <w:trPr>
          <w:trHeight w:hRule="exact" w:val="1261"/>
          <w:jc w:val="center"/>
        </w:trPr>
        <w:tc>
          <w:tcPr>
            <w:tcW w:w="8928"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7C1006" w:rsidP="00FC626B">
            <w:pPr>
              <w:pStyle w:val="BodyCopy"/>
            </w:pPr>
            <w:r>
              <w:t>SF: On schedule with Sprint 1</w:t>
            </w:r>
            <w:r w:rsidR="004B3A23">
              <w:t>.  Some estimates of completion at 90 percent reflect that they will be under constant revision and review until completion.</w:t>
            </w:r>
            <w:r>
              <w:t xml:space="preserve"> </w:t>
            </w:r>
            <w:r w:rsidR="004B3A23">
              <w:t>D</w:t>
            </w:r>
            <w:r>
              <w:t>iscuss</w:t>
            </w:r>
            <w:r w:rsidR="004B3A23">
              <w:t>ed</w:t>
            </w:r>
            <w:r>
              <w:t xml:space="preserve"> Spr</w:t>
            </w:r>
            <w:r w:rsidR="007509AC">
              <w:t>int 2 items</w:t>
            </w:r>
            <w:r w:rsidR="00FC626B">
              <w:t xml:space="preserve">. </w:t>
            </w:r>
            <w:r w:rsidR="007509AC">
              <w:t xml:space="preserve"> </w:t>
            </w:r>
            <w:r w:rsidR="004B3A23">
              <w:t xml:space="preserve">Will continue to refine environment, Will map/gap interfaces to commercial Telepathology systems.  Will integrate different viewers. Fix any discovered bugs and move to UAT with VA.  </w:t>
            </w:r>
          </w:p>
          <w:p w:rsidR="004B3A23" w:rsidRDefault="004B3A23">
            <w:pPr>
              <w:pStyle w:val="BodyCopy"/>
            </w:pPr>
            <w:r>
              <w:t xml:space="preserve">Discussion ensued regarding storage of whole slide imaging (Storage and bandwidth issue) and waiting for FDA validation for diagnosis </w:t>
            </w:r>
          </w:p>
        </w:tc>
      </w:tr>
      <w:tr w:rsidR="006E0E70" w:rsidTr="007C1006">
        <w:trPr>
          <w:trHeight w:hRule="exact" w:val="613"/>
          <w:jc w:val="center"/>
        </w:trPr>
        <w:tc>
          <w:tcPr>
            <w:tcW w:w="174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B4503C">
            <w:pPr>
              <w:pStyle w:val="BodyCopy"/>
            </w:pPr>
            <w:r>
              <w:t>Conclusions</w:t>
            </w:r>
          </w:p>
        </w:tc>
        <w:tc>
          <w:tcPr>
            <w:tcW w:w="7179"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6E0E70" w:rsidP="00572F0B">
            <w:pPr>
              <w:pStyle w:val="BodyCopy"/>
            </w:pPr>
          </w:p>
        </w:tc>
      </w:tr>
      <w:tr w:rsidR="006E0E70">
        <w:trPr>
          <w:trHeight w:hRule="exact" w:val="288"/>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E0E70" w:rsidRDefault="00B4503C">
            <w:pPr>
              <w:pStyle w:val="BodyCopy"/>
            </w:pPr>
            <w:r>
              <w:t>Action Items</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E0E70" w:rsidRDefault="00B4503C">
            <w:pPr>
              <w:pStyle w:val="BodyCopy"/>
            </w:pPr>
            <w:r>
              <w:t>Person Responsible</w:t>
            </w: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E0E70" w:rsidRDefault="00B4503C">
            <w:pPr>
              <w:pStyle w:val="BodyCopy"/>
            </w:pPr>
            <w:r>
              <w:t>Deadline</w:t>
            </w:r>
          </w:p>
        </w:tc>
      </w:tr>
      <w:tr w:rsidR="006E0E70" w:rsidTr="00654585">
        <w:trPr>
          <w:trHeight w:hRule="exact" w:val="451"/>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654585">
            <w:pPr>
              <w:pStyle w:val="BodyCopy"/>
            </w:pPr>
            <w:r>
              <w:t>Initiate communication</w:t>
            </w:r>
            <w:r w:rsidR="00045FDA">
              <w:t xml:space="preserve"> with V</w:t>
            </w:r>
            <w:r>
              <w:t>endor</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7509AC">
            <w:pPr>
              <w:pStyle w:val="BodyCopy"/>
            </w:pPr>
            <w:r>
              <w:t>Stuart</w:t>
            </w:r>
            <w:r w:rsidR="00654585">
              <w:t xml:space="preserve"> Frank</w:t>
            </w:r>
            <w:r>
              <w:t>, Dee</w:t>
            </w:r>
            <w:r w:rsidR="00654585">
              <w:t xml:space="preserve"> Csipo</w:t>
            </w:r>
            <w:r>
              <w:t>, Dr</w:t>
            </w:r>
            <w:r w:rsidR="00654585">
              <w:t>.</w:t>
            </w:r>
            <w:r>
              <w:t xml:space="preserve"> </w:t>
            </w:r>
            <w:r w:rsidR="00654585">
              <w:t>Chensue</w:t>
            </w: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654585">
            <w:pPr>
              <w:pStyle w:val="BodyCopy"/>
            </w:pPr>
            <w:r>
              <w:t>3/6/15</w:t>
            </w:r>
          </w:p>
        </w:tc>
      </w:tr>
      <w:tr w:rsidR="006E0E70">
        <w:trPr>
          <w:trHeight w:hRule="exact" w:val="288"/>
          <w:jc w:val="center"/>
        </w:trPr>
        <w:tc>
          <w:tcPr>
            <w:tcW w:w="8928"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6E0E70" w:rsidRDefault="00B16DAF">
            <w:pPr>
              <w:pStyle w:val="MinutesandAgendaTitles"/>
            </w:pPr>
            <w:sdt>
              <w:sdtPr>
                <w:id w:val="1136367033"/>
                <w:placeholder>
                  <w:docPart w:val="BA9C01682CEB454586D97100195B8F12"/>
                </w:placeholder>
                <w:showingPlcHdr/>
              </w:sdtPr>
              <w:sdtEndPr/>
              <w:sdtContent>
                <w:r w:rsidR="00654585">
                  <w:t>TP Workflow Demo focused Presentation, Demo with  SME Q&amp;A</w:t>
                </w:r>
              </w:sdtContent>
            </w:sdt>
          </w:p>
        </w:tc>
      </w:tr>
      <w:tr w:rsidR="006E0E70">
        <w:trPr>
          <w:trHeight w:hRule="exact" w:val="288"/>
          <w:jc w:val="center"/>
        </w:trPr>
        <w:tc>
          <w:tcPr>
            <w:tcW w:w="174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E0E70" w:rsidRDefault="00654585" w:rsidP="00654585">
            <w:pPr>
              <w:pStyle w:val="BodyCopy"/>
            </w:pPr>
            <w:r>
              <w:t>1 hour</w:t>
            </w:r>
          </w:p>
        </w:tc>
        <w:tc>
          <w:tcPr>
            <w:tcW w:w="7179"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E0E70" w:rsidRDefault="00654585" w:rsidP="00654585">
            <w:pPr>
              <w:pStyle w:val="BodyCopy"/>
            </w:pPr>
            <w:r>
              <w:t>Stuart Frank</w:t>
            </w:r>
          </w:p>
        </w:tc>
      </w:tr>
      <w:tr w:rsidR="006E0E70">
        <w:trPr>
          <w:trHeight w:hRule="exact" w:val="288"/>
          <w:jc w:val="center"/>
        </w:trPr>
        <w:tc>
          <w:tcPr>
            <w:tcW w:w="174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B4503C">
            <w:pPr>
              <w:pStyle w:val="BodyCopy"/>
            </w:pPr>
            <w:r>
              <w:t>Discussion</w:t>
            </w:r>
          </w:p>
        </w:tc>
        <w:tc>
          <w:tcPr>
            <w:tcW w:w="7179"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4813BF">
            <w:pPr>
              <w:pStyle w:val="BodyCopy"/>
            </w:pPr>
            <w:r>
              <w:t xml:space="preserve">Purpose: Explain </w:t>
            </w:r>
            <w:r w:rsidR="00654585">
              <w:t xml:space="preserve">“As is” development system demo, </w:t>
            </w:r>
            <w:r>
              <w:t xml:space="preserve">Receive </w:t>
            </w:r>
            <w:r w:rsidR="00654585">
              <w:t>SME input, comments</w:t>
            </w:r>
          </w:p>
        </w:tc>
      </w:tr>
      <w:tr w:rsidR="006E0E70" w:rsidTr="002A3143">
        <w:trPr>
          <w:trHeight w:hRule="exact" w:val="5527"/>
          <w:jc w:val="center"/>
        </w:trPr>
        <w:tc>
          <w:tcPr>
            <w:tcW w:w="8928"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54585" w:rsidRDefault="004813BF">
            <w:pPr>
              <w:pStyle w:val="BodyCopy"/>
            </w:pPr>
            <w:proofErr w:type="spellStart"/>
            <w:r>
              <w:lastRenderedPageBreak/>
              <w:t>Powerpoint</w:t>
            </w:r>
            <w:proofErr w:type="spellEnd"/>
            <w:r>
              <w:t xml:space="preserve"> presentation</w:t>
            </w:r>
            <w:r w:rsidR="00654585">
              <w:t xml:space="preserve"> along with As Is (In-Progress) live development system presentation, followed </w:t>
            </w:r>
            <w:r w:rsidR="0087139D">
              <w:t>by 4 developer questions to SME</w:t>
            </w:r>
            <w:r w:rsidR="00654585">
              <w:t>s.</w:t>
            </w:r>
          </w:p>
          <w:p w:rsidR="0087139D" w:rsidRDefault="0087139D" w:rsidP="00620EE9">
            <w:pPr>
              <w:pStyle w:val="BodyCopy"/>
            </w:pPr>
          </w:p>
          <w:p w:rsidR="00654585" w:rsidRDefault="0087139D" w:rsidP="00620EE9">
            <w:pPr>
              <w:pStyle w:val="BodyCopy"/>
            </w:pPr>
            <w:r>
              <w:t>Dr</w:t>
            </w:r>
            <w:r w:rsidR="006F3743">
              <w:t>.</w:t>
            </w:r>
            <w:r>
              <w:t xml:space="preserve"> Chensue:</w:t>
            </w:r>
            <w:r w:rsidR="00A67035">
              <w:t xml:space="preserve"> Q</w:t>
            </w:r>
            <w:r w:rsidR="00DF5B50">
              <w:t>uestion</w:t>
            </w:r>
            <w:r w:rsidR="00A67035">
              <w:t xml:space="preserve">1: Is this </w:t>
            </w:r>
            <w:r w:rsidR="00620EE9">
              <w:t>accession for Surgical</w:t>
            </w:r>
            <w:r w:rsidR="00A67035">
              <w:t xml:space="preserve"> Pathology</w:t>
            </w:r>
            <w:r w:rsidR="00620EE9">
              <w:t xml:space="preserve"> or Telepathology</w:t>
            </w:r>
            <w:r w:rsidR="00A67035">
              <w:t xml:space="preserve">? </w:t>
            </w:r>
          </w:p>
          <w:p w:rsidR="00A67035" w:rsidRDefault="0087139D" w:rsidP="00620EE9">
            <w:pPr>
              <w:pStyle w:val="BodyCopy"/>
            </w:pPr>
            <w:r>
              <w:t>Stuart Frank:</w:t>
            </w:r>
            <w:r w:rsidR="00A67035">
              <w:t xml:space="preserve"> A</w:t>
            </w:r>
            <w:r w:rsidR="00DF5B50">
              <w:t>nswer</w:t>
            </w:r>
            <w:r w:rsidR="00A67035">
              <w:t xml:space="preserve">1: </w:t>
            </w:r>
            <w:r w:rsidR="00620EE9">
              <w:t>This accession is for</w:t>
            </w:r>
            <w:r w:rsidR="00DF5B50">
              <w:t xml:space="preserve"> Surgical Pathology because </w:t>
            </w:r>
            <w:r w:rsidR="00620EE9">
              <w:t xml:space="preserve">it is being done at the acquisition/referral site, not the consulting site. </w:t>
            </w:r>
          </w:p>
          <w:p w:rsidR="00DF5B50" w:rsidRDefault="00DF5B50">
            <w:pPr>
              <w:pStyle w:val="BodyCopy"/>
            </w:pPr>
          </w:p>
          <w:p w:rsidR="00DF5B50" w:rsidRDefault="0087139D" w:rsidP="00620EE9">
            <w:pPr>
              <w:pStyle w:val="BodyCopy"/>
            </w:pPr>
            <w:r>
              <w:t>Dr</w:t>
            </w:r>
            <w:r w:rsidR="006F3743">
              <w:t>.</w:t>
            </w:r>
            <w:bookmarkStart w:id="0" w:name="_GoBack"/>
            <w:bookmarkEnd w:id="0"/>
            <w:r>
              <w:t xml:space="preserve"> Chensue:</w:t>
            </w:r>
            <w:r w:rsidR="00DF5B50">
              <w:t xml:space="preserve"> Q</w:t>
            </w:r>
            <w:r>
              <w:t xml:space="preserve">uestion </w:t>
            </w:r>
            <w:r w:rsidR="00DF5B50">
              <w:t>2:</w:t>
            </w:r>
            <w:r w:rsidR="00BE2965">
              <w:t xml:space="preserve"> </w:t>
            </w:r>
            <w:r w:rsidR="00620EE9">
              <w:t xml:space="preserve">The </w:t>
            </w:r>
            <w:proofErr w:type="spellStart"/>
            <w:r w:rsidR="00620EE9">
              <w:t>worklist</w:t>
            </w:r>
            <w:proofErr w:type="spellEnd"/>
            <w:r w:rsidR="00620EE9">
              <w:t xml:space="preserve"> is showing a mix of </w:t>
            </w:r>
            <w:r w:rsidR="00BE2965">
              <w:t xml:space="preserve">local </w:t>
            </w:r>
            <w:r w:rsidR="00620EE9">
              <w:t xml:space="preserve">accessions </w:t>
            </w:r>
            <w:r w:rsidR="00BE2965">
              <w:t xml:space="preserve">with remote </w:t>
            </w:r>
            <w:r w:rsidR="00620EE9">
              <w:t xml:space="preserve">consultations.  This is </w:t>
            </w:r>
            <w:r w:rsidR="00BE2965">
              <w:t>not a good idea</w:t>
            </w:r>
            <w:r w:rsidR="00620EE9">
              <w:t xml:space="preserve"> since </w:t>
            </w:r>
            <w:r w:rsidR="00BE2965">
              <w:t xml:space="preserve">there are </w:t>
            </w:r>
            <w:r w:rsidR="00A3639B">
              <w:t>lots</w:t>
            </w:r>
            <w:r w:rsidR="00BE2965">
              <w:t xml:space="preserve"> of </w:t>
            </w:r>
            <w:r w:rsidR="00620EE9">
              <w:t xml:space="preserve">local </w:t>
            </w:r>
            <w:r w:rsidR="00BE2965">
              <w:t>cases</w:t>
            </w:r>
            <w:r w:rsidR="00620EE9">
              <w:t xml:space="preserve">.  The </w:t>
            </w:r>
            <w:proofErr w:type="spellStart"/>
            <w:r w:rsidR="00620EE9">
              <w:t>worklist</w:t>
            </w:r>
            <w:proofErr w:type="spellEnd"/>
            <w:r w:rsidR="00620EE9">
              <w:t xml:space="preserve"> will have too many items to view</w:t>
            </w:r>
          </w:p>
          <w:p w:rsidR="00BE2965" w:rsidRDefault="0087139D">
            <w:pPr>
              <w:pStyle w:val="BodyCopy"/>
            </w:pPr>
            <w:r>
              <w:t xml:space="preserve">Stuart Frank </w:t>
            </w:r>
            <w:r w:rsidR="00BE2965">
              <w:t>A</w:t>
            </w:r>
            <w:r>
              <w:t xml:space="preserve">nswer </w:t>
            </w:r>
            <w:r w:rsidR="00BE2965">
              <w:t>2: We have the ability to filter by any column, one is Site. (</w:t>
            </w:r>
            <w:r w:rsidR="00A3639B">
              <w:t>Proceeded to demo</w:t>
            </w:r>
            <w:r w:rsidR="00BE2965">
              <w:t>…)</w:t>
            </w:r>
          </w:p>
          <w:p w:rsidR="00BE2965" w:rsidRDefault="00BE2965">
            <w:pPr>
              <w:pStyle w:val="BodyCopy"/>
            </w:pPr>
          </w:p>
          <w:p w:rsidR="00ED3396" w:rsidRDefault="00ED3396">
            <w:pPr>
              <w:pStyle w:val="BodyCopy"/>
            </w:pPr>
            <w:r>
              <w:t xml:space="preserve">… </w:t>
            </w:r>
            <w:proofErr w:type="gramStart"/>
            <w:r>
              <w:t>after</w:t>
            </w:r>
            <w:proofErr w:type="gramEnd"/>
            <w:r>
              <w:t xml:space="preserve"> logging in to Reading site…</w:t>
            </w:r>
          </w:p>
          <w:p w:rsidR="00ED3396" w:rsidRDefault="00ED3396">
            <w:pPr>
              <w:pStyle w:val="BodyCopy"/>
            </w:pPr>
          </w:p>
          <w:p w:rsidR="00BE2965" w:rsidRDefault="0087139D" w:rsidP="00620EE9">
            <w:pPr>
              <w:pStyle w:val="BodyCopy"/>
            </w:pPr>
            <w:r>
              <w:t>Dr</w:t>
            </w:r>
            <w:r w:rsidR="006F3743">
              <w:t>.</w:t>
            </w:r>
            <w:r>
              <w:t xml:space="preserve"> Ratcliffe: Question </w:t>
            </w:r>
            <w:r w:rsidR="00827EEC">
              <w:t>3</w:t>
            </w:r>
            <w:r w:rsidR="00072476">
              <w:t>-1</w:t>
            </w:r>
            <w:r w:rsidR="00827EEC">
              <w:t xml:space="preserve">: </w:t>
            </w:r>
            <w:r w:rsidR="00620EE9">
              <w:t>Is an order sent to the vendor system for every accession created?</w:t>
            </w:r>
          </w:p>
          <w:p w:rsidR="00827EEC" w:rsidRDefault="0087139D">
            <w:pPr>
              <w:pStyle w:val="BodyCopy"/>
            </w:pPr>
            <w:r>
              <w:t xml:space="preserve">Stuart Frank: Answer </w:t>
            </w:r>
            <w:r w:rsidR="00072476">
              <w:t>3-1:</w:t>
            </w:r>
            <w:r w:rsidR="00827EEC">
              <w:t xml:space="preserve"> Yes.</w:t>
            </w:r>
            <w:r w:rsidR="00072476">
              <w:t xml:space="preserve"> The VistA system Communicates to the Vendor system via HL7 messages.</w:t>
            </w:r>
          </w:p>
          <w:p w:rsidR="00072476" w:rsidRDefault="0087139D" w:rsidP="00DD0474">
            <w:pPr>
              <w:pStyle w:val="BodyCopy"/>
            </w:pPr>
            <w:r>
              <w:t>Dr</w:t>
            </w:r>
            <w:r w:rsidR="006F3743">
              <w:t>.</w:t>
            </w:r>
            <w:r>
              <w:t xml:space="preserve"> Ratcliffe: </w:t>
            </w:r>
            <w:r w:rsidR="00072476">
              <w:t xml:space="preserve">Q3-2: What if Acquisition site does not </w:t>
            </w:r>
            <w:r w:rsidR="00DD0474">
              <w:t xml:space="preserve">need to ask for a </w:t>
            </w:r>
            <w:r w:rsidR="00072476">
              <w:t>consult</w:t>
            </w:r>
            <w:r w:rsidR="00DD0474">
              <w:t>ation</w:t>
            </w:r>
            <w:r w:rsidR="00072476">
              <w:t>?</w:t>
            </w:r>
          </w:p>
          <w:p w:rsidR="00072476" w:rsidRDefault="0087139D" w:rsidP="00DD0474">
            <w:pPr>
              <w:pStyle w:val="BodyCopy"/>
            </w:pPr>
            <w:r>
              <w:t xml:space="preserve">Stuart Frank: Answer </w:t>
            </w:r>
            <w:r w:rsidR="00072476">
              <w:t xml:space="preserve">3-2: </w:t>
            </w:r>
            <w:r w:rsidR="00DD0474">
              <w:t>We can add the ability to send the HL7 order message only when the consultation is requested</w:t>
            </w:r>
          </w:p>
          <w:p w:rsidR="00D16F12" w:rsidRDefault="0087139D" w:rsidP="00844483">
            <w:pPr>
              <w:pStyle w:val="BodyCopy"/>
            </w:pPr>
            <w:r>
              <w:t>Dr</w:t>
            </w:r>
            <w:r w:rsidR="006F3743">
              <w:t>.</w:t>
            </w:r>
            <w:r>
              <w:t xml:space="preserve"> Chensue: Question </w:t>
            </w:r>
            <w:r w:rsidR="00072476">
              <w:t>3-Note3: It is also important to have the</w:t>
            </w:r>
            <w:r w:rsidR="00A3639B">
              <w:t xml:space="preserve"> </w:t>
            </w:r>
            <w:r w:rsidR="00844483">
              <w:t>ability to revise/update an accession</w:t>
            </w:r>
            <w:r w:rsidR="00072476">
              <w:t>, after it</w:t>
            </w:r>
            <w:r w:rsidR="00844483">
              <w:t>’</w:t>
            </w:r>
            <w:r w:rsidR="00072476">
              <w:t xml:space="preserve">s </w:t>
            </w:r>
            <w:r w:rsidR="00D16F12">
              <w:t xml:space="preserve">entered </w:t>
            </w:r>
          </w:p>
          <w:p w:rsidR="00072476" w:rsidRDefault="0087139D" w:rsidP="00844483">
            <w:pPr>
              <w:pStyle w:val="BodyCopy"/>
            </w:pPr>
            <w:r>
              <w:t xml:space="preserve">Stuart Frank Answer </w:t>
            </w:r>
            <w:r w:rsidR="00072476">
              <w:t>3-3: We</w:t>
            </w:r>
            <w:r w:rsidR="00844483">
              <w:t xml:space="preserve"> will make changes to only send the accession</w:t>
            </w:r>
            <w:r w:rsidR="00072476">
              <w:t xml:space="preserve"> to vendor </w:t>
            </w:r>
            <w:r w:rsidR="00844483">
              <w:t>after the consultation is requested.  Update HL7 messages will be sent to the vendor system each time an accession is revised/updated (if an original message was already sent)</w:t>
            </w:r>
            <w:r w:rsidR="00072476">
              <w:t>.</w:t>
            </w:r>
          </w:p>
          <w:p w:rsidR="00072476" w:rsidRDefault="00072476">
            <w:pPr>
              <w:pStyle w:val="BodyCopy"/>
            </w:pPr>
          </w:p>
          <w:p w:rsidR="00F77DD1" w:rsidRDefault="0087139D" w:rsidP="00DD0474">
            <w:pPr>
              <w:pStyle w:val="BodyCopy"/>
            </w:pPr>
            <w:r>
              <w:t>Dr</w:t>
            </w:r>
            <w:r w:rsidR="006F3743">
              <w:t>.</w:t>
            </w:r>
            <w:r>
              <w:t xml:space="preserve"> Chensue: </w:t>
            </w:r>
            <w:r w:rsidR="00DD0474">
              <w:t>N</w:t>
            </w:r>
            <w:r>
              <w:t xml:space="preserve">ote </w:t>
            </w:r>
            <w:r w:rsidR="00072476">
              <w:t xml:space="preserve">4: Accession # format in Referral and Reading sites </w:t>
            </w:r>
            <w:r w:rsidR="00DD0474">
              <w:t>should not be the same</w:t>
            </w:r>
            <w:r w:rsidR="00F77DD1">
              <w:t>.</w:t>
            </w:r>
          </w:p>
          <w:p w:rsidR="00F77DD1" w:rsidRDefault="0087139D" w:rsidP="00DD0474">
            <w:pPr>
              <w:pStyle w:val="BodyCopy"/>
            </w:pPr>
            <w:r>
              <w:t>Stuart Frank</w:t>
            </w:r>
            <w:r w:rsidR="00F77DD1">
              <w:t xml:space="preserve">: </w:t>
            </w:r>
            <w:r>
              <w:t xml:space="preserve">Answer </w:t>
            </w:r>
            <w:r w:rsidR="00F77DD1">
              <w:t>4</w:t>
            </w:r>
            <w:r w:rsidR="008026C8">
              <w:t>-1</w:t>
            </w:r>
            <w:r w:rsidR="00F77DD1">
              <w:t xml:space="preserve">: </w:t>
            </w:r>
            <w:r w:rsidR="00DD0474">
              <w:t xml:space="preserve">The accession isn’t transferred to from the referral site to the reading site so they can have the same accession numbers.  The site column indicates which site the accession belongs to.  </w:t>
            </w:r>
          </w:p>
          <w:p w:rsidR="00DD0474" w:rsidRDefault="0087139D" w:rsidP="00DD0474">
            <w:pPr>
              <w:pStyle w:val="BodyCopy"/>
            </w:pPr>
            <w:r>
              <w:t>Dr</w:t>
            </w:r>
            <w:r w:rsidR="006F3743">
              <w:t>.</w:t>
            </w:r>
            <w:r>
              <w:t xml:space="preserve"> Chensue: Question </w:t>
            </w:r>
            <w:r w:rsidR="00DD0474">
              <w:t xml:space="preserve">4: </w:t>
            </w:r>
            <w:r w:rsidR="008026C8">
              <w:t>How does the system make sure that no</w:t>
            </w:r>
            <w:r w:rsidR="00DD0474">
              <w:t xml:space="preserve"> more than one pathologist </w:t>
            </w:r>
            <w:r w:rsidR="008026C8">
              <w:t xml:space="preserve">at a time can </w:t>
            </w:r>
            <w:r w:rsidR="00DD0474">
              <w:t>read a case?</w:t>
            </w:r>
          </w:p>
          <w:p w:rsidR="008026C8" w:rsidRDefault="0087139D" w:rsidP="008026C8">
            <w:pPr>
              <w:pStyle w:val="BodyCopy"/>
            </w:pPr>
            <w:r>
              <w:t xml:space="preserve">Stuart Frank: Answer </w:t>
            </w:r>
            <w:r w:rsidR="008026C8">
              <w:t>4-2: The User has the ability to reserve a case that prevents other user from modifying it.  It can be viewed read-only.</w:t>
            </w:r>
          </w:p>
          <w:p w:rsidR="00DD0474" w:rsidRDefault="00DD0474">
            <w:pPr>
              <w:pStyle w:val="BodyCopy"/>
            </w:pPr>
          </w:p>
          <w:p w:rsidR="00F77DD1" w:rsidRDefault="00F77DD1">
            <w:pPr>
              <w:pStyle w:val="BodyCopy"/>
            </w:pPr>
          </w:p>
          <w:p w:rsidR="00ED3396" w:rsidRDefault="00ED3396">
            <w:pPr>
              <w:pStyle w:val="BodyCopy"/>
            </w:pPr>
            <w:r>
              <w:t>… while demoing Edit Report …</w:t>
            </w:r>
          </w:p>
          <w:p w:rsidR="00ED3396" w:rsidRDefault="00ED3396">
            <w:pPr>
              <w:pStyle w:val="BodyCopy"/>
            </w:pPr>
          </w:p>
          <w:p w:rsidR="00F77DD1" w:rsidRDefault="00ED3396">
            <w:pPr>
              <w:pStyle w:val="BodyCopy"/>
            </w:pPr>
            <w:r>
              <w:t>SC N5: Voice (“</w:t>
            </w:r>
            <w:proofErr w:type="spellStart"/>
            <w:r>
              <w:t>Voicebrook</w:t>
            </w:r>
            <w:proofErr w:type="spellEnd"/>
            <w:r>
              <w:t xml:space="preserve">” </w:t>
            </w:r>
            <w:proofErr w:type="spellStart"/>
            <w:r>
              <w:t>VoiceOver</w:t>
            </w:r>
            <w:proofErr w:type="spellEnd"/>
            <w:r>
              <w:t xml:space="preserve"> 5 system) is used for reporting, that based on buzzwords auto-fills sort of templates by subject. </w:t>
            </w:r>
          </w:p>
          <w:p w:rsidR="00ED3396" w:rsidRDefault="00ED3396">
            <w:pPr>
              <w:pStyle w:val="BodyCopy"/>
            </w:pPr>
            <w:r>
              <w:t>SF</w:t>
            </w:r>
            <w:r w:rsidR="0044508E">
              <w:t xml:space="preserve"> A5</w:t>
            </w:r>
            <w:r>
              <w:t xml:space="preserve">: we have to revisit this, if it’s in scope… </w:t>
            </w:r>
          </w:p>
          <w:p w:rsidR="0044508E" w:rsidRDefault="0044508E">
            <w:pPr>
              <w:pStyle w:val="BodyCopy"/>
            </w:pPr>
            <w:r>
              <w:t xml:space="preserve">CT A5: </w:t>
            </w:r>
            <w:r w:rsidR="00E61867">
              <w:t>The current system has site configurable templates too…</w:t>
            </w:r>
          </w:p>
          <w:p w:rsidR="00E61867" w:rsidRDefault="00E61867">
            <w:pPr>
              <w:pStyle w:val="BodyCopy"/>
            </w:pPr>
            <w:r>
              <w:t>SF A5: Dr. Chensue referred to Structured Reports.</w:t>
            </w:r>
          </w:p>
          <w:p w:rsidR="00ED3396" w:rsidRDefault="002A3143">
            <w:pPr>
              <w:pStyle w:val="BodyCopy"/>
            </w:pPr>
            <w:r>
              <w:t>NR A5: It’s an MS Word look-a-like new window on the system…</w:t>
            </w:r>
          </w:p>
          <w:p w:rsidR="006E0E70" w:rsidRDefault="00654585">
            <w:pPr>
              <w:pStyle w:val="BodyCopy"/>
            </w:pPr>
            <w:r>
              <w:t xml:space="preserve"> </w:t>
            </w:r>
          </w:p>
        </w:tc>
      </w:tr>
      <w:tr w:rsidR="00E61867" w:rsidTr="00572F0B">
        <w:trPr>
          <w:trHeight w:hRule="exact" w:val="6409"/>
          <w:jc w:val="center"/>
        </w:trPr>
        <w:tc>
          <w:tcPr>
            <w:tcW w:w="8928"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16F12" w:rsidRDefault="00D16F12" w:rsidP="001B369C">
            <w:pPr>
              <w:pStyle w:val="BodyCopy"/>
            </w:pPr>
          </w:p>
          <w:p w:rsidR="00A81B41" w:rsidRDefault="0087139D" w:rsidP="001B369C">
            <w:pPr>
              <w:pStyle w:val="BodyCopy"/>
            </w:pPr>
            <w:r>
              <w:t xml:space="preserve">Stuart Frank: Question </w:t>
            </w:r>
            <w:r w:rsidR="00D16F12">
              <w:t>5</w:t>
            </w:r>
            <w:r w:rsidR="008134B5">
              <w:t xml:space="preserve"> (developer Q1)</w:t>
            </w:r>
            <w:r w:rsidR="001B369C">
              <w:t xml:space="preserve">: </w:t>
            </w:r>
            <w:r w:rsidR="00EA633F" w:rsidRPr="001B369C">
              <w:t>Which pathologist (if any) will create snapshots?</w:t>
            </w:r>
          </w:p>
          <w:p w:rsidR="001B369C" w:rsidRDefault="0087139D" w:rsidP="008026C8">
            <w:pPr>
              <w:pStyle w:val="BodyCopy"/>
            </w:pPr>
            <w:r>
              <w:t>Dr</w:t>
            </w:r>
            <w:r w:rsidR="006F3743">
              <w:t>.</w:t>
            </w:r>
            <w:r>
              <w:t xml:space="preserve"> Chensue: Answer </w:t>
            </w:r>
            <w:r w:rsidR="00D16F12">
              <w:t>5</w:t>
            </w:r>
            <w:r w:rsidR="001B369C">
              <w:t>: Consultant</w:t>
            </w:r>
            <w:r w:rsidR="008026C8">
              <w:t xml:space="preserve"> generally</w:t>
            </w:r>
            <w:r w:rsidR="001B369C">
              <w:t xml:space="preserve"> takes </w:t>
            </w:r>
            <w:r w:rsidR="008026C8">
              <w:t xml:space="preserve">the </w:t>
            </w:r>
            <w:r w:rsidR="001B369C">
              <w:t>snapshots</w:t>
            </w:r>
            <w:r w:rsidR="008026C8">
              <w:t xml:space="preserve"> in order to </w:t>
            </w:r>
            <w:r w:rsidR="008134B5">
              <w:t xml:space="preserve">eliminate the need </w:t>
            </w:r>
            <w:r w:rsidR="008026C8">
              <w:t>to store whole slide images for a long period of time</w:t>
            </w:r>
            <w:r w:rsidR="001B369C">
              <w:t>.</w:t>
            </w:r>
          </w:p>
          <w:p w:rsidR="008134B5" w:rsidRDefault="0087139D" w:rsidP="008026C8">
            <w:pPr>
              <w:pStyle w:val="BodyCopy"/>
            </w:pPr>
            <w:r>
              <w:t>Dr</w:t>
            </w:r>
            <w:r w:rsidR="006F3743">
              <w:t>.</w:t>
            </w:r>
            <w:r>
              <w:t xml:space="preserve"> Ratcliffe:</w:t>
            </w:r>
            <w:r w:rsidR="008134B5">
              <w:t xml:space="preserve"> </w:t>
            </w:r>
            <w:r>
              <w:t xml:space="preserve">Answer </w:t>
            </w:r>
            <w:r w:rsidR="00D16F12">
              <w:t>5</w:t>
            </w:r>
            <w:r w:rsidR="008134B5">
              <w:t xml:space="preserve">: </w:t>
            </w:r>
            <w:r w:rsidR="008026C8">
              <w:t>We acquire snap shot images from the microscopes for</w:t>
            </w:r>
            <w:r w:rsidR="00533638">
              <w:t xml:space="preserve"> Tumor B</w:t>
            </w:r>
            <w:r w:rsidR="008134B5">
              <w:t xml:space="preserve">oard. </w:t>
            </w:r>
          </w:p>
          <w:p w:rsidR="008134B5" w:rsidRDefault="0087139D" w:rsidP="008026C8">
            <w:pPr>
              <w:pStyle w:val="BodyCopy"/>
            </w:pPr>
            <w:r>
              <w:t>Dr</w:t>
            </w:r>
            <w:r w:rsidR="006F3743">
              <w:t>.</w:t>
            </w:r>
            <w:r>
              <w:t xml:space="preserve"> Ratcliffe: </w:t>
            </w:r>
            <w:r w:rsidR="008134B5">
              <w:t xml:space="preserve"> The vendor system is very useful </w:t>
            </w:r>
            <w:r w:rsidR="008026C8">
              <w:t>for</w:t>
            </w:r>
            <w:r w:rsidR="008134B5">
              <w:t xml:space="preserve"> show</w:t>
            </w:r>
            <w:r w:rsidR="008026C8">
              <w:t>ing</w:t>
            </w:r>
            <w:r w:rsidR="008134B5">
              <w:t xml:space="preserve"> </w:t>
            </w:r>
            <w:r w:rsidR="008026C8">
              <w:t>images</w:t>
            </w:r>
            <w:r w:rsidR="008134B5">
              <w:t xml:space="preserve"> and make annotations.</w:t>
            </w:r>
          </w:p>
          <w:p w:rsidR="008134B5" w:rsidRDefault="0087139D" w:rsidP="008026C8">
            <w:pPr>
              <w:pStyle w:val="BodyCopy"/>
            </w:pPr>
            <w:r>
              <w:t xml:space="preserve">Stuart Frank Answer </w:t>
            </w:r>
            <w:r w:rsidR="00D16F12">
              <w:t>5</w:t>
            </w:r>
            <w:r w:rsidR="008134B5">
              <w:t xml:space="preserve">: The VistA system’s latest Capture &amp; Display patch is also able to </w:t>
            </w:r>
            <w:r w:rsidR="008026C8">
              <w:t>draw</w:t>
            </w:r>
            <w:r w:rsidR="008134B5">
              <w:t xml:space="preserve"> annotations</w:t>
            </w:r>
            <w:r w:rsidR="008026C8">
              <w:t xml:space="preserve"> (patch 122 or higher)</w:t>
            </w:r>
            <w:r w:rsidR="008134B5">
              <w:t>.</w:t>
            </w:r>
          </w:p>
          <w:p w:rsidR="008134B5" w:rsidRDefault="0087139D" w:rsidP="001B369C">
            <w:pPr>
              <w:pStyle w:val="BodyCopy"/>
            </w:pPr>
            <w:r>
              <w:t xml:space="preserve">Answer </w:t>
            </w:r>
            <w:r w:rsidR="00D16F12">
              <w:t>5</w:t>
            </w:r>
            <w:r w:rsidR="008134B5">
              <w:t xml:space="preserve">: The VistA </w:t>
            </w:r>
            <w:r w:rsidR="008026C8">
              <w:t xml:space="preserve">Imaging </w:t>
            </w:r>
            <w:r w:rsidR="008134B5">
              <w:t>Capture with Windows 7 upgrade is not working with the TWAIN system.</w:t>
            </w:r>
          </w:p>
          <w:p w:rsidR="008134B5" w:rsidRDefault="0087139D" w:rsidP="001B369C">
            <w:pPr>
              <w:pStyle w:val="BodyCopy"/>
            </w:pPr>
            <w:r>
              <w:t xml:space="preserve">Stuart Frank: Answer </w:t>
            </w:r>
            <w:r w:rsidR="00D16F12">
              <w:t>5</w:t>
            </w:r>
            <w:r w:rsidR="008134B5">
              <w:t>: This must be a driver update (maintenance) issue.</w:t>
            </w:r>
          </w:p>
          <w:p w:rsidR="008134B5" w:rsidRDefault="008134B5" w:rsidP="001B369C">
            <w:pPr>
              <w:pStyle w:val="BodyCopy"/>
            </w:pPr>
          </w:p>
          <w:p w:rsidR="008134B5" w:rsidRDefault="0087139D" w:rsidP="001B369C">
            <w:pPr>
              <w:pStyle w:val="BodyCopy"/>
            </w:pPr>
            <w:r>
              <w:t xml:space="preserve">Stuart Frank: Question </w:t>
            </w:r>
            <w:r w:rsidR="00D16F12">
              <w:t>6</w:t>
            </w:r>
            <w:r w:rsidR="008134B5">
              <w:t xml:space="preserve"> (developer Q2):</w:t>
            </w:r>
            <w:r w:rsidR="00BD6C96">
              <w:t xml:space="preserve"> Who Codes the </w:t>
            </w:r>
            <w:r w:rsidR="00B40780">
              <w:t>Accession</w:t>
            </w:r>
            <w:r w:rsidR="00BD6C96">
              <w:t>?</w:t>
            </w:r>
            <w:r w:rsidR="00F16BD8">
              <w:t xml:space="preserve"> </w:t>
            </w:r>
          </w:p>
          <w:p w:rsidR="00BD6C96" w:rsidRDefault="0087139D" w:rsidP="008026C8">
            <w:pPr>
              <w:pStyle w:val="BodyCopy"/>
            </w:pPr>
            <w:r>
              <w:t>Dr</w:t>
            </w:r>
            <w:r w:rsidR="006F3743">
              <w:t>.</w:t>
            </w:r>
            <w:r>
              <w:t xml:space="preserve"> Chensue:  Answer </w:t>
            </w:r>
            <w:r w:rsidR="00D16F12">
              <w:t>6</w:t>
            </w:r>
            <w:r w:rsidR="00BD6C96">
              <w:t xml:space="preserve">: </w:t>
            </w:r>
            <w:r w:rsidR="00B40780">
              <w:t xml:space="preserve">The </w:t>
            </w:r>
            <w:r w:rsidR="008026C8">
              <w:t>pathologist</w:t>
            </w:r>
            <w:r w:rsidR="00B40780">
              <w:t xml:space="preserve"> </w:t>
            </w:r>
            <w:r w:rsidR="00F16BD8">
              <w:t xml:space="preserve">dictates </w:t>
            </w:r>
            <w:r w:rsidR="00B40780">
              <w:t>the CPT codes</w:t>
            </w:r>
            <w:r w:rsidR="008026C8">
              <w:t xml:space="preserve"> into the report and the clerk goes back and does the actual coding</w:t>
            </w:r>
            <w:r w:rsidR="00B40780">
              <w:t>.</w:t>
            </w:r>
          </w:p>
          <w:p w:rsidR="00B40780" w:rsidRDefault="00B40780" w:rsidP="001B369C">
            <w:pPr>
              <w:pStyle w:val="BodyCopy"/>
            </w:pPr>
          </w:p>
          <w:p w:rsidR="00B40780" w:rsidRDefault="0087139D" w:rsidP="001B369C">
            <w:pPr>
              <w:pStyle w:val="BodyCopy"/>
            </w:pPr>
            <w:r>
              <w:t>Dr</w:t>
            </w:r>
            <w:r w:rsidR="006F3743">
              <w:t>.</w:t>
            </w:r>
            <w:r>
              <w:t xml:space="preserve"> Chensue: Question </w:t>
            </w:r>
            <w:r w:rsidR="00D16F12">
              <w:t>7</w:t>
            </w:r>
            <w:r w:rsidR="00B40780">
              <w:t xml:space="preserve"> (developer Q3): </w:t>
            </w:r>
            <w:r w:rsidR="00B40780" w:rsidRPr="00B40780">
              <w:t>Does consulting site need an accession? (if workload is reported without it</w:t>
            </w:r>
            <w:r w:rsidR="00B40780">
              <w:t>)</w:t>
            </w:r>
          </w:p>
          <w:p w:rsidR="00B40780" w:rsidRDefault="0087139D" w:rsidP="001B369C">
            <w:pPr>
              <w:pStyle w:val="BodyCopy"/>
            </w:pPr>
            <w:r>
              <w:t>Question</w:t>
            </w:r>
            <w:r w:rsidR="00B40780">
              <w:t xml:space="preserve">: </w:t>
            </w:r>
            <w:r>
              <w:t xml:space="preserve">Answer </w:t>
            </w:r>
            <w:r w:rsidR="00D16F12">
              <w:t>7</w:t>
            </w:r>
            <w:r w:rsidR="00B40780">
              <w:t>: It’s important to use the VI LAB package pick list to get credit. But it is not standardized; sites have their own code flavors.</w:t>
            </w:r>
          </w:p>
          <w:p w:rsidR="00B40780" w:rsidRDefault="0087139D" w:rsidP="001B369C">
            <w:pPr>
              <w:pStyle w:val="BodyCopy"/>
            </w:pPr>
            <w:r>
              <w:t>Dr</w:t>
            </w:r>
            <w:r w:rsidR="006F3743">
              <w:t>.</w:t>
            </w:r>
            <w:r>
              <w:t xml:space="preserve"> Chensue: Answer </w:t>
            </w:r>
            <w:r w:rsidR="00D16F12">
              <w:t>7</w:t>
            </w:r>
            <w:r w:rsidR="00FB6307">
              <w:t>: TP is a Tele</w:t>
            </w:r>
            <w:r w:rsidR="00A3639B">
              <w:t>-</w:t>
            </w:r>
            <w:r w:rsidR="00FB6307">
              <w:t>Health initiative.</w:t>
            </w:r>
          </w:p>
          <w:p w:rsidR="00FB6307" w:rsidRDefault="00FB6307" w:rsidP="001B369C">
            <w:pPr>
              <w:pStyle w:val="BodyCopy"/>
            </w:pPr>
            <w:r>
              <w:t xml:space="preserve">CPT code at Patient encounter (package) is not the same as on reading side. It is a requirement to have </w:t>
            </w:r>
            <w:proofErr w:type="gramStart"/>
            <w:r>
              <w:t>two  encounters</w:t>
            </w:r>
            <w:proofErr w:type="gramEnd"/>
            <w:r>
              <w:t>, one on each side</w:t>
            </w:r>
            <w:r w:rsidR="00F16BD8">
              <w:t>.</w:t>
            </w:r>
          </w:p>
          <w:p w:rsidR="00175FA3" w:rsidRDefault="00175FA3" w:rsidP="001B369C">
            <w:pPr>
              <w:pStyle w:val="BodyCopy"/>
            </w:pPr>
          </w:p>
          <w:p w:rsidR="00175FA3" w:rsidRDefault="0087139D" w:rsidP="001B369C">
            <w:pPr>
              <w:pStyle w:val="BodyCopy"/>
            </w:pPr>
            <w:r>
              <w:t xml:space="preserve">Stuart Frank: Question </w:t>
            </w:r>
            <w:r w:rsidR="00D16F12">
              <w:t>8</w:t>
            </w:r>
            <w:r w:rsidR="00175FA3">
              <w:t xml:space="preserve">: </w:t>
            </w:r>
            <w:r w:rsidR="00F0723B">
              <w:t>Can a supplementary report give workload credit?</w:t>
            </w:r>
          </w:p>
          <w:p w:rsidR="00F0723B" w:rsidRDefault="0087139D" w:rsidP="00844483">
            <w:pPr>
              <w:pStyle w:val="BodyCopy"/>
            </w:pPr>
            <w:r>
              <w:t>Dr</w:t>
            </w:r>
            <w:r w:rsidR="006F3743">
              <w:t>.</w:t>
            </w:r>
            <w:r>
              <w:t xml:space="preserve"> Chensue: Answer </w:t>
            </w:r>
            <w:r w:rsidR="00D16F12">
              <w:t>8</w:t>
            </w:r>
            <w:r w:rsidR="00F0723B">
              <w:t xml:space="preserve">: Keep in mind that the referral and </w:t>
            </w:r>
            <w:r w:rsidR="00844483">
              <w:t>consulting</w:t>
            </w:r>
            <w:r w:rsidR="00F0723B">
              <w:t xml:space="preserve"> sites have different codes… Also, if the report goes to OR (or out-patient location) is another</w:t>
            </w:r>
            <w:r w:rsidR="00844483">
              <w:t xml:space="preserve"> coding option</w:t>
            </w:r>
          </w:p>
          <w:p w:rsidR="00D16F12" w:rsidRDefault="00D16F12" w:rsidP="001B369C">
            <w:pPr>
              <w:pStyle w:val="BodyCopy"/>
            </w:pPr>
          </w:p>
          <w:p w:rsidR="000577A9" w:rsidRDefault="0087139D" w:rsidP="001B369C">
            <w:pPr>
              <w:pStyle w:val="BodyCopy"/>
            </w:pPr>
            <w:r>
              <w:t xml:space="preserve">Question </w:t>
            </w:r>
            <w:r w:rsidR="000577A9">
              <w:t>9: Do we have an o</w:t>
            </w:r>
            <w:r w:rsidR="00A3639B">
              <w:t>u</w:t>
            </w:r>
            <w:r w:rsidR="000577A9">
              <w:t>t-patient encounter in TP?</w:t>
            </w:r>
          </w:p>
          <w:p w:rsidR="000577A9" w:rsidRDefault="0087139D" w:rsidP="00844483">
            <w:pPr>
              <w:pStyle w:val="BodyCopy"/>
            </w:pPr>
            <w:r>
              <w:t>Dr</w:t>
            </w:r>
            <w:r w:rsidR="006F3743">
              <w:t>.</w:t>
            </w:r>
            <w:r>
              <w:t xml:space="preserve"> Chensue: Answer </w:t>
            </w:r>
            <w:r w:rsidR="000577A9">
              <w:t>9: It’s a T</w:t>
            </w:r>
            <w:r w:rsidR="00844483">
              <w:t>elehealth</w:t>
            </w:r>
            <w:r w:rsidR="000577A9">
              <w:t xml:space="preserve"> initiative.</w:t>
            </w:r>
          </w:p>
          <w:p w:rsidR="000577A9" w:rsidRDefault="0087139D" w:rsidP="00844483">
            <w:pPr>
              <w:pStyle w:val="BodyCopy"/>
            </w:pPr>
            <w:r>
              <w:t xml:space="preserve">Stuart Frank: </w:t>
            </w:r>
            <w:r w:rsidR="000577A9">
              <w:t>N</w:t>
            </w:r>
            <w:r w:rsidR="00D16F12">
              <w:t xml:space="preserve">ote </w:t>
            </w:r>
            <w:r w:rsidR="000577A9">
              <w:t xml:space="preserve">9: We can add a new </w:t>
            </w:r>
            <w:r w:rsidR="00844483">
              <w:t xml:space="preserve">automatically </w:t>
            </w:r>
            <w:r w:rsidR="000577A9">
              <w:t>encounter</w:t>
            </w:r>
            <w:r w:rsidR="00844483">
              <w:t xml:space="preserve"> which might be sufficient in giving proper workload credits.</w:t>
            </w:r>
          </w:p>
          <w:p w:rsidR="000577A9" w:rsidRDefault="000577A9" w:rsidP="001B369C">
            <w:pPr>
              <w:pStyle w:val="BodyCopy"/>
            </w:pPr>
          </w:p>
          <w:p w:rsidR="00B40780" w:rsidRDefault="0087139D" w:rsidP="001B369C">
            <w:pPr>
              <w:pStyle w:val="BodyCopy"/>
            </w:pPr>
            <w:r>
              <w:t xml:space="preserve">Stuart Frank: Question </w:t>
            </w:r>
            <w:r w:rsidR="000577A9">
              <w:t>1</w:t>
            </w:r>
            <w:r>
              <w:t>0</w:t>
            </w:r>
            <w:r w:rsidR="00175FA3">
              <w:t>:</w:t>
            </w:r>
            <w:r w:rsidR="00B40780">
              <w:t xml:space="preserve"> (developer Q4): </w:t>
            </w:r>
            <w:r w:rsidR="009C5465" w:rsidRPr="009C5465">
              <w:t>Does vendor system need report</w:t>
            </w:r>
            <w:r w:rsidR="009C5465">
              <w:t>?</w:t>
            </w:r>
          </w:p>
          <w:p w:rsidR="00E61867" w:rsidRDefault="0087139D" w:rsidP="00FB62AA">
            <w:pPr>
              <w:pStyle w:val="BodyCopy"/>
            </w:pPr>
            <w:r>
              <w:t>Dr</w:t>
            </w:r>
            <w:r w:rsidR="006F3743">
              <w:t>.</w:t>
            </w:r>
            <w:r>
              <w:t xml:space="preserve"> Chensue</w:t>
            </w:r>
            <w:r w:rsidR="00B40780">
              <w:t>:</w:t>
            </w:r>
            <w:r w:rsidR="000577A9">
              <w:t xml:space="preserve"> </w:t>
            </w:r>
            <w:r>
              <w:t xml:space="preserve">Answer </w:t>
            </w:r>
            <w:r w:rsidR="000577A9">
              <w:t>1</w:t>
            </w:r>
            <w:r>
              <w:t>0</w:t>
            </w:r>
            <w:r w:rsidR="009C5465">
              <w:t>: If it would, it must be cleared with Security!</w:t>
            </w:r>
            <w:r w:rsidR="00FB6307">
              <w:t xml:space="preserve"> Otherwise redundant report locations are not favored!</w:t>
            </w:r>
          </w:p>
          <w:p w:rsidR="004A5122" w:rsidRDefault="0087139D" w:rsidP="00FB62AA">
            <w:pPr>
              <w:pStyle w:val="BodyCopy"/>
            </w:pPr>
            <w:proofErr w:type="spellStart"/>
            <w:r>
              <w:t>Dr</w:t>
            </w:r>
            <w:proofErr w:type="spellEnd"/>
            <w:r>
              <w:t xml:space="preserve"> Chensue </w:t>
            </w:r>
            <w:r w:rsidR="00D16F12">
              <w:t>Note</w:t>
            </w:r>
            <w:r w:rsidR="004A5122">
              <w:t>: We need more drill down to Workflow (from scan to report).</w:t>
            </w:r>
          </w:p>
        </w:tc>
      </w:tr>
      <w:tr w:rsidR="006E0E70" w:rsidTr="00BF4C2A">
        <w:trPr>
          <w:trHeight w:hRule="exact" w:val="532"/>
          <w:jc w:val="center"/>
        </w:trPr>
        <w:tc>
          <w:tcPr>
            <w:tcW w:w="174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B4503C">
            <w:pPr>
              <w:pStyle w:val="BodyCopy"/>
            </w:pPr>
            <w:r>
              <w:t>Conclusions</w:t>
            </w:r>
          </w:p>
        </w:tc>
        <w:tc>
          <w:tcPr>
            <w:tcW w:w="7179"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BF4C2A">
            <w:pPr>
              <w:pStyle w:val="BodyCopy"/>
            </w:pPr>
            <w:r>
              <w:t xml:space="preserve">Initial developer questions </w:t>
            </w:r>
            <w:r w:rsidR="00F16BD8">
              <w:t>were</w:t>
            </w:r>
            <w:r>
              <w:t xml:space="preserve"> answered</w:t>
            </w:r>
            <w:r w:rsidR="00F16BD8">
              <w:t xml:space="preserve">.  Insight was provided to head toward the </w:t>
            </w:r>
            <w:r>
              <w:t>right path</w:t>
            </w:r>
            <w:r w:rsidR="00533638">
              <w:t xml:space="preserve">. </w:t>
            </w:r>
            <w:r w:rsidR="00F16BD8">
              <w:t xml:space="preserve">Agreed </w:t>
            </w:r>
            <w:r w:rsidR="00533638">
              <w:t xml:space="preserve">that </w:t>
            </w:r>
            <w:r>
              <w:t>we need to continue these discussions</w:t>
            </w:r>
            <w:r w:rsidR="00533638">
              <w:t>.</w:t>
            </w:r>
          </w:p>
        </w:tc>
      </w:tr>
      <w:tr w:rsidR="006E0E70">
        <w:trPr>
          <w:trHeight w:hRule="exact" w:val="288"/>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E0E70" w:rsidRDefault="00B4503C">
            <w:pPr>
              <w:pStyle w:val="BodyCopy"/>
            </w:pPr>
            <w:r>
              <w:t>Action Items</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E0E70" w:rsidRDefault="00B4503C">
            <w:pPr>
              <w:pStyle w:val="BodyCopy"/>
            </w:pPr>
            <w:r>
              <w:t>Person Responsible</w:t>
            </w: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E0E70" w:rsidRDefault="00B4503C">
            <w:pPr>
              <w:pStyle w:val="BodyCopy"/>
            </w:pPr>
            <w:r>
              <w:t>Deadline</w:t>
            </w:r>
          </w:p>
        </w:tc>
      </w:tr>
      <w:tr w:rsidR="00F16BD8">
        <w:trPr>
          <w:gridAfter w:val="4"/>
          <w:wAfter w:w="7640" w:type="dxa"/>
          <w:trHeight w:hRule="exact" w:val="288"/>
          <w:jc w:val="center"/>
        </w:trPr>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16BD8" w:rsidRDefault="00F16BD8">
            <w:pPr>
              <w:pStyle w:val="BodyCopy"/>
            </w:pPr>
          </w:p>
        </w:tc>
      </w:tr>
      <w:tr w:rsidR="006E0E70">
        <w:trPr>
          <w:trHeight w:hRule="exact" w:val="288"/>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F16BD8">
            <w:pPr>
              <w:pStyle w:val="BodyCopy"/>
            </w:pPr>
            <w:r>
              <w:t>Continue this series of discussions</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F16BD8">
            <w:pPr>
              <w:pStyle w:val="BodyCopy"/>
            </w:pPr>
            <w:r>
              <w:t>Development Team</w:t>
            </w: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6E0E70">
            <w:pPr>
              <w:pStyle w:val="BodyCopy"/>
            </w:pPr>
          </w:p>
        </w:tc>
      </w:tr>
    </w:tbl>
    <w:p w:rsidR="00C835C3" w:rsidRDefault="00C835C3" w:rsidP="00D16F12"/>
    <w:sectPr w:rsidR="00C835C3" w:rsidSect="00C835C3">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DAF" w:rsidRDefault="00B16DAF">
      <w:r>
        <w:separator/>
      </w:r>
    </w:p>
  </w:endnote>
  <w:endnote w:type="continuationSeparator" w:id="0">
    <w:p w:rsidR="00B16DAF" w:rsidRDefault="00B16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Condensed">
    <w:altName w:val="Arial"/>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DAF" w:rsidRDefault="00B16DAF">
      <w:r>
        <w:separator/>
      </w:r>
    </w:p>
  </w:footnote>
  <w:footnote w:type="continuationSeparator" w:id="0">
    <w:p w:rsidR="00B16DAF" w:rsidRDefault="00B16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E70" w:rsidRPr="00FC626B" w:rsidRDefault="00F16BD8">
    <w:pPr>
      <w:pStyle w:val="MeetingMinutesHeading"/>
      <w:rPr>
        <w:sz w:val="48"/>
        <w:szCs w:val="48"/>
      </w:rPr>
    </w:pPr>
    <w:r w:rsidRPr="00FC626B">
      <w:rPr>
        <w:sz w:val="48"/>
        <w:szCs w:val="48"/>
      </w:rPr>
      <w:t xml:space="preserve">Innovation 873 Telepathology </w:t>
    </w:r>
    <w:r w:rsidR="00B4503C" w:rsidRPr="00FC626B">
      <w:rPr>
        <w:sz w:val="48"/>
        <w:szCs w:val="48"/>
      </w:rPr>
      <w:t>minutes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2E70D404"/>
    <w:lvl w:ilvl="0">
      <w:start w:val="1"/>
      <w:numFmt w:val="decimal"/>
      <w:lvlText w:val="%1."/>
      <w:lvlJc w:val="left"/>
      <w:pPr>
        <w:tabs>
          <w:tab w:val="num" w:pos="720"/>
        </w:tabs>
        <w:ind w:left="720" w:hanging="360"/>
      </w:pPr>
    </w:lvl>
  </w:abstractNum>
  <w:abstractNum w:abstractNumId="1">
    <w:nsid w:val="FFFFFF83"/>
    <w:multiLevelType w:val="singleLevel"/>
    <w:tmpl w:val="74BE4046"/>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706E92E"/>
    <w:lvl w:ilvl="0">
      <w:start w:val="1"/>
      <w:numFmt w:val="decimal"/>
      <w:lvlText w:val="%1."/>
      <w:lvlJc w:val="left"/>
      <w:pPr>
        <w:tabs>
          <w:tab w:val="num" w:pos="360"/>
        </w:tabs>
        <w:ind w:left="360" w:hanging="360"/>
      </w:pPr>
    </w:lvl>
  </w:abstractNum>
  <w:abstractNum w:abstractNumId="3">
    <w:nsid w:val="FFFFFF89"/>
    <w:multiLevelType w:val="singleLevel"/>
    <w:tmpl w:val="48FA1B5A"/>
    <w:lvl w:ilvl="0">
      <w:start w:val="1"/>
      <w:numFmt w:val="bullet"/>
      <w:lvlText w:val=""/>
      <w:lvlJc w:val="left"/>
      <w:pPr>
        <w:tabs>
          <w:tab w:val="num" w:pos="360"/>
        </w:tabs>
        <w:ind w:left="360" w:hanging="360"/>
      </w:pPr>
      <w:rPr>
        <w:rFonts w:ascii="Symbol" w:hAnsi="Symbol" w:hint="default"/>
      </w:rPr>
    </w:lvl>
  </w:abstractNum>
  <w:abstractNum w:abstractNumId="4">
    <w:nsid w:val="18A34DDE"/>
    <w:multiLevelType w:val="hybridMultilevel"/>
    <w:tmpl w:val="F8161560"/>
    <w:lvl w:ilvl="0" w:tplc="462C5972">
      <w:start w:val="1"/>
      <w:numFmt w:val="bullet"/>
      <w:lvlText w:val="•"/>
      <w:lvlJc w:val="left"/>
      <w:pPr>
        <w:tabs>
          <w:tab w:val="num" w:pos="720"/>
        </w:tabs>
        <w:ind w:left="720" w:hanging="360"/>
      </w:pPr>
      <w:rPr>
        <w:rFonts w:ascii="Arial" w:hAnsi="Arial" w:hint="default"/>
      </w:rPr>
    </w:lvl>
    <w:lvl w:ilvl="1" w:tplc="C10436B0" w:tentative="1">
      <w:start w:val="1"/>
      <w:numFmt w:val="bullet"/>
      <w:lvlText w:val="•"/>
      <w:lvlJc w:val="left"/>
      <w:pPr>
        <w:tabs>
          <w:tab w:val="num" w:pos="1440"/>
        </w:tabs>
        <w:ind w:left="1440" w:hanging="360"/>
      </w:pPr>
      <w:rPr>
        <w:rFonts w:ascii="Arial" w:hAnsi="Arial" w:hint="default"/>
      </w:rPr>
    </w:lvl>
    <w:lvl w:ilvl="2" w:tplc="4B686A34" w:tentative="1">
      <w:start w:val="1"/>
      <w:numFmt w:val="bullet"/>
      <w:lvlText w:val="•"/>
      <w:lvlJc w:val="left"/>
      <w:pPr>
        <w:tabs>
          <w:tab w:val="num" w:pos="2160"/>
        </w:tabs>
        <w:ind w:left="2160" w:hanging="360"/>
      </w:pPr>
      <w:rPr>
        <w:rFonts w:ascii="Arial" w:hAnsi="Arial" w:hint="default"/>
      </w:rPr>
    </w:lvl>
    <w:lvl w:ilvl="3" w:tplc="E42629DE" w:tentative="1">
      <w:start w:val="1"/>
      <w:numFmt w:val="bullet"/>
      <w:lvlText w:val="•"/>
      <w:lvlJc w:val="left"/>
      <w:pPr>
        <w:tabs>
          <w:tab w:val="num" w:pos="2880"/>
        </w:tabs>
        <w:ind w:left="2880" w:hanging="360"/>
      </w:pPr>
      <w:rPr>
        <w:rFonts w:ascii="Arial" w:hAnsi="Arial" w:hint="default"/>
      </w:rPr>
    </w:lvl>
    <w:lvl w:ilvl="4" w:tplc="927E5884" w:tentative="1">
      <w:start w:val="1"/>
      <w:numFmt w:val="bullet"/>
      <w:lvlText w:val="•"/>
      <w:lvlJc w:val="left"/>
      <w:pPr>
        <w:tabs>
          <w:tab w:val="num" w:pos="3600"/>
        </w:tabs>
        <w:ind w:left="3600" w:hanging="360"/>
      </w:pPr>
      <w:rPr>
        <w:rFonts w:ascii="Arial" w:hAnsi="Arial" w:hint="default"/>
      </w:rPr>
    </w:lvl>
    <w:lvl w:ilvl="5" w:tplc="32F8D762" w:tentative="1">
      <w:start w:val="1"/>
      <w:numFmt w:val="bullet"/>
      <w:lvlText w:val="•"/>
      <w:lvlJc w:val="left"/>
      <w:pPr>
        <w:tabs>
          <w:tab w:val="num" w:pos="4320"/>
        </w:tabs>
        <w:ind w:left="4320" w:hanging="360"/>
      </w:pPr>
      <w:rPr>
        <w:rFonts w:ascii="Arial" w:hAnsi="Arial" w:hint="default"/>
      </w:rPr>
    </w:lvl>
    <w:lvl w:ilvl="6" w:tplc="8A182F38" w:tentative="1">
      <w:start w:val="1"/>
      <w:numFmt w:val="bullet"/>
      <w:lvlText w:val="•"/>
      <w:lvlJc w:val="left"/>
      <w:pPr>
        <w:tabs>
          <w:tab w:val="num" w:pos="5040"/>
        </w:tabs>
        <w:ind w:left="5040" w:hanging="360"/>
      </w:pPr>
      <w:rPr>
        <w:rFonts w:ascii="Arial" w:hAnsi="Arial" w:hint="default"/>
      </w:rPr>
    </w:lvl>
    <w:lvl w:ilvl="7" w:tplc="0246B4DE" w:tentative="1">
      <w:start w:val="1"/>
      <w:numFmt w:val="bullet"/>
      <w:lvlText w:val="•"/>
      <w:lvlJc w:val="left"/>
      <w:pPr>
        <w:tabs>
          <w:tab w:val="num" w:pos="5760"/>
        </w:tabs>
        <w:ind w:left="5760" w:hanging="360"/>
      </w:pPr>
      <w:rPr>
        <w:rFonts w:ascii="Arial" w:hAnsi="Arial" w:hint="default"/>
      </w:rPr>
    </w:lvl>
    <w:lvl w:ilvl="8" w:tplc="53D0A89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0B"/>
    <w:rsid w:val="0003678F"/>
    <w:rsid w:val="00045FDA"/>
    <w:rsid w:val="000577A9"/>
    <w:rsid w:val="00072476"/>
    <w:rsid w:val="00175FA3"/>
    <w:rsid w:val="0018514B"/>
    <w:rsid w:val="00187EBA"/>
    <w:rsid w:val="001B369C"/>
    <w:rsid w:val="002270A2"/>
    <w:rsid w:val="002A3143"/>
    <w:rsid w:val="00300ED4"/>
    <w:rsid w:val="003A1F73"/>
    <w:rsid w:val="003A4993"/>
    <w:rsid w:val="003D4F79"/>
    <w:rsid w:val="0044508E"/>
    <w:rsid w:val="004607A7"/>
    <w:rsid w:val="004813BF"/>
    <w:rsid w:val="004A5122"/>
    <w:rsid w:val="004B3A23"/>
    <w:rsid w:val="004C0950"/>
    <w:rsid w:val="0050260B"/>
    <w:rsid w:val="00533638"/>
    <w:rsid w:val="00572F0B"/>
    <w:rsid w:val="005B30B5"/>
    <w:rsid w:val="005B4D0D"/>
    <w:rsid w:val="005C73A6"/>
    <w:rsid w:val="00620EE9"/>
    <w:rsid w:val="00654585"/>
    <w:rsid w:val="006E0E70"/>
    <w:rsid w:val="006F3743"/>
    <w:rsid w:val="007509AC"/>
    <w:rsid w:val="00786290"/>
    <w:rsid w:val="007A5F22"/>
    <w:rsid w:val="007C1006"/>
    <w:rsid w:val="007D618F"/>
    <w:rsid w:val="008026C8"/>
    <w:rsid w:val="008134B5"/>
    <w:rsid w:val="00827EEC"/>
    <w:rsid w:val="00844483"/>
    <w:rsid w:val="0087139D"/>
    <w:rsid w:val="008D4637"/>
    <w:rsid w:val="009478F9"/>
    <w:rsid w:val="0096239F"/>
    <w:rsid w:val="009C5465"/>
    <w:rsid w:val="009E5B24"/>
    <w:rsid w:val="00A149AA"/>
    <w:rsid w:val="00A3639B"/>
    <w:rsid w:val="00A67035"/>
    <w:rsid w:val="00A81B41"/>
    <w:rsid w:val="00A87138"/>
    <w:rsid w:val="00AD10D1"/>
    <w:rsid w:val="00B16DAF"/>
    <w:rsid w:val="00B40780"/>
    <w:rsid w:val="00B4503C"/>
    <w:rsid w:val="00BB7CA0"/>
    <w:rsid w:val="00BD457B"/>
    <w:rsid w:val="00BD6C96"/>
    <w:rsid w:val="00BE2965"/>
    <w:rsid w:val="00BE69DA"/>
    <w:rsid w:val="00BF1190"/>
    <w:rsid w:val="00BF4C2A"/>
    <w:rsid w:val="00C835C3"/>
    <w:rsid w:val="00CD477F"/>
    <w:rsid w:val="00D16F12"/>
    <w:rsid w:val="00D3285F"/>
    <w:rsid w:val="00D62E2D"/>
    <w:rsid w:val="00D8128F"/>
    <w:rsid w:val="00DD0474"/>
    <w:rsid w:val="00DF5B50"/>
    <w:rsid w:val="00E61867"/>
    <w:rsid w:val="00E843A3"/>
    <w:rsid w:val="00E943E5"/>
    <w:rsid w:val="00EA1105"/>
    <w:rsid w:val="00EA633F"/>
    <w:rsid w:val="00EC3405"/>
    <w:rsid w:val="00ED3396"/>
    <w:rsid w:val="00F0723B"/>
    <w:rsid w:val="00F16BD8"/>
    <w:rsid w:val="00F77DD1"/>
    <w:rsid w:val="00FB321D"/>
    <w:rsid w:val="00FB4C0E"/>
    <w:rsid w:val="00FB6307"/>
    <w:rsid w:val="00FC62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C057AA5B-357E-47CD-B16F-B023F1CF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6E0E70"/>
    <w:pPr>
      <w:spacing w:after="0" w:line="240" w:lineRule="auto"/>
    </w:pPr>
    <w:rPr>
      <w:spacing w:val="8"/>
      <w:sz w:val="18"/>
    </w:rPr>
  </w:style>
  <w:style w:type="paragraph" w:styleId="Heading1">
    <w:name w:val="heading 1"/>
    <w:basedOn w:val="Normal"/>
    <w:next w:val="Normal"/>
    <w:link w:val="Heading1Char"/>
    <w:uiPriority w:val="1"/>
    <w:semiHidden/>
    <w:qFormat/>
    <w:rsid w:val="006E0E70"/>
    <w:pPr>
      <w:outlineLvl w:val="0"/>
    </w:pPr>
    <w:rPr>
      <w:b/>
      <w:color w:val="FFFFFF" w:themeColor="background1"/>
      <w:sz w:val="20"/>
    </w:rPr>
  </w:style>
  <w:style w:type="paragraph" w:styleId="Heading2">
    <w:name w:val="heading 2"/>
    <w:basedOn w:val="Heading1"/>
    <w:next w:val="Normal"/>
    <w:link w:val="Heading2Char"/>
    <w:uiPriority w:val="1"/>
    <w:semiHidden/>
    <w:qFormat/>
    <w:rsid w:val="006E0E70"/>
    <w:pPr>
      <w:outlineLvl w:val="1"/>
    </w:pPr>
    <w:rPr>
      <w:color w:val="A6A6A6" w:themeColor="background1" w:themeShade="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6E0E70"/>
    <w:pPr>
      <w:spacing w:before="40" w:after="280"/>
      <w:outlineLvl w:val="3"/>
    </w:pPr>
    <w:rPr>
      <w:color w:val="B8CCE4" w:themeColor="accent1" w:themeTint="66"/>
    </w:rPr>
  </w:style>
  <w:style w:type="paragraph" w:styleId="Heading5">
    <w:name w:val="heading 5"/>
    <w:basedOn w:val="Normal"/>
    <w:next w:val="Normal"/>
    <w:link w:val="Heading5Char"/>
    <w:uiPriority w:val="1"/>
    <w:semiHidden/>
    <w:qFormat/>
    <w:rsid w:val="006E0E70"/>
    <w:pPr>
      <w:keepNext/>
      <w:keepLines/>
      <w:spacing w:before="200"/>
      <w:outlineLvl w:val="4"/>
    </w:pPr>
    <w:rPr>
      <w:rFonts w:eastAsiaTheme="majorEastAsia" w:cstheme="majorBidi"/>
      <w:color w:val="D9D9D9" w:themeColor="background1" w:themeShade="D9"/>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E0E70"/>
    <w:rPr>
      <w:color w:val="808080"/>
    </w:rPr>
  </w:style>
  <w:style w:type="paragraph" w:styleId="BalloonText">
    <w:name w:val="Balloon Text"/>
    <w:basedOn w:val="Normal"/>
    <w:link w:val="BalloonTextChar"/>
    <w:uiPriority w:val="99"/>
    <w:semiHidden/>
    <w:unhideWhenUsed/>
    <w:rsid w:val="006E0E70"/>
    <w:rPr>
      <w:rFonts w:ascii="Tahoma" w:hAnsi="Tahoma" w:cs="Tahoma"/>
      <w:sz w:val="16"/>
      <w:szCs w:val="16"/>
    </w:rPr>
  </w:style>
  <w:style w:type="character" w:customStyle="1" w:styleId="BalloonTextChar">
    <w:name w:val="Balloon Text Char"/>
    <w:basedOn w:val="DefaultParagraphFont"/>
    <w:link w:val="BalloonText"/>
    <w:uiPriority w:val="99"/>
    <w:semiHidden/>
    <w:rsid w:val="006E0E70"/>
    <w:rPr>
      <w:rFonts w:ascii="Tahoma" w:hAnsi="Tahoma" w:cs="Tahoma"/>
      <w:sz w:val="16"/>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0"/>
    </w:rPr>
  </w:style>
  <w:style w:type="character" w:customStyle="1" w:styleId="Heading2Char">
    <w:name w:val="Heading 2 Char"/>
    <w:basedOn w:val="DefaultParagraphFont"/>
    <w:link w:val="Heading2"/>
    <w:uiPriority w:val="1"/>
    <w:semiHidden/>
    <w:rsid w:val="006E0E70"/>
    <w:rPr>
      <w:b/>
      <w:color w:val="A6A6A6" w:themeColor="background1" w:themeShade="A6"/>
      <w:spacing w:val="8"/>
      <w:sz w:val="20"/>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6E0E70"/>
    <w:rPr>
      <w:rFonts w:eastAsiaTheme="majorEastAsia" w:cstheme="majorBidi"/>
      <w:color w:val="B8CCE4" w:themeColor="accent1" w:themeTint="66"/>
      <w:spacing w:val="8"/>
      <w:sz w:val="96"/>
    </w:rPr>
  </w:style>
  <w:style w:type="character" w:customStyle="1" w:styleId="Heading5Char">
    <w:name w:val="Heading 5 Char"/>
    <w:basedOn w:val="DefaultParagraphFont"/>
    <w:link w:val="Heading5"/>
    <w:uiPriority w:val="1"/>
    <w:semiHidden/>
    <w:rsid w:val="006E0E70"/>
    <w:rPr>
      <w:rFonts w:eastAsiaTheme="majorEastAsia" w:cstheme="majorBidi"/>
      <w:color w:val="D9D9D9" w:themeColor="background1" w:themeShade="D9"/>
      <w:spacing w:val="8"/>
      <w:sz w:val="96"/>
    </w:rPr>
  </w:style>
  <w:style w:type="paragraph" w:customStyle="1" w:styleId="BodyCopy">
    <w:name w:val="Body Copy"/>
    <w:basedOn w:val="Normal"/>
    <w:qFormat/>
    <w:rsid w:val="006E0E70"/>
    <w:rPr>
      <w:sz w:val="16"/>
    </w:rPr>
  </w:style>
  <w:style w:type="paragraph" w:customStyle="1" w:styleId="MeetingMinutesHeading">
    <w:name w:val="Meeting Minutes Heading"/>
    <w:basedOn w:val="Normal"/>
    <w:qFormat/>
    <w:rsid w:val="006E0E70"/>
    <w:pPr>
      <w:keepNext/>
      <w:keepLines/>
      <w:spacing w:before="40" w:after="280"/>
    </w:pPr>
    <w:rPr>
      <w:rFonts w:eastAsiaTheme="majorEastAsia" w:cstheme="majorBidi"/>
      <w:color w:val="B8CCE4" w:themeColor="accent1" w:themeTint="66"/>
      <w:sz w:val="96"/>
    </w:rPr>
  </w:style>
  <w:style w:type="paragraph" w:customStyle="1" w:styleId="MinutesandAgendaTitles">
    <w:name w:val="Minutes and Agenda Titles"/>
    <w:basedOn w:val="Normal"/>
    <w:qFormat/>
    <w:rsid w:val="006E0E70"/>
    <w:rPr>
      <w:b/>
      <w:color w:val="FFFFFF" w:themeColor="background1"/>
      <w:sz w:val="20"/>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18"/>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18"/>
    </w:rPr>
  </w:style>
  <w:style w:type="table" w:customStyle="1" w:styleId="TableGrid1">
    <w:name w:val="Table Grid1"/>
    <w:basedOn w:val="TableNormal"/>
    <w:next w:val="TableGrid"/>
    <w:uiPriority w:val="1"/>
    <w:rsid w:val="007C10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B369C"/>
    <w:pPr>
      <w:ind w:left="720"/>
      <w:contextualSpacing/>
    </w:pPr>
    <w:rPr>
      <w:rFonts w:ascii="Times New Roman" w:eastAsia="Times New Roman" w:hAnsi="Times New Roman" w:cs="Times New Roman"/>
      <w:spacing w:val="0"/>
      <w:sz w:val="24"/>
      <w:szCs w:val="24"/>
    </w:rPr>
  </w:style>
  <w:style w:type="table" w:customStyle="1" w:styleId="TableGrid2">
    <w:name w:val="Table Grid2"/>
    <w:basedOn w:val="TableNormal"/>
    <w:next w:val="TableGrid"/>
    <w:uiPriority w:val="1"/>
    <w:rsid w:val="00BD45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50260B"/>
    <w:rPr>
      <w:sz w:val="18"/>
      <w:szCs w:val="18"/>
    </w:rPr>
  </w:style>
  <w:style w:type="paragraph" w:styleId="CommentText">
    <w:name w:val="annotation text"/>
    <w:basedOn w:val="Normal"/>
    <w:link w:val="CommentTextChar"/>
    <w:uiPriority w:val="99"/>
    <w:semiHidden/>
    <w:unhideWhenUsed/>
    <w:rsid w:val="0050260B"/>
    <w:rPr>
      <w:sz w:val="24"/>
      <w:szCs w:val="24"/>
    </w:rPr>
  </w:style>
  <w:style w:type="character" w:customStyle="1" w:styleId="CommentTextChar">
    <w:name w:val="Comment Text Char"/>
    <w:basedOn w:val="DefaultParagraphFont"/>
    <w:link w:val="CommentText"/>
    <w:uiPriority w:val="99"/>
    <w:semiHidden/>
    <w:rsid w:val="0050260B"/>
    <w:rPr>
      <w:spacing w:val="8"/>
      <w:sz w:val="24"/>
      <w:szCs w:val="24"/>
    </w:rPr>
  </w:style>
  <w:style w:type="paragraph" w:styleId="CommentSubject">
    <w:name w:val="annotation subject"/>
    <w:basedOn w:val="CommentText"/>
    <w:next w:val="CommentText"/>
    <w:link w:val="CommentSubjectChar"/>
    <w:uiPriority w:val="99"/>
    <w:semiHidden/>
    <w:unhideWhenUsed/>
    <w:rsid w:val="0050260B"/>
    <w:rPr>
      <w:b/>
      <w:bCs/>
      <w:sz w:val="20"/>
      <w:szCs w:val="20"/>
    </w:rPr>
  </w:style>
  <w:style w:type="character" w:customStyle="1" w:styleId="CommentSubjectChar">
    <w:name w:val="Comment Subject Char"/>
    <w:basedOn w:val="CommentTextChar"/>
    <w:link w:val="CommentSubject"/>
    <w:uiPriority w:val="99"/>
    <w:semiHidden/>
    <w:rsid w:val="0050260B"/>
    <w:rPr>
      <w:b/>
      <w:bCs/>
      <w:spacing w:val="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617">
      <w:bodyDiv w:val="1"/>
      <w:marLeft w:val="0"/>
      <w:marRight w:val="0"/>
      <w:marTop w:val="0"/>
      <w:marBottom w:val="0"/>
      <w:divBdr>
        <w:top w:val="none" w:sz="0" w:space="0" w:color="auto"/>
        <w:left w:val="none" w:sz="0" w:space="0" w:color="auto"/>
        <w:bottom w:val="none" w:sz="0" w:space="0" w:color="auto"/>
        <w:right w:val="none" w:sz="0" w:space="0" w:color="auto"/>
      </w:divBdr>
      <w:divsChild>
        <w:div w:id="947928282">
          <w:marLeft w:val="547"/>
          <w:marRight w:val="0"/>
          <w:marTop w:val="154"/>
          <w:marBottom w:val="0"/>
          <w:divBdr>
            <w:top w:val="none" w:sz="0" w:space="0" w:color="auto"/>
            <w:left w:val="none" w:sz="0" w:space="0" w:color="auto"/>
            <w:bottom w:val="none" w:sz="0" w:space="0" w:color="auto"/>
            <w:right w:val="none" w:sz="0" w:space="0" w:color="auto"/>
          </w:divBdr>
        </w:div>
      </w:divsChild>
    </w:div>
    <w:div w:id="331571868">
      <w:bodyDiv w:val="1"/>
      <w:marLeft w:val="0"/>
      <w:marRight w:val="0"/>
      <w:marTop w:val="0"/>
      <w:marBottom w:val="0"/>
      <w:divBdr>
        <w:top w:val="none" w:sz="0" w:space="0" w:color="auto"/>
        <w:left w:val="none" w:sz="0" w:space="0" w:color="auto"/>
        <w:bottom w:val="none" w:sz="0" w:space="0" w:color="auto"/>
        <w:right w:val="none" w:sz="0" w:space="0" w:color="auto"/>
      </w:divBdr>
      <w:divsChild>
        <w:div w:id="25849098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5159A6AC15FA4C9F7DE1170B2042E5"/>
        <w:category>
          <w:name w:val="General"/>
          <w:gallery w:val="placeholder"/>
        </w:category>
        <w:types>
          <w:type w:val="bbPlcHdr"/>
        </w:types>
        <w:behaviors>
          <w:behavior w:val="content"/>
        </w:behaviors>
        <w:guid w:val="{EA76442C-0923-2B43-BDD1-D78F2624CE21}"/>
      </w:docPartPr>
      <w:docPartBody>
        <w:p w:rsidR="00CB2217" w:rsidRDefault="006A72E7">
          <w:pPr>
            <w:pStyle w:val="DD5159A6AC15FA4C9F7DE1170B2042E5"/>
          </w:pPr>
          <w:r>
            <w:t>[Meeting Title]</w:t>
          </w:r>
        </w:p>
      </w:docPartBody>
    </w:docPart>
    <w:docPart>
      <w:docPartPr>
        <w:name w:val="3A7707EB7610684F9FDCD6440903A403"/>
        <w:category>
          <w:name w:val="General"/>
          <w:gallery w:val="placeholder"/>
        </w:category>
        <w:types>
          <w:type w:val="bbPlcHdr"/>
        </w:types>
        <w:behaviors>
          <w:behavior w:val="content"/>
        </w:behaviors>
        <w:guid w:val="{105265E2-86EC-014B-8525-8C51CA434571}"/>
      </w:docPartPr>
      <w:docPartBody>
        <w:p w:rsidR="00CB2217" w:rsidRDefault="006A72E7">
          <w:pPr>
            <w:pStyle w:val="3A7707EB7610684F9FDCD6440903A403"/>
          </w:pPr>
          <w:r>
            <w:t>[Pick the date]</w:t>
          </w:r>
        </w:p>
      </w:docPartBody>
    </w:docPart>
    <w:docPart>
      <w:docPartPr>
        <w:name w:val="C5F7BDC727AB474C9BF47BE365CC6660"/>
        <w:category>
          <w:name w:val="General"/>
          <w:gallery w:val="placeholder"/>
        </w:category>
        <w:types>
          <w:type w:val="bbPlcHdr"/>
        </w:types>
        <w:behaviors>
          <w:behavior w:val="content"/>
        </w:behaviors>
        <w:guid w:val="{DF432B2A-8514-F84C-82C3-FAA7DE20CA83}"/>
      </w:docPartPr>
      <w:docPartBody>
        <w:p w:rsidR="00CB2217" w:rsidRDefault="006A72E7">
          <w:pPr>
            <w:pStyle w:val="C5F7BDC727AB474C9BF47BE365CC6660"/>
          </w:pPr>
          <w:r>
            <w:t>Agenda Topic</w:t>
          </w:r>
        </w:p>
      </w:docPartBody>
    </w:docPart>
    <w:docPart>
      <w:docPartPr>
        <w:name w:val="BA9C01682CEB454586D97100195B8F12"/>
        <w:category>
          <w:name w:val="General"/>
          <w:gallery w:val="placeholder"/>
        </w:category>
        <w:types>
          <w:type w:val="bbPlcHdr"/>
        </w:types>
        <w:behaviors>
          <w:behavior w:val="content"/>
        </w:behaviors>
        <w:guid w:val="{744C6835-FA9B-D049-ACD3-3F5ED048CC94}"/>
      </w:docPartPr>
      <w:docPartBody>
        <w:p w:rsidR="00CB2217" w:rsidRDefault="006A72E7">
          <w:pPr>
            <w:pStyle w:val="BA9C01682CEB454586D97100195B8F12"/>
          </w:pPr>
          <w:r>
            <w:t>Agenda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Condensed">
    <w:altName w:val="Arial"/>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2E7"/>
    <w:rsid w:val="001F5BB7"/>
    <w:rsid w:val="002D1B3D"/>
    <w:rsid w:val="006A72E7"/>
    <w:rsid w:val="00C23C7B"/>
    <w:rsid w:val="00C31100"/>
    <w:rsid w:val="00CB22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159A6AC15FA4C9F7DE1170B2042E5">
    <w:name w:val="DD5159A6AC15FA4C9F7DE1170B2042E5"/>
  </w:style>
  <w:style w:type="paragraph" w:customStyle="1" w:styleId="3A7707EB7610684F9FDCD6440903A403">
    <w:name w:val="3A7707EB7610684F9FDCD6440903A403"/>
  </w:style>
  <w:style w:type="paragraph" w:customStyle="1" w:styleId="C5F7BDC727AB474C9BF47BE365CC6660">
    <w:name w:val="C5F7BDC727AB474C9BF47BE365CC6660"/>
  </w:style>
  <w:style w:type="paragraph" w:customStyle="1" w:styleId="BA9C01682CEB454586D97100195B8F12">
    <w:name w:val="BA9C01682CEB454586D97100195B8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BAF2B-CAAF-430E-93A5-E0C27C6011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Meeting minutes</vt:lpstr>
    </vt:vector>
  </TitlesOfParts>
  <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dezso csipo</dc:creator>
  <cp:lastModifiedBy>John Kane</cp:lastModifiedBy>
  <cp:revision>3</cp:revision>
  <cp:lastPrinted>2015-02-27T17:30:00Z</cp:lastPrinted>
  <dcterms:created xsi:type="dcterms:W3CDTF">2015-03-06T20:01:00Z</dcterms:created>
  <dcterms:modified xsi:type="dcterms:W3CDTF">2015-03-06T20:04:00Z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TC101731859990</vt:lpwstr>
  </property>
</Properties>
</file>