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52E" w:rsidRDefault="0098252E" w:rsidP="00FC5F34"/>
    <w:p w:rsidR="004132BF" w:rsidRDefault="004132BF" w:rsidP="00FC5F34">
      <w:pPr>
        <w:pStyle w:val="Title"/>
        <w:rPr>
          <w:color w:val="0000FF"/>
        </w:rPr>
      </w:pPr>
    </w:p>
    <w:p w:rsidR="004132BF" w:rsidRDefault="004132BF" w:rsidP="00FC5F34">
      <w:pPr>
        <w:pStyle w:val="Title"/>
        <w:rPr>
          <w:color w:val="0000FF"/>
        </w:rPr>
      </w:pPr>
    </w:p>
    <w:p w:rsidR="004132BF" w:rsidRDefault="004132BF" w:rsidP="00FC5F34">
      <w:pPr>
        <w:pStyle w:val="Title"/>
        <w:rPr>
          <w:color w:val="0000FF"/>
        </w:rPr>
      </w:pPr>
    </w:p>
    <w:p w:rsidR="0098252E" w:rsidRPr="00BC1C84" w:rsidRDefault="00BD6DCD" w:rsidP="00A85C94">
      <w:pPr>
        <w:jc w:val="center"/>
        <w:rPr>
          <w:b/>
          <w:sz w:val="36"/>
          <w:szCs w:val="36"/>
        </w:rPr>
      </w:pPr>
      <w:r>
        <w:rPr>
          <w:b/>
          <w:sz w:val="36"/>
          <w:szCs w:val="36"/>
        </w:rPr>
        <w:t xml:space="preserve">Telepathology - </w:t>
      </w:r>
      <w:r w:rsidR="00616F5B">
        <w:rPr>
          <w:b/>
          <w:sz w:val="36"/>
          <w:szCs w:val="36"/>
        </w:rPr>
        <w:t>Innovation 873</w:t>
      </w:r>
    </w:p>
    <w:p w:rsidR="00BC1C84" w:rsidRPr="005E2471" w:rsidRDefault="00620C57" w:rsidP="00A85C94">
      <w:pPr>
        <w:jc w:val="center"/>
        <w:rPr>
          <w:b/>
          <w:kern w:val="28"/>
          <w:sz w:val="36"/>
          <w:szCs w:val="36"/>
        </w:rPr>
      </w:pPr>
      <w:r>
        <w:rPr>
          <w:b/>
          <w:kern w:val="28"/>
          <w:sz w:val="36"/>
          <w:szCs w:val="36"/>
        </w:rPr>
        <w:t>Telepathology</w:t>
      </w:r>
      <w:r w:rsidR="00BD6DCD">
        <w:rPr>
          <w:b/>
          <w:kern w:val="28"/>
          <w:sz w:val="36"/>
          <w:szCs w:val="36"/>
        </w:rPr>
        <w:t xml:space="preserve"> Worklist</w:t>
      </w:r>
    </w:p>
    <w:p w:rsidR="0098252E" w:rsidRPr="00BC1C84" w:rsidRDefault="0098252E" w:rsidP="00A85C94">
      <w:pPr>
        <w:jc w:val="center"/>
        <w:rPr>
          <w:b/>
          <w:kern w:val="28"/>
          <w:sz w:val="36"/>
          <w:szCs w:val="36"/>
        </w:rPr>
      </w:pPr>
      <w:r w:rsidRPr="00BC1C84">
        <w:rPr>
          <w:b/>
          <w:kern w:val="28"/>
          <w:sz w:val="36"/>
          <w:szCs w:val="36"/>
        </w:rPr>
        <w:t>Test Plan</w:t>
      </w:r>
    </w:p>
    <w:p w:rsidR="0098252E" w:rsidRPr="00BC1C84" w:rsidRDefault="0098252E" w:rsidP="0098252E">
      <w:pPr>
        <w:pStyle w:val="Title"/>
        <w:rPr>
          <w:rFonts w:ascii="Times New Roman" w:hAnsi="Times New Roman" w:cs="Times New Roman"/>
          <w:color w:val="0000FF"/>
        </w:rPr>
      </w:pPr>
    </w:p>
    <w:p w:rsidR="0098252E" w:rsidRDefault="0098252E" w:rsidP="00FC5F34"/>
    <w:p w:rsidR="00FC5F34" w:rsidRDefault="000D5E96" w:rsidP="00FC5F34">
      <w:pPr>
        <w:jc w:val="center"/>
      </w:pPr>
      <w:r>
        <w:rPr>
          <w:noProof/>
          <w:lang w:eastAsia="en-US"/>
        </w:rPr>
        <w:drawing>
          <wp:inline distT="0" distB="0" distL="0" distR="0" wp14:anchorId="587FD2CA" wp14:editId="3AC67D3A">
            <wp:extent cx="2095500" cy="2085975"/>
            <wp:effectExtent l="19050" t="0" r="0"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8" cstate="print"/>
                    <a:srcRect/>
                    <a:stretch>
                      <a:fillRect/>
                    </a:stretch>
                  </pic:blipFill>
                  <pic:spPr bwMode="auto">
                    <a:xfrm>
                      <a:off x="0" y="0"/>
                      <a:ext cx="2095500" cy="2085975"/>
                    </a:xfrm>
                    <a:prstGeom prst="rect">
                      <a:avLst/>
                    </a:prstGeom>
                    <a:noFill/>
                    <a:ln w="9525">
                      <a:noFill/>
                      <a:miter lim="800000"/>
                      <a:headEnd/>
                      <a:tailEnd/>
                    </a:ln>
                  </pic:spPr>
                </pic:pic>
              </a:graphicData>
            </a:graphic>
          </wp:inline>
        </w:drawing>
      </w:r>
    </w:p>
    <w:p w:rsidR="004132BF" w:rsidRDefault="004132BF" w:rsidP="00FC5F34">
      <w:pPr>
        <w:pStyle w:val="Title"/>
        <w:rPr>
          <w:color w:val="0000FF"/>
        </w:rPr>
      </w:pPr>
    </w:p>
    <w:p w:rsidR="0098252E" w:rsidRPr="00A85C94" w:rsidRDefault="007926E9" w:rsidP="00A85C94">
      <w:pPr>
        <w:jc w:val="center"/>
        <w:rPr>
          <w:sz w:val="36"/>
          <w:szCs w:val="36"/>
        </w:rPr>
      </w:pPr>
      <w:r>
        <w:rPr>
          <w:sz w:val="36"/>
          <w:szCs w:val="36"/>
        </w:rPr>
        <w:t>March</w:t>
      </w:r>
      <w:r w:rsidR="00407B02">
        <w:rPr>
          <w:sz w:val="36"/>
          <w:szCs w:val="36"/>
        </w:rPr>
        <w:t xml:space="preserve"> 20</w:t>
      </w:r>
      <w:r>
        <w:rPr>
          <w:sz w:val="36"/>
          <w:szCs w:val="36"/>
        </w:rPr>
        <w:t>15</w:t>
      </w:r>
    </w:p>
    <w:p w:rsidR="0091382A" w:rsidRDefault="0091382A" w:rsidP="0098252E">
      <w:pPr>
        <w:pStyle w:val="Title"/>
        <w:rPr>
          <w:color w:val="0000FF"/>
        </w:rPr>
      </w:pPr>
    </w:p>
    <w:p w:rsidR="0091382A" w:rsidRDefault="0091382A" w:rsidP="0098252E">
      <w:pPr>
        <w:pStyle w:val="Title"/>
        <w:rPr>
          <w:color w:val="0000FF"/>
        </w:rPr>
      </w:pPr>
    </w:p>
    <w:p w:rsidR="0091382A" w:rsidRDefault="0091382A" w:rsidP="0091382A">
      <w:pPr>
        <w:pStyle w:val="RevHistory"/>
      </w:pPr>
      <w:r>
        <w:rPr>
          <w:color w:val="0000FF"/>
        </w:rPr>
        <w:br w:type="page"/>
      </w:r>
      <w:bookmarkStart w:id="0" w:name="_Toc477163211"/>
      <w:bookmarkStart w:id="1" w:name="_Toc477163436"/>
      <w:bookmarkStart w:id="2" w:name="_Toc477163512"/>
      <w:r>
        <w:t>Revision History</w:t>
      </w:r>
      <w:bookmarkEnd w:id="0"/>
      <w:bookmarkEnd w:id="1"/>
      <w:bookmarkEnd w:id="2"/>
    </w:p>
    <w:p w:rsidR="0091382A" w:rsidRPr="00A774B2" w:rsidRDefault="0091382A" w:rsidP="0091382A">
      <w:pPr>
        <w:rPr>
          <w:b/>
        </w:rPr>
      </w:pPr>
    </w:p>
    <w:tbl>
      <w:tblPr>
        <w:tblW w:w="955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1080"/>
        <w:gridCol w:w="1080"/>
        <w:gridCol w:w="4140"/>
        <w:gridCol w:w="1998"/>
      </w:tblGrid>
      <w:tr w:rsidR="0091382A" w:rsidRPr="00A774B2" w:rsidTr="00754E9F">
        <w:tc>
          <w:tcPr>
            <w:tcW w:w="1260" w:type="dxa"/>
            <w:shd w:val="pct5" w:color="auto" w:fill="FFFFFF"/>
          </w:tcPr>
          <w:p w:rsidR="0091382A" w:rsidRPr="00A774B2" w:rsidRDefault="0091382A" w:rsidP="000F2DCD">
            <w:pPr>
              <w:pStyle w:val="TableText"/>
              <w:rPr>
                <w:b w:val="0"/>
              </w:rPr>
            </w:pPr>
            <w:r w:rsidRPr="00A774B2">
              <w:rPr>
                <w:b w:val="0"/>
              </w:rPr>
              <w:t>Date</w:t>
            </w:r>
          </w:p>
        </w:tc>
        <w:tc>
          <w:tcPr>
            <w:tcW w:w="1080" w:type="dxa"/>
            <w:shd w:val="pct5" w:color="auto" w:fill="FFFFFF"/>
          </w:tcPr>
          <w:p w:rsidR="0091382A" w:rsidRPr="00A774B2" w:rsidRDefault="0091382A" w:rsidP="000F2DCD">
            <w:pPr>
              <w:pStyle w:val="TableText"/>
              <w:rPr>
                <w:b w:val="0"/>
              </w:rPr>
            </w:pPr>
            <w:r w:rsidRPr="00A774B2">
              <w:rPr>
                <w:b w:val="0"/>
              </w:rPr>
              <w:t>Revision</w:t>
            </w:r>
          </w:p>
        </w:tc>
        <w:tc>
          <w:tcPr>
            <w:tcW w:w="1080" w:type="dxa"/>
            <w:shd w:val="pct5" w:color="auto" w:fill="FFFFFF"/>
          </w:tcPr>
          <w:p w:rsidR="0091382A" w:rsidRPr="00A774B2" w:rsidRDefault="0091382A" w:rsidP="000F2DCD">
            <w:pPr>
              <w:pStyle w:val="TableText"/>
              <w:rPr>
                <w:b w:val="0"/>
              </w:rPr>
            </w:pPr>
            <w:r w:rsidRPr="00A774B2">
              <w:rPr>
                <w:b w:val="0"/>
              </w:rPr>
              <w:t>Iteration</w:t>
            </w:r>
          </w:p>
        </w:tc>
        <w:tc>
          <w:tcPr>
            <w:tcW w:w="4140" w:type="dxa"/>
            <w:shd w:val="pct5" w:color="auto" w:fill="FFFFFF"/>
          </w:tcPr>
          <w:p w:rsidR="0091382A" w:rsidRPr="00A774B2" w:rsidRDefault="0091382A" w:rsidP="000F2DCD">
            <w:pPr>
              <w:pStyle w:val="TableText"/>
              <w:rPr>
                <w:b w:val="0"/>
              </w:rPr>
            </w:pPr>
            <w:r w:rsidRPr="00A774B2">
              <w:rPr>
                <w:b w:val="0"/>
              </w:rPr>
              <w:t>Description</w:t>
            </w:r>
          </w:p>
        </w:tc>
        <w:tc>
          <w:tcPr>
            <w:tcW w:w="1998" w:type="dxa"/>
            <w:shd w:val="pct5" w:color="auto" w:fill="FFFFFF"/>
          </w:tcPr>
          <w:p w:rsidR="0091382A" w:rsidRPr="00A774B2" w:rsidRDefault="0091382A" w:rsidP="000F2DCD">
            <w:pPr>
              <w:pStyle w:val="TableText"/>
              <w:rPr>
                <w:b w:val="0"/>
              </w:rPr>
            </w:pPr>
            <w:r w:rsidRPr="00A774B2">
              <w:rPr>
                <w:b w:val="0"/>
              </w:rPr>
              <w:t>Author</w:t>
            </w:r>
          </w:p>
        </w:tc>
      </w:tr>
      <w:tr w:rsidR="0091382A" w:rsidRPr="00A774B2" w:rsidTr="00754E9F">
        <w:tc>
          <w:tcPr>
            <w:tcW w:w="1260" w:type="dxa"/>
          </w:tcPr>
          <w:p w:rsidR="0091382A" w:rsidRPr="00A774B2" w:rsidRDefault="007926E9" w:rsidP="00B3799C">
            <w:pPr>
              <w:pStyle w:val="TableText"/>
              <w:rPr>
                <w:b w:val="0"/>
              </w:rPr>
            </w:pPr>
            <w:r>
              <w:rPr>
                <w:b w:val="0"/>
              </w:rPr>
              <w:t>3</w:t>
            </w:r>
            <w:r w:rsidR="008D3259">
              <w:rPr>
                <w:b w:val="0"/>
              </w:rPr>
              <w:t>/</w:t>
            </w:r>
            <w:r w:rsidR="0096593F">
              <w:rPr>
                <w:b w:val="0"/>
              </w:rPr>
              <w:t>15</w:t>
            </w:r>
            <w:r w:rsidR="0043211B">
              <w:rPr>
                <w:b w:val="0"/>
              </w:rPr>
              <w:t>/</w:t>
            </w:r>
            <w:r w:rsidR="000F051E">
              <w:rPr>
                <w:b w:val="0"/>
              </w:rPr>
              <w:t>1</w:t>
            </w:r>
            <w:r>
              <w:rPr>
                <w:b w:val="0"/>
              </w:rPr>
              <w:t>5</w:t>
            </w:r>
          </w:p>
        </w:tc>
        <w:tc>
          <w:tcPr>
            <w:tcW w:w="1080" w:type="dxa"/>
          </w:tcPr>
          <w:p w:rsidR="0091382A" w:rsidRPr="00A774B2" w:rsidRDefault="007926E9" w:rsidP="000F2DCD">
            <w:pPr>
              <w:pStyle w:val="TableText"/>
              <w:rPr>
                <w:b w:val="0"/>
              </w:rPr>
            </w:pPr>
            <w:r>
              <w:rPr>
                <w:b w:val="0"/>
              </w:rPr>
              <w:t>1.0</w:t>
            </w:r>
          </w:p>
        </w:tc>
        <w:tc>
          <w:tcPr>
            <w:tcW w:w="1080" w:type="dxa"/>
          </w:tcPr>
          <w:p w:rsidR="0091382A" w:rsidRPr="00A774B2" w:rsidRDefault="0091382A" w:rsidP="000F2DCD">
            <w:pPr>
              <w:pStyle w:val="TableText"/>
              <w:rPr>
                <w:b w:val="0"/>
              </w:rPr>
            </w:pPr>
          </w:p>
        </w:tc>
        <w:tc>
          <w:tcPr>
            <w:tcW w:w="4140" w:type="dxa"/>
          </w:tcPr>
          <w:p w:rsidR="0091382A" w:rsidRPr="00A774B2" w:rsidRDefault="003958E4" w:rsidP="000F2DCD">
            <w:pPr>
              <w:pStyle w:val="TableText"/>
              <w:rPr>
                <w:b w:val="0"/>
              </w:rPr>
            </w:pPr>
            <w:r>
              <w:rPr>
                <w:b w:val="0"/>
              </w:rPr>
              <w:t>Initial Draft</w:t>
            </w:r>
          </w:p>
        </w:tc>
        <w:tc>
          <w:tcPr>
            <w:tcW w:w="1998" w:type="dxa"/>
          </w:tcPr>
          <w:p w:rsidR="0091382A" w:rsidRPr="00A774B2" w:rsidRDefault="007926E9" w:rsidP="000F2DCD">
            <w:pPr>
              <w:pStyle w:val="TableText"/>
              <w:rPr>
                <w:b w:val="0"/>
              </w:rPr>
            </w:pPr>
            <w:r>
              <w:rPr>
                <w:b w:val="0"/>
              </w:rPr>
              <w:t>Kalpana Reddy</w:t>
            </w:r>
          </w:p>
        </w:tc>
      </w:tr>
      <w:tr w:rsidR="0091382A" w:rsidRPr="00A774B2" w:rsidTr="00754E9F">
        <w:tc>
          <w:tcPr>
            <w:tcW w:w="1260" w:type="dxa"/>
          </w:tcPr>
          <w:p w:rsidR="0091382A" w:rsidRPr="00A774B2" w:rsidRDefault="0091382A" w:rsidP="00B074A9">
            <w:pPr>
              <w:pStyle w:val="TableText"/>
              <w:rPr>
                <w:b w:val="0"/>
              </w:rPr>
            </w:pPr>
          </w:p>
        </w:tc>
        <w:tc>
          <w:tcPr>
            <w:tcW w:w="1080" w:type="dxa"/>
          </w:tcPr>
          <w:p w:rsidR="0091382A" w:rsidRPr="00A774B2" w:rsidRDefault="0091382A" w:rsidP="000F2DCD">
            <w:pPr>
              <w:pStyle w:val="TableText"/>
              <w:rPr>
                <w:b w:val="0"/>
              </w:rPr>
            </w:pPr>
          </w:p>
        </w:tc>
        <w:tc>
          <w:tcPr>
            <w:tcW w:w="1080" w:type="dxa"/>
          </w:tcPr>
          <w:p w:rsidR="0091382A" w:rsidRPr="00A774B2" w:rsidRDefault="0091382A" w:rsidP="000F2DCD">
            <w:pPr>
              <w:pStyle w:val="TableText"/>
              <w:rPr>
                <w:b w:val="0"/>
              </w:rPr>
            </w:pPr>
          </w:p>
        </w:tc>
        <w:tc>
          <w:tcPr>
            <w:tcW w:w="4140" w:type="dxa"/>
          </w:tcPr>
          <w:p w:rsidR="0091382A" w:rsidRPr="00A774B2" w:rsidRDefault="0091382A" w:rsidP="000F2DCD">
            <w:pPr>
              <w:pStyle w:val="TableText"/>
              <w:rPr>
                <w:b w:val="0"/>
              </w:rPr>
            </w:pPr>
          </w:p>
        </w:tc>
        <w:tc>
          <w:tcPr>
            <w:tcW w:w="1998" w:type="dxa"/>
          </w:tcPr>
          <w:p w:rsidR="0091382A" w:rsidRPr="00A774B2" w:rsidRDefault="0091382A" w:rsidP="000F2DCD">
            <w:pPr>
              <w:pStyle w:val="TableText"/>
              <w:rPr>
                <w:b w:val="0"/>
              </w:rPr>
            </w:pPr>
          </w:p>
        </w:tc>
      </w:tr>
      <w:tr w:rsidR="00384711" w:rsidRPr="00A774B2" w:rsidTr="00754E9F">
        <w:tc>
          <w:tcPr>
            <w:tcW w:w="1260" w:type="dxa"/>
          </w:tcPr>
          <w:p w:rsidR="00384711" w:rsidRDefault="00384711" w:rsidP="00B074A9">
            <w:pPr>
              <w:pStyle w:val="TableText"/>
              <w:rPr>
                <w:b w:val="0"/>
              </w:rPr>
            </w:pPr>
          </w:p>
        </w:tc>
        <w:tc>
          <w:tcPr>
            <w:tcW w:w="1080" w:type="dxa"/>
          </w:tcPr>
          <w:p w:rsidR="00384711" w:rsidRDefault="00384711" w:rsidP="000F2DCD">
            <w:pPr>
              <w:pStyle w:val="TableText"/>
              <w:rPr>
                <w:b w:val="0"/>
              </w:rPr>
            </w:pPr>
          </w:p>
        </w:tc>
        <w:tc>
          <w:tcPr>
            <w:tcW w:w="1080" w:type="dxa"/>
          </w:tcPr>
          <w:p w:rsidR="00384711" w:rsidRPr="00A774B2" w:rsidRDefault="00384711" w:rsidP="000F2DCD">
            <w:pPr>
              <w:pStyle w:val="TableText"/>
              <w:rPr>
                <w:b w:val="0"/>
              </w:rPr>
            </w:pPr>
          </w:p>
        </w:tc>
        <w:tc>
          <w:tcPr>
            <w:tcW w:w="4140" w:type="dxa"/>
          </w:tcPr>
          <w:p w:rsidR="00384711" w:rsidRPr="00A774B2" w:rsidRDefault="00384711" w:rsidP="00DD2D36">
            <w:pPr>
              <w:pStyle w:val="TableText"/>
              <w:rPr>
                <w:b w:val="0"/>
              </w:rPr>
            </w:pPr>
          </w:p>
        </w:tc>
        <w:tc>
          <w:tcPr>
            <w:tcW w:w="1998" w:type="dxa"/>
          </w:tcPr>
          <w:p w:rsidR="00384711" w:rsidRPr="00A774B2" w:rsidRDefault="00384711" w:rsidP="00EA779C">
            <w:pPr>
              <w:pStyle w:val="TableText"/>
              <w:rPr>
                <w:b w:val="0"/>
              </w:rPr>
            </w:pPr>
          </w:p>
        </w:tc>
      </w:tr>
      <w:tr w:rsidR="004F4200" w:rsidRPr="00A774B2" w:rsidTr="00754E9F">
        <w:tc>
          <w:tcPr>
            <w:tcW w:w="1260" w:type="dxa"/>
          </w:tcPr>
          <w:p w:rsidR="004F4200" w:rsidRDefault="004F4200" w:rsidP="00B074A9">
            <w:pPr>
              <w:pStyle w:val="TableText"/>
              <w:rPr>
                <w:b w:val="0"/>
              </w:rPr>
            </w:pPr>
          </w:p>
        </w:tc>
        <w:tc>
          <w:tcPr>
            <w:tcW w:w="1080" w:type="dxa"/>
          </w:tcPr>
          <w:p w:rsidR="004F4200" w:rsidRDefault="004F4200" w:rsidP="000F2DCD">
            <w:pPr>
              <w:pStyle w:val="TableText"/>
              <w:rPr>
                <w:b w:val="0"/>
              </w:rPr>
            </w:pPr>
          </w:p>
        </w:tc>
        <w:tc>
          <w:tcPr>
            <w:tcW w:w="1080" w:type="dxa"/>
          </w:tcPr>
          <w:p w:rsidR="004F4200" w:rsidRPr="00A774B2" w:rsidRDefault="004F4200" w:rsidP="000F2DCD">
            <w:pPr>
              <w:pStyle w:val="TableText"/>
              <w:rPr>
                <w:b w:val="0"/>
              </w:rPr>
            </w:pPr>
          </w:p>
        </w:tc>
        <w:tc>
          <w:tcPr>
            <w:tcW w:w="4140" w:type="dxa"/>
          </w:tcPr>
          <w:p w:rsidR="004F4200" w:rsidRDefault="004F4200" w:rsidP="00DD2D36">
            <w:pPr>
              <w:pStyle w:val="TableText"/>
              <w:rPr>
                <w:b w:val="0"/>
              </w:rPr>
            </w:pPr>
          </w:p>
        </w:tc>
        <w:tc>
          <w:tcPr>
            <w:tcW w:w="1998" w:type="dxa"/>
          </w:tcPr>
          <w:p w:rsidR="004F4200" w:rsidRDefault="004F4200" w:rsidP="00EA779C">
            <w:pPr>
              <w:pStyle w:val="TableText"/>
              <w:rPr>
                <w:b w:val="0"/>
              </w:rPr>
            </w:pPr>
          </w:p>
        </w:tc>
      </w:tr>
    </w:tbl>
    <w:p w:rsidR="0091382A" w:rsidRDefault="0091382A" w:rsidP="0091382A">
      <w:pPr>
        <w:pStyle w:val="Title"/>
        <w:jc w:val="left"/>
        <w:rPr>
          <w:rFonts w:ascii="Times New Roman" w:hAnsi="Times New Roman" w:cs="Times New Roman"/>
          <w:color w:val="0000FF"/>
        </w:rPr>
      </w:pPr>
    </w:p>
    <w:p w:rsidR="002E6AE8" w:rsidRDefault="0012142D" w:rsidP="005C1B69">
      <w:r>
        <w:br w:type="page"/>
      </w:r>
    </w:p>
    <w:p w:rsidR="00705BFC" w:rsidRDefault="00686D3E">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r>
        <w:fldChar w:fldCharType="begin"/>
      </w:r>
      <w:r w:rsidR="00A85C94">
        <w:instrText xml:space="preserve"> TOC \o "1-3" \h \z \u </w:instrText>
      </w:r>
      <w:r>
        <w:fldChar w:fldCharType="separate"/>
      </w:r>
      <w:hyperlink w:anchor="_Toc413933710" w:history="1">
        <w:r w:rsidR="00705BFC" w:rsidRPr="003070CD">
          <w:rPr>
            <w:rStyle w:val="Hyperlink"/>
            <w:noProof/>
          </w:rPr>
          <w:t>1.</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Introduction</w:t>
        </w:r>
        <w:r w:rsidR="00705BFC">
          <w:rPr>
            <w:noProof/>
            <w:webHidden/>
          </w:rPr>
          <w:tab/>
        </w:r>
        <w:r w:rsidR="00705BFC">
          <w:rPr>
            <w:noProof/>
            <w:webHidden/>
          </w:rPr>
          <w:fldChar w:fldCharType="begin"/>
        </w:r>
        <w:r w:rsidR="00705BFC">
          <w:rPr>
            <w:noProof/>
            <w:webHidden/>
          </w:rPr>
          <w:instrText xml:space="preserve"> PAGEREF _Toc413933710 \h </w:instrText>
        </w:r>
        <w:r w:rsidR="00705BFC">
          <w:rPr>
            <w:noProof/>
            <w:webHidden/>
          </w:rPr>
        </w:r>
        <w:r w:rsidR="00705BFC">
          <w:rPr>
            <w:noProof/>
            <w:webHidden/>
          </w:rPr>
          <w:fldChar w:fldCharType="separate"/>
        </w:r>
        <w:r w:rsidR="00705BFC">
          <w:rPr>
            <w:noProof/>
            <w:webHidden/>
          </w:rPr>
          <w:t>4</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11" w:history="1">
        <w:r w:rsidR="00705BFC" w:rsidRPr="003070CD">
          <w:rPr>
            <w:rStyle w:val="Hyperlink"/>
            <w:noProof/>
          </w:rPr>
          <w:t>1.1</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Scope</w:t>
        </w:r>
        <w:r w:rsidR="00705BFC">
          <w:rPr>
            <w:noProof/>
            <w:webHidden/>
          </w:rPr>
          <w:tab/>
        </w:r>
        <w:r w:rsidR="00705BFC">
          <w:rPr>
            <w:noProof/>
            <w:webHidden/>
          </w:rPr>
          <w:fldChar w:fldCharType="begin"/>
        </w:r>
        <w:r w:rsidR="00705BFC">
          <w:rPr>
            <w:noProof/>
            <w:webHidden/>
          </w:rPr>
          <w:instrText xml:space="preserve"> PAGEREF _Toc413933711 \h </w:instrText>
        </w:r>
        <w:r w:rsidR="00705BFC">
          <w:rPr>
            <w:noProof/>
            <w:webHidden/>
          </w:rPr>
        </w:r>
        <w:r w:rsidR="00705BFC">
          <w:rPr>
            <w:noProof/>
            <w:webHidden/>
          </w:rPr>
          <w:fldChar w:fldCharType="separate"/>
        </w:r>
        <w:r w:rsidR="00705BFC">
          <w:rPr>
            <w:noProof/>
            <w:webHidden/>
          </w:rPr>
          <w:t>4</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12" w:history="1">
        <w:r w:rsidR="00705BFC" w:rsidRPr="003070CD">
          <w:rPr>
            <w:rStyle w:val="Hyperlink"/>
            <w:noProof/>
          </w:rPr>
          <w:t>1.2</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Testing Objectives</w:t>
        </w:r>
        <w:r w:rsidR="00705BFC">
          <w:rPr>
            <w:noProof/>
            <w:webHidden/>
          </w:rPr>
          <w:tab/>
        </w:r>
        <w:r w:rsidR="00705BFC">
          <w:rPr>
            <w:noProof/>
            <w:webHidden/>
          </w:rPr>
          <w:fldChar w:fldCharType="begin"/>
        </w:r>
        <w:r w:rsidR="00705BFC">
          <w:rPr>
            <w:noProof/>
            <w:webHidden/>
          </w:rPr>
          <w:instrText xml:space="preserve"> PAGEREF _Toc413933712 \h </w:instrText>
        </w:r>
        <w:r w:rsidR="00705BFC">
          <w:rPr>
            <w:noProof/>
            <w:webHidden/>
          </w:rPr>
        </w:r>
        <w:r w:rsidR="00705BFC">
          <w:rPr>
            <w:noProof/>
            <w:webHidden/>
          </w:rPr>
          <w:fldChar w:fldCharType="separate"/>
        </w:r>
        <w:r w:rsidR="00705BFC">
          <w:rPr>
            <w:noProof/>
            <w:webHidden/>
          </w:rPr>
          <w:t>4</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13" w:history="1">
        <w:r w:rsidR="00705BFC" w:rsidRPr="003070CD">
          <w:rPr>
            <w:rStyle w:val="Hyperlink"/>
            <w:noProof/>
          </w:rPr>
          <w:t>1.3</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References</w:t>
        </w:r>
        <w:r w:rsidR="00705BFC">
          <w:rPr>
            <w:noProof/>
            <w:webHidden/>
          </w:rPr>
          <w:tab/>
        </w:r>
        <w:r w:rsidR="00705BFC">
          <w:rPr>
            <w:noProof/>
            <w:webHidden/>
          </w:rPr>
          <w:fldChar w:fldCharType="begin"/>
        </w:r>
        <w:r w:rsidR="00705BFC">
          <w:rPr>
            <w:noProof/>
            <w:webHidden/>
          </w:rPr>
          <w:instrText xml:space="preserve"> PAGEREF _Toc413933713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hyperlink w:anchor="_Toc413933714" w:history="1">
        <w:r w:rsidR="00705BFC" w:rsidRPr="003070CD">
          <w:rPr>
            <w:rStyle w:val="Hyperlink"/>
            <w:noProof/>
          </w:rPr>
          <w:t>2.</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Test Items</w:t>
        </w:r>
        <w:r w:rsidR="00705BFC">
          <w:rPr>
            <w:noProof/>
            <w:webHidden/>
          </w:rPr>
          <w:tab/>
        </w:r>
        <w:r w:rsidR="00705BFC">
          <w:rPr>
            <w:noProof/>
            <w:webHidden/>
          </w:rPr>
          <w:fldChar w:fldCharType="begin"/>
        </w:r>
        <w:r w:rsidR="00705BFC">
          <w:rPr>
            <w:noProof/>
            <w:webHidden/>
          </w:rPr>
          <w:instrText xml:space="preserve"> PAGEREF _Toc413933714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15" w:history="1">
        <w:r w:rsidR="00705BFC" w:rsidRPr="003070CD">
          <w:rPr>
            <w:rStyle w:val="Hyperlink"/>
            <w:noProof/>
          </w:rPr>
          <w:t>2.1</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Remedy Calls</w:t>
        </w:r>
        <w:r w:rsidR="00705BFC">
          <w:rPr>
            <w:noProof/>
            <w:webHidden/>
          </w:rPr>
          <w:tab/>
        </w:r>
        <w:r w:rsidR="00705BFC">
          <w:rPr>
            <w:noProof/>
            <w:webHidden/>
          </w:rPr>
          <w:fldChar w:fldCharType="begin"/>
        </w:r>
        <w:r w:rsidR="00705BFC">
          <w:rPr>
            <w:noProof/>
            <w:webHidden/>
          </w:rPr>
          <w:instrText xml:space="preserve"> PAGEREF _Toc413933715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16" w:history="1">
        <w:r w:rsidR="00705BFC" w:rsidRPr="003070CD">
          <w:rPr>
            <w:rStyle w:val="Hyperlink"/>
            <w:noProof/>
          </w:rPr>
          <w:t>2.2</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Service Requests</w:t>
        </w:r>
        <w:r w:rsidR="00705BFC">
          <w:rPr>
            <w:noProof/>
            <w:webHidden/>
          </w:rPr>
          <w:tab/>
        </w:r>
        <w:r w:rsidR="00705BFC">
          <w:rPr>
            <w:noProof/>
            <w:webHidden/>
          </w:rPr>
          <w:fldChar w:fldCharType="begin"/>
        </w:r>
        <w:r w:rsidR="00705BFC">
          <w:rPr>
            <w:noProof/>
            <w:webHidden/>
          </w:rPr>
          <w:instrText xml:space="preserve"> PAGEREF _Toc413933716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hyperlink w:anchor="_Toc413933717" w:history="1">
        <w:r w:rsidR="00705BFC" w:rsidRPr="003070CD">
          <w:rPr>
            <w:rStyle w:val="Hyperlink"/>
            <w:noProof/>
          </w:rPr>
          <w:t>3.</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Features to Be Tested</w:t>
        </w:r>
        <w:r w:rsidR="00705BFC">
          <w:rPr>
            <w:noProof/>
            <w:webHidden/>
          </w:rPr>
          <w:tab/>
        </w:r>
        <w:r w:rsidR="00705BFC">
          <w:rPr>
            <w:noProof/>
            <w:webHidden/>
          </w:rPr>
          <w:fldChar w:fldCharType="begin"/>
        </w:r>
        <w:r w:rsidR="00705BFC">
          <w:rPr>
            <w:noProof/>
            <w:webHidden/>
          </w:rPr>
          <w:instrText xml:space="preserve"> PAGEREF _Toc413933717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hyperlink w:anchor="_Toc413933718" w:history="1">
        <w:r w:rsidR="00705BFC" w:rsidRPr="003070CD">
          <w:rPr>
            <w:rStyle w:val="Hyperlink"/>
            <w:noProof/>
          </w:rPr>
          <w:t>4.</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Features Not To Be Tested</w:t>
        </w:r>
        <w:r w:rsidR="00705BFC">
          <w:rPr>
            <w:noProof/>
            <w:webHidden/>
          </w:rPr>
          <w:tab/>
        </w:r>
        <w:r w:rsidR="00705BFC">
          <w:rPr>
            <w:noProof/>
            <w:webHidden/>
          </w:rPr>
          <w:fldChar w:fldCharType="begin"/>
        </w:r>
        <w:r w:rsidR="00705BFC">
          <w:rPr>
            <w:noProof/>
            <w:webHidden/>
          </w:rPr>
          <w:instrText xml:space="preserve"> PAGEREF _Toc413933718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hyperlink w:anchor="_Toc413933719" w:history="1">
        <w:r w:rsidR="00705BFC" w:rsidRPr="003070CD">
          <w:rPr>
            <w:rStyle w:val="Hyperlink"/>
            <w:noProof/>
          </w:rPr>
          <w:t>5.</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Test Strategy</w:t>
        </w:r>
        <w:r w:rsidR="00705BFC">
          <w:rPr>
            <w:noProof/>
            <w:webHidden/>
          </w:rPr>
          <w:tab/>
        </w:r>
        <w:r w:rsidR="00705BFC">
          <w:rPr>
            <w:noProof/>
            <w:webHidden/>
          </w:rPr>
          <w:fldChar w:fldCharType="begin"/>
        </w:r>
        <w:r w:rsidR="00705BFC">
          <w:rPr>
            <w:noProof/>
            <w:webHidden/>
          </w:rPr>
          <w:instrText xml:space="preserve"> PAGEREF _Toc413933719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0" w:history="1">
        <w:r w:rsidR="00705BFC" w:rsidRPr="003070CD">
          <w:rPr>
            <w:rStyle w:val="Hyperlink"/>
            <w:noProof/>
          </w:rPr>
          <w:t>5.1</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Stages of Testing</w:t>
        </w:r>
        <w:r w:rsidR="00705BFC">
          <w:rPr>
            <w:noProof/>
            <w:webHidden/>
          </w:rPr>
          <w:tab/>
        </w:r>
        <w:r w:rsidR="00705BFC">
          <w:rPr>
            <w:noProof/>
            <w:webHidden/>
          </w:rPr>
          <w:fldChar w:fldCharType="begin"/>
        </w:r>
        <w:r w:rsidR="00705BFC">
          <w:rPr>
            <w:noProof/>
            <w:webHidden/>
          </w:rPr>
          <w:instrText xml:space="preserve"> PAGEREF _Toc413933720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1" w:history="1">
        <w:r w:rsidR="00705BFC" w:rsidRPr="003070CD">
          <w:rPr>
            <w:rStyle w:val="Hyperlink"/>
            <w:noProof/>
          </w:rPr>
          <w:t>5.2</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Test Types</w:t>
        </w:r>
        <w:r w:rsidR="00705BFC">
          <w:rPr>
            <w:noProof/>
            <w:webHidden/>
          </w:rPr>
          <w:tab/>
        </w:r>
        <w:r w:rsidR="00705BFC">
          <w:rPr>
            <w:noProof/>
            <w:webHidden/>
          </w:rPr>
          <w:fldChar w:fldCharType="begin"/>
        </w:r>
        <w:r w:rsidR="00705BFC">
          <w:rPr>
            <w:noProof/>
            <w:webHidden/>
          </w:rPr>
          <w:instrText xml:space="preserve"> PAGEREF _Toc413933721 \h </w:instrText>
        </w:r>
        <w:r w:rsidR="00705BFC">
          <w:rPr>
            <w:noProof/>
            <w:webHidden/>
          </w:rPr>
        </w:r>
        <w:r w:rsidR="00705BFC">
          <w:rPr>
            <w:noProof/>
            <w:webHidden/>
          </w:rPr>
          <w:fldChar w:fldCharType="separate"/>
        </w:r>
        <w:r w:rsidR="00705BFC">
          <w:rPr>
            <w:noProof/>
            <w:webHidden/>
          </w:rPr>
          <w:t>11</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2" w:history="1">
        <w:r w:rsidR="00705BFC" w:rsidRPr="003070CD">
          <w:rPr>
            <w:rStyle w:val="Hyperlink"/>
            <w:noProof/>
          </w:rPr>
          <w:t>5.3</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Test Tools</w:t>
        </w:r>
        <w:r w:rsidR="00705BFC">
          <w:rPr>
            <w:noProof/>
            <w:webHidden/>
          </w:rPr>
          <w:tab/>
        </w:r>
        <w:r w:rsidR="00705BFC">
          <w:rPr>
            <w:noProof/>
            <w:webHidden/>
          </w:rPr>
          <w:fldChar w:fldCharType="begin"/>
        </w:r>
        <w:r w:rsidR="00705BFC">
          <w:rPr>
            <w:noProof/>
            <w:webHidden/>
          </w:rPr>
          <w:instrText xml:space="preserve"> PAGEREF _Toc413933722 \h </w:instrText>
        </w:r>
        <w:r w:rsidR="00705BFC">
          <w:rPr>
            <w:noProof/>
            <w:webHidden/>
          </w:rPr>
        </w:r>
        <w:r w:rsidR="00705BFC">
          <w:rPr>
            <w:noProof/>
            <w:webHidden/>
          </w:rPr>
          <w:fldChar w:fldCharType="separate"/>
        </w:r>
        <w:r w:rsidR="00705BFC">
          <w:rPr>
            <w:noProof/>
            <w:webHidden/>
          </w:rPr>
          <w:t>12</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3" w:history="1">
        <w:r w:rsidR="00705BFC" w:rsidRPr="003070CD">
          <w:rPr>
            <w:rStyle w:val="Hyperlink"/>
            <w:noProof/>
          </w:rPr>
          <w:t>5.4</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Completion or Acceptance Criteria</w:t>
        </w:r>
        <w:r w:rsidR="00705BFC">
          <w:rPr>
            <w:noProof/>
            <w:webHidden/>
          </w:rPr>
          <w:tab/>
        </w:r>
        <w:r w:rsidR="00705BFC">
          <w:rPr>
            <w:noProof/>
            <w:webHidden/>
          </w:rPr>
          <w:fldChar w:fldCharType="begin"/>
        </w:r>
        <w:r w:rsidR="00705BFC">
          <w:rPr>
            <w:noProof/>
            <w:webHidden/>
          </w:rPr>
          <w:instrText xml:space="preserve"> PAGEREF _Toc413933723 \h </w:instrText>
        </w:r>
        <w:r w:rsidR="00705BFC">
          <w:rPr>
            <w:noProof/>
            <w:webHidden/>
          </w:rPr>
        </w:r>
        <w:r w:rsidR="00705BFC">
          <w:rPr>
            <w:noProof/>
            <w:webHidden/>
          </w:rPr>
          <w:fldChar w:fldCharType="separate"/>
        </w:r>
        <w:r w:rsidR="00705BFC">
          <w:rPr>
            <w:noProof/>
            <w:webHidden/>
          </w:rPr>
          <w:t>12</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4" w:history="1">
        <w:r w:rsidR="00705BFC" w:rsidRPr="003070CD">
          <w:rPr>
            <w:rStyle w:val="Hyperlink"/>
            <w:noProof/>
          </w:rPr>
          <w:t>5.5</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Pass/Fail Criteria</w:t>
        </w:r>
        <w:r w:rsidR="00705BFC">
          <w:rPr>
            <w:noProof/>
            <w:webHidden/>
          </w:rPr>
          <w:tab/>
        </w:r>
        <w:r w:rsidR="00705BFC">
          <w:rPr>
            <w:noProof/>
            <w:webHidden/>
          </w:rPr>
          <w:fldChar w:fldCharType="begin"/>
        </w:r>
        <w:r w:rsidR="00705BFC">
          <w:rPr>
            <w:noProof/>
            <w:webHidden/>
          </w:rPr>
          <w:instrText xml:space="preserve"> PAGEREF _Toc413933724 \h </w:instrText>
        </w:r>
        <w:r w:rsidR="00705BFC">
          <w:rPr>
            <w:noProof/>
            <w:webHidden/>
          </w:rPr>
        </w:r>
        <w:r w:rsidR="00705BFC">
          <w:rPr>
            <w:noProof/>
            <w:webHidden/>
          </w:rPr>
          <w:fldChar w:fldCharType="separate"/>
        </w:r>
        <w:r w:rsidR="00705BFC">
          <w:rPr>
            <w:noProof/>
            <w:webHidden/>
          </w:rPr>
          <w:t>12</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5" w:history="1">
        <w:r w:rsidR="00705BFC" w:rsidRPr="003070CD">
          <w:rPr>
            <w:rStyle w:val="Hyperlink"/>
            <w:noProof/>
          </w:rPr>
          <w:t>5.6</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Traceability</w:t>
        </w:r>
        <w:r w:rsidR="00705BFC">
          <w:rPr>
            <w:noProof/>
            <w:webHidden/>
          </w:rPr>
          <w:tab/>
        </w:r>
        <w:r w:rsidR="00705BFC">
          <w:rPr>
            <w:noProof/>
            <w:webHidden/>
          </w:rPr>
          <w:fldChar w:fldCharType="begin"/>
        </w:r>
        <w:r w:rsidR="00705BFC">
          <w:rPr>
            <w:noProof/>
            <w:webHidden/>
          </w:rPr>
          <w:instrText xml:space="preserve"> PAGEREF _Toc413933725 \h </w:instrText>
        </w:r>
        <w:r w:rsidR="00705BFC">
          <w:rPr>
            <w:noProof/>
            <w:webHidden/>
          </w:rPr>
        </w:r>
        <w:r w:rsidR="00705BFC">
          <w:rPr>
            <w:noProof/>
            <w:webHidden/>
          </w:rPr>
          <w:fldChar w:fldCharType="separate"/>
        </w:r>
        <w:r w:rsidR="00705BFC">
          <w:rPr>
            <w:noProof/>
            <w:webHidden/>
          </w:rPr>
          <w:t>12</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6" w:history="1">
        <w:r w:rsidR="00705BFC" w:rsidRPr="003070CD">
          <w:rPr>
            <w:rStyle w:val="Hyperlink"/>
            <w:noProof/>
          </w:rPr>
          <w:t>5.7</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Constraints</w:t>
        </w:r>
        <w:r w:rsidR="00705BFC">
          <w:rPr>
            <w:noProof/>
            <w:webHidden/>
          </w:rPr>
          <w:tab/>
        </w:r>
        <w:r w:rsidR="00705BFC">
          <w:rPr>
            <w:noProof/>
            <w:webHidden/>
          </w:rPr>
          <w:fldChar w:fldCharType="begin"/>
        </w:r>
        <w:r w:rsidR="00705BFC">
          <w:rPr>
            <w:noProof/>
            <w:webHidden/>
          </w:rPr>
          <w:instrText xml:space="preserve"> PAGEREF _Toc413933726 \h </w:instrText>
        </w:r>
        <w:r w:rsidR="00705BFC">
          <w:rPr>
            <w:noProof/>
            <w:webHidden/>
          </w:rPr>
        </w:r>
        <w:r w:rsidR="00705BFC">
          <w:rPr>
            <w:noProof/>
            <w:webHidden/>
          </w:rPr>
          <w:fldChar w:fldCharType="separate"/>
        </w:r>
        <w:r w:rsidR="00705BFC">
          <w:rPr>
            <w:noProof/>
            <w:webHidden/>
          </w:rPr>
          <w:t>12</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7" w:history="1">
        <w:r w:rsidR="00705BFC" w:rsidRPr="003070CD">
          <w:rPr>
            <w:rStyle w:val="Hyperlink"/>
            <w:noProof/>
          </w:rPr>
          <w:t>5.8</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Testing Deliverables</w:t>
        </w:r>
        <w:r w:rsidR="00705BFC">
          <w:rPr>
            <w:noProof/>
            <w:webHidden/>
          </w:rPr>
          <w:tab/>
        </w:r>
        <w:r w:rsidR="00705BFC">
          <w:rPr>
            <w:noProof/>
            <w:webHidden/>
          </w:rPr>
          <w:fldChar w:fldCharType="begin"/>
        </w:r>
        <w:r w:rsidR="00705BFC">
          <w:rPr>
            <w:noProof/>
            <w:webHidden/>
          </w:rPr>
          <w:instrText xml:space="preserve"> PAGEREF _Toc413933727 \h </w:instrText>
        </w:r>
        <w:r w:rsidR="00705BFC">
          <w:rPr>
            <w:noProof/>
            <w:webHidden/>
          </w:rPr>
        </w:r>
        <w:r w:rsidR="00705BFC">
          <w:rPr>
            <w:noProof/>
            <w:webHidden/>
          </w:rPr>
          <w:fldChar w:fldCharType="separate"/>
        </w:r>
        <w:r w:rsidR="00705BFC">
          <w:rPr>
            <w:noProof/>
            <w:webHidden/>
          </w:rPr>
          <w:t>12</w:t>
        </w:r>
        <w:r w:rsidR="00705BFC">
          <w:rPr>
            <w:noProof/>
            <w:webHidden/>
          </w:rPr>
          <w:fldChar w:fldCharType="end"/>
        </w:r>
      </w:hyperlink>
    </w:p>
    <w:p w:rsidR="00705BFC" w:rsidRDefault="00696CBF">
      <w:pPr>
        <w:pStyle w:val="TOC2"/>
        <w:tabs>
          <w:tab w:val="left" w:pos="800"/>
          <w:tab w:val="right" w:leader="dot" w:pos="8630"/>
        </w:tabs>
        <w:rPr>
          <w:rFonts w:asciiTheme="minorHAnsi" w:eastAsiaTheme="minorEastAsia" w:hAnsiTheme="minorHAnsi" w:cstheme="minorBidi"/>
          <w:smallCaps w:val="0"/>
          <w:noProof/>
          <w:sz w:val="22"/>
          <w:szCs w:val="22"/>
          <w:lang w:eastAsia="en-US"/>
        </w:rPr>
      </w:pPr>
      <w:hyperlink w:anchor="_Toc413933728" w:history="1">
        <w:r w:rsidR="00705BFC" w:rsidRPr="003070CD">
          <w:rPr>
            <w:rStyle w:val="Hyperlink"/>
            <w:noProof/>
          </w:rPr>
          <w:t>5.9</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Test Environment Configuration</w:t>
        </w:r>
        <w:r w:rsidR="00705BFC">
          <w:rPr>
            <w:noProof/>
            <w:webHidden/>
          </w:rPr>
          <w:tab/>
        </w:r>
        <w:r w:rsidR="00705BFC">
          <w:rPr>
            <w:noProof/>
            <w:webHidden/>
          </w:rPr>
          <w:fldChar w:fldCharType="begin"/>
        </w:r>
        <w:r w:rsidR="00705BFC">
          <w:rPr>
            <w:noProof/>
            <w:webHidden/>
          </w:rPr>
          <w:instrText xml:space="preserve"> PAGEREF _Toc413933728 \h </w:instrText>
        </w:r>
        <w:r w:rsidR="00705BFC">
          <w:rPr>
            <w:noProof/>
            <w:webHidden/>
          </w:rPr>
        </w:r>
        <w:r w:rsidR="00705BFC">
          <w:rPr>
            <w:noProof/>
            <w:webHidden/>
          </w:rPr>
          <w:fldChar w:fldCharType="separate"/>
        </w:r>
        <w:r w:rsidR="00705BFC">
          <w:rPr>
            <w:noProof/>
            <w:webHidden/>
          </w:rPr>
          <w:t>13</w:t>
        </w:r>
        <w:r w:rsidR="00705BFC">
          <w:rPr>
            <w:noProof/>
            <w:webHidden/>
          </w:rPr>
          <w:fldChar w:fldCharType="end"/>
        </w:r>
      </w:hyperlink>
    </w:p>
    <w:p w:rsidR="00705BFC" w:rsidRDefault="00696CBF">
      <w:pPr>
        <w:pStyle w:val="TOC2"/>
        <w:tabs>
          <w:tab w:val="left" w:pos="1000"/>
          <w:tab w:val="right" w:leader="dot" w:pos="8630"/>
        </w:tabs>
        <w:rPr>
          <w:rFonts w:asciiTheme="minorHAnsi" w:eastAsiaTheme="minorEastAsia" w:hAnsiTheme="minorHAnsi" w:cstheme="minorBidi"/>
          <w:smallCaps w:val="0"/>
          <w:noProof/>
          <w:sz w:val="22"/>
          <w:szCs w:val="22"/>
          <w:lang w:eastAsia="en-US"/>
        </w:rPr>
      </w:pPr>
      <w:hyperlink w:anchor="_Toc413933729" w:history="1">
        <w:r w:rsidR="00705BFC" w:rsidRPr="003070CD">
          <w:rPr>
            <w:rStyle w:val="Hyperlink"/>
            <w:noProof/>
          </w:rPr>
          <w:t>5.10</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Test Environment Maintenance</w:t>
        </w:r>
        <w:r w:rsidR="00705BFC">
          <w:rPr>
            <w:noProof/>
            <w:webHidden/>
          </w:rPr>
          <w:tab/>
        </w:r>
        <w:r w:rsidR="00705BFC">
          <w:rPr>
            <w:noProof/>
            <w:webHidden/>
          </w:rPr>
          <w:fldChar w:fldCharType="begin"/>
        </w:r>
        <w:r w:rsidR="00705BFC">
          <w:rPr>
            <w:noProof/>
            <w:webHidden/>
          </w:rPr>
          <w:instrText xml:space="preserve"> PAGEREF _Toc413933729 \h </w:instrText>
        </w:r>
        <w:r w:rsidR="00705BFC">
          <w:rPr>
            <w:noProof/>
            <w:webHidden/>
          </w:rPr>
        </w:r>
        <w:r w:rsidR="00705BFC">
          <w:rPr>
            <w:noProof/>
            <w:webHidden/>
          </w:rPr>
          <w:fldChar w:fldCharType="separate"/>
        </w:r>
        <w:r w:rsidR="00705BFC">
          <w:rPr>
            <w:noProof/>
            <w:webHidden/>
          </w:rPr>
          <w:t>13</w:t>
        </w:r>
        <w:r w:rsidR="00705BFC">
          <w:rPr>
            <w:noProof/>
            <w:webHidden/>
          </w:rPr>
          <w:fldChar w:fldCharType="end"/>
        </w:r>
      </w:hyperlink>
    </w:p>
    <w:p w:rsidR="00705BFC" w:rsidRDefault="00696CBF">
      <w:pPr>
        <w:pStyle w:val="TOC2"/>
        <w:tabs>
          <w:tab w:val="left" w:pos="1000"/>
          <w:tab w:val="right" w:leader="dot" w:pos="8630"/>
        </w:tabs>
        <w:rPr>
          <w:rFonts w:asciiTheme="minorHAnsi" w:eastAsiaTheme="minorEastAsia" w:hAnsiTheme="minorHAnsi" w:cstheme="minorBidi"/>
          <w:smallCaps w:val="0"/>
          <w:noProof/>
          <w:sz w:val="22"/>
          <w:szCs w:val="22"/>
          <w:lang w:eastAsia="en-US"/>
        </w:rPr>
      </w:pPr>
      <w:hyperlink w:anchor="_Toc413933730" w:history="1">
        <w:r w:rsidR="00705BFC" w:rsidRPr="003070CD">
          <w:rPr>
            <w:rStyle w:val="Hyperlink"/>
            <w:noProof/>
          </w:rPr>
          <w:t>5.11</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Test Data</w:t>
        </w:r>
        <w:r w:rsidR="00705BFC">
          <w:rPr>
            <w:noProof/>
            <w:webHidden/>
          </w:rPr>
          <w:tab/>
        </w:r>
        <w:r w:rsidR="00705BFC">
          <w:rPr>
            <w:noProof/>
            <w:webHidden/>
          </w:rPr>
          <w:fldChar w:fldCharType="begin"/>
        </w:r>
        <w:r w:rsidR="00705BFC">
          <w:rPr>
            <w:noProof/>
            <w:webHidden/>
          </w:rPr>
          <w:instrText xml:space="preserve"> PAGEREF _Toc413933730 \h </w:instrText>
        </w:r>
        <w:r w:rsidR="00705BFC">
          <w:rPr>
            <w:noProof/>
            <w:webHidden/>
          </w:rPr>
        </w:r>
        <w:r w:rsidR="00705BFC">
          <w:rPr>
            <w:noProof/>
            <w:webHidden/>
          </w:rPr>
          <w:fldChar w:fldCharType="separate"/>
        </w:r>
        <w:r w:rsidR="00705BFC">
          <w:rPr>
            <w:noProof/>
            <w:webHidden/>
          </w:rPr>
          <w:t>13</w:t>
        </w:r>
        <w:r w:rsidR="00705BFC">
          <w:rPr>
            <w:noProof/>
            <w:webHidden/>
          </w:rPr>
          <w:fldChar w:fldCharType="end"/>
        </w:r>
      </w:hyperlink>
    </w:p>
    <w:p w:rsidR="00705BFC" w:rsidRDefault="00696CBF">
      <w:pPr>
        <w:pStyle w:val="TOC2"/>
        <w:tabs>
          <w:tab w:val="left" w:pos="1000"/>
          <w:tab w:val="right" w:leader="dot" w:pos="8630"/>
        </w:tabs>
        <w:rPr>
          <w:rFonts w:asciiTheme="minorHAnsi" w:eastAsiaTheme="minorEastAsia" w:hAnsiTheme="minorHAnsi" w:cstheme="minorBidi"/>
          <w:smallCaps w:val="0"/>
          <w:noProof/>
          <w:sz w:val="22"/>
          <w:szCs w:val="22"/>
          <w:lang w:eastAsia="en-US"/>
        </w:rPr>
      </w:pPr>
      <w:hyperlink w:anchor="_Toc413933731" w:history="1">
        <w:r w:rsidR="00705BFC" w:rsidRPr="003070CD">
          <w:rPr>
            <w:rStyle w:val="Hyperlink"/>
            <w:noProof/>
          </w:rPr>
          <w:t>5.12</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Security</w:t>
        </w:r>
        <w:r w:rsidR="00705BFC">
          <w:rPr>
            <w:noProof/>
            <w:webHidden/>
          </w:rPr>
          <w:tab/>
        </w:r>
        <w:r w:rsidR="00705BFC">
          <w:rPr>
            <w:noProof/>
            <w:webHidden/>
          </w:rPr>
          <w:fldChar w:fldCharType="begin"/>
        </w:r>
        <w:r w:rsidR="00705BFC">
          <w:rPr>
            <w:noProof/>
            <w:webHidden/>
          </w:rPr>
          <w:instrText xml:space="preserve"> PAGEREF _Toc413933731 \h </w:instrText>
        </w:r>
        <w:r w:rsidR="00705BFC">
          <w:rPr>
            <w:noProof/>
            <w:webHidden/>
          </w:rPr>
        </w:r>
        <w:r w:rsidR="00705BFC">
          <w:rPr>
            <w:noProof/>
            <w:webHidden/>
          </w:rPr>
          <w:fldChar w:fldCharType="separate"/>
        </w:r>
        <w:r w:rsidR="00705BFC">
          <w:rPr>
            <w:noProof/>
            <w:webHidden/>
          </w:rPr>
          <w:t>14</w:t>
        </w:r>
        <w:r w:rsidR="00705BFC">
          <w:rPr>
            <w:noProof/>
            <w:webHidden/>
          </w:rPr>
          <w:fldChar w:fldCharType="end"/>
        </w:r>
      </w:hyperlink>
    </w:p>
    <w:p w:rsidR="00705BFC" w:rsidRDefault="00696CBF">
      <w:pPr>
        <w:pStyle w:val="TOC2"/>
        <w:tabs>
          <w:tab w:val="left" w:pos="1000"/>
          <w:tab w:val="right" w:leader="dot" w:pos="8630"/>
        </w:tabs>
        <w:rPr>
          <w:rFonts w:asciiTheme="minorHAnsi" w:eastAsiaTheme="minorEastAsia" w:hAnsiTheme="minorHAnsi" w:cstheme="minorBidi"/>
          <w:smallCaps w:val="0"/>
          <w:noProof/>
          <w:sz w:val="22"/>
          <w:szCs w:val="22"/>
          <w:lang w:eastAsia="en-US"/>
        </w:rPr>
      </w:pPr>
      <w:hyperlink w:anchor="_Toc413933732" w:history="1">
        <w:r w:rsidR="00705BFC" w:rsidRPr="003070CD">
          <w:rPr>
            <w:rStyle w:val="Hyperlink"/>
            <w:noProof/>
          </w:rPr>
          <w:t>5.13</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Privacy</w:t>
        </w:r>
        <w:r w:rsidR="00705BFC">
          <w:rPr>
            <w:noProof/>
            <w:webHidden/>
          </w:rPr>
          <w:tab/>
        </w:r>
        <w:r w:rsidR="00705BFC">
          <w:rPr>
            <w:noProof/>
            <w:webHidden/>
          </w:rPr>
          <w:fldChar w:fldCharType="begin"/>
        </w:r>
        <w:r w:rsidR="00705BFC">
          <w:rPr>
            <w:noProof/>
            <w:webHidden/>
          </w:rPr>
          <w:instrText xml:space="preserve"> PAGEREF _Toc413933732 \h </w:instrText>
        </w:r>
        <w:r w:rsidR="00705BFC">
          <w:rPr>
            <w:noProof/>
            <w:webHidden/>
          </w:rPr>
        </w:r>
        <w:r w:rsidR="00705BFC">
          <w:rPr>
            <w:noProof/>
            <w:webHidden/>
          </w:rPr>
          <w:fldChar w:fldCharType="separate"/>
        </w:r>
        <w:r w:rsidR="00705BFC">
          <w:rPr>
            <w:noProof/>
            <w:webHidden/>
          </w:rPr>
          <w:t>14</w:t>
        </w:r>
        <w:r w:rsidR="00705BFC">
          <w:rPr>
            <w:noProof/>
            <w:webHidden/>
          </w:rPr>
          <w:fldChar w:fldCharType="end"/>
        </w:r>
      </w:hyperlink>
    </w:p>
    <w:p w:rsidR="00705BFC" w:rsidRDefault="00696CBF">
      <w:pPr>
        <w:pStyle w:val="TOC2"/>
        <w:tabs>
          <w:tab w:val="left" w:pos="1000"/>
          <w:tab w:val="right" w:leader="dot" w:pos="8630"/>
        </w:tabs>
        <w:rPr>
          <w:rFonts w:asciiTheme="minorHAnsi" w:eastAsiaTheme="minorEastAsia" w:hAnsiTheme="minorHAnsi" w:cstheme="minorBidi"/>
          <w:smallCaps w:val="0"/>
          <w:noProof/>
          <w:sz w:val="22"/>
          <w:szCs w:val="22"/>
          <w:lang w:eastAsia="en-US"/>
        </w:rPr>
      </w:pPr>
      <w:hyperlink w:anchor="_Toc413933733" w:history="1">
        <w:r w:rsidR="00705BFC" w:rsidRPr="003070CD">
          <w:rPr>
            <w:rStyle w:val="Hyperlink"/>
            <w:noProof/>
          </w:rPr>
          <w:t>5.14</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Section 508 Compliance</w:t>
        </w:r>
        <w:r w:rsidR="00705BFC">
          <w:rPr>
            <w:noProof/>
            <w:webHidden/>
          </w:rPr>
          <w:tab/>
        </w:r>
        <w:r w:rsidR="00705BFC">
          <w:rPr>
            <w:noProof/>
            <w:webHidden/>
          </w:rPr>
          <w:fldChar w:fldCharType="begin"/>
        </w:r>
        <w:r w:rsidR="00705BFC">
          <w:rPr>
            <w:noProof/>
            <w:webHidden/>
          </w:rPr>
          <w:instrText xml:space="preserve"> PAGEREF _Toc413933733 \h </w:instrText>
        </w:r>
        <w:r w:rsidR="00705BFC">
          <w:rPr>
            <w:noProof/>
            <w:webHidden/>
          </w:rPr>
        </w:r>
        <w:r w:rsidR="00705BFC">
          <w:rPr>
            <w:noProof/>
            <w:webHidden/>
          </w:rPr>
          <w:fldChar w:fldCharType="separate"/>
        </w:r>
        <w:r w:rsidR="00705BFC">
          <w:rPr>
            <w:noProof/>
            <w:webHidden/>
          </w:rPr>
          <w:t>14</w:t>
        </w:r>
        <w:r w:rsidR="00705BFC">
          <w:rPr>
            <w:noProof/>
            <w:webHidden/>
          </w:rPr>
          <w:fldChar w:fldCharType="end"/>
        </w:r>
      </w:hyperlink>
    </w:p>
    <w:p w:rsidR="00705BFC" w:rsidRDefault="00696CBF">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hyperlink w:anchor="_Toc413933734" w:history="1">
        <w:r w:rsidR="00705BFC" w:rsidRPr="003070CD">
          <w:rPr>
            <w:rStyle w:val="Hyperlink"/>
            <w:noProof/>
          </w:rPr>
          <w:t>6.</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Responsibilities</w:t>
        </w:r>
        <w:r w:rsidR="00705BFC">
          <w:rPr>
            <w:noProof/>
            <w:webHidden/>
          </w:rPr>
          <w:tab/>
        </w:r>
        <w:r w:rsidR="00705BFC">
          <w:rPr>
            <w:noProof/>
            <w:webHidden/>
          </w:rPr>
          <w:fldChar w:fldCharType="begin"/>
        </w:r>
        <w:r w:rsidR="00705BFC">
          <w:rPr>
            <w:noProof/>
            <w:webHidden/>
          </w:rPr>
          <w:instrText xml:space="preserve"> PAGEREF _Toc413933734 \h </w:instrText>
        </w:r>
        <w:r w:rsidR="00705BFC">
          <w:rPr>
            <w:noProof/>
            <w:webHidden/>
          </w:rPr>
        </w:r>
        <w:r w:rsidR="00705BFC">
          <w:rPr>
            <w:noProof/>
            <w:webHidden/>
          </w:rPr>
          <w:fldChar w:fldCharType="separate"/>
        </w:r>
        <w:r w:rsidR="00705BFC">
          <w:rPr>
            <w:noProof/>
            <w:webHidden/>
          </w:rPr>
          <w:t>14</w:t>
        </w:r>
        <w:r w:rsidR="00705BFC">
          <w:rPr>
            <w:noProof/>
            <w:webHidden/>
          </w:rPr>
          <w:fldChar w:fldCharType="end"/>
        </w:r>
      </w:hyperlink>
    </w:p>
    <w:p w:rsidR="00705BFC" w:rsidRDefault="00696CBF">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hyperlink w:anchor="_Toc413933735" w:history="1">
        <w:r w:rsidR="00705BFC" w:rsidRPr="003070CD">
          <w:rPr>
            <w:rStyle w:val="Hyperlink"/>
            <w:noProof/>
          </w:rPr>
          <w:t>7.</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Staffing and Training Needs</w:t>
        </w:r>
        <w:r w:rsidR="00705BFC">
          <w:rPr>
            <w:noProof/>
            <w:webHidden/>
          </w:rPr>
          <w:tab/>
        </w:r>
        <w:r w:rsidR="00705BFC">
          <w:rPr>
            <w:noProof/>
            <w:webHidden/>
          </w:rPr>
          <w:fldChar w:fldCharType="begin"/>
        </w:r>
        <w:r w:rsidR="00705BFC">
          <w:rPr>
            <w:noProof/>
            <w:webHidden/>
          </w:rPr>
          <w:instrText xml:space="preserve"> PAGEREF _Toc413933735 \h </w:instrText>
        </w:r>
        <w:r w:rsidR="00705BFC">
          <w:rPr>
            <w:noProof/>
            <w:webHidden/>
          </w:rPr>
        </w:r>
        <w:r w:rsidR="00705BFC">
          <w:rPr>
            <w:noProof/>
            <w:webHidden/>
          </w:rPr>
          <w:fldChar w:fldCharType="separate"/>
        </w:r>
        <w:r w:rsidR="00705BFC">
          <w:rPr>
            <w:noProof/>
            <w:webHidden/>
          </w:rPr>
          <w:t>15</w:t>
        </w:r>
        <w:r w:rsidR="00705BFC">
          <w:rPr>
            <w:noProof/>
            <w:webHidden/>
          </w:rPr>
          <w:fldChar w:fldCharType="end"/>
        </w:r>
      </w:hyperlink>
    </w:p>
    <w:p w:rsidR="00705BFC" w:rsidRDefault="00696CBF">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hyperlink w:anchor="_Toc413933736" w:history="1">
        <w:r w:rsidR="00705BFC" w:rsidRPr="003070CD">
          <w:rPr>
            <w:rStyle w:val="Hyperlink"/>
            <w:noProof/>
          </w:rPr>
          <w:t>8.</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Test Schedule</w:t>
        </w:r>
        <w:r w:rsidR="00705BFC">
          <w:rPr>
            <w:noProof/>
            <w:webHidden/>
          </w:rPr>
          <w:tab/>
        </w:r>
        <w:r w:rsidR="00705BFC">
          <w:rPr>
            <w:noProof/>
            <w:webHidden/>
          </w:rPr>
          <w:fldChar w:fldCharType="begin"/>
        </w:r>
        <w:r w:rsidR="00705BFC">
          <w:rPr>
            <w:noProof/>
            <w:webHidden/>
          </w:rPr>
          <w:instrText xml:space="preserve"> PAGEREF _Toc413933736 \h </w:instrText>
        </w:r>
        <w:r w:rsidR="00705BFC">
          <w:rPr>
            <w:noProof/>
            <w:webHidden/>
          </w:rPr>
        </w:r>
        <w:r w:rsidR="00705BFC">
          <w:rPr>
            <w:noProof/>
            <w:webHidden/>
          </w:rPr>
          <w:fldChar w:fldCharType="separate"/>
        </w:r>
        <w:r w:rsidR="00705BFC">
          <w:rPr>
            <w:noProof/>
            <w:webHidden/>
          </w:rPr>
          <w:t>16</w:t>
        </w:r>
        <w:r w:rsidR="00705BFC">
          <w:rPr>
            <w:noProof/>
            <w:webHidden/>
          </w:rPr>
          <w:fldChar w:fldCharType="end"/>
        </w:r>
      </w:hyperlink>
    </w:p>
    <w:p w:rsidR="00705BFC" w:rsidRDefault="00696CBF">
      <w:pPr>
        <w:pStyle w:val="TOC1"/>
        <w:tabs>
          <w:tab w:val="left" w:pos="403"/>
          <w:tab w:val="right" w:leader="dot" w:pos="8630"/>
        </w:tabs>
        <w:rPr>
          <w:rFonts w:asciiTheme="minorHAnsi" w:eastAsiaTheme="minorEastAsia" w:hAnsiTheme="minorHAnsi" w:cstheme="minorBidi"/>
          <w:b w:val="0"/>
          <w:bCs w:val="0"/>
          <w:caps w:val="0"/>
          <w:noProof/>
          <w:sz w:val="22"/>
          <w:szCs w:val="22"/>
          <w:lang w:eastAsia="en-US"/>
        </w:rPr>
      </w:pPr>
      <w:hyperlink w:anchor="_Toc413933737" w:history="1">
        <w:r w:rsidR="00705BFC" w:rsidRPr="003070CD">
          <w:rPr>
            <w:rStyle w:val="Hyperlink"/>
            <w:noProof/>
          </w:rPr>
          <w:t>9.</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Risks and Contingencies</w:t>
        </w:r>
        <w:r w:rsidR="00705BFC">
          <w:rPr>
            <w:noProof/>
            <w:webHidden/>
          </w:rPr>
          <w:tab/>
        </w:r>
        <w:r w:rsidR="00705BFC">
          <w:rPr>
            <w:noProof/>
            <w:webHidden/>
          </w:rPr>
          <w:fldChar w:fldCharType="begin"/>
        </w:r>
        <w:r w:rsidR="00705BFC">
          <w:rPr>
            <w:noProof/>
            <w:webHidden/>
          </w:rPr>
          <w:instrText xml:space="preserve"> PAGEREF _Toc413933737 \h </w:instrText>
        </w:r>
        <w:r w:rsidR="00705BFC">
          <w:rPr>
            <w:noProof/>
            <w:webHidden/>
          </w:rPr>
        </w:r>
        <w:r w:rsidR="00705BFC">
          <w:rPr>
            <w:noProof/>
            <w:webHidden/>
          </w:rPr>
          <w:fldChar w:fldCharType="separate"/>
        </w:r>
        <w:r w:rsidR="00705BFC">
          <w:rPr>
            <w:noProof/>
            <w:webHidden/>
          </w:rPr>
          <w:t>17</w:t>
        </w:r>
        <w:r w:rsidR="00705BFC">
          <w:rPr>
            <w:noProof/>
            <w:webHidden/>
          </w:rPr>
          <w:fldChar w:fldCharType="end"/>
        </w:r>
      </w:hyperlink>
    </w:p>
    <w:p w:rsidR="00705BFC" w:rsidRDefault="00696CBF">
      <w:pPr>
        <w:pStyle w:val="TOC1"/>
        <w:tabs>
          <w:tab w:val="left" w:pos="600"/>
          <w:tab w:val="right" w:leader="dot" w:pos="8630"/>
        </w:tabs>
        <w:rPr>
          <w:rFonts w:asciiTheme="minorHAnsi" w:eastAsiaTheme="minorEastAsia" w:hAnsiTheme="minorHAnsi" w:cstheme="minorBidi"/>
          <w:b w:val="0"/>
          <w:bCs w:val="0"/>
          <w:caps w:val="0"/>
          <w:noProof/>
          <w:sz w:val="22"/>
          <w:szCs w:val="22"/>
          <w:lang w:eastAsia="en-US"/>
        </w:rPr>
      </w:pPr>
      <w:hyperlink w:anchor="_Toc413933738" w:history="1">
        <w:r w:rsidR="00705BFC" w:rsidRPr="003070CD">
          <w:rPr>
            <w:rStyle w:val="Hyperlink"/>
            <w:noProof/>
          </w:rPr>
          <w:t>10.</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Test Execution Metrics</w:t>
        </w:r>
        <w:r w:rsidR="00705BFC">
          <w:rPr>
            <w:noProof/>
            <w:webHidden/>
          </w:rPr>
          <w:tab/>
        </w:r>
        <w:r w:rsidR="00705BFC">
          <w:rPr>
            <w:noProof/>
            <w:webHidden/>
          </w:rPr>
          <w:fldChar w:fldCharType="begin"/>
        </w:r>
        <w:r w:rsidR="00705BFC">
          <w:rPr>
            <w:noProof/>
            <w:webHidden/>
          </w:rPr>
          <w:instrText xml:space="preserve"> PAGEREF _Toc413933738 \h </w:instrText>
        </w:r>
        <w:r w:rsidR="00705BFC">
          <w:rPr>
            <w:noProof/>
            <w:webHidden/>
          </w:rPr>
        </w:r>
        <w:r w:rsidR="00705BFC">
          <w:rPr>
            <w:noProof/>
            <w:webHidden/>
          </w:rPr>
          <w:fldChar w:fldCharType="separate"/>
        </w:r>
        <w:r w:rsidR="00705BFC">
          <w:rPr>
            <w:noProof/>
            <w:webHidden/>
          </w:rPr>
          <w:t>18</w:t>
        </w:r>
        <w:r w:rsidR="00705BFC">
          <w:rPr>
            <w:noProof/>
            <w:webHidden/>
          </w:rPr>
          <w:fldChar w:fldCharType="end"/>
        </w:r>
      </w:hyperlink>
    </w:p>
    <w:p w:rsidR="00705BFC" w:rsidRDefault="00696CBF">
      <w:pPr>
        <w:pStyle w:val="TOC1"/>
        <w:tabs>
          <w:tab w:val="left" w:pos="600"/>
          <w:tab w:val="right" w:leader="dot" w:pos="8630"/>
        </w:tabs>
        <w:rPr>
          <w:rFonts w:asciiTheme="minorHAnsi" w:eastAsiaTheme="minorEastAsia" w:hAnsiTheme="minorHAnsi" w:cstheme="minorBidi"/>
          <w:b w:val="0"/>
          <w:bCs w:val="0"/>
          <w:caps w:val="0"/>
          <w:noProof/>
          <w:sz w:val="22"/>
          <w:szCs w:val="22"/>
          <w:lang w:eastAsia="en-US"/>
        </w:rPr>
      </w:pPr>
      <w:hyperlink w:anchor="_Toc413933739" w:history="1">
        <w:r w:rsidR="00705BFC" w:rsidRPr="003070CD">
          <w:rPr>
            <w:rStyle w:val="Hyperlink"/>
            <w:noProof/>
          </w:rPr>
          <w:t>11.</w:t>
        </w:r>
        <w:r w:rsidR="00705BFC">
          <w:rPr>
            <w:rFonts w:asciiTheme="minorHAnsi" w:eastAsiaTheme="minorEastAsia" w:hAnsiTheme="minorHAnsi" w:cstheme="minorBidi"/>
            <w:b w:val="0"/>
            <w:bCs w:val="0"/>
            <w:caps w:val="0"/>
            <w:noProof/>
            <w:sz w:val="22"/>
            <w:szCs w:val="22"/>
            <w:lang w:eastAsia="en-US"/>
          </w:rPr>
          <w:tab/>
        </w:r>
        <w:r w:rsidR="00705BFC" w:rsidRPr="003070CD">
          <w:rPr>
            <w:rStyle w:val="Hyperlink"/>
            <w:noProof/>
          </w:rPr>
          <w:t>Glossary</w:t>
        </w:r>
        <w:r w:rsidR="00705BFC">
          <w:rPr>
            <w:noProof/>
            <w:webHidden/>
          </w:rPr>
          <w:tab/>
        </w:r>
        <w:r w:rsidR="00705BFC">
          <w:rPr>
            <w:noProof/>
            <w:webHidden/>
          </w:rPr>
          <w:fldChar w:fldCharType="begin"/>
        </w:r>
        <w:r w:rsidR="00705BFC">
          <w:rPr>
            <w:noProof/>
            <w:webHidden/>
          </w:rPr>
          <w:instrText xml:space="preserve"> PAGEREF _Toc413933739 \h </w:instrText>
        </w:r>
        <w:r w:rsidR="00705BFC">
          <w:rPr>
            <w:noProof/>
            <w:webHidden/>
          </w:rPr>
        </w:r>
        <w:r w:rsidR="00705BFC">
          <w:rPr>
            <w:noProof/>
            <w:webHidden/>
          </w:rPr>
          <w:fldChar w:fldCharType="separate"/>
        </w:r>
        <w:r w:rsidR="00705BFC">
          <w:rPr>
            <w:noProof/>
            <w:webHidden/>
          </w:rPr>
          <w:t>19</w:t>
        </w:r>
        <w:r w:rsidR="00705BFC">
          <w:rPr>
            <w:noProof/>
            <w:webHidden/>
          </w:rPr>
          <w:fldChar w:fldCharType="end"/>
        </w:r>
      </w:hyperlink>
    </w:p>
    <w:p w:rsidR="00705BFC" w:rsidRDefault="00696CBF">
      <w:pPr>
        <w:pStyle w:val="TOC2"/>
        <w:tabs>
          <w:tab w:val="left" w:pos="1000"/>
          <w:tab w:val="right" w:leader="dot" w:pos="8630"/>
        </w:tabs>
        <w:rPr>
          <w:rFonts w:asciiTheme="minorHAnsi" w:eastAsiaTheme="minorEastAsia" w:hAnsiTheme="minorHAnsi" w:cstheme="minorBidi"/>
          <w:smallCaps w:val="0"/>
          <w:noProof/>
          <w:sz w:val="22"/>
          <w:szCs w:val="22"/>
          <w:lang w:eastAsia="en-US"/>
        </w:rPr>
      </w:pPr>
      <w:hyperlink w:anchor="_Toc413933740" w:history="1">
        <w:r w:rsidR="00705BFC" w:rsidRPr="003070CD">
          <w:rPr>
            <w:rStyle w:val="Hyperlink"/>
            <w:noProof/>
          </w:rPr>
          <w:t>11.1</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Acronyms</w:t>
        </w:r>
        <w:r w:rsidR="00705BFC">
          <w:rPr>
            <w:noProof/>
            <w:webHidden/>
          </w:rPr>
          <w:tab/>
        </w:r>
        <w:r w:rsidR="00705BFC">
          <w:rPr>
            <w:noProof/>
            <w:webHidden/>
          </w:rPr>
          <w:fldChar w:fldCharType="begin"/>
        </w:r>
        <w:r w:rsidR="00705BFC">
          <w:rPr>
            <w:noProof/>
            <w:webHidden/>
          </w:rPr>
          <w:instrText xml:space="preserve"> PAGEREF _Toc413933740 \h </w:instrText>
        </w:r>
        <w:r w:rsidR="00705BFC">
          <w:rPr>
            <w:noProof/>
            <w:webHidden/>
          </w:rPr>
        </w:r>
        <w:r w:rsidR="00705BFC">
          <w:rPr>
            <w:noProof/>
            <w:webHidden/>
          </w:rPr>
          <w:fldChar w:fldCharType="separate"/>
        </w:r>
        <w:r w:rsidR="00705BFC">
          <w:rPr>
            <w:noProof/>
            <w:webHidden/>
          </w:rPr>
          <w:t>19</w:t>
        </w:r>
        <w:r w:rsidR="00705BFC">
          <w:rPr>
            <w:noProof/>
            <w:webHidden/>
          </w:rPr>
          <w:fldChar w:fldCharType="end"/>
        </w:r>
      </w:hyperlink>
    </w:p>
    <w:p w:rsidR="00705BFC" w:rsidRDefault="00696CBF">
      <w:pPr>
        <w:pStyle w:val="TOC2"/>
        <w:tabs>
          <w:tab w:val="left" w:pos="1000"/>
          <w:tab w:val="right" w:leader="dot" w:pos="8630"/>
        </w:tabs>
        <w:rPr>
          <w:rFonts w:asciiTheme="minorHAnsi" w:eastAsiaTheme="minorEastAsia" w:hAnsiTheme="minorHAnsi" w:cstheme="minorBidi"/>
          <w:smallCaps w:val="0"/>
          <w:noProof/>
          <w:sz w:val="22"/>
          <w:szCs w:val="22"/>
          <w:lang w:eastAsia="en-US"/>
        </w:rPr>
      </w:pPr>
      <w:hyperlink w:anchor="_Toc413933741" w:history="1">
        <w:r w:rsidR="00705BFC" w:rsidRPr="003070CD">
          <w:rPr>
            <w:rStyle w:val="Hyperlink"/>
            <w:noProof/>
          </w:rPr>
          <w:t>11.2</w:t>
        </w:r>
        <w:r w:rsidR="00705BFC">
          <w:rPr>
            <w:rFonts w:asciiTheme="minorHAnsi" w:eastAsiaTheme="minorEastAsia" w:hAnsiTheme="minorHAnsi" w:cstheme="minorBidi"/>
            <w:smallCaps w:val="0"/>
            <w:noProof/>
            <w:sz w:val="22"/>
            <w:szCs w:val="22"/>
            <w:lang w:eastAsia="en-US"/>
          </w:rPr>
          <w:tab/>
        </w:r>
        <w:r w:rsidR="00705BFC" w:rsidRPr="003070CD">
          <w:rPr>
            <w:rStyle w:val="Hyperlink"/>
            <w:noProof/>
          </w:rPr>
          <w:t>Definitions</w:t>
        </w:r>
        <w:r w:rsidR="00705BFC">
          <w:rPr>
            <w:noProof/>
            <w:webHidden/>
          </w:rPr>
          <w:tab/>
        </w:r>
        <w:r w:rsidR="00705BFC">
          <w:rPr>
            <w:noProof/>
            <w:webHidden/>
          </w:rPr>
          <w:fldChar w:fldCharType="begin"/>
        </w:r>
        <w:r w:rsidR="00705BFC">
          <w:rPr>
            <w:noProof/>
            <w:webHidden/>
          </w:rPr>
          <w:instrText xml:space="preserve"> PAGEREF _Toc413933741 \h </w:instrText>
        </w:r>
        <w:r w:rsidR="00705BFC">
          <w:rPr>
            <w:noProof/>
            <w:webHidden/>
          </w:rPr>
        </w:r>
        <w:r w:rsidR="00705BFC">
          <w:rPr>
            <w:noProof/>
            <w:webHidden/>
          </w:rPr>
          <w:fldChar w:fldCharType="separate"/>
        </w:r>
        <w:r w:rsidR="00705BFC">
          <w:rPr>
            <w:noProof/>
            <w:webHidden/>
          </w:rPr>
          <w:t>19</w:t>
        </w:r>
        <w:r w:rsidR="00705BFC">
          <w:rPr>
            <w:noProof/>
            <w:webHidden/>
          </w:rPr>
          <w:fldChar w:fldCharType="end"/>
        </w:r>
      </w:hyperlink>
    </w:p>
    <w:p w:rsidR="002E6AE8" w:rsidRDefault="00686D3E" w:rsidP="005C1B69">
      <w:r>
        <w:fldChar w:fldCharType="end"/>
      </w:r>
    </w:p>
    <w:p w:rsidR="0012142D" w:rsidRDefault="0012142D" w:rsidP="007928A2">
      <w:pPr>
        <w:pStyle w:val="Heading1"/>
        <w:tabs>
          <w:tab w:val="left" w:pos="720"/>
        </w:tabs>
        <w:ind w:left="540"/>
      </w:pPr>
      <w:r>
        <w:br w:type="page"/>
      </w:r>
      <w:bookmarkStart w:id="3" w:name="_Toc413933710"/>
      <w:r>
        <w:t>Introduction</w:t>
      </w:r>
      <w:bookmarkEnd w:id="3"/>
    </w:p>
    <w:p w:rsidR="003958E4" w:rsidRDefault="00543B7B" w:rsidP="003958E4">
      <w:pPr>
        <w:pStyle w:val="aNormal"/>
      </w:pPr>
      <w:r w:rsidRPr="00543B7B">
        <w:t>T</w:t>
      </w:r>
      <w:r w:rsidR="00BD6DCD">
        <w:t xml:space="preserve">he purpose of the </w:t>
      </w:r>
      <w:r w:rsidR="00616F5B">
        <w:t>Innovation 873</w:t>
      </w:r>
      <w:r w:rsidR="0070619F">
        <w:t xml:space="preserve"> </w:t>
      </w:r>
      <w:r w:rsidR="00AC0348">
        <w:t xml:space="preserve">is to </w:t>
      </w:r>
      <w:r w:rsidR="0011454D">
        <w:t xml:space="preserve">provide a </w:t>
      </w:r>
      <w:r w:rsidR="0011454D" w:rsidRPr="00310CD2">
        <w:rPr>
          <w:szCs w:val="22"/>
        </w:rPr>
        <w:t>Telepathology solution</w:t>
      </w:r>
      <w:r w:rsidR="0011454D" w:rsidRPr="00310CD2">
        <w:t xml:space="preserve"> that </w:t>
      </w:r>
      <w:r w:rsidR="0011454D" w:rsidRPr="00310CD2">
        <w:rPr>
          <w:szCs w:val="22"/>
        </w:rPr>
        <w:t xml:space="preserve">includes the </w:t>
      </w:r>
      <w:r w:rsidR="0011454D" w:rsidRPr="00310CD2">
        <w:t xml:space="preserve">VistA Imaging Telepathology Applications (VITA) and </w:t>
      </w:r>
      <w:r w:rsidR="00616F5B">
        <w:rPr>
          <w:szCs w:val="22"/>
        </w:rPr>
        <w:t>will interface with Whole Slide Imaging Vendors Systems and Robotics Streaming systems and will develop a method to launch third party vendor viewer</w:t>
      </w:r>
      <w:r w:rsidR="0011454D">
        <w:rPr>
          <w:szCs w:val="22"/>
        </w:rPr>
        <w:t xml:space="preserve">. </w:t>
      </w:r>
      <w:r w:rsidR="0011454D" w:rsidRPr="00310CD2">
        <w:t>The VistA Imaging Telepathology Applications (VITA) include</w:t>
      </w:r>
      <w:r w:rsidR="00616F5B">
        <w:t>s</w:t>
      </w:r>
      <w:r w:rsidR="0011454D">
        <w:t xml:space="preserve"> the VistA Ima</w:t>
      </w:r>
      <w:r w:rsidR="00616F5B">
        <w:t xml:space="preserve">ging Telepathology Worklist, </w:t>
      </w:r>
      <w:r w:rsidR="0011454D">
        <w:t>VistA Imaging Telepathology Configurator</w:t>
      </w:r>
      <w:r w:rsidR="00616F5B">
        <w:t>, Report Editor, and Consultative services</w:t>
      </w:r>
      <w:r w:rsidR="0011454D">
        <w:t>.</w:t>
      </w:r>
    </w:p>
    <w:p w:rsidR="0012142D" w:rsidRPr="0012142D" w:rsidRDefault="0012142D" w:rsidP="0012142D">
      <w:pPr>
        <w:pStyle w:val="Heading2"/>
        <w:numPr>
          <w:ilvl w:val="1"/>
          <w:numId w:val="1"/>
        </w:numPr>
        <w:rPr>
          <w:rFonts w:ascii="Times New Roman" w:hAnsi="Times New Roman" w:cs="Times New Roman"/>
        </w:rPr>
      </w:pPr>
      <w:bookmarkStart w:id="4" w:name="_Toc413933711"/>
      <w:r w:rsidRPr="0012142D">
        <w:rPr>
          <w:rFonts w:ascii="Times New Roman" w:hAnsi="Times New Roman" w:cs="Times New Roman"/>
        </w:rPr>
        <w:t>Scope</w:t>
      </w:r>
      <w:bookmarkEnd w:id="4"/>
    </w:p>
    <w:p w:rsidR="00917C9F" w:rsidRDefault="00A53B33" w:rsidP="00DB3125">
      <w:pPr>
        <w:pStyle w:val="TemplateInstructions"/>
        <w:jc w:val="left"/>
        <w:rPr>
          <w:b w:val="0"/>
          <w:i w:val="0"/>
        </w:rPr>
      </w:pPr>
      <w:r>
        <w:rPr>
          <w:b w:val="0"/>
          <w:i w:val="0"/>
        </w:rPr>
        <w:t xml:space="preserve">The scope of this document is limited to </w:t>
      </w:r>
      <w:r w:rsidR="003958E4">
        <w:rPr>
          <w:b w:val="0"/>
          <w:i w:val="0"/>
        </w:rPr>
        <w:t xml:space="preserve">describing the testing planned for </w:t>
      </w:r>
      <w:r w:rsidR="00616F5B">
        <w:rPr>
          <w:b w:val="0"/>
          <w:i w:val="0"/>
        </w:rPr>
        <w:t>Innovation 873</w:t>
      </w:r>
      <w:r w:rsidR="003958E4">
        <w:rPr>
          <w:b w:val="0"/>
          <w:i w:val="0"/>
        </w:rPr>
        <w:t xml:space="preserve"> and test results at the </w:t>
      </w:r>
      <w:r w:rsidR="009F296C">
        <w:rPr>
          <w:b w:val="0"/>
          <w:i w:val="0"/>
        </w:rPr>
        <w:t>T</w:t>
      </w:r>
      <w:r w:rsidR="003958E4">
        <w:rPr>
          <w:b w:val="0"/>
          <w:i w:val="0"/>
        </w:rPr>
        <w:t>est-version level.</w:t>
      </w:r>
    </w:p>
    <w:p w:rsidR="00D54483" w:rsidRDefault="009F296C" w:rsidP="009F296C">
      <w:pPr>
        <w:pStyle w:val="BodyText2"/>
        <w:spacing w:line="240" w:lineRule="auto"/>
      </w:pPr>
      <w:r>
        <w:t>This testing</w:t>
      </w:r>
      <w:r w:rsidR="001368A5">
        <w:t xml:space="preserve"> of</w:t>
      </w:r>
      <w:r>
        <w:t xml:space="preserve"> </w:t>
      </w:r>
      <w:r w:rsidR="00616F5B">
        <w:t>Innovation 873</w:t>
      </w:r>
      <w:r w:rsidR="000A38FD">
        <w:t xml:space="preserve"> </w:t>
      </w:r>
      <w:r>
        <w:t>includes</w:t>
      </w:r>
      <w:r w:rsidR="00D54483">
        <w:t>:</w:t>
      </w:r>
    </w:p>
    <w:p w:rsidR="00B3451E" w:rsidRDefault="00B3451E" w:rsidP="00AC0348">
      <w:pPr>
        <w:pStyle w:val="BodyText"/>
        <w:numPr>
          <w:ilvl w:val="0"/>
          <w:numId w:val="31"/>
        </w:numPr>
      </w:pPr>
      <w:r>
        <w:t>Provide the enhancements</w:t>
      </w:r>
      <w:r w:rsidRPr="00BA44A6">
        <w:t xml:space="preserve"> </w:t>
      </w:r>
      <w:r w:rsidRPr="00310CD2">
        <w:rPr>
          <w:sz w:val="22"/>
          <w:szCs w:val="22"/>
        </w:rPr>
        <w:t xml:space="preserve">to the VIX and CVIX that enable the support of </w:t>
      </w:r>
      <w:r>
        <w:rPr>
          <w:sz w:val="22"/>
          <w:szCs w:val="22"/>
        </w:rPr>
        <w:t>VITA</w:t>
      </w:r>
      <w:r w:rsidRPr="00310CD2">
        <w:rPr>
          <w:sz w:val="22"/>
          <w:szCs w:val="22"/>
        </w:rPr>
        <w:t xml:space="preserve"> and provide interfaces (APIs) that are made available for third party applications to access image data from VistA Imaging</w:t>
      </w:r>
    </w:p>
    <w:p w:rsidR="00AC0348" w:rsidRDefault="00BA44A6" w:rsidP="00AC0348">
      <w:pPr>
        <w:pStyle w:val="BodyText"/>
        <w:numPr>
          <w:ilvl w:val="0"/>
          <w:numId w:val="31"/>
        </w:numPr>
      </w:pPr>
      <w:r>
        <w:t>Provide</w:t>
      </w:r>
      <w:r w:rsidR="00AC0348" w:rsidRPr="008936A2">
        <w:t xml:space="preserve"> </w:t>
      </w:r>
      <w:r w:rsidRPr="00BA44A6">
        <w:t xml:space="preserve">the ability for the </w:t>
      </w:r>
      <w:r w:rsidR="002C665B">
        <w:t>pathologists</w:t>
      </w:r>
      <w:r w:rsidRPr="00BA44A6">
        <w:t xml:space="preserve"> to view </w:t>
      </w:r>
      <w:r w:rsidR="002C665B" w:rsidRPr="00174A3C">
        <w:t xml:space="preserve">to </w:t>
      </w:r>
      <w:r w:rsidR="002C665B">
        <w:t>view</w:t>
      </w:r>
      <w:r w:rsidR="002C665B" w:rsidRPr="00174A3C">
        <w:t xml:space="preserve"> daily workload </w:t>
      </w:r>
      <w:r w:rsidR="002C665B">
        <w:t xml:space="preserve">at their sites </w:t>
      </w:r>
      <w:r w:rsidR="002C665B" w:rsidRPr="00F70B0E">
        <w:t>for Sur</w:t>
      </w:r>
      <w:r w:rsidR="002C665B">
        <w:t>gical Pathology (SP), Cytopathology</w:t>
      </w:r>
      <w:r w:rsidR="002C665B" w:rsidRPr="00F70B0E">
        <w:t xml:space="preserve"> (CY) and E</w:t>
      </w:r>
      <w:r w:rsidR="002C665B">
        <w:t>lectron Microscopy cases (EM).</w:t>
      </w:r>
    </w:p>
    <w:p w:rsidR="00AC0348" w:rsidRDefault="00BA44A6" w:rsidP="00AC0348">
      <w:pPr>
        <w:pStyle w:val="BodyText"/>
        <w:numPr>
          <w:ilvl w:val="0"/>
          <w:numId w:val="31"/>
        </w:numPr>
      </w:pPr>
      <w:r>
        <w:t>Provide</w:t>
      </w:r>
      <w:r>
        <w:rPr>
          <w:color w:val="000000"/>
          <w:sz w:val="20"/>
        </w:rPr>
        <w:t xml:space="preserve"> </w:t>
      </w:r>
      <w:r w:rsidRPr="00BA44A6">
        <w:t>the</w:t>
      </w:r>
      <w:r w:rsidR="002C665B">
        <w:t xml:space="preserve"> ability for the</w:t>
      </w:r>
      <w:r w:rsidRPr="00BA44A6">
        <w:t xml:space="preserve"> </w:t>
      </w:r>
      <w:r w:rsidR="002C665B">
        <w:t xml:space="preserve">site administrators to set some configuration parameters for the </w:t>
      </w:r>
      <w:r w:rsidR="002C665B" w:rsidRPr="00B702F0">
        <w:t>VistA Imaging Telepathology Worklist</w:t>
      </w:r>
      <w:r w:rsidR="002C665B">
        <w:t xml:space="preserve"> and to view the VITA and the system logs</w:t>
      </w:r>
      <w:r w:rsidR="00AC0348" w:rsidRPr="008936A2">
        <w:t>.</w:t>
      </w:r>
    </w:p>
    <w:p w:rsidR="00BA44A6" w:rsidRDefault="002C665B" w:rsidP="00AC0348">
      <w:pPr>
        <w:pStyle w:val="BodyText"/>
        <w:numPr>
          <w:ilvl w:val="0"/>
          <w:numId w:val="31"/>
        </w:numPr>
      </w:pPr>
      <w:r>
        <w:t>Provide the</w:t>
      </w:r>
      <w:r w:rsidR="006E0AFD">
        <w:t xml:space="preserve"> ability to enter data for a report </w:t>
      </w:r>
      <w:r w:rsidR="006E0AFD" w:rsidRPr="00F70B0E">
        <w:t>for Sur</w:t>
      </w:r>
      <w:r w:rsidR="006E0AFD">
        <w:t>gical Pathology (SP), Cytopathology</w:t>
      </w:r>
      <w:r w:rsidR="006E0AFD" w:rsidRPr="00F70B0E">
        <w:t xml:space="preserve"> (CY) and E</w:t>
      </w:r>
      <w:r w:rsidR="006E0AFD">
        <w:t>lectron Microscopy cases (EM)</w:t>
      </w:r>
      <w:r w:rsidR="00BA44A6">
        <w:t>.</w:t>
      </w:r>
    </w:p>
    <w:p w:rsidR="00BA44A6" w:rsidRDefault="00BA44A6" w:rsidP="00AC0348">
      <w:pPr>
        <w:pStyle w:val="BodyText"/>
        <w:numPr>
          <w:ilvl w:val="0"/>
          <w:numId w:val="31"/>
        </w:numPr>
      </w:pPr>
      <w:r w:rsidRPr="00BA44A6">
        <w:t xml:space="preserve">Provide the </w:t>
      </w:r>
      <w:r w:rsidR="006E0AFD" w:rsidRPr="00166CE8">
        <w:t>user the mechanism to enter System Nomenclature of Medicine Clinical Terms (SNOMED) and Clinical Procedure Terminology (CPT) codes directly from the Telepathology Report Editor on the Coding Tab</w:t>
      </w:r>
      <w:r>
        <w:t>.</w:t>
      </w:r>
    </w:p>
    <w:p w:rsidR="00341886" w:rsidRDefault="00341886" w:rsidP="00AC0348">
      <w:pPr>
        <w:pStyle w:val="BodyText"/>
        <w:numPr>
          <w:ilvl w:val="0"/>
          <w:numId w:val="31"/>
        </w:numPr>
      </w:pPr>
      <w:r>
        <w:t xml:space="preserve">Provide the support the need for consultative services within pathology. </w:t>
      </w:r>
    </w:p>
    <w:p w:rsidR="009B04AA" w:rsidRPr="00EC68F1" w:rsidRDefault="0012142D" w:rsidP="00EC68F1">
      <w:pPr>
        <w:pStyle w:val="Heading2"/>
        <w:numPr>
          <w:ilvl w:val="1"/>
          <w:numId w:val="1"/>
        </w:numPr>
        <w:rPr>
          <w:rFonts w:ascii="Times New Roman" w:hAnsi="Times New Roman" w:cs="Times New Roman"/>
        </w:rPr>
      </w:pPr>
      <w:bookmarkStart w:id="5" w:name="_Toc413933712"/>
      <w:r w:rsidRPr="004804AC">
        <w:rPr>
          <w:rFonts w:ascii="Times New Roman" w:hAnsi="Times New Roman" w:cs="Times New Roman"/>
        </w:rPr>
        <w:t>Testing Objectives</w:t>
      </w:r>
      <w:bookmarkEnd w:id="5"/>
    </w:p>
    <w:p w:rsidR="009B04AA" w:rsidRDefault="00EC68F1" w:rsidP="002C5A6B">
      <w:pPr>
        <w:spacing w:before="0"/>
      </w:pPr>
      <w:r w:rsidRPr="00780106">
        <w:t>This Test Plan for</w:t>
      </w:r>
      <w:r w:rsidR="009B04AA" w:rsidRPr="00780106">
        <w:t xml:space="preserve"> </w:t>
      </w:r>
      <w:r w:rsidRPr="00780106">
        <w:rPr>
          <w:iCs/>
        </w:rPr>
        <w:t xml:space="preserve">Vista Imaging </w:t>
      </w:r>
      <w:r w:rsidR="00616F5B">
        <w:rPr>
          <w:iCs/>
        </w:rPr>
        <w:t>Innovation 873</w:t>
      </w:r>
      <w:r w:rsidR="00E161CA">
        <w:t xml:space="preserve"> patch</w:t>
      </w:r>
      <w:r w:rsidR="009B04AA" w:rsidRPr="00780106">
        <w:t xml:space="preserve"> supports the following objectives:</w:t>
      </w:r>
    </w:p>
    <w:p w:rsidR="00DC54E2" w:rsidRPr="001F5E0A" w:rsidRDefault="005107C3" w:rsidP="002C5A6B">
      <w:pPr>
        <w:keepNext/>
        <w:numPr>
          <w:ilvl w:val="0"/>
          <w:numId w:val="14"/>
        </w:numPr>
        <w:autoSpaceDE w:val="0"/>
        <w:autoSpaceDN w:val="0"/>
        <w:adjustRightInd w:val="0"/>
        <w:spacing w:before="0" w:after="0"/>
      </w:pPr>
      <w:r>
        <w:t xml:space="preserve">Verify that </w:t>
      </w:r>
      <w:r w:rsidR="003B0DE5">
        <w:t xml:space="preserve">the </w:t>
      </w:r>
      <w:r w:rsidR="00FC3308">
        <w:t>Telepathology Application will interface with Whole Slide Imaging Vendors systems and Robotics Streaming systems</w:t>
      </w:r>
    </w:p>
    <w:p w:rsidR="001F5E0A" w:rsidRPr="001F5E0A" w:rsidRDefault="001F5E0A" w:rsidP="001F5E0A">
      <w:pPr>
        <w:keepNext/>
        <w:autoSpaceDE w:val="0"/>
        <w:autoSpaceDN w:val="0"/>
        <w:adjustRightInd w:val="0"/>
        <w:spacing w:before="0" w:after="0"/>
        <w:ind w:left="360"/>
      </w:pPr>
    </w:p>
    <w:p w:rsidR="00DE3557" w:rsidRPr="001F5E0A" w:rsidRDefault="00DE3557" w:rsidP="002C5A6B">
      <w:pPr>
        <w:keepNext/>
        <w:numPr>
          <w:ilvl w:val="0"/>
          <w:numId w:val="14"/>
        </w:numPr>
        <w:autoSpaceDE w:val="0"/>
        <w:autoSpaceDN w:val="0"/>
        <w:adjustRightInd w:val="0"/>
        <w:spacing w:before="0" w:after="0"/>
      </w:pPr>
      <w:r>
        <w:t xml:space="preserve">Verify that the </w:t>
      </w:r>
      <w:r w:rsidR="0038741A">
        <w:t xml:space="preserve">Telepathology Worklist </w:t>
      </w:r>
      <w:r w:rsidR="003F5A8F">
        <w:t>will</w:t>
      </w:r>
      <w:r w:rsidR="0038741A">
        <w:t xml:space="preserve"> </w:t>
      </w:r>
      <w:r w:rsidR="00FC3308">
        <w:t>develop</w:t>
      </w:r>
      <w:r w:rsidR="00FC3308" w:rsidRPr="00EB4746">
        <w:t xml:space="preserve"> a method to launch the third party vendor viewer automatically</w:t>
      </w:r>
      <w:r w:rsidR="002616A4">
        <w:rPr>
          <w:bCs/>
          <w:sz w:val="22"/>
          <w:szCs w:val="22"/>
        </w:rPr>
        <w:t>.</w:t>
      </w:r>
    </w:p>
    <w:p w:rsidR="001F5E0A" w:rsidRDefault="001F5E0A" w:rsidP="001F5E0A">
      <w:pPr>
        <w:keepNext/>
        <w:autoSpaceDE w:val="0"/>
        <w:autoSpaceDN w:val="0"/>
        <w:adjustRightInd w:val="0"/>
        <w:spacing w:before="0" w:after="0"/>
      </w:pPr>
    </w:p>
    <w:p w:rsidR="002616A4" w:rsidRPr="00765CD4" w:rsidRDefault="00DC54E2" w:rsidP="002C5A6B">
      <w:pPr>
        <w:keepNext/>
        <w:numPr>
          <w:ilvl w:val="0"/>
          <w:numId w:val="14"/>
        </w:numPr>
        <w:autoSpaceDE w:val="0"/>
        <w:autoSpaceDN w:val="0"/>
        <w:adjustRightInd w:val="0"/>
        <w:spacing w:before="0" w:after="0"/>
      </w:pPr>
      <w:r>
        <w:t>Verify that</w:t>
      </w:r>
      <w:r w:rsidR="003B0DE5">
        <w:t xml:space="preserve"> </w:t>
      </w:r>
      <w:r w:rsidR="0038741A">
        <w:t xml:space="preserve">the </w:t>
      </w:r>
      <w:r w:rsidR="00FC3308">
        <w:t>Authorized users will</w:t>
      </w:r>
      <w:r w:rsidR="00FC3308" w:rsidRPr="00A44DF7">
        <w:t xml:space="preserve"> be able to assign priority at the </w:t>
      </w:r>
      <w:r w:rsidR="00FC3308">
        <w:t xml:space="preserve">Telepathology </w:t>
      </w:r>
      <w:r w:rsidR="00FC3308" w:rsidRPr="00A44DF7">
        <w:t>Worklist level</w:t>
      </w:r>
      <w:r w:rsidR="00FC3308">
        <w:t xml:space="preserve"> when using the consultation functionality</w:t>
      </w:r>
      <w:r w:rsidR="00765CD4">
        <w:rPr>
          <w:color w:val="000000"/>
          <w:sz w:val="22"/>
          <w:szCs w:val="22"/>
        </w:rPr>
        <w:t>.</w:t>
      </w:r>
    </w:p>
    <w:p w:rsidR="001F5E0A" w:rsidRDefault="001F5E0A" w:rsidP="001F5E0A">
      <w:pPr>
        <w:keepNext/>
        <w:autoSpaceDE w:val="0"/>
        <w:autoSpaceDN w:val="0"/>
        <w:adjustRightInd w:val="0"/>
        <w:spacing w:before="0" w:after="0"/>
        <w:ind w:left="360"/>
      </w:pPr>
    </w:p>
    <w:p w:rsidR="005153A6" w:rsidRPr="00F43AD5" w:rsidRDefault="00765CD4" w:rsidP="002C5A6B">
      <w:pPr>
        <w:keepNext/>
        <w:numPr>
          <w:ilvl w:val="0"/>
          <w:numId w:val="14"/>
        </w:numPr>
        <w:autoSpaceDE w:val="0"/>
        <w:autoSpaceDN w:val="0"/>
        <w:adjustRightInd w:val="0"/>
        <w:spacing w:before="0" w:after="0"/>
      </w:pPr>
      <w:r>
        <w:rPr>
          <w:bCs/>
        </w:rPr>
        <w:t xml:space="preserve">Verify that </w:t>
      </w:r>
      <w:r w:rsidR="0038741A">
        <w:rPr>
          <w:bCs/>
        </w:rPr>
        <w:t xml:space="preserve">the </w:t>
      </w:r>
      <w:r w:rsidR="0038741A">
        <w:t xml:space="preserve">Telepathology </w:t>
      </w:r>
      <w:r w:rsidR="00FC3308">
        <w:t>Application will allow for “Method” and “Priority” to be selected as means of sort, filter and implement as dynamic fields</w:t>
      </w:r>
      <w:r w:rsidR="0038741A">
        <w:t>.</w:t>
      </w:r>
    </w:p>
    <w:p w:rsidR="00F43AD5" w:rsidRDefault="00F43AD5" w:rsidP="00D6401F">
      <w:pPr>
        <w:keepNext/>
        <w:autoSpaceDE w:val="0"/>
        <w:autoSpaceDN w:val="0"/>
        <w:adjustRightInd w:val="0"/>
        <w:spacing w:before="0" w:after="0"/>
      </w:pPr>
    </w:p>
    <w:p w:rsidR="00DC54E2" w:rsidRPr="00765CD4" w:rsidRDefault="00DE3557" w:rsidP="002C5A6B">
      <w:pPr>
        <w:keepNext/>
        <w:numPr>
          <w:ilvl w:val="0"/>
          <w:numId w:val="14"/>
        </w:numPr>
        <w:autoSpaceDE w:val="0"/>
        <w:autoSpaceDN w:val="0"/>
        <w:adjustRightInd w:val="0"/>
        <w:spacing w:before="0" w:after="0"/>
        <w:rPr>
          <w:bCs/>
        </w:rPr>
      </w:pPr>
      <w:r w:rsidRPr="00DE3557">
        <w:rPr>
          <w:bCs/>
        </w:rPr>
        <w:t xml:space="preserve">Verify that </w:t>
      </w:r>
      <w:r w:rsidR="0038741A">
        <w:rPr>
          <w:bCs/>
        </w:rPr>
        <w:t xml:space="preserve">the </w:t>
      </w:r>
      <w:r w:rsidR="0038741A">
        <w:t xml:space="preserve">Telepathology </w:t>
      </w:r>
      <w:r w:rsidR="00FC3308">
        <w:t>Application will allow for a 5 digit site identifier to be implemented as a prefix in the accession number</w:t>
      </w:r>
      <w:r w:rsidR="00DC54E2" w:rsidRPr="00765CD4">
        <w:rPr>
          <w:sz w:val="22"/>
          <w:szCs w:val="22"/>
        </w:rPr>
        <w:t>.</w:t>
      </w:r>
    </w:p>
    <w:p w:rsidR="00986866" w:rsidRDefault="00986866" w:rsidP="00986866">
      <w:pPr>
        <w:keepNext/>
        <w:autoSpaceDE w:val="0"/>
        <w:autoSpaceDN w:val="0"/>
        <w:adjustRightInd w:val="0"/>
        <w:spacing w:before="0" w:after="0"/>
        <w:ind w:left="360"/>
        <w:rPr>
          <w:bCs/>
        </w:rPr>
      </w:pPr>
    </w:p>
    <w:p w:rsidR="00DC54E2" w:rsidRPr="009A10BF" w:rsidRDefault="00DC54E2" w:rsidP="002C5A6B">
      <w:pPr>
        <w:keepNext/>
        <w:numPr>
          <w:ilvl w:val="0"/>
          <w:numId w:val="14"/>
        </w:numPr>
        <w:autoSpaceDE w:val="0"/>
        <w:autoSpaceDN w:val="0"/>
        <w:adjustRightInd w:val="0"/>
        <w:spacing w:before="0" w:after="0"/>
        <w:rPr>
          <w:bCs/>
        </w:rPr>
      </w:pPr>
      <w:r w:rsidRPr="00DE3557">
        <w:rPr>
          <w:bCs/>
        </w:rPr>
        <w:t xml:space="preserve">Verify that </w:t>
      </w:r>
      <w:r w:rsidR="00495741">
        <w:rPr>
          <w:bCs/>
        </w:rPr>
        <w:t xml:space="preserve">the </w:t>
      </w:r>
      <w:r w:rsidR="00FC3308">
        <w:t>Telepathology Application will provide a method that will allow consultations to be requested from pathologists to pathologist</w:t>
      </w:r>
      <w:r w:rsidRPr="009A10BF">
        <w:rPr>
          <w:rFonts w:eastAsia="Arial Unicode MS"/>
        </w:rPr>
        <w:t>.</w:t>
      </w:r>
    </w:p>
    <w:p w:rsidR="009A10BF" w:rsidRPr="00DE3557" w:rsidRDefault="009A10BF" w:rsidP="009A10BF">
      <w:pPr>
        <w:keepNext/>
        <w:autoSpaceDE w:val="0"/>
        <w:autoSpaceDN w:val="0"/>
        <w:adjustRightInd w:val="0"/>
        <w:spacing w:before="0" w:after="0"/>
        <w:ind w:left="360"/>
        <w:rPr>
          <w:bCs/>
        </w:rPr>
      </w:pPr>
    </w:p>
    <w:p w:rsidR="00EB2AB4" w:rsidRPr="00DE3557" w:rsidRDefault="00DE3557" w:rsidP="002C5A6B">
      <w:pPr>
        <w:keepNext/>
        <w:numPr>
          <w:ilvl w:val="0"/>
          <w:numId w:val="14"/>
        </w:numPr>
        <w:autoSpaceDE w:val="0"/>
        <w:autoSpaceDN w:val="0"/>
        <w:adjustRightInd w:val="0"/>
        <w:spacing w:before="0" w:after="0"/>
      </w:pPr>
      <w:r>
        <w:t>Verify that</w:t>
      </w:r>
      <w:r w:rsidR="00FC3308">
        <w:t xml:space="preserve"> Telepathology Application will allow</w:t>
      </w:r>
      <w:r>
        <w:t xml:space="preserve"> </w:t>
      </w:r>
      <w:r w:rsidR="00FC3308">
        <w:t>users to be able to search for CPT codes</w:t>
      </w:r>
      <w:r w:rsidR="0038741A">
        <w:t>.</w:t>
      </w:r>
    </w:p>
    <w:p w:rsidR="00CC2DB5" w:rsidRDefault="00CC2DB5" w:rsidP="002C5A6B">
      <w:pPr>
        <w:keepNext/>
        <w:autoSpaceDE w:val="0"/>
        <w:autoSpaceDN w:val="0"/>
        <w:adjustRightInd w:val="0"/>
        <w:spacing w:before="0" w:after="0"/>
        <w:ind w:left="360"/>
      </w:pPr>
    </w:p>
    <w:p w:rsidR="00945F4E" w:rsidRDefault="00DC54E2" w:rsidP="009E547F">
      <w:pPr>
        <w:keepNext/>
        <w:numPr>
          <w:ilvl w:val="0"/>
          <w:numId w:val="14"/>
        </w:numPr>
        <w:autoSpaceDE w:val="0"/>
        <w:autoSpaceDN w:val="0"/>
        <w:adjustRightInd w:val="0"/>
        <w:spacing w:before="0" w:after="0"/>
      </w:pPr>
      <w:r>
        <w:t xml:space="preserve">Verify </w:t>
      </w:r>
      <w:r w:rsidR="00CC2DB5">
        <w:t>tha</w:t>
      </w:r>
      <w:r w:rsidR="005629C8">
        <w:t xml:space="preserve">t </w:t>
      </w:r>
      <w:r w:rsidR="00945F4E">
        <w:t xml:space="preserve">the Telepathology Worklist </w:t>
      </w:r>
      <w:r w:rsidR="003F5A8F">
        <w:t>will</w:t>
      </w:r>
      <w:r w:rsidR="00945F4E">
        <w:t xml:space="preserve"> </w:t>
      </w:r>
      <w:r w:rsidR="009E547F">
        <w:t>automatically refresh when a new case is accessioned or when a change to the case occurs.</w:t>
      </w:r>
    </w:p>
    <w:p w:rsidR="009A10BF" w:rsidRDefault="009A10BF" w:rsidP="009A10BF">
      <w:pPr>
        <w:keepNext/>
        <w:autoSpaceDE w:val="0"/>
        <w:autoSpaceDN w:val="0"/>
        <w:adjustRightInd w:val="0"/>
        <w:spacing w:before="0" w:after="0"/>
        <w:ind w:left="360"/>
      </w:pPr>
    </w:p>
    <w:p w:rsidR="00CC2DB5" w:rsidRDefault="00CC2DB5" w:rsidP="002C5A6B">
      <w:pPr>
        <w:keepNext/>
        <w:numPr>
          <w:ilvl w:val="0"/>
          <w:numId w:val="14"/>
        </w:numPr>
        <w:autoSpaceDE w:val="0"/>
        <w:autoSpaceDN w:val="0"/>
        <w:adjustRightInd w:val="0"/>
        <w:spacing w:before="0" w:after="0"/>
      </w:pPr>
      <w:r>
        <w:t xml:space="preserve">Verify that </w:t>
      </w:r>
      <w:r w:rsidR="005629C8">
        <w:t xml:space="preserve">the </w:t>
      </w:r>
      <w:r w:rsidR="00945F4E">
        <w:t xml:space="preserve">Telepathology </w:t>
      </w:r>
      <w:r w:rsidR="009E547F">
        <w:t>Report Editor</w:t>
      </w:r>
      <w:r w:rsidR="009E547F" w:rsidRPr="00A44DF7" w:rsidDel="0026353C">
        <w:t xml:space="preserve"> </w:t>
      </w:r>
      <w:r w:rsidR="009E547F" w:rsidRPr="00A44DF7">
        <w:t>shall support the use of dictation/transcription technology</w:t>
      </w:r>
      <w:r w:rsidRPr="009A10BF">
        <w:t>.</w:t>
      </w:r>
    </w:p>
    <w:p w:rsidR="009A10BF" w:rsidRDefault="009A10BF" w:rsidP="009A10BF">
      <w:pPr>
        <w:keepNext/>
        <w:autoSpaceDE w:val="0"/>
        <w:autoSpaceDN w:val="0"/>
        <w:adjustRightInd w:val="0"/>
        <w:spacing w:before="0" w:after="0"/>
        <w:ind w:left="360"/>
      </w:pPr>
    </w:p>
    <w:p w:rsidR="009E547F" w:rsidRPr="009E547F" w:rsidRDefault="009E547F" w:rsidP="009A10BF">
      <w:pPr>
        <w:keepNext/>
        <w:autoSpaceDE w:val="0"/>
        <w:autoSpaceDN w:val="0"/>
        <w:adjustRightInd w:val="0"/>
        <w:spacing w:before="0" w:after="0"/>
        <w:ind w:left="360"/>
        <w:rPr>
          <w:b/>
        </w:rPr>
      </w:pPr>
      <w:r w:rsidRPr="009E547F">
        <w:rPr>
          <w:b/>
        </w:rPr>
        <w:t>VITA</w:t>
      </w:r>
      <w:r>
        <w:rPr>
          <w:b/>
        </w:rPr>
        <w:t xml:space="preserve"> wi</w:t>
      </w:r>
      <w:r w:rsidRPr="009E547F">
        <w:rPr>
          <w:b/>
        </w:rPr>
        <w:t>ll provide a centralized Telepathology Worklist for all anatomic pathology cases. (TPWL)</w:t>
      </w:r>
    </w:p>
    <w:p w:rsidR="009E547F" w:rsidRDefault="009E547F" w:rsidP="009A10BF">
      <w:pPr>
        <w:keepNext/>
        <w:autoSpaceDE w:val="0"/>
        <w:autoSpaceDN w:val="0"/>
        <w:adjustRightInd w:val="0"/>
        <w:spacing w:before="0" w:after="0"/>
        <w:ind w:left="360"/>
      </w:pPr>
    </w:p>
    <w:p w:rsidR="009A10BF" w:rsidRDefault="009A10BF" w:rsidP="009E547F">
      <w:pPr>
        <w:keepNext/>
        <w:numPr>
          <w:ilvl w:val="0"/>
          <w:numId w:val="14"/>
        </w:numPr>
        <w:autoSpaceDE w:val="0"/>
        <w:autoSpaceDN w:val="0"/>
        <w:adjustRightInd w:val="0"/>
        <w:spacing w:before="0" w:after="0"/>
      </w:pPr>
      <w:r>
        <w:t xml:space="preserve">Verify that </w:t>
      </w:r>
      <w:r w:rsidR="005629C8">
        <w:t xml:space="preserve">the </w:t>
      </w:r>
      <w:r w:rsidR="00945F4E">
        <w:t xml:space="preserve">Telepathology Worklist </w:t>
      </w:r>
      <w:r w:rsidR="003F5A8F">
        <w:t>will</w:t>
      </w:r>
      <w:r w:rsidR="00945F4E">
        <w:t xml:space="preserve"> </w:t>
      </w:r>
      <w:r w:rsidR="009E547F">
        <w:t>include unread cases from other sites for which they are configured to perform primary interpretations</w:t>
      </w:r>
      <w:r>
        <w:t>.</w:t>
      </w:r>
    </w:p>
    <w:p w:rsidR="009E547F" w:rsidRDefault="009E547F" w:rsidP="009E547F">
      <w:pPr>
        <w:keepNext/>
        <w:autoSpaceDE w:val="0"/>
        <w:autoSpaceDN w:val="0"/>
        <w:adjustRightInd w:val="0"/>
        <w:spacing w:before="0" w:after="0"/>
        <w:ind w:left="360"/>
      </w:pPr>
    </w:p>
    <w:p w:rsidR="009A10BF" w:rsidRDefault="009A10BF" w:rsidP="009E547F">
      <w:pPr>
        <w:keepNext/>
        <w:numPr>
          <w:ilvl w:val="0"/>
          <w:numId w:val="14"/>
        </w:numPr>
        <w:autoSpaceDE w:val="0"/>
        <w:autoSpaceDN w:val="0"/>
        <w:adjustRightInd w:val="0"/>
        <w:spacing w:before="0" w:after="0"/>
      </w:pPr>
      <w:r>
        <w:t xml:space="preserve">Verify that </w:t>
      </w:r>
      <w:r w:rsidR="005629C8">
        <w:t xml:space="preserve">the </w:t>
      </w:r>
      <w:r w:rsidR="00945F4E">
        <w:t xml:space="preserve">Telepathology Worklist </w:t>
      </w:r>
      <w:r w:rsidR="003F5A8F">
        <w:t>will</w:t>
      </w:r>
      <w:r w:rsidR="00945F4E">
        <w:t xml:space="preserve"> </w:t>
      </w:r>
      <w:r w:rsidR="009E547F">
        <w:t>include unread cases from site for which it is providing consultations.</w:t>
      </w:r>
    </w:p>
    <w:p w:rsidR="009E547F" w:rsidRPr="009E547F" w:rsidRDefault="009E547F" w:rsidP="009E547F">
      <w:pPr>
        <w:keepNext/>
        <w:autoSpaceDE w:val="0"/>
        <w:autoSpaceDN w:val="0"/>
        <w:adjustRightInd w:val="0"/>
        <w:spacing w:before="0" w:after="0"/>
      </w:pPr>
    </w:p>
    <w:p w:rsidR="009A10BF" w:rsidRDefault="009A10BF" w:rsidP="009E547F">
      <w:pPr>
        <w:keepNext/>
        <w:numPr>
          <w:ilvl w:val="0"/>
          <w:numId w:val="14"/>
        </w:numPr>
        <w:autoSpaceDE w:val="0"/>
        <w:autoSpaceDN w:val="0"/>
        <w:adjustRightInd w:val="0"/>
        <w:spacing w:before="0" w:after="0"/>
      </w:pPr>
      <w:r>
        <w:t xml:space="preserve">Verify that the </w:t>
      </w:r>
      <w:r w:rsidR="008C02BA">
        <w:t xml:space="preserve">Telepathology Worklist </w:t>
      </w:r>
      <w:r w:rsidR="003F5A8F">
        <w:t>will</w:t>
      </w:r>
      <w:r w:rsidR="008C02BA">
        <w:t xml:space="preserve"> </w:t>
      </w:r>
      <w:r w:rsidR="009E547F">
        <w:t>provide a mechanism to request consultations on a completed case</w:t>
      </w:r>
      <w:r w:rsidR="005629C8">
        <w:t>.</w:t>
      </w:r>
    </w:p>
    <w:p w:rsidR="009E547F" w:rsidRDefault="009E547F" w:rsidP="009E547F">
      <w:pPr>
        <w:keepNext/>
        <w:autoSpaceDE w:val="0"/>
        <w:autoSpaceDN w:val="0"/>
        <w:adjustRightInd w:val="0"/>
        <w:spacing w:before="0" w:after="0"/>
      </w:pPr>
    </w:p>
    <w:p w:rsidR="008C02BA" w:rsidRDefault="005629C8" w:rsidP="009E547F">
      <w:pPr>
        <w:keepNext/>
        <w:numPr>
          <w:ilvl w:val="0"/>
          <w:numId w:val="14"/>
        </w:numPr>
        <w:autoSpaceDE w:val="0"/>
        <w:autoSpaceDN w:val="0"/>
        <w:adjustRightInd w:val="0"/>
        <w:spacing w:before="0" w:after="0"/>
      </w:pPr>
      <w:r>
        <w:t xml:space="preserve">Verify that </w:t>
      </w:r>
      <w:r w:rsidR="009E547F">
        <w:t>the</w:t>
      </w:r>
      <w:r w:rsidR="008C02BA">
        <w:t xml:space="preserve"> Telepathology Worklist </w:t>
      </w:r>
      <w:r w:rsidR="003F5A8F">
        <w:t>will</w:t>
      </w:r>
      <w:r w:rsidR="008C02BA">
        <w:t xml:space="preserve"> </w:t>
      </w:r>
      <w:r w:rsidR="009E547F">
        <w:t>provide a user the ability to edit a report</w:t>
      </w:r>
      <w:r w:rsidR="008C02BA">
        <w:t>.</w:t>
      </w:r>
    </w:p>
    <w:p w:rsidR="009E547F" w:rsidRDefault="009E547F" w:rsidP="009E547F">
      <w:pPr>
        <w:keepNext/>
        <w:autoSpaceDE w:val="0"/>
        <w:autoSpaceDN w:val="0"/>
        <w:adjustRightInd w:val="0"/>
        <w:spacing w:before="0" w:after="0"/>
      </w:pPr>
    </w:p>
    <w:p w:rsidR="009A10BF" w:rsidRDefault="008C02BA" w:rsidP="002C5A6B">
      <w:pPr>
        <w:keepNext/>
        <w:numPr>
          <w:ilvl w:val="0"/>
          <w:numId w:val="14"/>
        </w:numPr>
        <w:autoSpaceDE w:val="0"/>
        <w:autoSpaceDN w:val="0"/>
        <w:adjustRightInd w:val="0"/>
        <w:spacing w:before="0" w:after="0"/>
      </w:pPr>
      <w:r>
        <w:t xml:space="preserve">Verify that the Telepathology Worklist </w:t>
      </w:r>
      <w:r w:rsidR="003F5A8F">
        <w:t>will</w:t>
      </w:r>
      <w:r>
        <w:t xml:space="preserve"> </w:t>
      </w:r>
      <w:r w:rsidR="009E547F">
        <w:t>provide a list of anatomic pathology cases for a selected patient</w:t>
      </w:r>
      <w:r w:rsidR="009A10BF">
        <w:t>.</w:t>
      </w:r>
    </w:p>
    <w:p w:rsidR="008C02BA" w:rsidRDefault="002B200A" w:rsidP="008C02BA">
      <w:pPr>
        <w:pStyle w:val="ListParagraph"/>
        <w:numPr>
          <w:ilvl w:val="0"/>
          <w:numId w:val="36"/>
        </w:numPr>
      </w:pPr>
      <w:r>
        <w:t>Will display all unread cases for a selected patient</w:t>
      </w:r>
      <w:r w:rsidR="008C02BA">
        <w:t>.</w:t>
      </w:r>
    </w:p>
    <w:p w:rsidR="008C02BA" w:rsidRDefault="002B200A" w:rsidP="008C02BA">
      <w:pPr>
        <w:pStyle w:val="ListParagraph"/>
        <w:numPr>
          <w:ilvl w:val="0"/>
          <w:numId w:val="36"/>
        </w:numPr>
      </w:pPr>
      <w:r>
        <w:t>Will provide a user the ability to edit a report</w:t>
      </w:r>
      <w:r w:rsidR="008C02BA">
        <w:t>.</w:t>
      </w:r>
    </w:p>
    <w:p w:rsidR="008C02BA" w:rsidRDefault="002B200A" w:rsidP="008C02BA">
      <w:pPr>
        <w:pStyle w:val="ListParagraph"/>
        <w:numPr>
          <w:ilvl w:val="0"/>
          <w:numId w:val="36"/>
        </w:numPr>
      </w:pPr>
      <w:r>
        <w:t>Will display all verified/released cases for a selected patient</w:t>
      </w:r>
    </w:p>
    <w:p w:rsidR="003F5A8F" w:rsidRDefault="003F5A8F" w:rsidP="003F5A8F">
      <w:pPr>
        <w:pStyle w:val="ListParagraph"/>
      </w:pPr>
    </w:p>
    <w:p w:rsidR="003F5A8F" w:rsidRDefault="008C02BA" w:rsidP="004D6746">
      <w:pPr>
        <w:keepNext/>
        <w:numPr>
          <w:ilvl w:val="0"/>
          <w:numId w:val="14"/>
        </w:numPr>
        <w:autoSpaceDE w:val="0"/>
        <w:autoSpaceDN w:val="0"/>
        <w:adjustRightInd w:val="0"/>
        <w:spacing w:before="0" w:after="0"/>
      </w:pPr>
      <w:r>
        <w:t xml:space="preserve">Verify that the Telepathology Worklist </w:t>
      </w:r>
      <w:r w:rsidR="003F5A8F">
        <w:t>will</w:t>
      </w:r>
      <w:r>
        <w:t xml:space="preserve"> </w:t>
      </w:r>
      <w:r w:rsidR="004D6746">
        <w:t>display a list of verified/released cases from other sites for which they are configured to perform primary interpretations</w:t>
      </w:r>
      <w:r>
        <w:t>.</w:t>
      </w:r>
    </w:p>
    <w:p w:rsidR="004D6746" w:rsidRDefault="004D6746" w:rsidP="004D6746">
      <w:pPr>
        <w:keepNext/>
        <w:autoSpaceDE w:val="0"/>
        <w:autoSpaceDN w:val="0"/>
        <w:adjustRightInd w:val="0"/>
        <w:spacing w:before="0" w:after="0"/>
        <w:ind w:left="360"/>
      </w:pPr>
    </w:p>
    <w:p w:rsidR="008C02BA" w:rsidRDefault="008C02BA" w:rsidP="008C02BA">
      <w:pPr>
        <w:pStyle w:val="ListParagraph"/>
        <w:keepNext/>
        <w:numPr>
          <w:ilvl w:val="0"/>
          <w:numId w:val="14"/>
        </w:numPr>
        <w:autoSpaceDE w:val="0"/>
        <w:autoSpaceDN w:val="0"/>
        <w:adjustRightInd w:val="0"/>
        <w:spacing w:before="0" w:after="0"/>
      </w:pPr>
      <w:r>
        <w:t xml:space="preserve">Verify that </w:t>
      </w:r>
      <w:r w:rsidR="009A4679">
        <w:t xml:space="preserve">on </w:t>
      </w:r>
      <w:r>
        <w:t xml:space="preserve">the </w:t>
      </w:r>
      <w:r w:rsidR="009A4679">
        <w:t xml:space="preserve">Telepathology Worklist </w:t>
      </w:r>
      <w:r w:rsidR="00A708E0">
        <w:t xml:space="preserve">will </w:t>
      </w:r>
      <w:r w:rsidR="004D6746">
        <w:t>display a list of verified/released cases from site in which it is supporting for consultation requests</w:t>
      </w:r>
      <w:r w:rsidR="009A4679">
        <w:t>.</w:t>
      </w:r>
    </w:p>
    <w:p w:rsidR="009A4679" w:rsidRDefault="009A4679" w:rsidP="009A4679">
      <w:pPr>
        <w:pStyle w:val="ListParagraph"/>
        <w:keepNext/>
        <w:autoSpaceDE w:val="0"/>
        <w:autoSpaceDN w:val="0"/>
        <w:adjustRightInd w:val="0"/>
        <w:spacing w:before="0" w:after="0"/>
        <w:ind w:left="360"/>
      </w:pPr>
    </w:p>
    <w:p w:rsidR="003F5A8F" w:rsidRDefault="009A4679" w:rsidP="004D6746">
      <w:pPr>
        <w:pStyle w:val="ListParagraph"/>
        <w:keepNext/>
        <w:numPr>
          <w:ilvl w:val="0"/>
          <w:numId w:val="14"/>
        </w:numPr>
        <w:autoSpaceDE w:val="0"/>
        <w:autoSpaceDN w:val="0"/>
        <w:adjustRightInd w:val="0"/>
        <w:spacing w:before="0" w:after="0"/>
      </w:pPr>
      <w:r>
        <w:t xml:space="preserve">Verify that users </w:t>
      </w:r>
      <w:r w:rsidR="003F5A8F">
        <w:t>will</w:t>
      </w:r>
      <w:r>
        <w:t xml:space="preserve"> be </w:t>
      </w:r>
      <w:r w:rsidR="004D6746">
        <w:t>able to edit a note on a case</w:t>
      </w:r>
      <w:r>
        <w:t>.</w:t>
      </w:r>
    </w:p>
    <w:p w:rsidR="004D6746" w:rsidRDefault="004D6746" w:rsidP="004D6746">
      <w:pPr>
        <w:keepNext/>
        <w:autoSpaceDE w:val="0"/>
        <w:autoSpaceDN w:val="0"/>
        <w:adjustRightInd w:val="0"/>
        <w:spacing w:before="0" w:after="0"/>
      </w:pPr>
    </w:p>
    <w:p w:rsidR="003F5A8F" w:rsidRDefault="009A4679" w:rsidP="004D6746">
      <w:pPr>
        <w:pStyle w:val="ListParagraph"/>
        <w:keepNext/>
        <w:numPr>
          <w:ilvl w:val="0"/>
          <w:numId w:val="14"/>
        </w:numPr>
        <w:autoSpaceDE w:val="0"/>
        <w:autoSpaceDN w:val="0"/>
        <w:adjustRightInd w:val="0"/>
        <w:spacing w:before="0" w:after="0"/>
      </w:pPr>
      <w:r>
        <w:t xml:space="preserve">Verify that </w:t>
      </w:r>
      <w:r w:rsidR="004D6746">
        <w:t>users will be able to remove a note from a case</w:t>
      </w:r>
      <w:r>
        <w:t>.</w:t>
      </w:r>
    </w:p>
    <w:p w:rsidR="003F5A8F" w:rsidRDefault="003F5A8F" w:rsidP="004D6746">
      <w:pPr>
        <w:keepNext/>
        <w:autoSpaceDE w:val="0"/>
        <w:autoSpaceDN w:val="0"/>
        <w:adjustRightInd w:val="0"/>
        <w:spacing w:before="0" w:after="0"/>
      </w:pPr>
    </w:p>
    <w:p w:rsidR="009A4679" w:rsidRPr="004D6746" w:rsidRDefault="004D6746" w:rsidP="009A4679">
      <w:pPr>
        <w:pStyle w:val="ListParagraph"/>
        <w:ind w:left="360"/>
        <w:rPr>
          <w:b/>
        </w:rPr>
      </w:pPr>
      <w:r w:rsidRPr="004D6746">
        <w:rPr>
          <w:b/>
        </w:rPr>
        <w:t>VITA will provide a Telepathology Report Editor</w:t>
      </w:r>
      <w:r w:rsidRPr="004D6746" w:rsidDel="0026353C">
        <w:rPr>
          <w:b/>
        </w:rPr>
        <w:t xml:space="preserve"> </w:t>
      </w:r>
      <w:r w:rsidRPr="004D6746">
        <w:rPr>
          <w:b/>
        </w:rPr>
        <w:t>for completing pathology reports. (TPR)</w:t>
      </w:r>
    </w:p>
    <w:p w:rsidR="009A4679" w:rsidRDefault="009A4679" w:rsidP="009A4679">
      <w:pPr>
        <w:pStyle w:val="ListParagraph"/>
        <w:keepNext/>
        <w:autoSpaceDE w:val="0"/>
        <w:autoSpaceDN w:val="0"/>
        <w:adjustRightInd w:val="0"/>
        <w:spacing w:before="0" w:after="0"/>
        <w:ind w:left="360"/>
      </w:pPr>
    </w:p>
    <w:p w:rsidR="009A4679" w:rsidRDefault="009A4679" w:rsidP="003F5A8F">
      <w:pPr>
        <w:keepNext/>
        <w:numPr>
          <w:ilvl w:val="0"/>
          <w:numId w:val="14"/>
        </w:numPr>
        <w:autoSpaceDE w:val="0"/>
        <w:autoSpaceDN w:val="0"/>
        <w:adjustRightInd w:val="0"/>
        <w:spacing w:before="0" w:after="0"/>
        <w:rPr>
          <w:bCs/>
        </w:rPr>
      </w:pPr>
      <w:r w:rsidRPr="003F5A8F">
        <w:rPr>
          <w:bCs/>
        </w:rPr>
        <w:t xml:space="preserve">Verify that the </w:t>
      </w:r>
      <w:r w:rsidR="004E102A">
        <w:t>u</w:t>
      </w:r>
      <w:r w:rsidR="004E102A" w:rsidRPr="00EA2429">
        <w:t>sers of the</w:t>
      </w:r>
      <w:r w:rsidR="004E102A">
        <w:t xml:space="preserve"> Telepathology Report Editor wi</w:t>
      </w:r>
      <w:r w:rsidR="004E102A" w:rsidRPr="00EA2429">
        <w:t>ll be able to enter data for a report for Surgical Pathology (SP), Cytopathology (CY), and Electron Microscopy (EM) Anatomic Pathology cases</w:t>
      </w:r>
      <w:r w:rsidRPr="003F5A8F">
        <w:rPr>
          <w:bCs/>
        </w:rPr>
        <w:t>.</w:t>
      </w:r>
    </w:p>
    <w:p w:rsidR="003F5A8F" w:rsidRPr="003F5A8F" w:rsidRDefault="003F5A8F" w:rsidP="003F5A8F">
      <w:pPr>
        <w:keepNext/>
        <w:autoSpaceDE w:val="0"/>
        <w:autoSpaceDN w:val="0"/>
        <w:adjustRightInd w:val="0"/>
        <w:spacing w:before="0" w:after="0"/>
        <w:ind w:left="360"/>
        <w:rPr>
          <w:bCs/>
        </w:rPr>
      </w:pPr>
    </w:p>
    <w:p w:rsidR="009A4679" w:rsidRDefault="009A4679" w:rsidP="003F5A8F">
      <w:pPr>
        <w:keepNext/>
        <w:numPr>
          <w:ilvl w:val="0"/>
          <w:numId w:val="14"/>
        </w:numPr>
        <w:autoSpaceDE w:val="0"/>
        <w:autoSpaceDN w:val="0"/>
        <w:adjustRightInd w:val="0"/>
        <w:spacing w:before="0" w:after="0"/>
        <w:rPr>
          <w:bCs/>
        </w:rPr>
      </w:pPr>
      <w:r w:rsidRPr="003F5A8F">
        <w:rPr>
          <w:bCs/>
        </w:rPr>
        <w:t xml:space="preserve">Verify that the Telepathology </w:t>
      </w:r>
      <w:r w:rsidR="004E102A" w:rsidRPr="00EA2429">
        <w:t>Report Editor window shall display these fields</w:t>
      </w:r>
      <w:r w:rsidR="004E102A">
        <w:rPr>
          <w:bCs/>
        </w:rPr>
        <w:t>:</w:t>
      </w:r>
    </w:p>
    <w:p w:rsidR="004E102A" w:rsidRPr="00EA2429" w:rsidRDefault="004E102A" w:rsidP="004E102A">
      <w:pPr>
        <w:pStyle w:val="ListParagraph"/>
        <w:numPr>
          <w:ilvl w:val="1"/>
          <w:numId w:val="38"/>
        </w:numPr>
        <w:spacing w:before="0" w:after="0"/>
      </w:pPr>
      <w:r w:rsidRPr="00EA2429">
        <w:t>Patient Name</w:t>
      </w:r>
    </w:p>
    <w:p w:rsidR="004E102A" w:rsidRPr="00EA2429" w:rsidRDefault="004E102A" w:rsidP="004E102A">
      <w:pPr>
        <w:pStyle w:val="ListParagraph"/>
        <w:numPr>
          <w:ilvl w:val="1"/>
          <w:numId w:val="38"/>
        </w:numPr>
        <w:spacing w:before="0" w:after="0"/>
      </w:pPr>
      <w:r w:rsidRPr="00EA2429">
        <w:t xml:space="preserve">Patient ID </w:t>
      </w:r>
    </w:p>
    <w:p w:rsidR="004E102A" w:rsidRPr="00EA2429" w:rsidRDefault="004E102A" w:rsidP="004E102A">
      <w:pPr>
        <w:pStyle w:val="ListParagraph"/>
        <w:numPr>
          <w:ilvl w:val="1"/>
          <w:numId w:val="38"/>
        </w:numPr>
        <w:spacing w:before="0" w:after="0"/>
      </w:pPr>
      <w:r w:rsidRPr="00EA2429">
        <w:t>Date Specimen was received</w:t>
      </w:r>
    </w:p>
    <w:p w:rsidR="004E102A" w:rsidRPr="00EA2429" w:rsidRDefault="004E102A" w:rsidP="004E102A">
      <w:pPr>
        <w:pStyle w:val="ListParagraph"/>
        <w:numPr>
          <w:ilvl w:val="1"/>
          <w:numId w:val="38"/>
        </w:numPr>
        <w:spacing w:before="0" w:after="0"/>
      </w:pPr>
      <w:r w:rsidRPr="00EA2429">
        <w:t>Date Completed</w:t>
      </w:r>
    </w:p>
    <w:p w:rsidR="004E102A" w:rsidRPr="00EA2429" w:rsidRDefault="004E102A" w:rsidP="004E102A">
      <w:pPr>
        <w:pStyle w:val="ListParagraph"/>
        <w:numPr>
          <w:ilvl w:val="1"/>
          <w:numId w:val="38"/>
        </w:numPr>
        <w:spacing w:before="0" w:after="0"/>
      </w:pPr>
      <w:r w:rsidRPr="00EA2429">
        <w:t>Submitted By</w:t>
      </w:r>
    </w:p>
    <w:p w:rsidR="004E102A" w:rsidRPr="00EA2429" w:rsidRDefault="004E102A" w:rsidP="004E102A">
      <w:pPr>
        <w:pStyle w:val="ListParagraph"/>
        <w:numPr>
          <w:ilvl w:val="1"/>
          <w:numId w:val="38"/>
        </w:numPr>
        <w:spacing w:before="0" w:after="0"/>
      </w:pPr>
      <w:r w:rsidRPr="00EA2429">
        <w:t>Pathologist</w:t>
      </w:r>
    </w:p>
    <w:p w:rsidR="004E102A" w:rsidRPr="00EA2429" w:rsidRDefault="004E102A" w:rsidP="004E102A">
      <w:pPr>
        <w:pStyle w:val="ListParagraph"/>
        <w:numPr>
          <w:ilvl w:val="1"/>
          <w:numId w:val="38"/>
        </w:numPr>
        <w:spacing w:before="0" w:after="0"/>
      </w:pPr>
      <w:r w:rsidRPr="00EA2429">
        <w:t>Resident/Technician</w:t>
      </w:r>
    </w:p>
    <w:p w:rsidR="004E102A" w:rsidRDefault="004E102A" w:rsidP="004E102A">
      <w:pPr>
        <w:pStyle w:val="ListParagraph"/>
        <w:numPr>
          <w:ilvl w:val="1"/>
          <w:numId w:val="38"/>
        </w:numPr>
        <w:spacing w:before="0" w:after="0"/>
      </w:pPr>
      <w:r w:rsidRPr="00EA2429">
        <w:t>Accession Number</w:t>
      </w:r>
    </w:p>
    <w:p w:rsidR="003F5A8F" w:rsidRPr="004E102A" w:rsidRDefault="004E102A" w:rsidP="004E102A">
      <w:pPr>
        <w:pStyle w:val="ListParagraph"/>
        <w:numPr>
          <w:ilvl w:val="1"/>
          <w:numId w:val="38"/>
        </w:numPr>
        <w:spacing w:before="0" w:after="0"/>
      </w:pPr>
      <w:r w:rsidRPr="00EA2429">
        <w:t>Practitioner</w:t>
      </w:r>
    </w:p>
    <w:p w:rsidR="009A4679" w:rsidRDefault="009A4679" w:rsidP="003F5A8F">
      <w:pPr>
        <w:keepNext/>
        <w:numPr>
          <w:ilvl w:val="0"/>
          <w:numId w:val="14"/>
        </w:numPr>
        <w:autoSpaceDE w:val="0"/>
        <w:autoSpaceDN w:val="0"/>
        <w:adjustRightInd w:val="0"/>
        <w:spacing w:before="0" w:after="0"/>
        <w:rPr>
          <w:bCs/>
        </w:rPr>
      </w:pPr>
      <w:r w:rsidRPr="003F5A8F">
        <w:rPr>
          <w:bCs/>
        </w:rPr>
        <w:t xml:space="preserve">Verify that the Telepathology </w:t>
      </w:r>
      <w:r w:rsidR="00A708E0" w:rsidRPr="00EA2429">
        <w:t>Report Editor</w:t>
      </w:r>
      <w:r w:rsidR="00A708E0" w:rsidRPr="00EA2429" w:rsidDel="00F659A3">
        <w:t xml:space="preserve"> </w:t>
      </w:r>
      <w:r w:rsidR="00A708E0">
        <w:t>wi</w:t>
      </w:r>
      <w:r w:rsidR="00A708E0" w:rsidRPr="00EA2429">
        <w:t>ll allow for updates to the Pathologist, Resident/Technician and Practitioner fields</w:t>
      </w:r>
      <w:r w:rsidRPr="003F5A8F">
        <w:rPr>
          <w:bCs/>
        </w:rPr>
        <w:t>.</w:t>
      </w:r>
    </w:p>
    <w:p w:rsidR="003F5A8F" w:rsidRPr="003F5A8F" w:rsidRDefault="003F5A8F" w:rsidP="003F5A8F">
      <w:pPr>
        <w:keepNext/>
        <w:autoSpaceDE w:val="0"/>
        <w:autoSpaceDN w:val="0"/>
        <w:adjustRightInd w:val="0"/>
        <w:spacing w:before="0" w:after="0"/>
        <w:rPr>
          <w:bCs/>
        </w:rPr>
      </w:pPr>
    </w:p>
    <w:p w:rsidR="009A4679" w:rsidRDefault="009A4679" w:rsidP="003F5A8F">
      <w:pPr>
        <w:keepNext/>
        <w:numPr>
          <w:ilvl w:val="0"/>
          <w:numId w:val="14"/>
        </w:numPr>
        <w:autoSpaceDE w:val="0"/>
        <w:autoSpaceDN w:val="0"/>
        <w:adjustRightInd w:val="0"/>
        <w:spacing w:before="0" w:after="0"/>
        <w:rPr>
          <w:bCs/>
        </w:rPr>
      </w:pPr>
      <w:r w:rsidRPr="003F5A8F">
        <w:rPr>
          <w:bCs/>
        </w:rPr>
        <w:t xml:space="preserve">Verify that the </w:t>
      </w:r>
      <w:r w:rsidR="00A708E0">
        <w:t>users wi</w:t>
      </w:r>
      <w:r w:rsidR="00A708E0" w:rsidRPr="00EA2429">
        <w:t>ll be able to view verified/released report data for a selected case</w:t>
      </w:r>
      <w:r w:rsidRPr="003F5A8F">
        <w:rPr>
          <w:bCs/>
        </w:rPr>
        <w:t>.</w:t>
      </w:r>
    </w:p>
    <w:p w:rsidR="003F5A8F" w:rsidRPr="003F5A8F" w:rsidRDefault="003F5A8F" w:rsidP="003F5A8F">
      <w:pPr>
        <w:keepNext/>
        <w:autoSpaceDE w:val="0"/>
        <w:autoSpaceDN w:val="0"/>
        <w:adjustRightInd w:val="0"/>
        <w:spacing w:before="0" w:after="0"/>
        <w:rPr>
          <w:bCs/>
        </w:rPr>
      </w:pPr>
    </w:p>
    <w:p w:rsidR="00A708E0" w:rsidRPr="00A708E0" w:rsidRDefault="009A4679" w:rsidP="00A708E0">
      <w:pPr>
        <w:keepNext/>
        <w:numPr>
          <w:ilvl w:val="0"/>
          <w:numId w:val="14"/>
        </w:numPr>
        <w:autoSpaceDE w:val="0"/>
        <w:autoSpaceDN w:val="0"/>
        <w:adjustRightInd w:val="0"/>
        <w:spacing w:before="0" w:after="0"/>
        <w:rPr>
          <w:bCs/>
        </w:rPr>
      </w:pPr>
      <w:r w:rsidRPr="003F5A8F">
        <w:rPr>
          <w:bCs/>
        </w:rPr>
        <w:t xml:space="preserve">Verify that the </w:t>
      </w:r>
      <w:r w:rsidR="00A708E0">
        <w:t>Default report templates wi</w:t>
      </w:r>
      <w:r w:rsidR="00A708E0" w:rsidRPr="00EA2429">
        <w:t>ll be provided for Surgical Pathology (SP), Electron Microscopy, and Cytopathology (CY)</w:t>
      </w:r>
      <w:r w:rsidRPr="003F5A8F">
        <w:rPr>
          <w:bCs/>
        </w:rPr>
        <w:t>.</w:t>
      </w:r>
    </w:p>
    <w:p w:rsidR="00A708E0" w:rsidRDefault="00A708E0" w:rsidP="00A708E0">
      <w:pPr>
        <w:keepNext/>
        <w:autoSpaceDE w:val="0"/>
        <w:autoSpaceDN w:val="0"/>
        <w:adjustRightInd w:val="0"/>
        <w:spacing w:before="0" w:after="0"/>
        <w:ind w:left="360"/>
        <w:rPr>
          <w:bCs/>
        </w:rPr>
      </w:pPr>
    </w:p>
    <w:p w:rsidR="009A10BF" w:rsidRPr="00A708E0" w:rsidRDefault="009771E5" w:rsidP="009771E5">
      <w:pPr>
        <w:keepNext/>
        <w:numPr>
          <w:ilvl w:val="0"/>
          <w:numId w:val="14"/>
        </w:numPr>
        <w:autoSpaceDE w:val="0"/>
        <w:autoSpaceDN w:val="0"/>
        <w:adjustRightInd w:val="0"/>
        <w:spacing w:before="0" w:after="0"/>
        <w:rPr>
          <w:bCs/>
        </w:rPr>
      </w:pPr>
      <w:r>
        <w:rPr>
          <w:bCs/>
        </w:rPr>
        <w:t xml:space="preserve">Verify </w:t>
      </w:r>
      <w:r w:rsidR="00616A8F">
        <w:rPr>
          <w:bCs/>
        </w:rPr>
        <w:t xml:space="preserve">that </w:t>
      </w:r>
      <w:r>
        <w:rPr>
          <w:bCs/>
        </w:rPr>
        <w:t xml:space="preserve">the </w:t>
      </w:r>
      <w:r w:rsidR="00A708E0">
        <w:rPr>
          <w:bCs/>
        </w:rPr>
        <w:t xml:space="preserve">user </w:t>
      </w:r>
      <w:r w:rsidR="00A708E0" w:rsidRPr="00EA2429">
        <w:t>be able to save the main report for a selected case</w:t>
      </w:r>
    </w:p>
    <w:p w:rsidR="00A708E0" w:rsidRPr="00EA2429" w:rsidRDefault="00963F9F" w:rsidP="00963F9F">
      <w:pPr>
        <w:pStyle w:val="ListParagraph"/>
        <w:numPr>
          <w:ilvl w:val="1"/>
          <w:numId w:val="39"/>
        </w:numPr>
        <w:spacing w:before="0" w:after="0"/>
      </w:pPr>
      <w:r>
        <w:t>Users wi</w:t>
      </w:r>
      <w:r w:rsidR="00A708E0" w:rsidRPr="00EA2429">
        <w:t>ll be able to complete the main report</w:t>
      </w:r>
    </w:p>
    <w:p w:rsidR="00A708E0" w:rsidRDefault="00963F9F" w:rsidP="00963F9F">
      <w:pPr>
        <w:pStyle w:val="ListParagraph"/>
        <w:numPr>
          <w:ilvl w:val="1"/>
          <w:numId w:val="39"/>
        </w:numPr>
        <w:spacing w:before="0" w:after="0"/>
      </w:pPr>
      <w:r>
        <w:t>Users wi</w:t>
      </w:r>
      <w:r w:rsidR="00A708E0" w:rsidRPr="00EA2429">
        <w:t>ll be able to edit the main report data</w:t>
      </w:r>
    </w:p>
    <w:p w:rsidR="00A708E0" w:rsidRPr="00963F9F" w:rsidRDefault="00963F9F" w:rsidP="00963F9F">
      <w:pPr>
        <w:pStyle w:val="ListParagraph"/>
        <w:numPr>
          <w:ilvl w:val="1"/>
          <w:numId w:val="39"/>
        </w:numPr>
        <w:spacing w:before="0" w:after="0"/>
      </w:pPr>
      <w:r>
        <w:t>Users wi</w:t>
      </w:r>
      <w:r w:rsidR="00A708E0" w:rsidRPr="00EA2429">
        <w:t>ll be able to remove report data from the main report</w:t>
      </w:r>
    </w:p>
    <w:p w:rsidR="00A708E0" w:rsidRPr="00A708E0" w:rsidRDefault="00A708E0" w:rsidP="00A708E0">
      <w:pPr>
        <w:keepNext/>
        <w:autoSpaceDE w:val="0"/>
        <w:autoSpaceDN w:val="0"/>
        <w:adjustRightInd w:val="0"/>
        <w:spacing w:before="0" w:after="0"/>
        <w:ind w:left="360"/>
        <w:rPr>
          <w:bCs/>
        </w:rPr>
      </w:pPr>
    </w:p>
    <w:p w:rsidR="00A708E0" w:rsidRDefault="00A708E0" w:rsidP="00A708E0">
      <w:pPr>
        <w:pStyle w:val="ListParagraph"/>
        <w:rPr>
          <w:bCs/>
        </w:rPr>
      </w:pPr>
    </w:p>
    <w:p w:rsidR="00A708E0" w:rsidRPr="00963F9F" w:rsidRDefault="00963F9F" w:rsidP="009771E5">
      <w:pPr>
        <w:keepNext/>
        <w:numPr>
          <w:ilvl w:val="0"/>
          <w:numId w:val="14"/>
        </w:numPr>
        <w:autoSpaceDE w:val="0"/>
        <w:autoSpaceDN w:val="0"/>
        <w:adjustRightInd w:val="0"/>
        <w:spacing w:before="0" w:after="0"/>
        <w:rPr>
          <w:bCs/>
        </w:rPr>
      </w:pPr>
      <w:r>
        <w:rPr>
          <w:bCs/>
        </w:rPr>
        <w:t xml:space="preserve">Verify that the </w:t>
      </w:r>
      <w:r>
        <w:t>Main Report Data wi</w:t>
      </w:r>
      <w:r w:rsidRPr="00EA2429">
        <w:t>ll be stored on the acquisition site’s VistA database</w:t>
      </w:r>
      <w:r>
        <w:t>.</w:t>
      </w:r>
    </w:p>
    <w:p w:rsidR="00963F9F" w:rsidRPr="00963F9F" w:rsidRDefault="00963F9F" w:rsidP="00963F9F">
      <w:pPr>
        <w:keepNext/>
        <w:autoSpaceDE w:val="0"/>
        <w:autoSpaceDN w:val="0"/>
        <w:adjustRightInd w:val="0"/>
        <w:spacing w:before="0" w:after="0"/>
        <w:ind w:left="360"/>
        <w:rPr>
          <w:bCs/>
        </w:rPr>
      </w:pPr>
    </w:p>
    <w:p w:rsidR="00963F9F" w:rsidRDefault="00963F9F" w:rsidP="009771E5">
      <w:pPr>
        <w:keepNext/>
        <w:numPr>
          <w:ilvl w:val="0"/>
          <w:numId w:val="14"/>
        </w:numPr>
        <w:autoSpaceDE w:val="0"/>
        <w:autoSpaceDN w:val="0"/>
        <w:adjustRightInd w:val="0"/>
        <w:spacing w:before="0" w:after="0"/>
        <w:rPr>
          <w:bCs/>
        </w:rPr>
      </w:pPr>
      <w:r>
        <w:rPr>
          <w:bCs/>
        </w:rPr>
        <w:t xml:space="preserve">Verify that the all </w:t>
      </w:r>
      <w:r>
        <w:t>required report fields wi</w:t>
      </w:r>
      <w:r w:rsidRPr="00EA2429">
        <w:t>ll be identified with an asterisk within the main screen of the Telepathology Report Editor</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 xml:space="preserve">Verify that the </w:t>
      </w:r>
      <w:r>
        <w:t>field Gross Description wi</w:t>
      </w:r>
      <w:r w:rsidRPr="00EA2429">
        <w:t>ll be required for all reports</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 xml:space="preserve">Verify that the authorized </w:t>
      </w:r>
      <w:r>
        <w:t>users wi</w:t>
      </w:r>
      <w:r w:rsidRPr="00EA2429">
        <w:t>ll be able to verify and release reports directly from the Telepathology Report Editor</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 xml:space="preserve">Verify that the </w:t>
      </w:r>
      <w:r w:rsidRPr="00EA2429">
        <w:t>Telepathology Report Editor</w:t>
      </w:r>
      <w:r w:rsidRPr="00EA2429" w:rsidDel="0026353C">
        <w:t xml:space="preserve"> </w:t>
      </w:r>
      <w:r>
        <w:t>wi</w:t>
      </w:r>
      <w:r w:rsidRPr="00EA2429">
        <w:t>ll allow for electronic signatures</w:t>
      </w:r>
    </w:p>
    <w:p w:rsidR="00963F9F" w:rsidRDefault="00963F9F" w:rsidP="00963F9F">
      <w:pPr>
        <w:pStyle w:val="ListParagraph"/>
        <w:rPr>
          <w:bCs/>
        </w:rPr>
      </w:pPr>
    </w:p>
    <w:p w:rsidR="000A17C1" w:rsidRDefault="00963F9F" w:rsidP="000A17C1">
      <w:pPr>
        <w:keepNext/>
        <w:numPr>
          <w:ilvl w:val="0"/>
          <w:numId w:val="14"/>
        </w:numPr>
        <w:autoSpaceDE w:val="0"/>
        <w:autoSpaceDN w:val="0"/>
        <w:adjustRightInd w:val="0"/>
        <w:spacing w:before="0" w:after="0"/>
        <w:rPr>
          <w:bCs/>
        </w:rPr>
      </w:pPr>
      <w:r>
        <w:rPr>
          <w:bCs/>
        </w:rPr>
        <w:t xml:space="preserve">Verify that the for </w:t>
      </w:r>
      <w:r w:rsidRPr="00EA2429">
        <w:t>sites that do not utilize electronic signatures a user may verify and release a report with the proper credentials</w:t>
      </w:r>
    </w:p>
    <w:p w:rsidR="000A17C1" w:rsidRPr="000A17C1" w:rsidRDefault="000A17C1" w:rsidP="000A17C1">
      <w:pPr>
        <w:keepNext/>
        <w:autoSpaceDE w:val="0"/>
        <w:autoSpaceDN w:val="0"/>
        <w:adjustRightInd w:val="0"/>
        <w:spacing w:before="0" w:after="0"/>
        <w:rPr>
          <w:bCs/>
        </w:rPr>
      </w:pPr>
    </w:p>
    <w:p w:rsidR="000A17C1" w:rsidRPr="000A17C1" w:rsidRDefault="000A17C1" w:rsidP="000A17C1">
      <w:pPr>
        <w:keepNext/>
        <w:numPr>
          <w:ilvl w:val="0"/>
          <w:numId w:val="14"/>
        </w:numPr>
        <w:autoSpaceDE w:val="0"/>
        <w:autoSpaceDN w:val="0"/>
        <w:adjustRightInd w:val="0"/>
        <w:spacing w:before="0" w:after="0"/>
        <w:rPr>
          <w:bCs/>
        </w:rPr>
      </w:pPr>
      <w:r>
        <w:rPr>
          <w:bCs/>
        </w:rPr>
        <w:t xml:space="preserve">Verify that the all </w:t>
      </w:r>
      <w:r w:rsidRPr="00EA2429">
        <w:t>v</w:t>
      </w:r>
      <w:r>
        <w:t>erified/released report data wi</w:t>
      </w:r>
      <w:r w:rsidRPr="00EA2429">
        <w:t>ll be viewable as read only</w:t>
      </w:r>
    </w:p>
    <w:p w:rsidR="000A17C1" w:rsidRDefault="000A17C1" w:rsidP="000A17C1">
      <w:pPr>
        <w:keepNext/>
        <w:numPr>
          <w:ilvl w:val="0"/>
          <w:numId w:val="14"/>
        </w:numPr>
        <w:autoSpaceDE w:val="0"/>
        <w:autoSpaceDN w:val="0"/>
        <w:adjustRightInd w:val="0"/>
        <w:spacing w:before="0" w:after="0"/>
        <w:rPr>
          <w:bCs/>
        </w:rPr>
      </w:pPr>
      <w:r>
        <w:rPr>
          <w:bCs/>
        </w:rPr>
        <w:t xml:space="preserve">Verify that when the main report has been </w:t>
      </w:r>
      <w:r w:rsidRPr="00EA2429">
        <w:t>verified and released the</w:t>
      </w:r>
      <w:r>
        <w:t xml:space="preserve"> Telepathology Report Editor wi</w:t>
      </w:r>
      <w:r w:rsidRPr="00EA2429">
        <w:t>ll provide the user an option to send an email message to additional parties</w:t>
      </w:r>
    </w:p>
    <w:p w:rsidR="000A17C1" w:rsidRPr="002567AA" w:rsidRDefault="000A17C1" w:rsidP="000A17C1">
      <w:pPr>
        <w:keepNext/>
        <w:autoSpaceDE w:val="0"/>
        <w:autoSpaceDN w:val="0"/>
        <w:adjustRightInd w:val="0"/>
        <w:spacing w:before="0" w:after="0"/>
        <w:rPr>
          <w:bCs/>
        </w:rPr>
      </w:pPr>
    </w:p>
    <w:p w:rsidR="000A17C1" w:rsidRDefault="000A17C1" w:rsidP="000A17C1">
      <w:pPr>
        <w:keepNext/>
        <w:numPr>
          <w:ilvl w:val="0"/>
          <w:numId w:val="14"/>
        </w:numPr>
        <w:autoSpaceDE w:val="0"/>
        <w:autoSpaceDN w:val="0"/>
        <w:adjustRightInd w:val="0"/>
        <w:spacing w:before="0" w:after="0"/>
        <w:rPr>
          <w:bCs/>
        </w:rPr>
      </w:pPr>
      <w:r>
        <w:rPr>
          <w:bCs/>
        </w:rPr>
        <w:t xml:space="preserve">Verify that the email message will be generated </w:t>
      </w:r>
      <w:r w:rsidRPr="00EA2429">
        <w:t>after the report has been verified released</w:t>
      </w:r>
      <w:r>
        <w:t>.</w:t>
      </w:r>
    </w:p>
    <w:p w:rsidR="000A17C1" w:rsidRPr="00D8379A" w:rsidRDefault="000A17C1" w:rsidP="000A17C1">
      <w:pPr>
        <w:keepNext/>
        <w:autoSpaceDE w:val="0"/>
        <w:autoSpaceDN w:val="0"/>
        <w:adjustRightInd w:val="0"/>
        <w:spacing w:before="0" w:after="0"/>
        <w:rPr>
          <w:bCs/>
        </w:rPr>
      </w:pPr>
    </w:p>
    <w:p w:rsidR="000A17C1" w:rsidRDefault="000A17C1" w:rsidP="000A17C1">
      <w:pPr>
        <w:keepNext/>
        <w:numPr>
          <w:ilvl w:val="0"/>
          <w:numId w:val="14"/>
        </w:numPr>
        <w:autoSpaceDE w:val="0"/>
        <w:autoSpaceDN w:val="0"/>
        <w:adjustRightInd w:val="0"/>
        <w:spacing w:before="0" w:after="0"/>
        <w:rPr>
          <w:bCs/>
        </w:rPr>
      </w:pPr>
      <w:r>
        <w:rPr>
          <w:bCs/>
        </w:rPr>
        <w:t>Verify that the email message will display the accession number in the subject line.</w:t>
      </w:r>
    </w:p>
    <w:p w:rsidR="000A17C1" w:rsidRPr="000A17C1" w:rsidRDefault="000A17C1" w:rsidP="000A17C1">
      <w:pPr>
        <w:keepNext/>
        <w:autoSpaceDE w:val="0"/>
        <w:autoSpaceDN w:val="0"/>
        <w:adjustRightInd w:val="0"/>
        <w:spacing w:before="0" w:after="0"/>
        <w:rPr>
          <w:bCs/>
        </w:rPr>
      </w:pPr>
    </w:p>
    <w:p w:rsidR="000A17C1" w:rsidRDefault="000A17C1" w:rsidP="000A17C1">
      <w:pPr>
        <w:keepNext/>
        <w:numPr>
          <w:ilvl w:val="0"/>
          <w:numId w:val="14"/>
        </w:numPr>
        <w:autoSpaceDE w:val="0"/>
        <w:autoSpaceDN w:val="0"/>
        <w:adjustRightInd w:val="0"/>
        <w:spacing w:before="0" w:after="0"/>
        <w:rPr>
          <w:bCs/>
        </w:rPr>
      </w:pPr>
      <w:r>
        <w:rPr>
          <w:bCs/>
        </w:rPr>
        <w:t>Veri</w:t>
      </w:r>
      <w:r w:rsidR="00956385">
        <w:rPr>
          <w:bCs/>
        </w:rPr>
        <w:t>fy that</w:t>
      </w:r>
      <w:r>
        <w:rPr>
          <w:bCs/>
        </w:rPr>
        <w:t xml:space="preserve"> the </w:t>
      </w:r>
      <w:r>
        <w:t>Telepathology Report Editor wi</w:t>
      </w:r>
      <w:r w:rsidRPr="00EA2429">
        <w:t>ll allow for a user to create and verify a supplementary report for a selected case</w:t>
      </w:r>
      <w:r>
        <w:t>.</w:t>
      </w:r>
    </w:p>
    <w:p w:rsidR="000A17C1" w:rsidRPr="00EA2429" w:rsidRDefault="000A17C1" w:rsidP="000A17C1">
      <w:pPr>
        <w:pStyle w:val="ListParagraph"/>
        <w:keepNext/>
        <w:numPr>
          <w:ilvl w:val="1"/>
          <w:numId w:val="40"/>
        </w:numPr>
        <w:spacing w:before="0" w:after="0"/>
      </w:pPr>
      <w:r w:rsidRPr="00EA2429">
        <w:t xml:space="preserve">The </w:t>
      </w:r>
      <w:r>
        <w:t>supplementary report wi</w:t>
      </w:r>
      <w:r w:rsidRPr="00EA2429">
        <w:t>ll be attached to the main report.</w:t>
      </w:r>
    </w:p>
    <w:p w:rsidR="000A17C1" w:rsidRDefault="000A17C1" w:rsidP="000A17C1">
      <w:pPr>
        <w:pStyle w:val="ListParagraph"/>
        <w:keepNext/>
        <w:numPr>
          <w:ilvl w:val="1"/>
          <w:numId w:val="40"/>
        </w:numPr>
        <w:spacing w:before="0" w:after="0"/>
      </w:pPr>
      <w:r>
        <w:t>The user wi</w:t>
      </w:r>
      <w:r w:rsidRPr="00EA2429">
        <w:t>ll be able to create a supplementary report for any case.</w:t>
      </w:r>
    </w:p>
    <w:p w:rsidR="000A17C1" w:rsidRPr="000A17C1" w:rsidRDefault="000A17C1" w:rsidP="000A17C1">
      <w:pPr>
        <w:pStyle w:val="ListParagraph"/>
        <w:keepNext/>
        <w:numPr>
          <w:ilvl w:val="1"/>
          <w:numId w:val="40"/>
        </w:numPr>
        <w:spacing w:before="0" w:after="0"/>
      </w:pPr>
      <w:r>
        <w:t>The user wi</w:t>
      </w:r>
      <w:r w:rsidRPr="00EA2429">
        <w:t>ll be able to edit a supplementary report</w:t>
      </w:r>
    </w:p>
    <w:p w:rsidR="000A17C1" w:rsidRPr="000A17C1" w:rsidRDefault="000A17C1" w:rsidP="00697EDD">
      <w:pPr>
        <w:keepNext/>
        <w:spacing w:before="0" w:after="0"/>
      </w:pPr>
      <w:r w:rsidRPr="00697EDD">
        <w:rPr>
          <w:bCs/>
        </w:rPr>
        <w:t xml:space="preserve"> </w:t>
      </w:r>
    </w:p>
    <w:p w:rsidR="002567AA" w:rsidRDefault="002567AA" w:rsidP="000A17C1">
      <w:pPr>
        <w:keepNext/>
        <w:spacing w:before="0" w:after="0"/>
      </w:pPr>
    </w:p>
    <w:p w:rsidR="00377D81" w:rsidRPr="00377D81" w:rsidRDefault="00377D81" w:rsidP="002567AA">
      <w:pPr>
        <w:pStyle w:val="ListParagraph"/>
        <w:keepNext/>
        <w:spacing w:before="0" w:after="0"/>
        <w:ind w:left="792"/>
        <w:rPr>
          <w:b/>
        </w:rPr>
      </w:pPr>
      <w:r w:rsidRPr="00377D81">
        <w:rPr>
          <w:b/>
        </w:rPr>
        <w:t>Th</w:t>
      </w:r>
      <w:r>
        <w:rPr>
          <w:b/>
        </w:rPr>
        <w:t>e Telepathology Configurator wi</w:t>
      </w:r>
      <w:r w:rsidRPr="00377D81">
        <w:rPr>
          <w:b/>
        </w:rPr>
        <w:t>ll allow for site configuration. (TPC)</w:t>
      </w:r>
    </w:p>
    <w:p w:rsidR="00377D81" w:rsidRPr="002567AA" w:rsidRDefault="00377D81" w:rsidP="002567AA">
      <w:pPr>
        <w:pStyle w:val="ListParagraph"/>
        <w:keepNext/>
        <w:spacing w:before="0" w:after="0"/>
        <w:ind w:left="792"/>
      </w:pPr>
    </w:p>
    <w:p w:rsidR="00963F9F" w:rsidRDefault="00963F9F" w:rsidP="009771E5">
      <w:pPr>
        <w:keepNext/>
        <w:numPr>
          <w:ilvl w:val="0"/>
          <w:numId w:val="14"/>
        </w:numPr>
        <w:autoSpaceDE w:val="0"/>
        <w:autoSpaceDN w:val="0"/>
        <w:adjustRightInd w:val="0"/>
        <w:spacing w:before="0" w:after="0"/>
        <w:rPr>
          <w:bCs/>
        </w:rPr>
      </w:pPr>
      <w:r>
        <w:rPr>
          <w:bCs/>
        </w:rPr>
        <w:t>Verify that the</w:t>
      </w:r>
      <w:r w:rsidR="00377D81">
        <w:rPr>
          <w:bCs/>
        </w:rPr>
        <w:t xml:space="preserve"> </w:t>
      </w:r>
      <w:r w:rsidR="00377D81">
        <w:t>Telepathology Configurator will provide a mechanism that allows a site to manage remote sites for which they read</w:t>
      </w:r>
    </w:p>
    <w:p w:rsidR="00377D81" w:rsidRDefault="00377D81" w:rsidP="00377D81">
      <w:pPr>
        <w:pStyle w:val="ListParagraph"/>
        <w:numPr>
          <w:ilvl w:val="1"/>
          <w:numId w:val="41"/>
        </w:numPr>
        <w:tabs>
          <w:tab w:val="left" w:pos="2160"/>
        </w:tabs>
        <w:spacing w:before="0"/>
      </w:pPr>
      <w:r>
        <w:t>A user will be able to select a site from a list of all available sites to add to the list of remote sites for which they read.</w:t>
      </w:r>
    </w:p>
    <w:p w:rsidR="00377D81" w:rsidRDefault="00377D81" w:rsidP="00377D81">
      <w:pPr>
        <w:pStyle w:val="ListParagraph"/>
        <w:numPr>
          <w:ilvl w:val="1"/>
          <w:numId w:val="41"/>
        </w:numPr>
        <w:tabs>
          <w:tab w:val="left" w:pos="2160"/>
        </w:tabs>
        <w:spacing w:before="0"/>
      </w:pPr>
      <w:r>
        <w:t xml:space="preserve">The Telepathology Configurator will allow for a user to modify the active/inactive status of a remote site for which they read. </w:t>
      </w:r>
    </w:p>
    <w:p w:rsidR="00963F9F" w:rsidRPr="00377D81" w:rsidRDefault="00377D81" w:rsidP="00377D81">
      <w:pPr>
        <w:pStyle w:val="ListParagraph"/>
        <w:numPr>
          <w:ilvl w:val="1"/>
          <w:numId w:val="41"/>
        </w:numPr>
        <w:tabs>
          <w:tab w:val="left" w:pos="2160"/>
        </w:tabs>
        <w:spacing w:before="0"/>
      </w:pPr>
      <w:r>
        <w:t>The Telepathology Configurator will allow for a user to delete a site from the list of remote sites for which they read</w:t>
      </w:r>
    </w:p>
    <w:p w:rsidR="00963F9F" w:rsidRDefault="00963F9F" w:rsidP="009771E5">
      <w:pPr>
        <w:keepNext/>
        <w:numPr>
          <w:ilvl w:val="0"/>
          <w:numId w:val="14"/>
        </w:numPr>
        <w:autoSpaceDE w:val="0"/>
        <w:autoSpaceDN w:val="0"/>
        <w:adjustRightInd w:val="0"/>
        <w:spacing w:before="0" w:after="0"/>
        <w:rPr>
          <w:bCs/>
        </w:rPr>
      </w:pPr>
      <w:r>
        <w:rPr>
          <w:bCs/>
        </w:rPr>
        <w:t>Verify that the</w:t>
      </w:r>
      <w:r w:rsidR="00377D81">
        <w:rPr>
          <w:bCs/>
        </w:rPr>
        <w:t xml:space="preserve"> </w:t>
      </w:r>
      <w:r w:rsidR="00377D81">
        <w:t>Telepathology Configurator will provide a mechanism that allows a site to manage remote sites that read for them</w:t>
      </w:r>
    </w:p>
    <w:p w:rsidR="00377D81" w:rsidRDefault="00377D81" w:rsidP="00377D81">
      <w:pPr>
        <w:pStyle w:val="ListParagraph"/>
        <w:numPr>
          <w:ilvl w:val="1"/>
          <w:numId w:val="42"/>
        </w:numPr>
        <w:tabs>
          <w:tab w:val="left" w:pos="2160"/>
        </w:tabs>
        <w:spacing w:before="0"/>
      </w:pPr>
      <w:r>
        <w:t>The Telepathology Configurator shall allow a user to select a site from a list of all available sites to add to the list of remote sites that read for them.</w:t>
      </w:r>
    </w:p>
    <w:p w:rsidR="00377D81" w:rsidRDefault="00377D81" w:rsidP="00377D81">
      <w:pPr>
        <w:pStyle w:val="ListParagraph"/>
        <w:numPr>
          <w:ilvl w:val="1"/>
          <w:numId w:val="42"/>
        </w:numPr>
        <w:tabs>
          <w:tab w:val="left" w:pos="2160"/>
        </w:tabs>
        <w:spacing w:before="0"/>
      </w:pPr>
      <w:r>
        <w:t>The Telepathology Configurator shall allow for a user to modify the active/inactive status of remote sites that read for them.</w:t>
      </w:r>
    </w:p>
    <w:p w:rsidR="00377D81" w:rsidRDefault="00377D81" w:rsidP="00377D81">
      <w:pPr>
        <w:pStyle w:val="ListParagraph"/>
        <w:numPr>
          <w:ilvl w:val="1"/>
          <w:numId w:val="42"/>
        </w:numPr>
        <w:tabs>
          <w:tab w:val="left" w:pos="2160"/>
        </w:tabs>
        <w:spacing w:before="0"/>
      </w:pPr>
      <w:r>
        <w:t xml:space="preserve">The Telepathology Configurator shall allow for a user to identify the type of service (interpretation/consultation) that the remote site is providing. </w:t>
      </w:r>
    </w:p>
    <w:p w:rsidR="00963F9F" w:rsidRPr="00377D81" w:rsidRDefault="00377D81" w:rsidP="00377D81">
      <w:pPr>
        <w:pStyle w:val="ListParagraph"/>
        <w:numPr>
          <w:ilvl w:val="1"/>
          <w:numId w:val="42"/>
        </w:numPr>
        <w:tabs>
          <w:tab w:val="left" w:pos="2160"/>
        </w:tabs>
        <w:spacing w:before="0"/>
      </w:pPr>
      <w:r>
        <w:t xml:space="preserve"> The Telepathology Configurator shall allow for a user to delete a site from the list of remote sites that reads for them</w:t>
      </w:r>
    </w:p>
    <w:p w:rsidR="00963F9F" w:rsidRDefault="00963F9F" w:rsidP="009771E5">
      <w:pPr>
        <w:keepNext/>
        <w:numPr>
          <w:ilvl w:val="0"/>
          <w:numId w:val="14"/>
        </w:numPr>
        <w:autoSpaceDE w:val="0"/>
        <w:autoSpaceDN w:val="0"/>
        <w:adjustRightInd w:val="0"/>
        <w:spacing w:before="0" w:after="0"/>
        <w:rPr>
          <w:bCs/>
        </w:rPr>
      </w:pPr>
      <w:r>
        <w:rPr>
          <w:bCs/>
        </w:rPr>
        <w:t>Verify that the</w:t>
      </w:r>
      <w:r w:rsidR="00377D81">
        <w:rPr>
          <w:bCs/>
        </w:rPr>
        <w:t xml:space="preserve"> </w:t>
      </w:r>
      <w:r w:rsidR="00377D81">
        <w:t>Telepathology Configurator will provide a mechanism that allows a site to configure its report templates</w:t>
      </w:r>
    </w:p>
    <w:p w:rsidR="00377D81" w:rsidRDefault="00377D81" w:rsidP="00377D81">
      <w:pPr>
        <w:pStyle w:val="ListParagraph"/>
        <w:numPr>
          <w:ilvl w:val="1"/>
          <w:numId w:val="43"/>
        </w:numPr>
        <w:tabs>
          <w:tab w:val="left" w:pos="1980"/>
        </w:tabs>
        <w:spacing w:before="0"/>
      </w:pPr>
      <w:r>
        <w:t>The Telepathology Configurator shall allow for a site to configure an SP template.</w:t>
      </w:r>
    </w:p>
    <w:p w:rsidR="00377D81" w:rsidRDefault="00377D81" w:rsidP="00377D81">
      <w:pPr>
        <w:pStyle w:val="ListParagraph"/>
        <w:numPr>
          <w:ilvl w:val="1"/>
          <w:numId w:val="43"/>
        </w:numPr>
        <w:tabs>
          <w:tab w:val="left" w:pos="1980"/>
        </w:tabs>
        <w:spacing w:before="0"/>
      </w:pPr>
      <w:r>
        <w:t>The Telepathology Configurator shall allow for a site to configure an EM template.</w:t>
      </w:r>
    </w:p>
    <w:p w:rsidR="00377D81" w:rsidRDefault="00377D81" w:rsidP="00377D81">
      <w:pPr>
        <w:pStyle w:val="ListParagraph"/>
        <w:numPr>
          <w:ilvl w:val="1"/>
          <w:numId w:val="43"/>
        </w:numPr>
        <w:tabs>
          <w:tab w:val="left" w:pos="1980"/>
        </w:tabs>
        <w:spacing w:before="0"/>
      </w:pPr>
      <w:r>
        <w:t xml:space="preserve">The Telepathology Configurator shall allow for a site to configure a CY template. </w:t>
      </w:r>
    </w:p>
    <w:p w:rsidR="00377D81" w:rsidRDefault="00377D81" w:rsidP="00377D81">
      <w:pPr>
        <w:pStyle w:val="ListParagraph"/>
        <w:numPr>
          <w:ilvl w:val="1"/>
          <w:numId w:val="43"/>
        </w:numPr>
        <w:tabs>
          <w:tab w:val="left" w:pos="1980"/>
        </w:tabs>
        <w:spacing w:before="0"/>
      </w:pPr>
      <w:r>
        <w:t>The Telepathology Configurator shall allow users to identify fields that will be included on the report from a list of available fields.</w:t>
      </w:r>
    </w:p>
    <w:p w:rsidR="00377D81" w:rsidRDefault="00377D81" w:rsidP="00377D81">
      <w:pPr>
        <w:pStyle w:val="ListParagraph"/>
        <w:numPr>
          <w:ilvl w:val="1"/>
          <w:numId w:val="43"/>
        </w:numPr>
        <w:tabs>
          <w:tab w:val="left" w:pos="1980"/>
        </w:tabs>
        <w:spacing w:before="0"/>
      </w:pPr>
      <w:r>
        <w:t>The Telepathology Configurator shall allow users to identify fields that are required.</w:t>
      </w:r>
    </w:p>
    <w:p w:rsidR="00377D81" w:rsidRDefault="00377D81" w:rsidP="00377D81">
      <w:pPr>
        <w:pStyle w:val="ListParagraph"/>
        <w:numPr>
          <w:ilvl w:val="1"/>
          <w:numId w:val="43"/>
        </w:numPr>
        <w:tabs>
          <w:tab w:val="left" w:pos="1980"/>
        </w:tabs>
        <w:spacing w:before="0"/>
      </w:pPr>
      <w:r>
        <w:t>The Telepathology Configurator shall prevent the Gross Description field from being removed from the list of required fields.</w:t>
      </w:r>
    </w:p>
    <w:p w:rsidR="00377D81" w:rsidRDefault="00377D81" w:rsidP="00377D81">
      <w:pPr>
        <w:pStyle w:val="ListParagraph"/>
        <w:numPr>
          <w:ilvl w:val="1"/>
          <w:numId w:val="43"/>
        </w:numPr>
        <w:tabs>
          <w:tab w:val="left" w:pos="1980"/>
        </w:tabs>
        <w:spacing w:before="0"/>
      </w:pPr>
      <w:r>
        <w:t xml:space="preserve">The Telepathology Configurator shall allow for the user to change the order in which the fields appear on the report.  </w:t>
      </w:r>
    </w:p>
    <w:p w:rsidR="00963F9F" w:rsidRPr="00377D81" w:rsidRDefault="00377D81" w:rsidP="00377D81">
      <w:pPr>
        <w:pStyle w:val="ListParagraph"/>
        <w:numPr>
          <w:ilvl w:val="1"/>
          <w:numId w:val="43"/>
        </w:numPr>
        <w:tabs>
          <w:tab w:val="left" w:pos="1980"/>
        </w:tabs>
        <w:spacing w:before="0"/>
      </w:pPr>
      <w:r>
        <w:t>The Telepathology Configurator shall allow for the user to save the template</w:t>
      </w:r>
    </w:p>
    <w:p w:rsidR="00963F9F" w:rsidRDefault="00963F9F" w:rsidP="00377D81">
      <w:pPr>
        <w:keepNext/>
        <w:numPr>
          <w:ilvl w:val="0"/>
          <w:numId w:val="14"/>
        </w:numPr>
        <w:autoSpaceDE w:val="0"/>
        <w:autoSpaceDN w:val="0"/>
        <w:adjustRightInd w:val="0"/>
        <w:spacing w:before="0" w:after="0"/>
        <w:rPr>
          <w:bCs/>
        </w:rPr>
      </w:pPr>
      <w:r>
        <w:rPr>
          <w:bCs/>
        </w:rPr>
        <w:t>Verify that the</w:t>
      </w:r>
      <w:r w:rsidR="00377D81">
        <w:rPr>
          <w:bCs/>
        </w:rPr>
        <w:t xml:space="preserve"> user will be able to edit the Report editor lock duration.</w:t>
      </w:r>
    </w:p>
    <w:p w:rsidR="00377D81" w:rsidRPr="00377D81" w:rsidRDefault="00377D81" w:rsidP="00377D81">
      <w:pPr>
        <w:keepNext/>
        <w:autoSpaceDE w:val="0"/>
        <w:autoSpaceDN w:val="0"/>
        <w:adjustRightInd w:val="0"/>
        <w:spacing w:before="0" w:after="0"/>
        <w:ind w:left="360"/>
        <w:rPr>
          <w:bCs/>
        </w:rPr>
      </w:pPr>
    </w:p>
    <w:p w:rsidR="00963F9F" w:rsidRDefault="00963F9F" w:rsidP="00377D81">
      <w:pPr>
        <w:keepNext/>
        <w:numPr>
          <w:ilvl w:val="0"/>
          <w:numId w:val="14"/>
        </w:numPr>
        <w:autoSpaceDE w:val="0"/>
        <w:autoSpaceDN w:val="0"/>
        <w:adjustRightInd w:val="0"/>
        <w:spacing w:before="0" w:after="0"/>
        <w:rPr>
          <w:bCs/>
        </w:rPr>
      </w:pPr>
      <w:r>
        <w:rPr>
          <w:bCs/>
        </w:rPr>
        <w:t>Verify that the</w:t>
      </w:r>
      <w:r w:rsidR="00377D81">
        <w:rPr>
          <w:bCs/>
        </w:rPr>
        <w:t xml:space="preserve"> </w:t>
      </w:r>
      <w:r w:rsidR="00377D81">
        <w:t>Telepathology Configurator will allow for the site specific changes to be saved.</w:t>
      </w:r>
    </w:p>
    <w:p w:rsidR="00377D81" w:rsidRDefault="00377D81" w:rsidP="00377D81">
      <w:pPr>
        <w:keepNext/>
        <w:autoSpaceDE w:val="0"/>
        <w:autoSpaceDN w:val="0"/>
        <w:adjustRightInd w:val="0"/>
        <w:spacing w:before="0" w:after="0"/>
        <w:ind w:left="360"/>
      </w:pPr>
    </w:p>
    <w:p w:rsidR="00377D81" w:rsidRPr="00377D81" w:rsidRDefault="00377D81" w:rsidP="00377D81">
      <w:pPr>
        <w:keepNext/>
        <w:autoSpaceDE w:val="0"/>
        <w:autoSpaceDN w:val="0"/>
        <w:adjustRightInd w:val="0"/>
        <w:spacing w:before="0" w:after="0"/>
        <w:ind w:left="360"/>
        <w:rPr>
          <w:b/>
        </w:rPr>
      </w:pPr>
      <w:r>
        <w:rPr>
          <w:b/>
        </w:rPr>
        <w:t>VITA wi</w:t>
      </w:r>
      <w:r w:rsidRPr="00377D81">
        <w:rPr>
          <w:b/>
        </w:rPr>
        <w:t>ll support the ability to enter necessary coding that is completed by pathologists. (CODE)</w:t>
      </w:r>
    </w:p>
    <w:p w:rsidR="00377D81" w:rsidRPr="00377D81" w:rsidRDefault="00377D81" w:rsidP="00377D81">
      <w:pPr>
        <w:keepNext/>
        <w:autoSpaceDE w:val="0"/>
        <w:autoSpaceDN w:val="0"/>
        <w:adjustRightInd w:val="0"/>
        <w:spacing w:before="0" w:after="0"/>
        <w:ind w:left="360"/>
        <w:rPr>
          <w:bCs/>
        </w:rPr>
      </w:pPr>
    </w:p>
    <w:p w:rsidR="00963F9F" w:rsidRDefault="00963F9F" w:rsidP="00D51D49">
      <w:pPr>
        <w:keepNext/>
        <w:numPr>
          <w:ilvl w:val="0"/>
          <w:numId w:val="14"/>
        </w:numPr>
        <w:autoSpaceDE w:val="0"/>
        <w:autoSpaceDN w:val="0"/>
        <w:adjustRightInd w:val="0"/>
        <w:spacing w:before="0" w:after="0"/>
        <w:rPr>
          <w:bCs/>
        </w:rPr>
      </w:pPr>
      <w:r>
        <w:rPr>
          <w:bCs/>
        </w:rPr>
        <w:t>Verify that the</w:t>
      </w:r>
      <w:r w:rsidR="0019318D">
        <w:rPr>
          <w:bCs/>
        </w:rPr>
        <w:t xml:space="preserve"> </w:t>
      </w:r>
      <w:r w:rsidR="00ED0A94">
        <w:rPr>
          <w:bCs/>
        </w:rPr>
        <w:t xml:space="preserve">Telepathology will </w:t>
      </w:r>
      <w:r w:rsidR="00ED0A94" w:rsidRPr="00166CE8">
        <w:t>provide a user the mechanism to enter System Nomenclature of Medicine Clinical Terms (SNOMED) and Clinical Procedure Terminology (CPT) codes directly from the Telepathology Report Editor on the Coding Tab</w:t>
      </w:r>
      <w:r w:rsidR="00ED0A94">
        <w:t>.</w:t>
      </w:r>
    </w:p>
    <w:p w:rsidR="00D51D49" w:rsidRPr="00D51D49" w:rsidRDefault="00D51D49" w:rsidP="00D51D49">
      <w:pPr>
        <w:keepNext/>
        <w:autoSpaceDE w:val="0"/>
        <w:autoSpaceDN w:val="0"/>
        <w:adjustRightInd w:val="0"/>
        <w:spacing w:before="0" w:after="0"/>
        <w:ind w:left="360"/>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D51D49">
        <w:rPr>
          <w:bCs/>
        </w:rPr>
        <w:t xml:space="preserve"> users will </w:t>
      </w:r>
      <w:r w:rsidR="00D51D49">
        <w:t>be able to associate SNOMED codes to a report.</w:t>
      </w:r>
    </w:p>
    <w:p w:rsidR="00D51D49" w:rsidRDefault="00D51D49" w:rsidP="00D51D49">
      <w:pPr>
        <w:pStyle w:val="BodyText"/>
        <w:numPr>
          <w:ilvl w:val="1"/>
          <w:numId w:val="45"/>
        </w:numPr>
        <w:spacing w:before="0"/>
      </w:pPr>
      <w:r>
        <w:t>The user will be able to add SNOMED codes.</w:t>
      </w:r>
    </w:p>
    <w:p w:rsidR="00D51D49" w:rsidRDefault="00D51D49" w:rsidP="00D51D49">
      <w:pPr>
        <w:pStyle w:val="BodyText"/>
        <w:numPr>
          <w:ilvl w:val="1"/>
          <w:numId w:val="45"/>
        </w:numPr>
        <w:spacing w:before="0"/>
      </w:pPr>
      <w:r>
        <w:t>The user will be able to search for SNOMED codes.</w:t>
      </w:r>
    </w:p>
    <w:p w:rsidR="00963F9F" w:rsidRPr="00D51D49" w:rsidRDefault="00D51D49" w:rsidP="00D51D49">
      <w:pPr>
        <w:pStyle w:val="BodyText"/>
        <w:numPr>
          <w:ilvl w:val="1"/>
          <w:numId w:val="45"/>
        </w:numPr>
        <w:spacing w:before="0"/>
      </w:pPr>
      <w:r>
        <w:t>The user will be able to delete SNOMED codes from a report</w:t>
      </w:r>
    </w:p>
    <w:p w:rsidR="00963F9F" w:rsidRDefault="00963F9F" w:rsidP="009771E5">
      <w:pPr>
        <w:keepNext/>
        <w:numPr>
          <w:ilvl w:val="0"/>
          <w:numId w:val="14"/>
        </w:numPr>
        <w:autoSpaceDE w:val="0"/>
        <w:autoSpaceDN w:val="0"/>
        <w:adjustRightInd w:val="0"/>
        <w:spacing w:before="0" w:after="0"/>
        <w:rPr>
          <w:bCs/>
        </w:rPr>
      </w:pPr>
      <w:r>
        <w:rPr>
          <w:bCs/>
        </w:rPr>
        <w:t>Verify that the</w:t>
      </w:r>
      <w:r w:rsidR="00D51D49">
        <w:rPr>
          <w:bCs/>
        </w:rPr>
        <w:t xml:space="preserve"> users will </w:t>
      </w:r>
      <w:r w:rsidR="00D51D49">
        <w:t>have the ability to assign CPT codes for a case.</w:t>
      </w:r>
    </w:p>
    <w:p w:rsidR="00D51D49" w:rsidRDefault="00D51D49" w:rsidP="00D51D49">
      <w:pPr>
        <w:pStyle w:val="BodyText"/>
        <w:numPr>
          <w:ilvl w:val="1"/>
          <w:numId w:val="46"/>
        </w:numPr>
        <w:spacing w:before="0"/>
      </w:pPr>
      <w:r>
        <w:t>The user will have the ability to add CPT codes.</w:t>
      </w:r>
    </w:p>
    <w:p w:rsidR="00963F9F" w:rsidRPr="00D51D49" w:rsidRDefault="00D51D49" w:rsidP="00D51D49">
      <w:pPr>
        <w:pStyle w:val="BodyText"/>
        <w:numPr>
          <w:ilvl w:val="1"/>
          <w:numId w:val="46"/>
        </w:numPr>
        <w:spacing w:before="0"/>
      </w:pPr>
      <w:r>
        <w:t>The user will have the ability to enter a CPT code and apply a multiplying factor</w:t>
      </w:r>
    </w:p>
    <w:p w:rsidR="00963F9F" w:rsidRDefault="00963F9F" w:rsidP="009771E5">
      <w:pPr>
        <w:keepNext/>
        <w:numPr>
          <w:ilvl w:val="0"/>
          <w:numId w:val="14"/>
        </w:numPr>
        <w:autoSpaceDE w:val="0"/>
        <w:autoSpaceDN w:val="0"/>
        <w:adjustRightInd w:val="0"/>
        <w:spacing w:before="0" w:after="0"/>
        <w:rPr>
          <w:bCs/>
        </w:rPr>
      </w:pPr>
      <w:r>
        <w:rPr>
          <w:bCs/>
        </w:rPr>
        <w:t>Verify that the</w:t>
      </w:r>
      <w:r w:rsidR="00D51D49">
        <w:rPr>
          <w:bCs/>
        </w:rPr>
        <w:t xml:space="preserve"> </w:t>
      </w:r>
      <w:r w:rsidR="00D51D49">
        <w:t>Telepathology Report Editor will provide a confirmation message stating the status of each code entry when the CPT coding is completed.</w:t>
      </w:r>
    </w:p>
    <w:p w:rsidR="00963F9F" w:rsidRDefault="00963F9F" w:rsidP="00963F9F">
      <w:pPr>
        <w:pStyle w:val="ListParagraph"/>
        <w:rPr>
          <w:bCs/>
        </w:rPr>
      </w:pPr>
    </w:p>
    <w:p w:rsidR="00963F9F" w:rsidRDefault="00CB0AEF" w:rsidP="009771E5">
      <w:pPr>
        <w:keepNext/>
        <w:numPr>
          <w:ilvl w:val="0"/>
          <w:numId w:val="14"/>
        </w:numPr>
        <w:autoSpaceDE w:val="0"/>
        <w:autoSpaceDN w:val="0"/>
        <w:adjustRightInd w:val="0"/>
        <w:spacing w:before="0" w:after="0"/>
        <w:rPr>
          <w:bCs/>
        </w:rPr>
      </w:pPr>
      <w:r>
        <w:rPr>
          <w:bCs/>
        </w:rPr>
        <w:t xml:space="preserve">Verify that all </w:t>
      </w:r>
      <w:r>
        <w:t>CPT and SNOMED codes will be saved to the VistA database where the case being worked on is located</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CB0AEF">
        <w:rPr>
          <w:bCs/>
        </w:rPr>
        <w:t xml:space="preserve"> user will </w:t>
      </w:r>
      <w:r w:rsidR="00CB0AEF">
        <w:t>be required to enter a facility location when assigning CPT codes.</w:t>
      </w:r>
    </w:p>
    <w:p w:rsidR="00963F9F" w:rsidRPr="00CB0AEF" w:rsidRDefault="00CB0AEF" w:rsidP="00963F9F">
      <w:pPr>
        <w:pStyle w:val="ListParagraph"/>
        <w:rPr>
          <w:b/>
          <w:bCs/>
        </w:rPr>
      </w:pPr>
      <w:r>
        <w:rPr>
          <w:b/>
        </w:rPr>
        <w:t>The VITA wi</w:t>
      </w:r>
      <w:r w:rsidRPr="00CB0AEF">
        <w:rPr>
          <w:b/>
        </w:rPr>
        <w:t>ll support the need for consultative services within pathology. (CONSULTS)</w:t>
      </w:r>
    </w:p>
    <w:p w:rsidR="00963F9F" w:rsidRDefault="00963F9F" w:rsidP="009771E5">
      <w:pPr>
        <w:keepNext/>
        <w:numPr>
          <w:ilvl w:val="0"/>
          <w:numId w:val="14"/>
        </w:numPr>
        <w:autoSpaceDE w:val="0"/>
        <w:autoSpaceDN w:val="0"/>
        <w:adjustRightInd w:val="0"/>
        <w:spacing w:before="0" w:after="0"/>
        <w:rPr>
          <w:bCs/>
        </w:rPr>
      </w:pPr>
      <w:r>
        <w:rPr>
          <w:bCs/>
        </w:rPr>
        <w:t>Verify that the</w:t>
      </w:r>
      <w:r w:rsidR="00CB0AEF">
        <w:rPr>
          <w:bCs/>
        </w:rPr>
        <w:t xml:space="preserve"> </w:t>
      </w:r>
      <w:r w:rsidR="00CB0AEF">
        <w:rPr>
          <w:rStyle w:val="AReq5Char"/>
          <w:rFonts w:eastAsia="Batang"/>
        </w:rPr>
        <w:t>Telepathology Worklist wi</w:t>
      </w:r>
      <w:r w:rsidR="00CB0AEF" w:rsidRPr="00E52516">
        <w:rPr>
          <w:rStyle w:val="AReq5Char"/>
          <w:rFonts w:eastAsia="Batang"/>
        </w:rPr>
        <w:t>ll provide a method for requesting</w:t>
      </w:r>
      <w:r w:rsidR="00CB0AEF" w:rsidRPr="00E52516">
        <w:t xml:space="preserve"> consultations for a case</w:t>
      </w:r>
      <w:r w:rsidR="00CB0AEF">
        <w:t>.</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6F5191">
        <w:rPr>
          <w:bCs/>
        </w:rPr>
        <w:t xml:space="preserve"> </w:t>
      </w:r>
      <w:r w:rsidR="006F5191">
        <w:t>Telepathology Worklist wi</w:t>
      </w:r>
      <w:r w:rsidR="006F5191" w:rsidRPr="00A44DF7">
        <w:t xml:space="preserve">ll provide </w:t>
      </w:r>
      <w:r w:rsidR="006F5191">
        <w:t>the ability for a user t</w:t>
      </w:r>
      <w:r w:rsidR="006F5191" w:rsidRPr="00A44DF7">
        <w:t>o</w:t>
      </w:r>
      <w:r w:rsidR="006F5191">
        <w:t xml:space="preserve"> request a consultation from one or more sites</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6F5191">
        <w:rPr>
          <w:bCs/>
        </w:rPr>
        <w:t xml:space="preserve"> user will be able to recall a </w:t>
      </w:r>
      <w:r w:rsidR="006F5191">
        <w:t>consultation after it has been requested.</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6F5191">
        <w:rPr>
          <w:bCs/>
        </w:rPr>
        <w:t xml:space="preserve"> user will be able to complete a consultation.</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6F5191">
        <w:rPr>
          <w:bCs/>
        </w:rPr>
        <w:t xml:space="preserve"> user will be able to </w:t>
      </w:r>
      <w:r w:rsidR="006F5191">
        <w:t>decline a consultation.</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6F5191">
        <w:rPr>
          <w:bCs/>
        </w:rPr>
        <w:t xml:space="preserve"> </w:t>
      </w:r>
      <w:r w:rsidR="006F5191">
        <w:t>Telepathology Worklist will display the consultation status</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6F5191">
        <w:rPr>
          <w:bCs/>
        </w:rPr>
        <w:t xml:space="preserve"> </w:t>
      </w:r>
      <w:r w:rsidR="006F5191">
        <w:t>consultation status field will be set to pending if the request has not completed</w:t>
      </w:r>
    </w:p>
    <w:p w:rsidR="00963F9F" w:rsidRDefault="00963F9F" w:rsidP="00963F9F">
      <w:pPr>
        <w:pStyle w:val="ListParagraph"/>
        <w:rPr>
          <w:bCs/>
        </w:rPr>
      </w:pPr>
    </w:p>
    <w:p w:rsidR="00963F9F" w:rsidRDefault="00963F9F" w:rsidP="009771E5">
      <w:pPr>
        <w:keepNext/>
        <w:numPr>
          <w:ilvl w:val="0"/>
          <w:numId w:val="14"/>
        </w:numPr>
        <w:autoSpaceDE w:val="0"/>
        <w:autoSpaceDN w:val="0"/>
        <w:adjustRightInd w:val="0"/>
        <w:spacing w:before="0" w:after="0"/>
        <w:rPr>
          <w:bCs/>
        </w:rPr>
      </w:pPr>
      <w:r>
        <w:rPr>
          <w:bCs/>
        </w:rPr>
        <w:t>Verify that the</w:t>
      </w:r>
      <w:r w:rsidR="006F5191">
        <w:rPr>
          <w:bCs/>
        </w:rPr>
        <w:t xml:space="preserve"> </w:t>
      </w:r>
      <w:r w:rsidR="006F5191">
        <w:t>consultation status field will be set to completed when the consulting site completes the report</w:t>
      </w:r>
    </w:p>
    <w:p w:rsidR="00963F9F" w:rsidRDefault="00963F9F" w:rsidP="00963F9F">
      <w:pPr>
        <w:pStyle w:val="ListParagraph"/>
        <w:rPr>
          <w:bCs/>
        </w:rPr>
      </w:pPr>
    </w:p>
    <w:p w:rsidR="00963F9F" w:rsidRPr="006F5191" w:rsidRDefault="00963F9F" w:rsidP="009771E5">
      <w:pPr>
        <w:keepNext/>
        <w:numPr>
          <w:ilvl w:val="0"/>
          <w:numId w:val="14"/>
        </w:numPr>
        <w:autoSpaceDE w:val="0"/>
        <w:autoSpaceDN w:val="0"/>
        <w:adjustRightInd w:val="0"/>
        <w:spacing w:before="0" w:after="0"/>
        <w:rPr>
          <w:bCs/>
        </w:rPr>
      </w:pPr>
      <w:r>
        <w:rPr>
          <w:bCs/>
        </w:rPr>
        <w:t>Verify that the</w:t>
      </w:r>
      <w:r w:rsidR="006F5191">
        <w:rPr>
          <w:bCs/>
        </w:rPr>
        <w:t xml:space="preserve"> </w:t>
      </w:r>
      <w:r w:rsidR="006F5191">
        <w:t>consultation status field will be set to decline when a site has declined the consultation</w:t>
      </w:r>
    </w:p>
    <w:p w:rsidR="006F5191" w:rsidRDefault="006F5191" w:rsidP="006F5191">
      <w:pPr>
        <w:pStyle w:val="AReq6"/>
        <w:numPr>
          <w:ilvl w:val="1"/>
          <w:numId w:val="48"/>
        </w:numPr>
      </w:pPr>
      <w:r>
        <w:t>For a consultation, the user will only be able to enter data within the supplementary report.</w:t>
      </w:r>
    </w:p>
    <w:p w:rsidR="006F5191" w:rsidRDefault="006F5191" w:rsidP="006F5191">
      <w:pPr>
        <w:pStyle w:val="ListParagraph"/>
        <w:numPr>
          <w:ilvl w:val="1"/>
          <w:numId w:val="48"/>
        </w:numPr>
        <w:spacing w:before="0"/>
      </w:pPr>
      <w:r>
        <w:t xml:space="preserve">The consulting site will be able to view the main report data as read only. </w:t>
      </w:r>
    </w:p>
    <w:p w:rsidR="006F5191" w:rsidRDefault="006F5191" w:rsidP="006F5191">
      <w:pPr>
        <w:pStyle w:val="ListParagraph"/>
        <w:numPr>
          <w:ilvl w:val="1"/>
          <w:numId w:val="48"/>
        </w:numPr>
        <w:spacing w:before="0"/>
      </w:pPr>
      <w:r w:rsidRPr="00A44DF7">
        <w:t>A u</w:t>
      </w:r>
      <w:r>
        <w:t>ser will be able to create a supplementary report.</w:t>
      </w:r>
    </w:p>
    <w:p w:rsidR="006F5191" w:rsidRDefault="006F5191" w:rsidP="006F5191">
      <w:pPr>
        <w:pStyle w:val="ListParagraph"/>
        <w:numPr>
          <w:ilvl w:val="1"/>
          <w:numId w:val="48"/>
        </w:numPr>
        <w:spacing w:before="0"/>
      </w:pPr>
      <w:r>
        <w:t>A user will be able to edit a supplementary report.</w:t>
      </w:r>
    </w:p>
    <w:p w:rsidR="006F5191" w:rsidRDefault="006F5191" w:rsidP="006F5191">
      <w:pPr>
        <w:pStyle w:val="ListParagraph"/>
        <w:numPr>
          <w:ilvl w:val="1"/>
          <w:numId w:val="48"/>
        </w:numPr>
        <w:spacing w:before="0"/>
      </w:pPr>
      <w:r>
        <w:t>An authorized user will be able to complete the supplementary report.</w:t>
      </w:r>
    </w:p>
    <w:p w:rsidR="006F5191" w:rsidRDefault="006F5191" w:rsidP="006F5191">
      <w:pPr>
        <w:pStyle w:val="ListParagraph"/>
        <w:numPr>
          <w:ilvl w:val="1"/>
          <w:numId w:val="48"/>
        </w:numPr>
        <w:spacing w:before="0"/>
      </w:pPr>
      <w:r>
        <w:t>The completed supplementary report will include the user’s name, site and date of completion.</w:t>
      </w:r>
    </w:p>
    <w:p w:rsidR="006F5191" w:rsidRDefault="006F5191" w:rsidP="006F5191">
      <w:pPr>
        <w:pStyle w:val="ListParagraph"/>
        <w:numPr>
          <w:ilvl w:val="1"/>
          <w:numId w:val="48"/>
        </w:numPr>
        <w:spacing w:before="0"/>
      </w:pPr>
      <w:r>
        <w:t>The supplementary report information will be stored into the acquisition site’s VistA database.</w:t>
      </w:r>
    </w:p>
    <w:p w:rsidR="006F5191" w:rsidRDefault="006F5191" w:rsidP="006F5191">
      <w:pPr>
        <w:pStyle w:val="AReq6"/>
        <w:numPr>
          <w:ilvl w:val="1"/>
          <w:numId w:val="48"/>
        </w:numPr>
      </w:pPr>
      <w:r>
        <w:t>Upon completion of a consultation, the</w:t>
      </w:r>
      <w:r w:rsidR="00105CA9">
        <w:t xml:space="preserve"> Telepathology Report Editor wi</w:t>
      </w:r>
      <w:r>
        <w:t xml:space="preserve">ll generate a new report. </w:t>
      </w:r>
    </w:p>
    <w:p w:rsidR="006F5191" w:rsidRDefault="00105CA9" w:rsidP="006F5191">
      <w:pPr>
        <w:pStyle w:val="ListParagraph"/>
        <w:numPr>
          <w:ilvl w:val="1"/>
          <w:numId w:val="48"/>
        </w:numPr>
        <w:spacing w:before="0"/>
      </w:pPr>
      <w:r>
        <w:t>The reference report wi</w:t>
      </w:r>
      <w:r w:rsidR="006F5191">
        <w:t>ll be saved to the local database.</w:t>
      </w:r>
    </w:p>
    <w:p w:rsidR="006F5191" w:rsidRDefault="006F5191" w:rsidP="006F5191">
      <w:pPr>
        <w:pStyle w:val="ListParagraph"/>
        <w:numPr>
          <w:ilvl w:val="1"/>
          <w:numId w:val="48"/>
        </w:numPr>
        <w:spacing w:before="0"/>
      </w:pPr>
      <w:r>
        <w:t>The r</w:t>
      </w:r>
      <w:r w:rsidR="00105CA9">
        <w:t>eference report wi</w:t>
      </w:r>
      <w:r>
        <w:t>ll be verified and released.</w:t>
      </w:r>
    </w:p>
    <w:p w:rsidR="006F5191" w:rsidRDefault="00105CA9" w:rsidP="006F5191">
      <w:pPr>
        <w:pStyle w:val="ListParagraph"/>
        <w:numPr>
          <w:ilvl w:val="1"/>
          <w:numId w:val="48"/>
        </w:numPr>
        <w:spacing w:before="0"/>
      </w:pPr>
      <w:r>
        <w:t>The reference report wi</w:t>
      </w:r>
      <w:r w:rsidR="006F5191">
        <w:t>ll reference back to the main report at the acquisition site.</w:t>
      </w:r>
    </w:p>
    <w:p w:rsidR="006F5191" w:rsidRDefault="006F5191" w:rsidP="006F5191">
      <w:pPr>
        <w:pStyle w:val="ListParagraph"/>
        <w:numPr>
          <w:ilvl w:val="1"/>
          <w:numId w:val="48"/>
        </w:numPr>
        <w:spacing w:before="0"/>
      </w:pPr>
      <w:r>
        <w:t>The statu</w:t>
      </w:r>
      <w:r w:rsidR="00105CA9">
        <w:t>s of the consultation status wi</w:t>
      </w:r>
      <w:r>
        <w:t>ll be updated to complete.</w:t>
      </w:r>
    </w:p>
    <w:p w:rsidR="006F5191" w:rsidRPr="006F5191" w:rsidRDefault="006F5191" w:rsidP="006F5191">
      <w:pPr>
        <w:pStyle w:val="ListParagraph"/>
        <w:numPr>
          <w:ilvl w:val="1"/>
          <w:numId w:val="48"/>
        </w:numPr>
        <w:spacing w:before="0"/>
      </w:pPr>
      <w:r>
        <w:t>When a consultation is requested for a patient that is not registered in the consultati</w:t>
      </w:r>
      <w:r w:rsidR="00105CA9">
        <w:t>on site’s VistA system, VITA wi</w:t>
      </w:r>
      <w:r>
        <w:t>ll send a message requesting the patient be registered at the consulting site</w:t>
      </w:r>
      <w:r w:rsidR="00105CA9">
        <w:t>.</w:t>
      </w:r>
    </w:p>
    <w:p w:rsidR="006F5191" w:rsidRPr="009771E5" w:rsidRDefault="006F5191" w:rsidP="006F5191">
      <w:pPr>
        <w:keepNext/>
        <w:autoSpaceDE w:val="0"/>
        <w:autoSpaceDN w:val="0"/>
        <w:adjustRightInd w:val="0"/>
        <w:spacing w:before="0" w:after="0"/>
        <w:ind w:left="360"/>
        <w:rPr>
          <w:bCs/>
        </w:rPr>
      </w:pPr>
    </w:p>
    <w:p w:rsidR="009B04AA" w:rsidRPr="008E5B4C" w:rsidRDefault="0012142D" w:rsidP="008E5B4C">
      <w:pPr>
        <w:pStyle w:val="Heading2"/>
        <w:numPr>
          <w:ilvl w:val="1"/>
          <w:numId w:val="1"/>
        </w:numPr>
        <w:rPr>
          <w:rFonts w:ascii="Times New Roman" w:hAnsi="Times New Roman" w:cs="Times New Roman"/>
        </w:rPr>
      </w:pPr>
      <w:bookmarkStart w:id="6" w:name="_Toc413933713"/>
      <w:r w:rsidRPr="004804AC">
        <w:rPr>
          <w:rFonts w:ascii="Times New Roman" w:hAnsi="Times New Roman" w:cs="Times New Roman"/>
        </w:rPr>
        <w:t>References</w:t>
      </w:r>
      <w:bookmarkEnd w:id="6"/>
      <w:r w:rsidRPr="004804AC">
        <w:rPr>
          <w:rFonts w:ascii="Times New Roman" w:hAnsi="Times New Roman" w:cs="Times New Roman"/>
        </w:rPr>
        <w:t xml:space="preserve"> </w:t>
      </w:r>
    </w:p>
    <w:p w:rsidR="009B04AA" w:rsidRPr="009B04AA" w:rsidRDefault="009B04AA" w:rsidP="009B04AA">
      <w:r w:rsidRPr="009B04AA">
        <w:t>The following documents were used as sources of information for this Test Plan:</w:t>
      </w:r>
    </w:p>
    <w:p w:rsidR="00F93008" w:rsidRPr="009B04AA" w:rsidRDefault="007D7337" w:rsidP="00F93008">
      <w:pPr>
        <w:numPr>
          <w:ilvl w:val="0"/>
          <w:numId w:val="2"/>
        </w:numPr>
      </w:pPr>
      <w:r>
        <w:t>Innovation</w:t>
      </w:r>
      <w:r w:rsidR="00616F5B">
        <w:t xml:space="preserve"> 873</w:t>
      </w:r>
      <w:r w:rsidR="00F93008">
        <w:t xml:space="preserve"> </w:t>
      </w:r>
      <w:r w:rsidR="00F93008" w:rsidRPr="009B04AA">
        <w:t xml:space="preserve">Requirements Specification </w:t>
      </w:r>
      <w:r w:rsidR="00DC54E2">
        <w:t>Document</w:t>
      </w:r>
      <w:r w:rsidR="0070619F">
        <w:t xml:space="preserve"> </w:t>
      </w:r>
      <w:r w:rsidR="00DC54E2">
        <w:t>(</w:t>
      </w:r>
      <w:r w:rsidR="00F93008" w:rsidRPr="009B04AA">
        <w:t>RS</w:t>
      </w:r>
      <w:r w:rsidR="00DC54E2">
        <w:t>D</w:t>
      </w:r>
      <w:r w:rsidR="00F93008" w:rsidRPr="009B04AA">
        <w:t>)</w:t>
      </w:r>
      <w:r w:rsidR="0070619F">
        <w:t xml:space="preserve"> version </w:t>
      </w:r>
      <w:r w:rsidR="001B0EDB">
        <w:t>1</w:t>
      </w:r>
      <w:r w:rsidR="0070619F">
        <w:t>.</w:t>
      </w:r>
      <w:r w:rsidR="00A2107D">
        <w:t>3</w:t>
      </w:r>
      <w:r w:rsidR="001B0EDB">
        <w:t xml:space="preserve"> dated </w:t>
      </w:r>
      <w:r w:rsidR="00A2107D">
        <w:t>13</w:t>
      </w:r>
      <w:r w:rsidR="00872F2A">
        <w:t>th</w:t>
      </w:r>
      <w:r w:rsidR="0070619F">
        <w:t xml:space="preserve"> </w:t>
      </w:r>
      <w:r w:rsidR="00A2107D">
        <w:t>October, 2014</w:t>
      </w:r>
    </w:p>
    <w:p w:rsidR="00F93008" w:rsidRDefault="007D7337" w:rsidP="00F93008">
      <w:pPr>
        <w:numPr>
          <w:ilvl w:val="0"/>
          <w:numId w:val="2"/>
        </w:numPr>
      </w:pPr>
      <w:r>
        <w:t>Innovation</w:t>
      </w:r>
      <w:r w:rsidR="00616F5B">
        <w:t xml:space="preserve"> 873</w:t>
      </w:r>
      <w:r w:rsidR="001B0EDB">
        <w:t xml:space="preserve"> </w:t>
      </w:r>
      <w:r w:rsidR="00F93008" w:rsidRPr="009B04AA">
        <w:t xml:space="preserve">Software </w:t>
      </w:r>
      <w:r w:rsidR="00F93008">
        <w:t>Design Document (SDD)</w:t>
      </w:r>
      <w:r w:rsidR="00F93008" w:rsidRPr="009B04AA">
        <w:t xml:space="preserve"> </w:t>
      </w:r>
      <w:r w:rsidR="007F1833">
        <w:t>version 3.1</w:t>
      </w:r>
      <w:r w:rsidR="009771E5">
        <w:t xml:space="preserve"> dated </w:t>
      </w:r>
      <w:r w:rsidR="007F1833">
        <w:t>13</w:t>
      </w:r>
      <w:r w:rsidR="009771E5" w:rsidRPr="007F1833">
        <w:rPr>
          <w:vertAlign w:val="superscript"/>
        </w:rPr>
        <w:t>th</w:t>
      </w:r>
      <w:r w:rsidR="007F1833">
        <w:t xml:space="preserve"> October, 2014</w:t>
      </w:r>
      <w:r w:rsidR="006B37E5">
        <w:t>.</w:t>
      </w:r>
    </w:p>
    <w:p w:rsidR="007C70A6" w:rsidRPr="009B04AA" w:rsidRDefault="007C70A6" w:rsidP="007C70A6">
      <w:r>
        <w:t xml:space="preserve">These documents can be found in </w:t>
      </w:r>
      <w:r w:rsidR="00CB56A1">
        <w:t>the Team Foundation Server (TF</w:t>
      </w:r>
      <w:r>
        <w:t>S</w:t>
      </w:r>
      <w:r w:rsidR="00CB56A1">
        <w:t>)</w:t>
      </w:r>
      <w:r>
        <w:t xml:space="preserve"> under the </w:t>
      </w:r>
      <w:r w:rsidR="007D7337">
        <w:t>Innovation</w:t>
      </w:r>
      <w:r w:rsidR="00616F5B">
        <w:t xml:space="preserve"> 873</w:t>
      </w:r>
      <w:r>
        <w:t xml:space="preserve"> folder.</w:t>
      </w:r>
    </w:p>
    <w:p w:rsidR="0012142D" w:rsidRPr="007C70A6" w:rsidRDefault="007C70A6" w:rsidP="007928A2">
      <w:pPr>
        <w:pStyle w:val="Heading1"/>
      </w:pPr>
      <w:bookmarkStart w:id="7" w:name="_Toc413933714"/>
      <w:r w:rsidRPr="007C70A6">
        <w:t>Test Items</w:t>
      </w:r>
      <w:bookmarkEnd w:id="7"/>
    </w:p>
    <w:p w:rsidR="00785288" w:rsidRPr="007E449A" w:rsidRDefault="00785288" w:rsidP="007E449A">
      <w:r w:rsidRPr="007E449A">
        <w:t xml:space="preserve">The </w:t>
      </w:r>
      <w:r w:rsidR="00931682">
        <w:t>Innovation</w:t>
      </w:r>
      <w:r w:rsidR="00616F5B">
        <w:t xml:space="preserve"> 873</w:t>
      </w:r>
      <w:r w:rsidRPr="007E449A">
        <w:t xml:space="preserve"> install</w:t>
      </w:r>
      <w:r w:rsidR="007E5C3F">
        <w:t>ation</w:t>
      </w:r>
      <w:r w:rsidRPr="007E449A">
        <w:t xml:space="preserve"> on VistA and </w:t>
      </w:r>
      <w:r w:rsidR="00AE0966">
        <w:t xml:space="preserve">the </w:t>
      </w:r>
      <w:r w:rsidR="001B0EDB">
        <w:t>application exe</w:t>
      </w:r>
      <w:r w:rsidR="00AE0966">
        <w:t xml:space="preserve"> </w:t>
      </w:r>
      <w:r w:rsidR="007E5C3F">
        <w:t xml:space="preserve">installations on the </w:t>
      </w:r>
      <w:r w:rsidR="001B0EDB">
        <w:t>test machines</w:t>
      </w:r>
      <w:r w:rsidR="007E5C3F">
        <w:t xml:space="preserve"> </w:t>
      </w:r>
      <w:r w:rsidRPr="007E449A">
        <w:t>will be tested.</w:t>
      </w:r>
    </w:p>
    <w:p w:rsidR="006B136F" w:rsidRDefault="006B136F" w:rsidP="006B136F">
      <w:pPr>
        <w:pStyle w:val="Heading2"/>
      </w:pPr>
      <w:bookmarkStart w:id="8" w:name="_Toc413933715"/>
      <w:r>
        <w:t>Remedy Calls</w:t>
      </w:r>
      <w:bookmarkEnd w:id="8"/>
    </w:p>
    <w:p w:rsidR="00D12E78" w:rsidRPr="00BB67A2" w:rsidRDefault="001B0EDB" w:rsidP="00D12E78">
      <w:pPr>
        <w:pStyle w:val="aNormal"/>
        <w:keepNext/>
        <w:rPr>
          <w:szCs w:val="22"/>
        </w:rPr>
      </w:pPr>
      <w:bookmarkStart w:id="9" w:name="_Toc200338206"/>
      <w:r>
        <w:rPr>
          <w:szCs w:val="22"/>
        </w:rPr>
        <w:t>None</w:t>
      </w:r>
    </w:p>
    <w:p w:rsidR="00785288" w:rsidRDefault="009638F1" w:rsidP="002C78E1">
      <w:pPr>
        <w:pStyle w:val="Heading2"/>
        <w:spacing w:before="360"/>
      </w:pPr>
      <w:bookmarkStart w:id="10" w:name="_Toc413933716"/>
      <w:r>
        <w:t>Service Requests</w:t>
      </w:r>
      <w:bookmarkEnd w:id="9"/>
      <w:bookmarkEnd w:id="10"/>
    </w:p>
    <w:p w:rsidR="00D12E78" w:rsidRDefault="00D12E78" w:rsidP="00D12E78">
      <w:pPr>
        <w:pStyle w:val="BodyText"/>
      </w:pPr>
      <w:r>
        <w:t>N</w:t>
      </w:r>
      <w:r w:rsidR="0048060C">
        <w:t>one</w:t>
      </w:r>
    </w:p>
    <w:p w:rsidR="0012142D" w:rsidRDefault="0012142D" w:rsidP="0012142D">
      <w:pPr>
        <w:pStyle w:val="Heading1"/>
      </w:pPr>
      <w:bookmarkStart w:id="11" w:name="_Toc413933717"/>
      <w:r>
        <w:t xml:space="preserve">Features </w:t>
      </w:r>
      <w:r w:rsidR="0008008A">
        <w:t>to</w:t>
      </w:r>
      <w:r>
        <w:t xml:space="preserve"> Be Tested</w:t>
      </w:r>
      <w:bookmarkEnd w:id="11"/>
    </w:p>
    <w:p w:rsidR="002B6092" w:rsidRDefault="0021576B" w:rsidP="002B6092">
      <w:pPr>
        <w:pStyle w:val="BodyText4"/>
        <w:tabs>
          <w:tab w:val="left" w:pos="1080"/>
        </w:tabs>
        <w:ind w:left="0"/>
      </w:pPr>
      <w:bookmarkStart w:id="12" w:name="OLE_LINK3"/>
      <w:bookmarkStart w:id="13" w:name="OLE_LINK4"/>
      <w:r>
        <w:t>All Imaging requirements documented in the RSD for this patch are planned for testing</w:t>
      </w:r>
      <w:bookmarkEnd w:id="12"/>
      <w:bookmarkEnd w:id="13"/>
      <w:r w:rsidR="002B6092">
        <w:t xml:space="preserve">.  </w:t>
      </w:r>
    </w:p>
    <w:p w:rsidR="0012142D" w:rsidRDefault="0012142D" w:rsidP="0012142D">
      <w:pPr>
        <w:pStyle w:val="Heading1"/>
      </w:pPr>
      <w:bookmarkStart w:id="14" w:name="_Toc413933718"/>
      <w:r>
        <w:t>Features Not To Be Tested</w:t>
      </w:r>
      <w:bookmarkEnd w:id="14"/>
    </w:p>
    <w:p w:rsidR="00A72C64" w:rsidRPr="00D85994" w:rsidRDefault="0021576B" w:rsidP="00A72C64">
      <w:r>
        <w:t>None</w:t>
      </w:r>
    </w:p>
    <w:p w:rsidR="007928A2" w:rsidRPr="00A65AA9" w:rsidRDefault="007928A2" w:rsidP="007928A2">
      <w:pPr>
        <w:pStyle w:val="Heading1"/>
      </w:pPr>
      <w:bookmarkStart w:id="15" w:name="_Toc413933719"/>
      <w:r>
        <w:t>Test Strategy</w:t>
      </w:r>
      <w:bookmarkEnd w:id="15"/>
    </w:p>
    <w:p w:rsidR="008A081D" w:rsidRDefault="008A081D" w:rsidP="008A081D">
      <w:r w:rsidRPr="008A081D">
        <w:t xml:space="preserve">The Test Strategy describes the overall approach to testing. The Test Strategy specifies Stages of Testing, Test Types, tools that are used for testing, entrance criteria, completion criteria or user acceptance criteria, techniques to ensure traceability, and constraints of testing. </w:t>
      </w:r>
      <w:r w:rsidR="00914108">
        <w:t xml:space="preserve"> The references that support the implementation of this Test Plan are: </w:t>
      </w:r>
      <w:r w:rsidR="00914108" w:rsidRPr="008A081D">
        <w:t xml:space="preserve"> </w:t>
      </w:r>
      <w:hyperlink r:id="rId9" w:history="1">
        <w:r w:rsidR="00914108">
          <w:rPr>
            <w:rStyle w:val="Hyperlink"/>
          </w:rPr>
          <w:t>Process Management Web Page</w:t>
        </w:r>
      </w:hyperlink>
      <w:r w:rsidR="00914108">
        <w:t xml:space="preserve"> and </w:t>
      </w:r>
      <w:hyperlink r:id="rId10" w:history="1">
        <w:r w:rsidR="00914108" w:rsidRPr="00467C3D">
          <w:rPr>
            <w:rStyle w:val="Hyperlink"/>
          </w:rPr>
          <w:t>Section 508 Office Web Page</w:t>
        </w:r>
      </w:hyperlink>
      <w:r w:rsidR="00914108" w:rsidRPr="008A081D">
        <w:t>.</w:t>
      </w:r>
    </w:p>
    <w:p w:rsidR="008A081D" w:rsidRPr="00545E9E" w:rsidRDefault="00B72EE0" w:rsidP="007928A2">
      <w:pPr>
        <w:pStyle w:val="Heading2"/>
        <w:rPr>
          <w:rFonts w:ascii="Times New Roman" w:hAnsi="Times New Roman" w:cs="Times New Roman"/>
        </w:rPr>
      </w:pPr>
      <w:bookmarkStart w:id="16" w:name="_Toc413933720"/>
      <w:r w:rsidRPr="00981E5A">
        <w:t>Stages of Testing</w:t>
      </w:r>
      <w:bookmarkEnd w:id="16"/>
    </w:p>
    <w:p w:rsidR="008A081D" w:rsidRPr="008A081D" w:rsidRDefault="00295B9D" w:rsidP="008A081D">
      <w:pPr>
        <w:pStyle w:val="TemplateInstructions"/>
        <w:rPr>
          <w:b w:val="0"/>
          <w:i w:val="0"/>
        </w:rPr>
      </w:pPr>
      <w:r>
        <w:rPr>
          <w:b w:val="0"/>
          <w:i w:val="0"/>
        </w:rPr>
        <w:t>Please refer to the VI Master Test Plan v1.1 section3.</w:t>
      </w:r>
    </w:p>
    <w:p w:rsidR="00B72EE0" w:rsidRPr="00B72EE0" w:rsidRDefault="008A081D" w:rsidP="00B72EE0">
      <w:pPr>
        <w:pStyle w:val="Heading2"/>
        <w:rPr>
          <w:rFonts w:ascii="Times New Roman" w:hAnsi="Times New Roman" w:cs="Times New Roman"/>
        </w:rPr>
      </w:pPr>
      <w:bookmarkStart w:id="17" w:name="_Toc413933721"/>
      <w:r>
        <w:rPr>
          <w:rFonts w:ascii="Times New Roman" w:hAnsi="Times New Roman" w:cs="Times New Roman"/>
        </w:rPr>
        <w:t>Test T</w:t>
      </w:r>
      <w:r w:rsidR="00B72EE0" w:rsidRPr="00B72EE0">
        <w:rPr>
          <w:rFonts w:ascii="Times New Roman" w:hAnsi="Times New Roman" w:cs="Times New Roman"/>
        </w:rPr>
        <w:t>ypes</w:t>
      </w:r>
      <w:bookmarkEnd w:id="17"/>
    </w:p>
    <w:p w:rsidR="00CE4711" w:rsidRPr="00F461AB" w:rsidRDefault="00295B9D" w:rsidP="00CE4711">
      <w:r>
        <w:rPr>
          <w:rFonts w:eastAsia="Times New Roman"/>
          <w:bCs/>
          <w:iCs/>
          <w:lang w:eastAsia="en-US"/>
        </w:rPr>
        <w:t>Please refer to the VI</w:t>
      </w:r>
      <w:r w:rsidRPr="005166AF">
        <w:rPr>
          <w:rFonts w:eastAsia="Times New Roman"/>
          <w:bCs/>
          <w:iCs/>
          <w:lang w:eastAsia="en-US"/>
        </w:rPr>
        <w:t xml:space="preserve"> Master Test</w:t>
      </w:r>
      <w:r>
        <w:rPr>
          <w:rFonts w:eastAsia="Times New Roman"/>
          <w:bCs/>
          <w:iCs/>
          <w:lang w:eastAsia="en-US"/>
        </w:rPr>
        <w:t xml:space="preserve"> </w:t>
      </w:r>
      <w:r w:rsidRPr="005166AF">
        <w:rPr>
          <w:rFonts w:eastAsia="Times New Roman"/>
          <w:bCs/>
          <w:iCs/>
          <w:lang w:eastAsia="en-US"/>
        </w:rPr>
        <w:t>Plan v1.</w:t>
      </w:r>
      <w:r>
        <w:rPr>
          <w:rFonts w:eastAsia="Times New Roman"/>
          <w:bCs/>
          <w:iCs/>
          <w:lang w:eastAsia="en-US"/>
        </w:rPr>
        <w:t>1</w:t>
      </w:r>
      <w:r w:rsidRPr="005166AF">
        <w:rPr>
          <w:rFonts w:eastAsia="Times New Roman"/>
          <w:bCs/>
          <w:iCs/>
          <w:lang w:eastAsia="en-US"/>
        </w:rPr>
        <w:t xml:space="preserve"> section 4.3</w:t>
      </w:r>
      <w:r>
        <w:rPr>
          <w:rFonts w:eastAsia="Times New Roman"/>
          <w:bCs/>
          <w:iCs/>
          <w:lang w:eastAsia="en-US"/>
        </w:rPr>
        <w:t>.</w:t>
      </w:r>
    </w:p>
    <w:p w:rsidR="00F461AB" w:rsidRPr="003A6DDE" w:rsidRDefault="00B72EE0" w:rsidP="003A6DDE">
      <w:pPr>
        <w:pStyle w:val="Heading2"/>
        <w:rPr>
          <w:rFonts w:ascii="Times New Roman" w:hAnsi="Times New Roman" w:cs="Times New Roman"/>
        </w:rPr>
      </w:pPr>
      <w:bookmarkStart w:id="18" w:name="_Toc413933722"/>
      <w:r w:rsidRPr="00B72EE0">
        <w:t>Test Tools</w:t>
      </w:r>
      <w:bookmarkEnd w:id="18"/>
    </w:p>
    <w:p w:rsidR="00F461AB" w:rsidRDefault="00F461AB" w:rsidP="00A53B33">
      <w:r w:rsidRPr="00F461AB">
        <w:t>The tools used for testing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3327"/>
        <w:gridCol w:w="3312"/>
      </w:tblGrid>
      <w:tr w:rsidR="00A25263">
        <w:trPr>
          <w:cantSplit/>
          <w:tblHeader/>
        </w:trPr>
        <w:tc>
          <w:tcPr>
            <w:tcW w:w="2003" w:type="dxa"/>
            <w:shd w:val="clear" w:color="auto" w:fill="E6E6E6"/>
          </w:tcPr>
          <w:p w:rsidR="00F461AB" w:rsidRPr="00A53B33" w:rsidRDefault="00F461AB" w:rsidP="00981E5A">
            <w:pPr>
              <w:pStyle w:val="TableText"/>
              <w:rPr>
                <w:bCs/>
              </w:rPr>
            </w:pPr>
            <w:r w:rsidRPr="00A53B33">
              <w:rPr>
                <w:bCs/>
              </w:rPr>
              <w:t>Tool</w:t>
            </w:r>
          </w:p>
        </w:tc>
        <w:tc>
          <w:tcPr>
            <w:tcW w:w="3434" w:type="dxa"/>
            <w:shd w:val="clear" w:color="auto" w:fill="E6E6E6"/>
          </w:tcPr>
          <w:p w:rsidR="00F461AB" w:rsidRPr="00A53B33" w:rsidRDefault="00F461AB" w:rsidP="00981E5A">
            <w:pPr>
              <w:pStyle w:val="TableText"/>
              <w:rPr>
                <w:bCs/>
              </w:rPr>
            </w:pPr>
            <w:r w:rsidRPr="00A53B33">
              <w:rPr>
                <w:bCs/>
              </w:rPr>
              <w:t>Use</w:t>
            </w:r>
          </w:p>
        </w:tc>
        <w:tc>
          <w:tcPr>
            <w:tcW w:w="3419" w:type="dxa"/>
            <w:shd w:val="clear" w:color="auto" w:fill="E6E6E6"/>
          </w:tcPr>
          <w:p w:rsidR="00F461AB" w:rsidRPr="00A53B33" w:rsidRDefault="00F461AB" w:rsidP="00981E5A">
            <w:pPr>
              <w:pStyle w:val="TableText"/>
              <w:rPr>
                <w:bCs/>
              </w:rPr>
            </w:pPr>
            <w:r w:rsidRPr="00A53B33">
              <w:rPr>
                <w:bCs/>
              </w:rPr>
              <w:t>Stage of Testing</w:t>
            </w:r>
          </w:p>
        </w:tc>
      </w:tr>
      <w:tr w:rsidR="00A25263">
        <w:trPr>
          <w:cantSplit/>
        </w:trPr>
        <w:tc>
          <w:tcPr>
            <w:tcW w:w="2003" w:type="dxa"/>
          </w:tcPr>
          <w:p w:rsidR="00F461AB" w:rsidRPr="007C70A6" w:rsidRDefault="007928A2" w:rsidP="007928A2">
            <w:pPr>
              <w:pStyle w:val="TableText"/>
              <w:rPr>
                <w:b w:val="0"/>
                <w:sz w:val="36"/>
                <w:szCs w:val="36"/>
              </w:rPr>
            </w:pPr>
            <w:r w:rsidRPr="007C70A6">
              <w:rPr>
                <w:b w:val="0"/>
                <w:szCs w:val="22"/>
              </w:rPr>
              <w:t>Primavera</w:t>
            </w:r>
          </w:p>
        </w:tc>
        <w:tc>
          <w:tcPr>
            <w:tcW w:w="3434" w:type="dxa"/>
            <w:vAlign w:val="center"/>
          </w:tcPr>
          <w:p w:rsidR="00F461AB" w:rsidRPr="00A25263" w:rsidRDefault="00F461AB" w:rsidP="00A25263">
            <w:pPr>
              <w:pStyle w:val="TableText"/>
              <w:rPr>
                <w:b w:val="0"/>
              </w:rPr>
            </w:pPr>
            <w:r w:rsidRPr="00A25263">
              <w:rPr>
                <w:b w:val="0"/>
              </w:rPr>
              <w:t>Manage the test process; schedule and coordinate activities</w:t>
            </w:r>
          </w:p>
        </w:tc>
        <w:tc>
          <w:tcPr>
            <w:tcW w:w="3419" w:type="dxa"/>
            <w:vAlign w:val="center"/>
          </w:tcPr>
          <w:p w:rsidR="00F461AB" w:rsidRPr="007C70A6" w:rsidRDefault="00A25263" w:rsidP="00A25263">
            <w:pPr>
              <w:pStyle w:val="TableText"/>
              <w:rPr>
                <w:b w:val="0"/>
                <w:iCs/>
              </w:rPr>
            </w:pPr>
            <w:r w:rsidRPr="007C70A6">
              <w:rPr>
                <w:b w:val="0"/>
                <w:iCs/>
              </w:rPr>
              <w:t>Design</w:t>
            </w:r>
          </w:p>
        </w:tc>
      </w:tr>
      <w:tr w:rsidR="00A25263">
        <w:trPr>
          <w:cantSplit/>
        </w:trPr>
        <w:tc>
          <w:tcPr>
            <w:tcW w:w="2003" w:type="dxa"/>
          </w:tcPr>
          <w:p w:rsidR="00F461AB" w:rsidRPr="00A25263" w:rsidRDefault="00200A63" w:rsidP="00981E5A">
            <w:pPr>
              <w:pStyle w:val="TableText"/>
              <w:rPr>
                <w:b w:val="0"/>
              </w:rPr>
            </w:pPr>
            <w:r>
              <w:rPr>
                <w:b w:val="0"/>
                <w:szCs w:val="22"/>
              </w:rPr>
              <w:t>Test Complete</w:t>
            </w:r>
          </w:p>
        </w:tc>
        <w:tc>
          <w:tcPr>
            <w:tcW w:w="3434" w:type="dxa"/>
            <w:vAlign w:val="center"/>
          </w:tcPr>
          <w:p w:rsidR="00F461AB" w:rsidRPr="00A25263" w:rsidRDefault="00F461AB" w:rsidP="00A25263">
            <w:pPr>
              <w:pStyle w:val="TableText"/>
              <w:rPr>
                <w:b w:val="0"/>
              </w:rPr>
            </w:pPr>
            <w:r w:rsidRPr="00A25263">
              <w:rPr>
                <w:b w:val="0"/>
              </w:rPr>
              <w:t>Automated test execution and reporting of test results</w:t>
            </w:r>
          </w:p>
        </w:tc>
        <w:tc>
          <w:tcPr>
            <w:tcW w:w="3419" w:type="dxa"/>
            <w:vAlign w:val="center"/>
          </w:tcPr>
          <w:p w:rsidR="00F461AB" w:rsidRPr="007C70A6" w:rsidRDefault="00A25263" w:rsidP="00A25263">
            <w:pPr>
              <w:pStyle w:val="TableText"/>
              <w:rPr>
                <w:b w:val="0"/>
              </w:rPr>
            </w:pPr>
            <w:r w:rsidRPr="007C70A6">
              <w:rPr>
                <w:b w:val="0"/>
              </w:rPr>
              <w:t>Unit and System Level Testing</w:t>
            </w:r>
          </w:p>
        </w:tc>
      </w:tr>
      <w:tr w:rsidR="00A25263">
        <w:trPr>
          <w:cantSplit/>
        </w:trPr>
        <w:tc>
          <w:tcPr>
            <w:tcW w:w="2003" w:type="dxa"/>
          </w:tcPr>
          <w:p w:rsidR="00F461AB" w:rsidRPr="00A25263" w:rsidRDefault="0050549A" w:rsidP="00981E5A">
            <w:pPr>
              <w:pStyle w:val="TableText"/>
              <w:rPr>
                <w:b w:val="0"/>
              </w:rPr>
            </w:pPr>
            <w:r>
              <w:rPr>
                <w:b w:val="0"/>
              </w:rPr>
              <w:t>ClearQuest/TFS</w:t>
            </w:r>
          </w:p>
        </w:tc>
        <w:tc>
          <w:tcPr>
            <w:tcW w:w="3434" w:type="dxa"/>
            <w:vAlign w:val="center"/>
          </w:tcPr>
          <w:p w:rsidR="00F461AB" w:rsidRPr="00A25263" w:rsidRDefault="00F461AB" w:rsidP="00A25263">
            <w:pPr>
              <w:pStyle w:val="TableText"/>
              <w:rPr>
                <w:b w:val="0"/>
              </w:rPr>
            </w:pPr>
            <w:r w:rsidRPr="00A25263">
              <w:rPr>
                <w:b w:val="0"/>
              </w:rPr>
              <w:t>Recording, tra</w:t>
            </w:r>
            <w:r w:rsidR="00A12739" w:rsidRPr="00A25263">
              <w:rPr>
                <w:b w:val="0"/>
              </w:rPr>
              <w:t>cking and closing defects</w:t>
            </w:r>
          </w:p>
        </w:tc>
        <w:tc>
          <w:tcPr>
            <w:tcW w:w="3419" w:type="dxa"/>
            <w:vAlign w:val="center"/>
          </w:tcPr>
          <w:p w:rsidR="00F461AB" w:rsidRPr="007C70A6" w:rsidRDefault="00A25263" w:rsidP="00A25263">
            <w:pPr>
              <w:pStyle w:val="TableText"/>
              <w:rPr>
                <w:b w:val="0"/>
              </w:rPr>
            </w:pPr>
            <w:r w:rsidRPr="007C70A6">
              <w:rPr>
                <w:b w:val="0"/>
              </w:rPr>
              <w:t>Field Testing</w:t>
            </w:r>
          </w:p>
        </w:tc>
      </w:tr>
      <w:tr w:rsidR="00A25263">
        <w:trPr>
          <w:cantSplit/>
        </w:trPr>
        <w:tc>
          <w:tcPr>
            <w:tcW w:w="2003" w:type="dxa"/>
          </w:tcPr>
          <w:p w:rsidR="00F461AB" w:rsidRPr="00A25263" w:rsidRDefault="00F461AB" w:rsidP="00981E5A">
            <w:pPr>
              <w:pStyle w:val="TableText"/>
              <w:rPr>
                <w:b w:val="0"/>
              </w:rPr>
            </w:pPr>
            <w:r w:rsidRPr="00A25263">
              <w:rPr>
                <w:b w:val="0"/>
              </w:rPr>
              <w:t>ESS/Remedy</w:t>
            </w:r>
          </w:p>
        </w:tc>
        <w:tc>
          <w:tcPr>
            <w:tcW w:w="3434" w:type="dxa"/>
            <w:vAlign w:val="center"/>
          </w:tcPr>
          <w:p w:rsidR="00F461AB" w:rsidRPr="00A25263" w:rsidRDefault="00F461AB" w:rsidP="00A25263">
            <w:pPr>
              <w:pStyle w:val="TableText"/>
              <w:rPr>
                <w:b w:val="0"/>
              </w:rPr>
            </w:pPr>
            <w:r w:rsidRPr="00A25263">
              <w:rPr>
                <w:b w:val="0"/>
              </w:rPr>
              <w:t>Track defects from field</w:t>
            </w:r>
          </w:p>
        </w:tc>
        <w:tc>
          <w:tcPr>
            <w:tcW w:w="3419" w:type="dxa"/>
            <w:vAlign w:val="center"/>
          </w:tcPr>
          <w:p w:rsidR="00F461AB" w:rsidRPr="007C70A6" w:rsidRDefault="00A25263" w:rsidP="00A25263">
            <w:pPr>
              <w:pStyle w:val="TableText"/>
              <w:rPr>
                <w:b w:val="0"/>
              </w:rPr>
            </w:pPr>
            <w:r w:rsidRPr="007C70A6">
              <w:rPr>
                <w:b w:val="0"/>
              </w:rPr>
              <w:t>Production</w:t>
            </w:r>
          </w:p>
        </w:tc>
      </w:tr>
      <w:tr w:rsidR="00A25263">
        <w:trPr>
          <w:cantSplit/>
        </w:trPr>
        <w:tc>
          <w:tcPr>
            <w:tcW w:w="2003" w:type="dxa"/>
            <w:tcBorders>
              <w:bottom w:val="single" w:sz="4" w:space="0" w:color="auto"/>
            </w:tcBorders>
          </w:tcPr>
          <w:p w:rsidR="00F461AB" w:rsidRPr="00A25263" w:rsidRDefault="007928A2" w:rsidP="00981E5A">
            <w:pPr>
              <w:pStyle w:val="TableText"/>
              <w:rPr>
                <w:b w:val="0"/>
                <w:iCs/>
              </w:rPr>
            </w:pPr>
            <w:r>
              <w:rPr>
                <w:b w:val="0"/>
                <w:iCs/>
              </w:rPr>
              <w:t>MS Word</w:t>
            </w:r>
          </w:p>
        </w:tc>
        <w:tc>
          <w:tcPr>
            <w:tcW w:w="3434" w:type="dxa"/>
            <w:tcBorders>
              <w:bottom w:val="single" w:sz="4" w:space="0" w:color="auto"/>
            </w:tcBorders>
            <w:vAlign w:val="center"/>
          </w:tcPr>
          <w:p w:rsidR="00F461AB" w:rsidRPr="00A25263" w:rsidRDefault="00F461AB" w:rsidP="00A25263">
            <w:pPr>
              <w:pStyle w:val="TableText"/>
              <w:rPr>
                <w:b w:val="0"/>
                <w:iCs/>
              </w:rPr>
            </w:pPr>
            <w:r w:rsidRPr="00A25263">
              <w:rPr>
                <w:b w:val="0"/>
                <w:iCs/>
              </w:rPr>
              <w:t>Creation and execution of manual test scripts</w:t>
            </w:r>
          </w:p>
        </w:tc>
        <w:tc>
          <w:tcPr>
            <w:tcW w:w="3419" w:type="dxa"/>
            <w:tcBorders>
              <w:bottom w:val="single" w:sz="4" w:space="0" w:color="auto"/>
            </w:tcBorders>
            <w:vAlign w:val="center"/>
          </w:tcPr>
          <w:p w:rsidR="00F461AB" w:rsidRPr="007C70A6" w:rsidRDefault="00A25263" w:rsidP="00A25263">
            <w:pPr>
              <w:pStyle w:val="TableText"/>
              <w:rPr>
                <w:b w:val="0"/>
              </w:rPr>
            </w:pPr>
            <w:r w:rsidRPr="007C70A6">
              <w:rPr>
                <w:b w:val="0"/>
              </w:rPr>
              <w:t>Unit and System level tests</w:t>
            </w:r>
          </w:p>
        </w:tc>
      </w:tr>
    </w:tbl>
    <w:p w:rsidR="00B72EE0" w:rsidRPr="00B72EE0" w:rsidRDefault="00B72EE0" w:rsidP="00B72EE0">
      <w:pPr>
        <w:pStyle w:val="Heading2"/>
        <w:rPr>
          <w:rFonts w:ascii="Times New Roman" w:hAnsi="Times New Roman" w:cs="Times New Roman"/>
        </w:rPr>
      </w:pPr>
      <w:bookmarkStart w:id="19" w:name="_Toc413933723"/>
      <w:r w:rsidRPr="00B72EE0">
        <w:rPr>
          <w:rFonts w:ascii="Times New Roman" w:hAnsi="Times New Roman" w:cs="Times New Roman"/>
        </w:rPr>
        <w:t>Completion or Acceptance Criteria</w:t>
      </w:r>
      <w:bookmarkEnd w:id="19"/>
    </w:p>
    <w:p w:rsidR="00780106" w:rsidRDefault="00E04344" w:rsidP="003B5F34">
      <w:r>
        <w:t>Innovation</w:t>
      </w:r>
      <w:r w:rsidR="00616F5B">
        <w:t xml:space="preserve"> 873</w:t>
      </w:r>
      <w:r w:rsidR="006B253C">
        <w:t xml:space="preserve"> </w:t>
      </w:r>
      <w:r w:rsidR="00872F2A">
        <w:t>will</w:t>
      </w:r>
      <w:r w:rsidR="003B5F34" w:rsidRPr="003B5F34">
        <w:t xml:space="preserve"> satis</w:t>
      </w:r>
      <w:r w:rsidR="00780106">
        <w:t xml:space="preserve">fy the acceptance criteria when all of the tests in the </w:t>
      </w:r>
      <w:r>
        <w:t>Innovation</w:t>
      </w:r>
      <w:r w:rsidR="00616F5B">
        <w:t xml:space="preserve"> 873</w:t>
      </w:r>
      <w:r w:rsidR="00780106">
        <w:t xml:space="preserve"> Test Script are run successfully.</w:t>
      </w:r>
    </w:p>
    <w:p w:rsidR="003B5F34" w:rsidRDefault="003B5F34" w:rsidP="003B5F34">
      <w:r w:rsidRPr="003B5F34">
        <w:t>The Project Management Team will designate an acceptable time frame for the resolution of th</w:t>
      </w:r>
      <w:r w:rsidR="00A12739">
        <w:t xml:space="preserve">e </w:t>
      </w:r>
      <w:r w:rsidR="001725B2">
        <w:t xml:space="preserve">Critical, </w:t>
      </w:r>
      <w:r w:rsidR="00A12739">
        <w:t>High, Medium, and Low Severity Defects.</w:t>
      </w:r>
    </w:p>
    <w:p w:rsidR="00B72EE0" w:rsidRPr="00B72EE0" w:rsidRDefault="00B72EE0" w:rsidP="00B72EE0">
      <w:pPr>
        <w:pStyle w:val="Heading2"/>
        <w:rPr>
          <w:rFonts w:ascii="Times New Roman" w:hAnsi="Times New Roman" w:cs="Times New Roman"/>
        </w:rPr>
      </w:pPr>
      <w:bookmarkStart w:id="20" w:name="_Toc413933724"/>
      <w:r w:rsidRPr="00B72EE0">
        <w:rPr>
          <w:rFonts w:ascii="Times New Roman" w:hAnsi="Times New Roman" w:cs="Times New Roman"/>
        </w:rPr>
        <w:t>Pass/Fail Criteria</w:t>
      </w:r>
      <w:bookmarkEnd w:id="20"/>
    </w:p>
    <w:p w:rsidR="006E6BC8" w:rsidRDefault="00295B9D" w:rsidP="003B5F34">
      <w:pPr>
        <w:pStyle w:val="TemplateInstructions"/>
        <w:jc w:val="left"/>
        <w:rPr>
          <w:b w:val="0"/>
          <w:bCs w:val="0"/>
          <w:color w:val="0000FF"/>
        </w:rPr>
      </w:pPr>
      <w:r>
        <w:rPr>
          <w:b w:val="0"/>
          <w:bCs w:val="0"/>
          <w:i w:val="0"/>
        </w:rPr>
        <w:t>Please refer to the VI Master Test Plan v1.1 Section 5.1</w:t>
      </w:r>
      <w:r w:rsidR="003A6DDE">
        <w:rPr>
          <w:b w:val="0"/>
          <w:bCs w:val="0"/>
          <w:i w:val="0"/>
        </w:rPr>
        <w:t>.</w:t>
      </w:r>
    </w:p>
    <w:p w:rsidR="00B72EE0" w:rsidRPr="00532275" w:rsidRDefault="00B72EE0" w:rsidP="00B72EE0">
      <w:pPr>
        <w:pStyle w:val="Heading2"/>
        <w:rPr>
          <w:rFonts w:ascii="Times New Roman" w:hAnsi="Times New Roman" w:cs="Times New Roman"/>
        </w:rPr>
      </w:pPr>
      <w:bookmarkStart w:id="21" w:name="_Toc413933725"/>
      <w:r w:rsidRPr="00532275">
        <w:rPr>
          <w:rFonts w:ascii="Times New Roman" w:hAnsi="Times New Roman" w:cs="Times New Roman"/>
        </w:rPr>
        <w:t>Traceability</w:t>
      </w:r>
      <w:bookmarkEnd w:id="21"/>
    </w:p>
    <w:p w:rsidR="00B72EE0" w:rsidRPr="00532275" w:rsidRDefault="00611185" w:rsidP="007928A2">
      <w:pPr>
        <w:pStyle w:val="TemplateInstructions"/>
        <w:jc w:val="left"/>
      </w:pPr>
      <w:r>
        <w:rPr>
          <w:b w:val="0"/>
          <w:bCs w:val="0"/>
          <w:i w:val="0"/>
        </w:rPr>
        <w:t xml:space="preserve">No automated software will be used for requirements traceability. The </w:t>
      </w:r>
      <w:r w:rsidR="000C76F2">
        <w:rPr>
          <w:b w:val="0"/>
          <w:bCs w:val="0"/>
          <w:i w:val="0"/>
        </w:rPr>
        <w:t>Traceability Matrix</w:t>
      </w:r>
      <w:r w:rsidR="007928A2">
        <w:rPr>
          <w:b w:val="0"/>
          <w:bCs w:val="0"/>
          <w:i w:val="0"/>
        </w:rPr>
        <w:t xml:space="preserve"> </w:t>
      </w:r>
      <w:r>
        <w:rPr>
          <w:b w:val="0"/>
          <w:bCs w:val="0"/>
          <w:i w:val="0"/>
        </w:rPr>
        <w:t xml:space="preserve">will list each requirement and designate which test in the script matches that requirement. </w:t>
      </w:r>
    </w:p>
    <w:p w:rsidR="00B72EE0" w:rsidRPr="00532275" w:rsidRDefault="00B72EE0" w:rsidP="00B72EE0">
      <w:pPr>
        <w:pStyle w:val="Heading2"/>
        <w:rPr>
          <w:rFonts w:ascii="Times New Roman" w:hAnsi="Times New Roman" w:cs="Times New Roman"/>
        </w:rPr>
      </w:pPr>
      <w:bookmarkStart w:id="22" w:name="_Toc413933726"/>
      <w:r w:rsidRPr="00532275">
        <w:rPr>
          <w:rFonts w:ascii="Times New Roman" w:hAnsi="Times New Roman" w:cs="Times New Roman"/>
        </w:rPr>
        <w:t>Constraints</w:t>
      </w:r>
      <w:bookmarkEnd w:id="22"/>
      <w:r w:rsidRPr="00532275">
        <w:rPr>
          <w:rFonts w:ascii="Times New Roman" w:hAnsi="Times New Roman" w:cs="Times New Roman"/>
        </w:rPr>
        <w:t xml:space="preserve"> </w:t>
      </w:r>
    </w:p>
    <w:p w:rsidR="00E86A1B" w:rsidRPr="00532275" w:rsidRDefault="00E86A1B" w:rsidP="00E86A1B">
      <w:pPr>
        <w:pStyle w:val="TemplateInstructions"/>
      </w:pP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
        <w:gridCol w:w="2963"/>
        <w:gridCol w:w="2638"/>
        <w:gridCol w:w="2481"/>
      </w:tblGrid>
      <w:tr w:rsidR="00E86A1B" w:rsidRPr="00532275">
        <w:trPr>
          <w:tblHeader/>
        </w:trPr>
        <w:tc>
          <w:tcPr>
            <w:tcW w:w="457" w:type="dxa"/>
            <w:shd w:val="clear" w:color="auto" w:fill="CCCCCC"/>
          </w:tcPr>
          <w:p w:rsidR="00E86A1B" w:rsidRPr="00A53B33" w:rsidRDefault="00E86A1B" w:rsidP="00E86A1B">
            <w:pPr>
              <w:pStyle w:val="TableText"/>
              <w:rPr>
                <w:bCs/>
              </w:rPr>
            </w:pPr>
            <w:r w:rsidRPr="00A53B33">
              <w:rPr>
                <w:bCs/>
              </w:rPr>
              <w:t>#</w:t>
            </w:r>
          </w:p>
        </w:tc>
        <w:tc>
          <w:tcPr>
            <w:tcW w:w="3037" w:type="dxa"/>
            <w:shd w:val="clear" w:color="auto" w:fill="CCCCCC"/>
          </w:tcPr>
          <w:p w:rsidR="00E86A1B" w:rsidRPr="00A53B33" w:rsidRDefault="00E86A1B" w:rsidP="00E86A1B">
            <w:pPr>
              <w:pStyle w:val="TableText"/>
              <w:rPr>
                <w:bCs/>
              </w:rPr>
            </w:pPr>
            <w:r w:rsidRPr="00A53B33">
              <w:rPr>
                <w:bCs/>
              </w:rPr>
              <w:t>Constraint</w:t>
            </w:r>
          </w:p>
        </w:tc>
        <w:tc>
          <w:tcPr>
            <w:tcW w:w="2714" w:type="dxa"/>
            <w:shd w:val="clear" w:color="auto" w:fill="CCCCCC"/>
          </w:tcPr>
          <w:p w:rsidR="00E86A1B" w:rsidRPr="00A53B33" w:rsidRDefault="00E86A1B" w:rsidP="00E86A1B">
            <w:pPr>
              <w:pStyle w:val="TableText"/>
              <w:rPr>
                <w:bCs/>
              </w:rPr>
            </w:pPr>
            <w:r w:rsidRPr="00A53B33">
              <w:rPr>
                <w:bCs/>
              </w:rPr>
              <w:t>Impact</w:t>
            </w:r>
          </w:p>
        </w:tc>
        <w:tc>
          <w:tcPr>
            <w:tcW w:w="2549" w:type="dxa"/>
            <w:shd w:val="clear" w:color="auto" w:fill="CCCCCC"/>
          </w:tcPr>
          <w:p w:rsidR="00E86A1B" w:rsidRPr="00A53B33" w:rsidRDefault="00E86A1B" w:rsidP="00E86A1B">
            <w:pPr>
              <w:pStyle w:val="TableText"/>
              <w:rPr>
                <w:bCs/>
              </w:rPr>
            </w:pPr>
            <w:r w:rsidRPr="00A53B33">
              <w:rPr>
                <w:bCs/>
              </w:rPr>
              <w:t>Stage of Testing</w:t>
            </w:r>
          </w:p>
        </w:tc>
      </w:tr>
      <w:tr w:rsidR="00E86A1B" w:rsidRPr="00532275">
        <w:tc>
          <w:tcPr>
            <w:tcW w:w="457" w:type="dxa"/>
          </w:tcPr>
          <w:p w:rsidR="00E86A1B" w:rsidRPr="00532275" w:rsidRDefault="00E86A1B" w:rsidP="00E86A1B">
            <w:pPr>
              <w:pStyle w:val="TableText"/>
            </w:pPr>
            <w:r w:rsidRPr="00532275">
              <w:t>1</w:t>
            </w:r>
          </w:p>
        </w:tc>
        <w:tc>
          <w:tcPr>
            <w:tcW w:w="3037" w:type="dxa"/>
          </w:tcPr>
          <w:p w:rsidR="00E86A1B" w:rsidRPr="00A53B33" w:rsidRDefault="00591556" w:rsidP="00E86A1B">
            <w:pPr>
              <w:pStyle w:val="TableText"/>
              <w:rPr>
                <w:b w:val="0"/>
              </w:rPr>
            </w:pPr>
            <w:r w:rsidRPr="00A53B33">
              <w:rPr>
                <w:b w:val="0"/>
              </w:rPr>
              <w:t>None</w:t>
            </w:r>
          </w:p>
        </w:tc>
        <w:tc>
          <w:tcPr>
            <w:tcW w:w="2714" w:type="dxa"/>
          </w:tcPr>
          <w:p w:rsidR="00E86A1B" w:rsidRPr="00532275" w:rsidRDefault="00E86A1B" w:rsidP="00E86A1B">
            <w:pPr>
              <w:pStyle w:val="TableText"/>
            </w:pPr>
          </w:p>
        </w:tc>
        <w:tc>
          <w:tcPr>
            <w:tcW w:w="2549" w:type="dxa"/>
          </w:tcPr>
          <w:p w:rsidR="00E86A1B" w:rsidRPr="00532275" w:rsidRDefault="00E86A1B" w:rsidP="00E86A1B">
            <w:pPr>
              <w:pStyle w:val="TableText"/>
            </w:pPr>
          </w:p>
        </w:tc>
      </w:tr>
      <w:tr w:rsidR="00E86A1B" w:rsidRPr="00532275">
        <w:tc>
          <w:tcPr>
            <w:tcW w:w="457" w:type="dxa"/>
          </w:tcPr>
          <w:p w:rsidR="00E86A1B" w:rsidRPr="00532275" w:rsidRDefault="00E86A1B" w:rsidP="00E86A1B">
            <w:pPr>
              <w:pStyle w:val="TableText"/>
            </w:pPr>
            <w:r w:rsidRPr="00532275">
              <w:t>2</w:t>
            </w:r>
          </w:p>
        </w:tc>
        <w:tc>
          <w:tcPr>
            <w:tcW w:w="3037" w:type="dxa"/>
          </w:tcPr>
          <w:p w:rsidR="00E86A1B" w:rsidRPr="00532275" w:rsidRDefault="00E86A1B" w:rsidP="00E86A1B">
            <w:pPr>
              <w:pStyle w:val="TableText"/>
            </w:pPr>
          </w:p>
        </w:tc>
        <w:tc>
          <w:tcPr>
            <w:tcW w:w="2714" w:type="dxa"/>
          </w:tcPr>
          <w:p w:rsidR="00E86A1B" w:rsidRPr="00532275" w:rsidRDefault="00E86A1B" w:rsidP="00E86A1B">
            <w:pPr>
              <w:pStyle w:val="TableText"/>
            </w:pPr>
          </w:p>
        </w:tc>
        <w:tc>
          <w:tcPr>
            <w:tcW w:w="2549" w:type="dxa"/>
          </w:tcPr>
          <w:p w:rsidR="00E86A1B" w:rsidRPr="00532275" w:rsidRDefault="00E86A1B" w:rsidP="00E86A1B">
            <w:pPr>
              <w:pStyle w:val="TableText"/>
            </w:pPr>
          </w:p>
        </w:tc>
      </w:tr>
      <w:tr w:rsidR="00E86A1B" w:rsidRPr="00532275">
        <w:tc>
          <w:tcPr>
            <w:tcW w:w="457" w:type="dxa"/>
          </w:tcPr>
          <w:p w:rsidR="00E86A1B" w:rsidRPr="00532275" w:rsidRDefault="00E86A1B" w:rsidP="00E86A1B">
            <w:pPr>
              <w:pStyle w:val="TableText"/>
            </w:pPr>
            <w:r w:rsidRPr="00532275">
              <w:t>3</w:t>
            </w:r>
          </w:p>
        </w:tc>
        <w:tc>
          <w:tcPr>
            <w:tcW w:w="3037" w:type="dxa"/>
          </w:tcPr>
          <w:p w:rsidR="00E86A1B" w:rsidRPr="00532275" w:rsidRDefault="00E86A1B" w:rsidP="00E86A1B">
            <w:pPr>
              <w:pStyle w:val="TableText"/>
            </w:pPr>
          </w:p>
        </w:tc>
        <w:tc>
          <w:tcPr>
            <w:tcW w:w="2714" w:type="dxa"/>
          </w:tcPr>
          <w:p w:rsidR="00E86A1B" w:rsidRPr="00532275" w:rsidRDefault="00E86A1B" w:rsidP="00E86A1B">
            <w:pPr>
              <w:pStyle w:val="TableText"/>
            </w:pPr>
          </w:p>
        </w:tc>
        <w:tc>
          <w:tcPr>
            <w:tcW w:w="2549" w:type="dxa"/>
          </w:tcPr>
          <w:p w:rsidR="00E86A1B" w:rsidRPr="00532275" w:rsidRDefault="00E86A1B" w:rsidP="00E86A1B">
            <w:pPr>
              <w:pStyle w:val="TableText"/>
            </w:pPr>
          </w:p>
        </w:tc>
      </w:tr>
      <w:tr w:rsidR="00E86A1B" w:rsidRPr="00532275">
        <w:tc>
          <w:tcPr>
            <w:tcW w:w="457" w:type="dxa"/>
          </w:tcPr>
          <w:p w:rsidR="00E86A1B" w:rsidRPr="00532275" w:rsidRDefault="00E86A1B" w:rsidP="00E86A1B">
            <w:pPr>
              <w:pStyle w:val="TableText"/>
            </w:pPr>
            <w:r w:rsidRPr="00532275">
              <w:t>4</w:t>
            </w:r>
          </w:p>
        </w:tc>
        <w:tc>
          <w:tcPr>
            <w:tcW w:w="3037" w:type="dxa"/>
          </w:tcPr>
          <w:p w:rsidR="00E86A1B" w:rsidRPr="00532275" w:rsidRDefault="00E86A1B" w:rsidP="00E86A1B">
            <w:pPr>
              <w:pStyle w:val="TableText"/>
            </w:pPr>
          </w:p>
        </w:tc>
        <w:tc>
          <w:tcPr>
            <w:tcW w:w="2714" w:type="dxa"/>
          </w:tcPr>
          <w:p w:rsidR="00E86A1B" w:rsidRPr="00532275" w:rsidRDefault="00E86A1B" w:rsidP="00E86A1B">
            <w:pPr>
              <w:pStyle w:val="TableText"/>
            </w:pPr>
          </w:p>
        </w:tc>
        <w:tc>
          <w:tcPr>
            <w:tcW w:w="2549" w:type="dxa"/>
          </w:tcPr>
          <w:p w:rsidR="00E86A1B" w:rsidRPr="00532275" w:rsidRDefault="00E86A1B" w:rsidP="00E86A1B">
            <w:pPr>
              <w:pStyle w:val="TableText"/>
            </w:pPr>
          </w:p>
        </w:tc>
      </w:tr>
      <w:tr w:rsidR="00E86A1B" w:rsidRPr="00532275">
        <w:tc>
          <w:tcPr>
            <w:tcW w:w="457" w:type="dxa"/>
          </w:tcPr>
          <w:p w:rsidR="00E86A1B" w:rsidRPr="00532275" w:rsidRDefault="00E86A1B" w:rsidP="00E86A1B">
            <w:pPr>
              <w:pStyle w:val="TableText"/>
            </w:pPr>
            <w:r w:rsidRPr="00532275">
              <w:t>5</w:t>
            </w:r>
          </w:p>
        </w:tc>
        <w:tc>
          <w:tcPr>
            <w:tcW w:w="3037" w:type="dxa"/>
          </w:tcPr>
          <w:p w:rsidR="00E86A1B" w:rsidRPr="00532275" w:rsidRDefault="00E86A1B" w:rsidP="00E86A1B">
            <w:pPr>
              <w:pStyle w:val="TableText"/>
            </w:pPr>
          </w:p>
        </w:tc>
        <w:tc>
          <w:tcPr>
            <w:tcW w:w="2714" w:type="dxa"/>
          </w:tcPr>
          <w:p w:rsidR="00E86A1B" w:rsidRPr="00532275" w:rsidRDefault="00E86A1B" w:rsidP="00E86A1B">
            <w:pPr>
              <w:pStyle w:val="TableText"/>
            </w:pPr>
          </w:p>
        </w:tc>
        <w:tc>
          <w:tcPr>
            <w:tcW w:w="2549" w:type="dxa"/>
          </w:tcPr>
          <w:p w:rsidR="00E86A1B" w:rsidRPr="00532275" w:rsidRDefault="00E86A1B" w:rsidP="00E86A1B">
            <w:pPr>
              <w:pStyle w:val="TableText"/>
            </w:pPr>
          </w:p>
        </w:tc>
      </w:tr>
    </w:tbl>
    <w:p w:rsidR="001C25DD" w:rsidRDefault="001C25DD" w:rsidP="001C25DD"/>
    <w:p w:rsidR="0073669E" w:rsidRPr="00532275" w:rsidRDefault="001D7045" w:rsidP="006E5BC7">
      <w:pPr>
        <w:pStyle w:val="Heading2"/>
      </w:pPr>
      <w:bookmarkStart w:id="23" w:name="_Toc413933727"/>
      <w:r w:rsidRPr="00532275">
        <w:t>Testing Deliverables</w:t>
      </w:r>
      <w:bookmarkEnd w:id="23"/>
    </w:p>
    <w:p w:rsidR="0073669E" w:rsidRPr="00532275" w:rsidRDefault="0073669E" w:rsidP="007C70A6">
      <w:r w:rsidRPr="00532275">
        <w:t xml:space="preserve">The test deliverables for </w:t>
      </w:r>
      <w:r w:rsidR="00E04344">
        <w:t>Innovation</w:t>
      </w:r>
      <w:r w:rsidR="00616F5B">
        <w:t xml:space="preserve"> 873</w:t>
      </w:r>
      <w:r w:rsidRPr="00532275">
        <w:t xml:space="preserve">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15"/>
        <w:gridCol w:w="4315"/>
      </w:tblGrid>
      <w:tr w:rsidR="0073669E" w:rsidRPr="00532275">
        <w:trPr>
          <w:tblHeader/>
        </w:trPr>
        <w:tc>
          <w:tcPr>
            <w:tcW w:w="4788" w:type="dxa"/>
            <w:shd w:val="clear" w:color="auto" w:fill="E6E6E6"/>
          </w:tcPr>
          <w:p w:rsidR="0073669E" w:rsidRPr="00532275" w:rsidRDefault="0073669E" w:rsidP="008A5209">
            <w:pPr>
              <w:pStyle w:val="TableText"/>
              <w:rPr>
                <w:b w:val="0"/>
                <w:bCs/>
              </w:rPr>
            </w:pPr>
            <w:bookmarkStart w:id="24" w:name="_Toc20881875"/>
            <w:bookmarkStart w:id="25" w:name="_Toc21314712"/>
            <w:bookmarkStart w:id="26" w:name="_Toc25387519"/>
            <w:r w:rsidRPr="00532275">
              <w:rPr>
                <w:b w:val="0"/>
                <w:bCs/>
              </w:rPr>
              <w:t>Test Deliverables</w:t>
            </w:r>
          </w:p>
        </w:tc>
        <w:tc>
          <w:tcPr>
            <w:tcW w:w="4788" w:type="dxa"/>
            <w:shd w:val="clear" w:color="auto" w:fill="E6E6E6"/>
          </w:tcPr>
          <w:p w:rsidR="0073669E" w:rsidRPr="00532275" w:rsidRDefault="0073669E" w:rsidP="008A5209">
            <w:pPr>
              <w:pStyle w:val="TableText"/>
              <w:rPr>
                <w:b w:val="0"/>
                <w:bCs/>
              </w:rPr>
            </w:pPr>
            <w:r w:rsidRPr="00532275">
              <w:rPr>
                <w:b w:val="0"/>
                <w:bCs/>
              </w:rPr>
              <w:t>Responsible Party</w:t>
            </w:r>
          </w:p>
        </w:tc>
      </w:tr>
      <w:tr w:rsidR="0073669E" w:rsidRPr="00532275">
        <w:tc>
          <w:tcPr>
            <w:tcW w:w="4788" w:type="dxa"/>
          </w:tcPr>
          <w:p w:rsidR="0073669E" w:rsidRPr="00591556" w:rsidRDefault="0073669E" w:rsidP="008A5209">
            <w:pPr>
              <w:pStyle w:val="TableText"/>
              <w:rPr>
                <w:b w:val="0"/>
              </w:rPr>
            </w:pPr>
            <w:r w:rsidRPr="00591556">
              <w:rPr>
                <w:b w:val="0"/>
              </w:rPr>
              <w:t>Test Plan</w:t>
            </w:r>
          </w:p>
        </w:tc>
        <w:tc>
          <w:tcPr>
            <w:tcW w:w="4788" w:type="dxa"/>
          </w:tcPr>
          <w:p w:rsidR="0073669E" w:rsidRPr="00591556" w:rsidRDefault="00754AC7" w:rsidP="008A5209">
            <w:pPr>
              <w:pStyle w:val="TableText"/>
              <w:rPr>
                <w:b w:val="0"/>
              </w:rPr>
            </w:pPr>
            <w:r>
              <w:rPr>
                <w:b w:val="0"/>
              </w:rPr>
              <w:t>Ka</w:t>
            </w:r>
            <w:r w:rsidR="00A2107D">
              <w:rPr>
                <w:b w:val="0"/>
              </w:rPr>
              <w:t>lpana R</w:t>
            </w:r>
            <w:r>
              <w:rPr>
                <w:b w:val="0"/>
              </w:rPr>
              <w:t>eddy</w:t>
            </w:r>
          </w:p>
        </w:tc>
      </w:tr>
      <w:tr w:rsidR="0073669E" w:rsidRPr="00532275">
        <w:tc>
          <w:tcPr>
            <w:tcW w:w="4788" w:type="dxa"/>
          </w:tcPr>
          <w:p w:rsidR="0073669E" w:rsidRPr="00591556" w:rsidRDefault="0073669E" w:rsidP="008A5209">
            <w:pPr>
              <w:pStyle w:val="TableText"/>
              <w:rPr>
                <w:b w:val="0"/>
              </w:rPr>
            </w:pPr>
            <w:r w:rsidRPr="00591556">
              <w:rPr>
                <w:b w:val="0"/>
              </w:rPr>
              <w:t>Test Cases/Test Scripts</w:t>
            </w:r>
          </w:p>
        </w:tc>
        <w:tc>
          <w:tcPr>
            <w:tcW w:w="4788" w:type="dxa"/>
          </w:tcPr>
          <w:p w:rsidR="0073669E" w:rsidRPr="00482E0E" w:rsidRDefault="00A2107D" w:rsidP="0050549A">
            <w:pPr>
              <w:pStyle w:val="TableText"/>
              <w:rPr>
                <w:b w:val="0"/>
              </w:rPr>
            </w:pPr>
            <w:r>
              <w:rPr>
                <w:b w:val="0"/>
              </w:rPr>
              <w:t>Kalpana Reddy</w:t>
            </w:r>
          </w:p>
        </w:tc>
      </w:tr>
      <w:tr w:rsidR="0073669E" w:rsidRPr="00532275">
        <w:tc>
          <w:tcPr>
            <w:tcW w:w="4788" w:type="dxa"/>
          </w:tcPr>
          <w:p w:rsidR="0073669E" w:rsidRPr="00591556" w:rsidRDefault="0073669E" w:rsidP="008A5209">
            <w:pPr>
              <w:pStyle w:val="TableText"/>
              <w:rPr>
                <w:b w:val="0"/>
              </w:rPr>
            </w:pPr>
            <w:r w:rsidRPr="00591556">
              <w:rPr>
                <w:b w:val="0"/>
              </w:rPr>
              <w:t>Traceability Matrix</w:t>
            </w:r>
          </w:p>
        </w:tc>
        <w:tc>
          <w:tcPr>
            <w:tcW w:w="4788" w:type="dxa"/>
          </w:tcPr>
          <w:p w:rsidR="0073669E" w:rsidRPr="00591556" w:rsidRDefault="004C4FB3" w:rsidP="008A5209">
            <w:pPr>
              <w:pStyle w:val="TableText"/>
              <w:rPr>
                <w:b w:val="0"/>
              </w:rPr>
            </w:pPr>
            <w:r>
              <w:rPr>
                <w:b w:val="0"/>
              </w:rPr>
              <w:t>TBD</w:t>
            </w:r>
          </w:p>
        </w:tc>
      </w:tr>
      <w:tr w:rsidR="0073669E" w:rsidRPr="00532275">
        <w:tc>
          <w:tcPr>
            <w:tcW w:w="4788" w:type="dxa"/>
          </w:tcPr>
          <w:p w:rsidR="0073669E" w:rsidRPr="00591556" w:rsidRDefault="0073669E" w:rsidP="008A5209">
            <w:pPr>
              <w:pStyle w:val="TableText"/>
              <w:rPr>
                <w:b w:val="0"/>
              </w:rPr>
            </w:pPr>
            <w:r w:rsidRPr="00591556">
              <w:rPr>
                <w:b w:val="0"/>
              </w:rPr>
              <w:t>Test Environment</w:t>
            </w:r>
          </w:p>
        </w:tc>
        <w:tc>
          <w:tcPr>
            <w:tcW w:w="4788" w:type="dxa"/>
          </w:tcPr>
          <w:p w:rsidR="0073669E" w:rsidRPr="00591556" w:rsidRDefault="004C4FB3" w:rsidP="00AC77BA">
            <w:pPr>
              <w:pStyle w:val="TableText"/>
              <w:rPr>
                <w:b w:val="0"/>
              </w:rPr>
            </w:pPr>
            <w:r>
              <w:rPr>
                <w:b w:val="0"/>
              </w:rPr>
              <w:t>Dee Csipo</w:t>
            </w:r>
          </w:p>
        </w:tc>
      </w:tr>
      <w:tr w:rsidR="0073669E" w:rsidRPr="00532275">
        <w:tc>
          <w:tcPr>
            <w:tcW w:w="4788" w:type="dxa"/>
          </w:tcPr>
          <w:p w:rsidR="0073669E" w:rsidRPr="00591556" w:rsidRDefault="0073669E" w:rsidP="008A5209">
            <w:pPr>
              <w:pStyle w:val="TableText"/>
              <w:rPr>
                <w:b w:val="0"/>
              </w:rPr>
            </w:pPr>
            <w:r w:rsidRPr="00591556">
              <w:rPr>
                <w:b w:val="0"/>
              </w:rPr>
              <w:t>Test Execution Log</w:t>
            </w:r>
          </w:p>
        </w:tc>
        <w:tc>
          <w:tcPr>
            <w:tcW w:w="4788" w:type="dxa"/>
          </w:tcPr>
          <w:p w:rsidR="0073669E" w:rsidRPr="00591556" w:rsidRDefault="00A2107D" w:rsidP="00AC77BA">
            <w:pPr>
              <w:pStyle w:val="TableText"/>
              <w:rPr>
                <w:b w:val="0"/>
              </w:rPr>
            </w:pPr>
            <w:r>
              <w:rPr>
                <w:b w:val="0"/>
              </w:rPr>
              <w:t>Kalpana Reddy</w:t>
            </w:r>
          </w:p>
        </w:tc>
      </w:tr>
      <w:tr w:rsidR="0073669E" w:rsidRPr="00532275">
        <w:tc>
          <w:tcPr>
            <w:tcW w:w="4788" w:type="dxa"/>
          </w:tcPr>
          <w:p w:rsidR="0073669E" w:rsidRPr="00591556" w:rsidRDefault="0073669E" w:rsidP="008A5209">
            <w:pPr>
              <w:pStyle w:val="TableText"/>
              <w:rPr>
                <w:b w:val="0"/>
              </w:rPr>
            </w:pPr>
            <w:r w:rsidRPr="00591556">
              <w:rPr>
                <w:b w:val="0"/>
              </w:rPr>
              <w:t xml:space="preserve">Test Status Report </w:t>
            </w:r>
          </w:p>
        </w:tc>
        <w:tc>
          <w:tcPr>
            <w:tcW w:w="4788" w:type="dxa"/>
          </w:tcPr>
          <w:p w:rsidR="0073669E" w:rsidRPr="00591556" w:rsidRDefault="00A2107D" w:rsidP="008A5209">
            <w:pPr>
              <w:pStyle w:val="TableText"/>
              <w:rPr>
                <w:b w:val="0"/>
              </w:rPr>
            </w:pPr>
            <w:r>
              <w:rPr>
                <w:b w:val="0"/>
              </w:rPr>
              <w:t>Kalpana Reddy</w:t>
            </w:r>
          </w:p>
        </w:tc>
      </w:tr>
      <w:tr w:rsidR="0073669E" w:rsidRPr="00532275">
        <w:tc>
          <w:tcPr>
            <w:tcW w:w="4788" w:type="dxa"/>
          </w:tcPr>
          <w:p w:rsidR="0073669E" w:rsidRPr="00591556" w:rsidRDefault="00F35F27" w:rsidP="008A5209">
            <w:pPr>
              <w:pStyle w:val="TableText"/>
              <w:rPr>
                <w:b w:val="0"/>
              </w:rPr>
            </w:pPr>
            <w:r w:rsidRPr="00591556">
              <w:rPr>
                <w:b w:val="0"/>
              </w:rPr>
              <w:t xml:space="preserve">Final Defect </w:t>
            </w:r>
            <w:r w:rsidR="0073669E" w:rsidRPr="00591556">
              <w:rPr>
                <w:b w:val="0"/>
              </w:rPr>
              <w:t>Report</w:t>
            </w:r>
          </w:p>
        </w:tc>
        <w:tc>
          <w:tcPr>
            <w:tcW w:w="4788" w:type="dxa"/>
          </w:tcPr>
          <w:p w:rsidR="0073669E" w:rsidRPr="00591556" w:rsidRDefault="00A2107D" w:rsidP="008A5209">
            <w:pPr>
              <w:pStyle w:val="TableText"/>
              <w:rPr>
                <w:b w:val="0"/>
              </w:rPr>
            </w:pPr>
            <w:r>
              <w:rPr>
                <w:b w:val="0"/>
              </w:rPr>
              <w:t>Kalpana Reddy</w:t>
            </w:r>
          </w:p>
        </w:tc>
      </w:tr>
      <w:bookmarkEnd w:id="24"/>
      <w:bookmarkEnd w:id="25"/>
      <w:bookmarkEnd w:id="26"/>
    </w:tbl>
    <w:p w:rsidR="0073669E" w:rsidRPr="00532275" w:rsidRDefault="0073669E" w:rsidP="0073669E">
      <w:pPr>
        <w:pStyle w:val="TemplateInstructions"/>
        <w:rPr>
          <w:color w:val="0000FF"/>
        </w:rPr>
      </w:pPr>
    </w:p>
    <w:p w:rsidR="001D7045" w:rsidRPr="00532275" w:rsidRDefault="001D7045" w:rsidP="001D7045">
      <w:pPr>
        <w:pStyle w:val="Heading2"/>
      </w:pPr>
      <w:bookmarkStart w:id="27" w:name="_Toc413933728"/>
      <w:r w:rsidRPr="00532275">
        <w:t>Test Environment Configuration</w:t>
      </w:r>
      <w:bookmarkEnd w:id="27"/>
    </w:p>
    <w:p w:rsidR="001D7045" w:rsidRPr="00532275" w:rsidRDefault="0073669E" w:rsidP="001406EE">
      <w:pPr>
        <w:pStyle w:val="TemplateInstructions"/>
        <w:jc w:val="left"/>
      </w:pPr>
      <w:r w:rsidRPr="00532275">
        <w:rPr>
          <w:rFonts w:eastAsia="Batang"/>
          <w:b w:val="0"/>
          <w:bCs w:val="0"/>
          <w:i w:val="0"/>
          <w:iCs w:val="0"/>
        </w:rPr>
        <w:t>Successful testing requires control of the test environment. Unplanned changes to the test environment</w:t>
      </w:r>
      <w:r w:rsidR="00BB6E2B" w:rsidRPr="00532275">
        <w:rPr>
          <w:rFonts w:eastAsia="Batang"/>
          <w:b w:val="0"/>
          <w:bCs w:val="0"/>
          <w:i w:val="0"/>
          <w:iCs w:val="0"/>
        </w:rPr>
        <w:t xml:space="preserve"> may introduce new defect</w:t>
      </w:r>
      <w:r w:rsidRPr="00532275">
        <w:rPr>
          <w:rFonts w:eastAsia="Batang"/>
          <w:b w:val="0"/>
          <w:bCs w:val="0"/>
          <w:i w:val="0"/>
          <w:iCs w:val="0"/>
        </w:rPr>
        <w:t xml:space="preserve">s, alter the expected test results, and thus invalidate the test cases. Successful testing requires controlled access to the test environment, an environment that replicates the field environment as closely as possible. </w:t>
      </w:r>
    </w:p>
    <w:p w:rsidR="00D112A9" w:rsidRPr="00532275" w:rsidRDefault="0073669E" w:rsidP="0073669E">
      <w:pPr>
        <w:rPr>
          <w:i/>
          <w:iCs/>
          <w:color w:val="0000FF"/>
        </w:rPr>
      </w:pPr>
      <w:r w:rsidRPr="00532275">
        <w:t xml:space="preserve">The party or parties responsible for configuring and maintaining the test environments are: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3"/>
        <w:gridCol w:w="4307"/>
      </w:tblGrid>
      <w:tr w:rsidR="00D112A9">
        <w:tc>
          <w:tcPr>
            <w:tcW w:w="4428" w:type="dxa"/>
          </w:tcPr>
          <w:p w:rsidR="00D112A9" w:rsidRPr="009A10B4" w:rsidRDefault="00D112A9" w:rsidP="009A10B4">
            <w:pPr>
              <w:pStyle w:val="TemplateInstructions"/>
              <w:jc w:val="left"/>
              <w:rPr>
                <w:b w:val="0"/>
                <w:i w:val="0"/>
              </w:rPr>
            </w:pPr>
            <w:r w:rsidRPr="009A10B4">
              <w:rPr>
                <w:b w:val="0"/>
                <w:i w:val="0"/>
              </w:rPr>
              <w:t>Configuration Person</w:t>
            </w:r>
          </w:p>
        </w:tc>
        <w:tc>
          <w:tcPr>
            <w:tcW w:w="4428" w:type="dxa"/>
          </w:tcPr>
          <w:p w:rsidR="00D112A9" w:rsidRPr="009A10B4" w:rsidRDefault="00754AC7" w:rsidP="009A10B4">
            <w:pPr>
              <w:pStyle w:val="TemplateInstructions"/>
              <w:jc w:val="left"/>
              <w:rPr>
                <w:b w:val="0"/>
                <w:i w:val="0"/>
              </w:rPr>
            </w:pPr>
            <w:r>
              <w:rPr>
                <w:b w:val="0"/>
                <w:i w:val="0"/>
              </w:rPr>
              <w:t>Testing Team</w:t>
            </w:r>
          </w:p>
        </w:tc>
      </w:tr>
      <w:tr w:rsidR="00D112A9" w:rsidRPr="007C70A6">
        <w:tc>
          <w:tcPr>
            <w:tcW w:w="4428" w:type="dxa"/>
          </w:tcPr>
          <w:p w:rsidR="00D112A9" w:rsidRPr="009A10B4" w:rsidRDefault="00D112A9" w:rsidP="009A10B4">
            <w:pPr>
              <w:pStyle w:val="TemplateInstructions"/>
              <w:jc w:val="left"/>
              <w:rPr>
                <w:b w:val="0"/>
                <w:i w:val="0"/>
              </w:rPr>
            </w:pPr>
            <w:r w:rsidRPr="009A10B4">
              <w:rPr>
                <w:b w:val="0"/>
                <w:i w:val="0"/>
              </w:rPr>
              <w:t>Hardware required</w:t>
            </w:r>
          </w:p>
        </w:tc>
        <w:tc>
          <w:tcPr>
            <w:tcW w:w="4428" w:type="dxa"/>
          </w:tcPr>
          <w:p w:rsidR="00A72C64" w:rsidRPr="009A10B4" w:rsidRDefault="003F4E22" w:rsidP="0048060C">
            <w:pPr>
              <w:pStyle w:val="TemplateInstructions"/>
              <w:jc w:val="left"/>
              <w:rPr>
                <w:b w:val="0"/>
                <w:i w:val="0"/>
              </w:rPr>
            </w:pPr>
            <w:r>
              <w:rPr>
                <w:b w:val="0"/>
                <w:i w:val="0"/>
              </w:rPr>
              <w:t>Desktop with Windows 7</w:t>
            </w:r>
          </w:p>
        </w:tc>
      </w:tr>
      <w:tr w:rsidR="00D112A9" w:rsidRPr="007C70A6">
        <w:tc>
          <w:tcPr>
            <w:tcW w:w="4428" w:type="dxa"/>
          </w:tcPr>
          <w:p w:rsidR="00D112A9" w:rsidRPr="009A10B4" w:rsidRDefault="00D112A9" w:rsidP="009A10B4">
            <w:pPr>
              <w:pStyle w:val="TemplateInstructions"/>
              <w:jc w:val="left"/>
              <w:rPr>
                <w:b w:val="0"/>
                <w:i w:val="0"/>
              </w:rPr>
            </w:pPr>
            <w:r w:rsidRPr="009A10B4">
              <w:rPr>
                <w:b w:val="0"/>
                <w:i w:val="0"/>
              </w:rPr>
              <w:t>Location of hardware</w:t>
            </w:r>
          </w:p>
        </w:tc>
        <w:tc>
          <w:tcPr>
            <w:tcW w:w="4428" w:type="dxa"/>
          </w:tcPr>
          <w:p w:rsidR="00D112A9" w:rsidRPr="009A10B4" w:rsidRDefault="00576EDF" w:rsidP="009A10B4">
            <w:pPr>
              <w:pStyle w:val="TemplateInstructions"/>
              <w:jc w:val="left"/>
              <w:rPr>
                <w:b w:val="0"/>
                <w:i w:val="0"/>
              </w:rPr>
            </w:pPr>
            <w:r>
              <w:rPr>
                <w:b w:val="0"/>
                <w:i w:val="0"/>
              </w:rPr>
              <w:t>Test Lab</w:t>
            </w:r>
          </w:p>
        </w:tc>
      </w:tr>
      <w:tr w:rsidR="00D112A9" w:rsidRPr="007C70A6">
        <w:tc>
          <w:tcPr>
            <w:tcW w:w="4428" w:type="dxa"/>
          </w:tcPr>
          <w:p w:rsidR="00D112A9" w:rsidRPr="009A10B4" w:rsidRDefault="002571D9" w:rsidP="009A10B4">
            <w:pPr>
              <w:pStyle w:val="TemplateInstructions"/>
              <w:jc w:val="left"/>
              <w:rPr>
                <w:b w:val="0"/>
                <w:i w:val="0"/>
              </w:rPr>
            </w:pPr>
            <w:r w:rsidRPr="009A10B4">
              <w:rPr>
                <w:b w:val="0"/>
                <w:i w:val="0"/>
              </w:rPr>
              <w:t xml:space="preserve">Expected </w:t>
            </w:r>
            <w:r w:rsidR="00D112A9" w:rsidRPr="009A10B4">
              <w:rPr>
                <w:b w:val="0"/>
                <w:i w:val="0"/>
              </w:rPr>
              <w:t>Test Date</w:t>
            </w:r>
          </w:p>
        </w:tc>
        <w:tc>
          <w:tcPr>
            <w:tcW w:w="4428" w:type="dxa"/>
          </w:tcPr>
          <w:p w:rsidR="00D112A9" w:rsidRPr="009A10B4" w:rsidRDefault="00412CFA" w:rsidP="00B91BBD">
            <w:pPr>
              <w:pStyle w:val="TemplateInstructions"/>
              <w:jc w:val="left"/>
              <w:rPr>
                <w:b w:val="0"/>
                <w:i w:val="0"/>
              </w:rPr>
            </w:pPr>
            <w:r>
              <w:rPr>
                <w:b w:val="0"/>
                <w:i w:val="0"/>
              </w:rPr>
              <w:t>TBD</w:t>
            </w:r>
          </w:p>
        </w:tc>
      </w:tr>
    </w:tbl>
    <w:p w:rsidR="0073669E" w:rsidRPr="00532275" w:rsidRDefault="0073669E" w:rsidP="0073669E">
      <w:pPr>
        <w:pStyle w:val="TemplateInstructions"/>
        <w:jc w:val="left"/>
      </w:pPr>
    </w:p>
    <w:p w:rsidR="001D7045" w:rsidRDefault="001D7045" w:rsidP="001D7045">
      <w:pPr>
        <w:pStyle w:val="Heading2"/>
      </w:pPr>
      <w:bookmarkStart w:id="28" w:name="_Toc413933729"/>
      <w:r>
        <w:t>Test Environment Maintenance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3"/>
        <w:gridCol w:w="4307"/>
      </w:tblGrid>
      <w:tr w:rsidR="00A54D37">
        <w:tc>
          <w:tcPr>
            <w:tcW w:w="4428" w:type="dxa"/>
          </w:tcPr>
          <w:p w:rsidR="00A54D37" w:rsidRPr="009A10B4" w:rsidRDefault="00A54D37" w:rsidP="009A10B4">
            <w:pPr>
              <w:pStyle w:val="TemplateInstructions"/>
              <w:jc w:val="left"/>
              <w:rPr>
                <w:b w:val="0"/>
                <w:i w:val="0"/>
              </w:rPr>
            </w:pPr>
            <w:r w:rsidRPr="009A10B4">
              <w:rPr>
                <w:b w:val="0"/>
                <w:i w:val="0"/>
              </w:rPr>
              <w:t>Configuration</w:t>
            </w:r>
          </w:p>
        </w:tc>
        <w:tc>
          <w:tcPr>
            <w:tcW w:w="4428" w:type="dxa"/>
          </w:tcPr>
          <w:p w:rsidR="00A54D37" w:rsidRPr="009A10B4" w:rsidRDefault="00754AC7" w:rsidP="009A10B4">
            <w:pPr>
              <w:pStyle w:val="TemplateInstructions"/>
              <w:jc w:val="left"/>
              <w:rPr>
                <w:b w:val="0"/>
                <w:i w:val="0"/>
              </w:rPr>
            </w:pPr>
            <w:r>
              <w:rPr>
                <w:b w:val="0"/>
                <w:i w:val="0"/>
              </w:rPr>
              <w:t>Testing Team</w:t>
            </w:r>
          </w:p>
        </w:tc>
      </w:tr>
      <w:tr w:rsidR="00A54D37">
        <w:tc>
          <w:tcPr>
            <w:tcW w:w="4428" w:type="dxa"/>
          </w:tcPr>
          <w:p w:rsidR="00A54D37" w:rsidRPr="009A10B4" w:rsidRDefault="00A54D37" w:rsidP="009A10B4">
            <w:pPr>
              <w:pStyle w:val="TemplateInstructions"/>
              <w:jc w:val="left"/>
              <w:rPr>
                <w:b w:val="0"/>
                <w:i w:val="0"/>
              </w:rPr>
            </w:pPr>
            <w:r w:rsidRPr="009A10B4">
              <w:rPr>
                <w:b w:val="0"/>
                <w:i w:val="0"/>
              </w:rPr>
              <w:t>Hardware</w:t>
            </w:r>
          </w:p>
        </w:tc>
        <w:tc>
          <w:tcPr>
            <w:tcW w:w="4428" w:type="dxa"/>
          </w:tcPr>
          <w:p w:rsidR="00A72C64" w:rsidRPr="009A10B4" w:rsidRDefault="003F4E22" w:rsidP="00106E05">
            <w:pPr>
              <w:pStyle w:val="TemplateInstructions"/>
              <w:jc w:val="left"/>
              <w:rPr>
                <w:b w:val="0"/>
                <w:i w:val="0"/>
              </w:rPr>
            </w:pPr>
            <w:r>
              <w:rPr>
                <w:b w:val="0"/>
                <w:i w:val="0"/>
              </w:rPr>
              <w:t>Desktop with Windows 7</w:t>
            </w:r>
          </w:p>
        </w:tc>
      </w:tr>
      <w:tr w:rsidR="00A54D37">
        <w:tc>
          <w:tcPr>
            <w:tcW w:w="4428" w:type="dxa"/>
          </w:tcPr>
          <w:p w:rsidR="00A54D37" w:rsidRPr="009A10B4" w:rsidRDefault="00A54D37" w:rsidP="009A10B4">
            <w:pPr>
              <w:pStyle w:val="TemplateInstructions"/>
              <w:jc w:val="left"/>
              <w:rPr>
                <w:b w:val="0"/>
                <w:i w:val="0"/>
              </w:rPr>
            </w:pPr>
            <w:r w:rsidRPr="009A10B4">
              <w:rPr>
                <w:b w:val="0"/>
                <w:i w:val="0"/>
              </w:rPr>
              <w:t>Location of hardware</w:t>
            </w:r>
          </w:p>
        </w:tc>
        <w:tc>
          <w:tcPr>
            <w:tcW w:w="4428" w:type="dxa"/>
          </w:tcPr>
          <w:p w:rsidR="00A54D37" w:rsidRPr="009A10B4" w:rsidRDefault="00576EDF" w:rsidP="009A10B4">
            <w:pPr>
              <w:pStyle w:val="TemplateInstructions"/>
              <w:jc w:val="left"/>
              <w:rPr>
                <w:b w:val="0"/>
                <w:i w:val="0"/>
              </w:rPr>
            </w:pPr>
            <w:r>
              <w:rPr>
                <w:b w:val="0"/>
                <w:i w:val="0"/>
              </w:rPr>
              <w:t>Test Lab</w:t>
            </w:r>
          </w:p>
        </w:tc>
      </w:tr>
      <w:tr w:rsidR="00A54D37">
        <w:tc>
          <w:tcPr>
            <w:tcW w:w="4428" w:type="dxa"/>
          </w:tcPr>
          <w:p w:rsidR="00A54D37" w:rsidRPr="009A10B4" w:rsidRDefault="00A54D37" w:rsidP="009A10B4">
            <w:pPr>
              <w:pStyle w:val="TemplateInstructions"/>
              <w:jc w:val="left"/>
              <w:rPr>
                <w:b w:val="0"/>
                <w:i w:val="0"/>
              </w:rPr>
            </w:pPr>
            <w:r w:rsidRPr="009A10B4">
              <w:rPr>
                <w:b w:val="0"/>
                <w:i w:val="0"/>
              </w:rPr>
              <w:t>Expected Test Date</w:t>
            </w:r>
          </w:p>
        </w:tc>
        <w:tc>
          <w:tcPr>
            <w:tcW w:w="4428" w:type="dxa"/>
          </w:tcPr>
          <w:p w:rsidR="00A54D37" w:rsidRPr="009A10B4" w:rsidRDefault="00412CFA" w:rsidP="0050549A">
            <w:pPr>
              <w:pStyle w:val="TemplateInstructions"/>
              <w:jc w:val="left"/>
              <w:rPr>
                <w:b w:val="0"/>
                <w:i w:val="0"/>
              </w:rPr>
            </w:pPr>
            <w:r>
              <w:rPr>
                <w:b w:val="0"/>
                <w:i w:val="0"/>
              </w:rPr>
              <w:t>TBD</w:t>
            </w:r>
          </w:p>
        </w:tc>
      </w:tr>
    </w:tbl>
    <w:p w:rsidR="00657472" w:rsidRPr="00657472" w:rsidRDefault="00657472" w:rsidP="00657472">
      <w:pPr>
        <w:pStyle w:val="TemplateInstructions"/>
        <w:jc w:val="left"/>
        <w:rPr>
          <w:b w:val="0"/>
          <w:bCs w:val="0"/>
          <w:color w:val="0000FF"/>
        </w:rPr>
      </w:pPr>
    </w:p>
    <w:p w:rsidR="001D7045" w:rsidRDefault="001D7045" w:rsidP="001D7045">
      <w:pPr>
        <w:pStyle w:val="Heading2"/>
      </w:pPr>
      <w:bookmarkStart w:id="29" w:name="_Toc413933730"/>
      <w:r>
        <w:t>Test Data</w:t>
      </w:r>
      <w:bookmarkEnd w:id="29"/>
    </w:p>
    <w:p w:rsidR="00C63B0D" w:rsidRDefault="00C63B0D" w:rsidP="00657472">
      <w:pPr>
        <w:pStyle w:val="TemplateInstructions"/>
        <w:jc w:val="left"/>
        <w:rPr>
          <w:b w:val="0"/>
          <w:bCs w:val="0"/>
          <w:i w:val="0"/>
        </w:rPr>
      </w:pPr>
      <w:r>
        <w:rPr>
          <w:b w:val="0"/>
          <w:bCs w:val="0"/>
          <w:i w:val="0"/>
        </w:rPr>
        <w:t>A copy of the GOLD</w:t>
      </w:r>
      <w:r w:rsidR="004C71D2">
        <w:rPr>
          <w:b w:val="0"/>
          <w:bCs w:val="0"/>
          <w:i w:val="0"/>
        </w:rPr>
        <w:t xml:space="preserve"> database, with all released VistA</w:t>
      </w:r>
      <w:r>
        <w:rPr>
          <w:b w:val="0"/>
          <w:bCs w:val="0"/>
          <w:i w:val="0"/>
        </w:rPr>
        <w:t xml:space="preserve"> and VistA Imaging</w:t>
      </w:r>
      <w:r w:rsidR="004C71D2">
        <w:rPr>
          <w:b w:val="0"/>
          <w:bCs w:val="0"/>
          <w:i w:val="0"/>
        </w:rPr>
        <w:t xml:space="preserve"> patches installed, is available to start all testing.</w:t>
      </w:r>
      <w:r>
        <w:rPr>
          <w:b w:val="0"/>
          <w:bCs w:val="0"/>
          <w:i w:val="0"/>
        </w:rPr>
        <w:t xml:space="preserve">  </w:t>
      </w:r>
      <w:r w:rsidR="00412CFA">
        <w:rPr>
          <w:b w:val="0"/>
          <w:bCs w:val="0"/>
          <w:i w:val="0"/>
        </w:rPr>
        <w:t>Innovation</w:t>
      </w:r>
      <w:r w:rsidR="00616F5B">
        <w:rPr>
          <w:b w:val="0"/>
          <w:bCs w:val="0"/>
          <w:i w:val="0"/>
        </w:rPr>
        <w:t xml:space="preserve"> 873</w:t>
      </w:r>
      <w:r>
        <w:rPr>
          <w:b w:val="0"/>
          <w:bCs w:val="0"/>
          <w:i w:val="0"/>
        </w:rPr>
        <w:t xml:space="preserve"> requires</w:t>
      </w:r>
      <w:r w:rsidR="0048060C">
        <w:rPr>
          <w:b w:val="0"/>
          <w:bCs w:val="0"/>
          <w:i w:val="0"/>
        </w:rPr>
        <w:t xml:space="preserve"> that the GOLD database include:</w:t>
      </w:r>
    </w:p>
    <w:p w:rsidR="0048060C" w:rsidRDefault="0048060C" w:rsidP="00657472">
      <w:pPr>
        <w:pStyle w:val="TemplateInstructions"/>
        <w:jc w:val="left"/>
        <w:rPr>
          <w:b w:val="0"/>
          <w:bCs w:val="0"/>
          <w:i w:val="0"/>
        </w:rPr>
      </w:pPr>
    </w:p>
    <w:p w:rsidR="00FE1879" w:rsidRDefault="00FE1879" w:rsidP="00FE1879">
      <w:pPr>
        <w:pStyle w:val="TemplateInstructions"/>
        <w:jc w:val="left"/>
        <w:rPr>
          <w:b w:val="0"/>
          <w:bCs w:val="0"/>
          <w:i w:val="0"/>
        </w:rPr>
      </w:pPr>
      <w:r>
        <w:rPr>
          <w:b w:val="0"/>
          <w:bCs w:val="0"/>
          <w:i w:val="0"/>
        </w:rPr>
        <w:t>The D</w:t>
      </w:r>
      <w:r w:rsidRPr="00A54D37">
        <w:rPr>
          <w:b w:val="0"/>
          <w:bCs w:val="0"/>
          <w:i w:val="0"/>
        </w:rPr>
        <w:t xml:space="preserve">eveloper will provide </w:t>
      </w:r>
      <w:r>
        <w:rPr>
          <w:b w:val="0"/>
          <w:bCs w:val="0"/>
          <w:i w:val="0"/>
        </w:rPr>
        <w:t xml:space="preserve">any additional </w:t>
      </w:r>
      <w:r w:rsidRPr="00A54D37">
        <w:rPr>
          <w:b w:val="0"/>
          <w:bCs w:val="0"/>
          <w:i w:val="0"/>
        </w:rPr>
        <w:t>test data</w:t>
      </w:r>
      <w:r>
        <w:rPr>
          <w:b w:val="0"/>
          <w:bCs w:val="0"/>
          <w:i w:val="0"/>
        </w:rPr>
        <w:t xml:space="preserve"> needed for running the script.  </w:t>
      </w:r>
    </w:p>
    <w:p w:rsidR="00FE1879" w:rsidRPr="00FF012D" w:rsidRDefault="00FE1879" w:rsidP="00FE1879">
      <w:pPr>
        <w:pStyle w:val="TemplateInstructions"/>
        <w:jc w:val="left"/>
        <w:rPr>
          <w:b w:val="0"/>
          <w:bCs w:val="0"/>
          <w:i w:val="0"/>
        </w:rPr>
      </w:pPr>
      <w:r w:rsidRPr="00FF012D">
        <w:rPr>
          <w:b w:val="0"/>
          <w:i w:val="0"/>
        </w:rPr>
        <w:t xml:space="preserve">Testing will be using a </w:t>
      </w:r>
      <w:r>
        <w:rPr>
          <w:b w:val="0"/>
          <w:i w:val="0"/>
        </w:rPr>
        <w:t xml:space="preserve">desktop, and Clinical Display </w:t>
      </w:r>
      <w:r w:rsidRPr="00FF012D">
        <w:rPr>
          <w:b w:val="0"/>
          <w:i w:val="0"/>
        </w:rPr>
        <w:t>logged into a VistA database</w:t>
      </w:r>
      <w:r w:rsidRPr="00FF012D">
        <w:rPr>
          <w:b w:val="0"/>
          <w:bCs w:val="0"/>
          <w:i w:val="0"/>
        </w:rPr>
        <w:t>.</w:t>
      </w:r>
    </w:p>
    <w:p w:rsidR="001D7045" w:rsidRPr="00532275" w:rsidRDefault="001D7045" w:rsidP="001D7045">
      <w:pPr>
        <w:pStyle w:val="Heading2"/>
      </w:pPr>
      <w:bookmarkStart w:id="30" w:name="_Toc413933731"/>
      <w:r w:rsidRPr="00532275">
        <w:t>Security</w:t>
      </w:r>
      <w:bookmarkEnd w:id="30"/>
    </w:p>
    <w:p w:rsidR="001D7045" w:rsidRPr="00532275" w:rsidRDefault="00C63B0D" w:rsidP="001D7045">
      <w:r>
        <w:t>Test systems and the systems containing the GOLD and test databases are kept in secured areas to limit access to the hardware.  Software access to those systems is given only to those who require it.</w:t>
      </w:r>
    </w:p>
    <w:p w:rsidR="0051200F" w:rsidRPr="00532275" w:rsidRDefault="0051200F" w:rsidP="001D7045">
      <w:pPr>
        <w:pStyle w:val="Heading2"/>
      </w:pPr>
      <w:bookmarkStart w:id="31" w:name="_Toc413933732"/>
      <w:r w:rsidRPr="00532275">
        <w:t>Privacy</w:t>
      </w:r>
      <w:bookmarkEnd w:id="31"/>
    </w:p>
    <w:p w:rsidR="00EB155A" w:rsidRPr="007C70A6" w:rsidRDefault="00C63B0D" w:rsidP="00E30477">
      <w:r w:rsidRPr="007C70A6">
        <w:rPr>
          <w:bCs/>
        </w:rPr>
        <w:t>The GOLD datab</w:t>
      </w:r>
      <w:r w:rsidR="007C70A6" w:rsidRPr="007C70A6">
        <w:rPr>
          <w:bCs/>
        </w:rPr>
        <w:t>a</w:t>
      </w:r>
      <w:r w:rsidRPr="007C70A6">
        <w:rPr>
          <w:bCs/>
        </w:rPr>
        <w:t>se has been sanitized to eliminate patient identifiable information.</w:t>
      </w:r>
    </w:p>
    <w:p w:rsidR="0038153E" w:rsidRPr="00532275" w:rsidRDefault="00C91374" w:rsidP="0038153E">
      <w:pPr>
        <w:pStyle w:val="Heading2"/>
      </w:pPr>
      <w:bookmarkStart w:id="32" w:name="_Toc413933733"/>
      <w:r w:rsidRPr="00532275">
        <w:t>Section 508 Compliance</w:t>
      </w:r>
      <w:bookmarkEnd w:id="32"/>
    </w:p>
    <w:p w:rsidR="00C12907" w:rsidRPr="00A154A3" w:rsidRDefault="00295B9D" w:rsidP="00A154A3">
      <w:pPr>
        <w:rPr>
          <w:i/>
          <w:color w:val="0000FF"/>
        </w:rPr>
      </w:pPr>
      <w:r>
        <w:t>The software Patch contains tailored Graphical User Interface (GUI), and modifies the current (508 compliant) interface.</w:t>
      </w:r>
    </w:p>
    <w:p w:rsidR="00712235" w:rsidRPr="00712235" w:rsidRDefault="00B72EE0" w:rsidP="00712235">
      <w:pPr>
        <w:pStyle w:val="Heading1"/>
      </w:pPr>
      <w:bookmarkStart w:id="33" w:name="_Toc413933734"/>
      <w:r>
        <w:t>Responsibilities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1"/>
        <w:gridCol w:w="4309"/>
      </w:tblGrid>
      <w:tr w:rsidR="00E338C3" w:rsidRPr="009A10B4">
        <w:tc>
          <w:tcPr>
            <w:tcW w:w="4428" w:type="dxa"/>
          </w:tcPr>
          <w:p w:rsidR="00E338C3" w:rsidRPr="009A10B4" w:rsidRDefault="00E338C3" w:rsidP="009A10B4">
            <w:pPr>
              <w:pStyle w:val="Lettered"/>
              <w:ind w:firstLine="0"/>
              <w:rPr>
                <w:rFonts w:ascii="Times New Roman" w:hAnsi="Times New Roman"/>
                <w:b/>
                <w:iCs/>
                <w:sz w:val="24"/>
              </w:rPr>
            </w:pPr>
            <w:r w:rsidRPr="009A10B4">
              <w:rPr>
                <w:rFonts w:ascii="Times New Roman" w:hAnsi="Times New Roman"/>
                <w:b/>
                <w:iCs/>
                <w:sz w:val="24"/>
              </w:rPr>
              <w:t>Ensur</w:t>
            </w:r>
            <w:r w:rsidR="00A53B33" w:rsidRPr="009A10B4">
              <w:rPr>
                <w:rFonts w:ascii="Times New Roman" w:hAnsi="Times New Roman"/>
                <w:b/>
                <w:iCs/>
                <w:sz w:val="24"/>
              </w:rPr>
              <w:t>e</w:t>
            </w:r>
            <w:r w:rsidRPr="009A10B4">
              <w:rPr>
                <w:rFonts w:ascii="Times New Roman" w:hAnsi="Times New Roman"/>
                <w:b/>
                <w:iCs/>
                <w:sz w:val="24"/>
              </w:rPr>
              <w:t xml:space="preserve"> that the Test Plan is executed</w:t>
            </w:r>
          </w:p>
        </w:tc>
        <w:tc>
          <w:tcPr>
            <w:tcW w:w="4428" w:type="dxa"/>
          </w:tcPr>
          <w:p w:rsidR="007928A2" w:rsidRPr="009A10B4" w:rsidRDefault="00412CFA" w:rsidP="009A10B4">
            <w:pPr>
              <w:pStyle w:val="Lettered"/>
              <w:tabs>
                <w:tab w:val="left" w:pos="360"/>
              </w:tabs>
              <w:spacing w:before="0" w:after="0"/>
              <w:ind w:firstLine="0"/>
              <w:rPr>
                <w:rFonts w:ascii="Times New Roman" w:hAnsi="Times New Roman"/>
                <w:iCs/>
                <w:sz w:val="24"/>
              </w:rPr>
            </w:pPr>
            <w:r>
              <w:rPr>
                <w:rFonts w:ascii="Times New Roman" w:hAnsi="Times New Roman"/>
                <w:iCs/>
                <w:sz w:val="24"/>
              </w:rPr>
              <w:t>John Kane</w:t>
            </w:r>
            <w:r w:rsidR="007928A2" w:rsidRPr="009A10B4">
              <w:rPr>
                <w:rFonts w:ascii="Times New Roman" w:hAnsi="Times New Roman"/>
                <w:iCs/>
                <w:sz w:val="24"/>
              </w:rPr>
              <w:t xml:space="preserve">, </w:t>
            </w:r>
            <w:r>
              <w:rPr>
                <w:rFonts w:ascii="Times New Roman" w:hAnsi="Times New Roman"/>
                <w:iCs/>
                <w:sz w:val="24"/>
              </w:rPr>
              <w:t>P</w:t>
            </w:r>
            <w:r w:rsidR="007928A2" w:rsidRPr="009A10B4">
              <w:rPr>
                <w:rFonts w:ascii="Times New Roman" w:hAnsi="Times New Roman"/>
                <w:iCs/>
                <w:sz w:val="24"/>
              </w:rPr>
              <w:t xml:space="preserve">M </w:t>
            </w:r>
          </w:p>
          <w:p w:rsidR="00E338C3" w:rsidRPr="009A10B4" w:rsidRDefault="00A2107D" w:rsidP="009A10B4">
            <w:pPr>
              <w:pStyle w:val="Lettered"/>
              <w:tabs>
                <w:tab w:val="left" w:pos="360"/>
              </w:tabs>
              <w:spacing w:before="0" w:after="0"/>
              <w:ind w:firstLine="0"/>
              <w:rPr>
                <w:rFonts w:ascii="Times New Roman" w:hAnsi="Times New Roman"/>
                <w:iCs/>
                <w:sz w:val="24"/>
              </w:rPr>
            </w:pPr>
            <w:r w:rsidRPr="00A2107D">
              <w:rPr>
                <w:rFonts w:ascii="Times New Roman" w:hAnsi="Times New Roman"/>
                <w:sz w:val="24"/>
              </w:rPr>
              <w:t>Kalpana Reddy</w:t>
            </w:r>
          </w:p>
        </w:tc>
      </w:tr>
      <w:tr w:rsidR="00E338C3" w:rsidRPr="009A10B4">
        <w:tc>
          <w:tcPr>
            <w:tcW w:w="4428" w:type="dxa"/>
          </w:tcPr>
          <w:p w:rsidR="00E338C3" w:rsidRPr="009A10B4" w:rsidRDefault="00E338C3" w:rsidP="009A10B4">
            <w:pPr>
              <w:pStyle w:val="Lettered"/>
              <w:ind w:firstLine="0"/>
              <w:rPr>
                <w:rFonts w:ascii="Times New Roman" w:hAnsi="Times New Roman"/>
                <w:b/>
                <w:iCs/>
                <w:sz w:val="24"/>
              </w:rPr>
            </w:pPr>
            <w:r w:rsidRPr="009A10B4">
              <w:rPr>
                <w:rFonts w:ascii="Times New Roman" w:hAnsi="Times New Roman"/>
                <w:b/>
                <w:iCs/>
                <w:sz w:val="24"/>
              </w:rPr>
              <w:t>Report the status and final test results from Field Testing</w:t>
            </w:r>
            <w:r w:rsidR="00A53B33" w:rsidRPr="009A10B4">
              <w:rPr>
                <w:rFonts w:ascii="Times New Roman" w:hAnsi="Times New Roman"/>
                <w:b/>
                <w:iCs/>
                <w:sz w:val="24"/>
              </w:rPr>
              <w:t xml:space="preserve"> to the Development Team</w:t>
            </w:r>
          </w:p>
        </w:tc>
        <w:tc>
          <w:tcPr>
            <w:tcW w:w="4428" w:type="dxa"/>
          </w:tcPr>
          <w:p w:rsidR="00E338C3" w:rsidRPr="009A10B4" w:rsidRDefault="00D3285A" w:rsidP="009A10B4">
            <w:pPr>
              <w:pStyle w:val="Lettered"/>
              <w:tabs>
                <w:tab w:val="left" w:pos="360"/>
              </w:tabs>
              <w:spacing w:before="0" w:after="0"/>
              <w:ind w:firstLine="0"/>
              <w:rPr>
                <w:rFonts w:ascii="Times New Roman" w:hAnsi="Times New Roman"/>
                <w:iCs/>
                <w:sz w:val="24"/>
              </w:rPr>
            </w:pPr>
            <w:r>
              <w:rPr>
                <w:rFonts w:ascii="Times New Roman" w:hAnsi="Times New Roman"/>
                <w:iCs/>
                <w:sz w:val="24"/>
              </w:rPr>
              <w:t>John Kane, PM</w:t>
            </w:r>
          </w:p>
        </w:tc>
      </w:tr>
      <w:tr w:rsidR="00E338C3" w:rsidRPr="009A10B4">
        <w:tc>
          <w:tcPr>
            <w:tcW w:w="4428" w:type="dxa"/>
          </w:tcPr>
          <w:p w:rsidR="00E338C3" w:rsidRPr="009A10B4" w:rsidRDefault="00E338C3" w:rsidP="009A10B4">
            <w:pPr>
              <w:pStyle w:val="Lettered"/>
              <w:ind w:firstLine="0"/>
              <w:rPr>
                <w:rFonts w:ascii="Times New Roman" w:hAnsi="Times New Roman"/>
                <w:b/>
                <w:iCs/>
                <w:sz w:val="24"/>
              </w:rPr>
            </w:pPr>
            <w:r w:rsidRPr="009A10B4">
              <w:rPr>
                <w:rFonts w:ascii="Times New Roman" w:hAnsi="Times New Roman"/>
                <w:b/>
                <w:iCs/>
                <w:sz w:val="24"/>
              </w:rPr>
              <w:t>Review any defects identified during Field Testing</w:t>
            </w:r>
          </w:p>
        </w:tc>
        <w:tc>
          <w:tcPr>
            <w:tcW w:w="4428" w:type="dxa"/>
          </w:tcPr>
          <w:p w:rsidR="00E338C3" w:rsidRPr="009A10B4" w:rsidRDefault="00D3285A" w:rsidP="009A10B4">
            <w:pPr>
              <w:pStyle w:val="Lettered"/>
              <w:tabs>
                <w:tab w:val="left" w:pos="360"/>
              </w:tabs>
              <w:spacing w:before="0" w:after="0"/>
              <w:ind w:firstLine="0"/>
              <w:rPr>
                <w:rFonts w:ascii="Times New Roman" w:hAnsi="Times New Roman"/>
                <w:iCs/>
                <w:sz w:val="24"/>
              </w:rPr>
            </w:pPr>
            <w:r>
              <w:rPr>
                <w:rFonts w:ascii="Times New Roman" w:hAnsi="Times New Roman"/>
                <w:iCs/>
                <w:sz w:val="24"/>
              </w:rPr>
              <w:t>John Kane</w:t>
            </w:r>
            <w:r w:rsidR="007928A2" w:rsidRPr="009A10B4">
              <w:rPr>
                <w:rFonts w:ascii="Times New Roman" w:hAnsi="Times New Roman"/>
                <w:iCs/>
                <w:sz w:val="24"/>
              </w:rPr>
              <w:t xml:space="preserve">, </w:t>
            </w:r>
            <w:r w:rsidR="00412CFA">
              <w:rPr>
                <w:rFonts w:ascii="Times New Roman" w:hAnsi="Times New Roman"/>
                <w:iCs/>
                <w:sz w:val="24"/>
              </w:rPr>
              <w:t>P</w:t>
            </w:r>
            <w:r w:rsidR="007928A2" w:rsidRPr="009A10B4">
              <w:rPr>
                <w:rFonts w:ascii="Times New Roman" w:hAnsi="Times New Roman"/>
                <w:iCs/>
                <w:sz w:val="24"/>
              </w:rPr>
              <w:t>M</w:t>
            </w:r>
          </w:p>
          <w:p w:rsidR="007928A2" w:rsidRPr="009A10B4" w:rsidRDefault="00D3285A" w:rsidP="009A10B4">
            <w:pPr>
              <w:pStyle w:val="Lettered"/>
              <w:tabs>
                <w:tab w:val="left" w:pos="360"/>
              </w:tabs>
              <w:spacing w:before="0" w:after="0"/>
              <w:ind w:firstLine="0"/>
              <w:rPr>
                <w:rFonts w:ascii="Times New Roman" w:hAnsi="Times New Roman"/>
                <w:iCs/>
                <w:sz w:val="24"/>
              </w:rPr>
            </w:pPr>
            <w:r>
              <w:rPr>
                <w:rFonts w:ascii="Times New Roman" w:hAnsi="Times New Roman"/>
                <w:iCs/>
                <w:sz w:val="24"/>
              </w:rPr>
              <w:t>Dee Csipo</w:t>
            </w:r>
            <w:r w:rsidR="007928A2" w:rsidRPr="00482E0E">
              <w:rPr>
                <w:rFonts w:ascii="Times New Roman" w:hAnsi="Times New Roman"/>
                <w:iCs/>
                <w:sz w:val="24"/>
              </w:rPr>
              <w:t>,</w:t>
            </w:r>
            <w:r w:rsidR="007928A2" w:rsidRPr="009A10B4">
              <w:rPr>
                <w:rFonts w:ascii="Times New Roman" w:hAnsi="Times New Roman"/>
                <w:iCs/>
                <w:sz w:val="24"/>
              </w:rPr>
              <w:t xml:space="preserve"> Lead Developer</w:t>
            </w:r>
          </w:p>
          <w:p w:rsidR="007928A2" w:rsidRPr="009A10B4" w:rsidRDefault="00D3285A" w:rsidP="009A10B4">
            <w:pPr>
              <w:pStyle w:val="Lettered"/>
              <w:tabs>
                <w:tab w:val="left" w:pos="360"/>
              </w:tabs>
              <w:spacing w:before="0" w:after="0"/>
              <w:ind w:firstLine="0"/>
              <w:rPr>
                <w:rFonts w:ascii="Times New Roman" w:hAnsi="Times New Roman"/>
                <w:iCs/>
                <w:sz w:val="24"/>
              </w:rPr>
            </w:pPr>
            <w:r>
              <w:rPr>
                <w:rFonts w:ascii="Times New Roman" w:hAnsi="Times New Roman"/>
                <w:iCs/>
                <w:sz w:val="24"/>
              </w:rPr>
              <w:t>Kalpana Reddy</w:t>
            </w:r>
          </w:p>
        </w:tc>
      </w:tr>
    </w:tbl>
    <w:p w:rsidR="00B72EE0" w:rsidRDefault="00B72EE0" w:rsidP="00B72EE0">
      <w:pPr>
        <w:pStyle w:val="Heading1"/>
      </w:pPr>
      <w:r>
        <w:br w:type="page"/>
      </w:r>
      <w:bookmarkStart w:id="34" w:name="_Toc413933735"/>
      <w:r>
        <w:t>Staffing and Training Needs</w:t>
      </w:r>
      <w:bookmarkEnd w:id="34"/>
    </w:p>
    <w:p w:rsidR="00565702" w:rsidRPr="00565702" w:rsidRDefault="00565702" w:rsidP="00565702">
      <w:r w:rsidRPr="00565702">
        <w:t>The following personnel resources needed to plan, prepare, and execute this Test Plan are:</w:t>
      </w:r>
    </w:p>
    <w:p w:rsidR="00565702" w:rsidRDefault="00565702" w:rsidP="005657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375"/>
        <w:gridCol w:w="1575"/>
        <w:gridCol w:w="1741"/>
      </w:tblGrid>
      <w:tr w:rsidR="00565702">
        <w:tc>
          <w:tcPr>
            <w:tcW w:w="3029" w:type="dxa"/>
            <w:shd w:val="clear" w:color="auto" w:fill="E6E6E6"/>
          </w:tcPr>
          <w:p w:rsidR="00565702" w:rsidRPr="00565702" w:rsidRDefault="00565702" w:rsidP="008A5209">
            <w:pPr>
              <w:pStyle w:val="TableText"/>
              <w:rPr>
                <w:bCs/>
              </w:rPr>
            </w:pPr>
            <w:r w:rsidRPr="00565702">
              <w:rPr>
                <w:bCs/>
              </w:rPr>
              <w:t>Testing Task</w:t>
            </w:r>
          </w:p>
        </w:tc>
        <w:tc>
          <w:tcPr>
            <w:tcW w:w="2444" w:type="dxa"/>
            <w:shd w:val="clear" w:color="auto" w:fill="E6E6E6"/>
          </w:tcPr>
          <w:p w:rsidR="00565702" w:rsidRPr="00565702" w:rsidRDefault="00565702" w:rsidP="00A53B33">
            <w:pPr>
              <w:pStyle w:val="TableText"/>
              <w:jc w:val="center"/>
              <w:rPr>
                <w:bCs/>
              </w:rPr>
            </w:pPr>
            <w:r w:rsidRPr="00565702">
              <w:rPr>
                <w:bCs/>
              </w:rPr>
              <w:t>Quantity of Personnel Needed</w:t>
            </w:r>
          </w:p>
        </w:tc>
        <w:tc>
          <w:tcPr>
            <w:tcW w:w="1611" w:type="dxa"/>
            <w:shd w:val="clear" w:color="auto" w:fill="E6E6E6"/>
          </w:tcPr>
          <w:p w:rsidR="00565702" w:rsidRPr="00565702" w:rsidRDefault="00565702" w:rsidP="008A5209">
            <w:pPr>
              <w:pStyle w:val="TableText"/>
              <w:rPr>
                <w:bCs/>
              </w:rPr>
            </w:pPr>
            <w:r w:rsidRPr="00565702">
              <w:rPr>
                <w:bCs/>
              </w:rPr>
              <w:t>Stage of Testing</w:t>
            </w:r>
          </w:p>
        </w:tc>
        <w:tc>
          <w:tcPr>
            <w:tcW w:w="1772" w:type="dxa"/>
            <w:shd w:val="clear" w:color="auto" w:fill="E6E6E6"/>
          </w:tcPr>
          <w:p w:rsidR="00565702" w:rsidRPr="00565702" w:rsidRDefault="00565702" w:rsidP="008A5209">
            <w:pPr>
              <w:pStyle w:val="TableText"/>
              <w:rPr>
                <w:bCs/>
              </w:rPr>
            </w:pPr>
            <w:r w:rsidRPr="00565702">
              <w:rPr>
                <w:bCs/>
              </w:rPr>
              <w:t>Duration/ Days</w:t>
            </w:r>
          </w:p>
        </w:tc>
      </w:tr>
      <w:tr w:rsidR="00381301">
        <w:tc>
          <w:tcPr>
            <w:tcW w:w="3029" w:type="dxa"/>
          </w:tcPr>
          <w:p w:rsidR="00381301" w:rsidRPr="00381301" w:rsidRDefault="00381301" w:rsidP="008A5209">
            <w:pPr>
              <w:pStyle w:val="TableText"/>
              <w:rPr>
                <w:b w:val="0"/>
              </w:rPr>
            </w:pPr>
            <w:r w:rsidRPr="00381301">
              <w:rPr>
                <w:b w:val="0"/>
              </w:rPr>
              <w:t>Prepare the Test Strategy</w:t>
            </w:r>
          </w:p>
        </w:tc>
        <w:tc>
          <w:tcPr>
            <w:tcW w:w="2444" w:type="dxa"/>
          </w:tcPr>
          <w:p w:rsidR="00381301" w:rsidRPr="00381301" w:rsidRDefault="00381301" w:rsidP="00A53B33">
            <w:pPr>
              <w:pStyle w:val="TableText"/>
              <w:jc w:val="center"/>
              <w:rPr>
                <w:b w:val="0"/>
              </w:rPr>
            </w:pPr>
            <w:r w:rsidRPr="00381301">
              <w:rPr>
                <w:b w:val="0"/>
              </w:rPr>
              <w:t>1</w:t>
            </w:r>
          </w:p>
        </w:tc>
        <w:tc>
          <w:tcPr>
            <w:tcW w:w="1611" w:type="dxa"/>
          </w:tcPr>
          <w:p w:rsidR="00381301" w:rsidRPr="00381301" w:rsidRDefault="00381301" w:rsidP="008A5209">
            <w:pPr>
              <w:pStyle w:val="TableText"/>
              <w:rPr>
                <w:b w:val="0"/>
              </w:rPr>
            </w:pPr>
            <w:r w:rsidRPr="00381301">
              <w:rPr>
                <w:b w:val="0"/>
              </w:rPr>
              <w:t>System Level</w:t>
            </w:r>
          </w:p>
        </w:tc>
        <w:tc>
          <w:tcPr>
            <w:tcW w:w="1772" w:type="dxa"/>
          </w:tcPr>
          <w:p w:rsidR="00381301" w:rsidRPr="00381301" w:rsidRDefault="00B3305C">
            <w:r>
              <w:t>2</w:t>
            </w:r>
            <w:r w:rsidR="00381301" w:rsidRPr="00381301">
              <w:t xml:space="preserve"> day</w:t>
            </w:r>
            <w:r w:rsidR="00180BE4">
              <w:t>s</w:t>
            </w:r>
          </w:p>
        </w:tc>
      </w:tr>
      <w:tr w:rsidR="00381301">
        <w:tc>
          <w:tcPr>
            <w:tcW w:w="3029" w:type="dxa"/>
          </w:tcPr>
          <w:p w:rsidR="00381301" w:rsidRPr="00381301" w:rsidRDefault="00381301" w:rsidP="008A5209">
            <w:pPr>
              <w:pStyle w:val="TableText"/>
              <w:rPr>
                <w:b w:val="0"/>
              </w:rPr>
            </w:pPr>
            <w:r w:rsidRPr="00381301">
              <w:rPr>
                <w:b w:val="0"/>
              </w:rPr>
              <w:t>Create the Test Plan</w:t>
            </w:r>
          </w:p>
        </w:tc>
        <w:tc>
          <w:tcPr>
            <w:tcW w:w="2444" w:type="dxa"/>
          </w:tcPr>
          <w:p w:rsidR="00381301" w:rsidRPr="00381301" w:rsidRDefault="00381301" w:rsidP="00A53B33">
            <w:pPr>
              <w:pStyle w:val="TableText"/>
              <w:jc w:val="center"/>
              <w:rPr>
                <w:b w:val="0"/>
              </w:rPr>
            </w:pPr>
            <w:r w:rsidRPr="00381301">
              <w:rPr>
                <w:b w:val="0"/>
              </w:rPr>
              <w:t>1</w:t>
            </w:r>
          </w:p>
        </w:tc>
        <w:tc>
          <w:tcPr>
            <w:tcW w:w="1611" w:type="dxa"/>
          </w:tcPr>
          <w:p w:rsidR="00381301" w:rsidRPr="00381301" w:rsidRDefault="00381301" w:rsidP="008A5209">
            <w:pPr>
              <w:pStyle w:val="TableText"/>
              <w:rPr>
                <w:b w:val="0"/>
              </w:rPr>
            </w:pPr>
            <w:r w:rsidRPr="00381301">
              <w:rPr>
                <w:b w:val="0"/>
              </w:rPr>
              <w:t>System Level</w:t>
            </w:r>
          </w:p>
        </w:tc>
        <w:tc>
          <w:tcPr>
            <w:tcW w:w="1772" w:type="dxa"/>
          </w:tcPr>
          <w:p w:rsidR="00381301" w:rsidRPr="00381301" w:rsidRDefault="00180BE4">
            <w:r>
              <w:t>2</w:t>
            </w:r>
            <w:r w:rsidR="00381301" w:rsidRPr="00381301">
              <w:t xml:space="preserve"> day</w:t>
            </w:r>
            <w:r>
              <w:t>s</w:t>
            </w:r>
          </w:p>
        </w:tc>
      </w:tr>
      <w:tr w:rsidR="00381301">
        <w:tc>
          <w:tcPr>
            <w:tcW w:w="3029" w:type="dxa"/>
          </w:tcPr>
          <w:p w:rsidR="00381301" w:rsidRPr="00381301" w:rsidRDefault="00381301" w:rsidP="008A5209">
            <w:pPr>
              <w:pStyle w:val="TableText"/>
              <w:rPr>
                <w:b w:val="0"/>
              </w:rPr>
            </w:pPr>
            <w:r w:rsidRPr="00381301">
              <w:rPr>
                <w:b w:val="0"/>
              </w:rPr>
              <w:t>Write test cases/scripts</w:t>
            </w:r>
          </w:p>
        </w:tc>
        <w:tc>
          <w:tcPr>
            <w:tcW w:w="2444" w:type="dxa"/>
          </w:tcPr>
          <w:p w:rsidR="00381301" w:rsidRPr="00381301" w:rsidRDefault="00381301" w:rsidP="00A53B33">
            <w:pPr>
              <w:pStyle w:val="TableText"/>
              <w:jc w:val="center"/>
              <w:rPr>
                <w:b w:val="0"/>
              </w:rPr>
            </w:pPr>
            <w:r w:rsidRPr="00381301">
              <w:rPr>
                <w:b w:val="0"/>
              </w:rPr>
              <w:t>2</w:t>
            </w:r>
          </w:p>
        </w:tc>
        <w:tc>
          <w:tcPr>
            <w:tcW w:w="1611" w:type="dxa"/>
          </w:tcPr>
          <w:p w:rsidR="00381301" w:rsidRPr="00381301" w:rsidRDefault="00381301" w:rsidP="008A5209">
            <w:pPr>
              <w:pStyle w:val="TableText"/>
              <w:rPr>
                <w:b w:val="0"/>
              </w:rPr>
            </w:pPr>
            <w:r w:rsidRPr="00381301">
              <w:rPr>
                <w:b w:val="0"/>
              </w:rPr>
              <w:t>System Level</w:t>
            </w:r>
          </w:p>
        </w:tc>
        <w:tc>
          <w:tcPr>
            <w:tcW w:w="1772" w:type="dxa"/>
          </w:tcPr>
          <w:p w:rsidR="00381301" w:rsidRPr="00381301" w:rsidRDefault="00036FD1">
            <w:r>
              <w:t>15</w:t>
            </w:r>
            <w:r w:rsidR="00381301" w:rsidRPr="00381301">
              <w:t xml:space="preserve"> day</w:t>
            </w:r>
            <w:r w:rsidR="00180BE4">
              <w:t>s</w:t>
            </w:r>
          </w:p>
        </w:tc>
      </w:tr>
      <w:tr w:rsidR="00381301">
        <w:tc>
          <w:tcPr>
            <w:tcW w:w="3029" w:type="dxa"/>
          </w:tcPr>
          <w:p w:rsidR="00381301" w:rsidRPr="00381301" w:rsidRDefault="00381301" w:rsidP="008A5209">
            <w:pPr>
              <w:pStyle w:val="TableText"/>
              <w:rPr>
                <w:b w:val="0"/>
              </w:rPr>
            </w:pPr>
            <w:r w:rsidRPr="00381301">
              <w:rPr>
                <w:b w:val="0"/>
              </w:rPr>
              <w:t xml:space="preserve">Set up test environment </w:t>
            </w:r>
          </w:p>
        </w:tc>
        <w:tc>
          <w:tcPr>
            <w:tcW w:w="2444" w:type="dxa"/>
          </w:tcPr>
          <w:p w:rsidR="00381301" w:rsidRPr="00381301" w:rsidRDefault="00381301" w:rsidP="00A53B33">
            <w:pPr>
              <w:pStyle w:val="TableText"/>
              <w:jc w:val="center"/>
              <w:rPr>
                <w:b w:val="0"/>
              </w:rPr>
            </w:pPr>
            <w:r w:rsidRPr="00381301">
              <w:rPr>
                <w:b w:val="0"/>
              </w:rPr>
              <w:t>1</w:t>
            </w:r>
          </w:p>
        </w:tc>
        <w:tc>
          <w:tcPr>
            <w:tcW w:w="1611" w:type="dxa"/>
          </w:tcPr>
          <w:p w:rsidR="00381301" w:rsidRPr="00381301" w:rsidRDefault="00381301" w:rsidP="008A5209">
            <w:pPr>
              <w:pStyle w:val="TableText"/>
              <w:rPr>
                <w:b w:val="0"/>
              </w:rPr>
            </w:pPr>
            <w:r w:rsidRPr="00381301">
              <w:rPr>
                <w:b w:val="0"/>
              </w:rPr>
              <w:t>System Level</w:t>
            </w:r>
          </w:p>
        </w:tc>
        <w:tc>
          <w:tcPr>
            <w:tcW w:w="1772" w:type="dxa"/>
          </w:tcPr>
          <w:p w:rsidR="00381301" w:rsidRPr="00381301" w:rsidRDefault="00036FD1">
            <w:r>
              <w:t>2</w:t>
            </w:r>
            <w:r w:rsidR="00381301" w:rsidRPr="00381301">
              <w:t xml:space="preserve"> day</w:t>
            </w:r>
          </w:p>
        </w:tc>
      </w:tr>
      <w:tr w:rsidR="00381301">
        <w:tc>
          <w:tcPr>
            <w:tcW w:w="3029" w:type="dxa"/>
          </w:tcPr>
          <w:p w:rsidR="00381301" w:rsidRPr="00381301" w:rsidRDefault="00381301" w:rsidP="008A5209">
            <w:pPr>
              <w:pStyle w:val="TableText"/>
              <w:rPr>
                <w:b w:val="0"/>
              </w:rPr>
            </w:pPr>
            <w:r w:rsidRPr="00381301">
              <w:rPr>
                <w:b w:val="0"/>
              </w:rPr>
              <w:t>Create, acquire and populate test data</w:t>
            </w:r>
          </w:p>
        </w:tc>
        <w:tc>
          <w:tcPr>
            <w:tcW w:w="2444" w:type="dxa"/>
          </w:tcPr>
          <w:p w:rsidR="00381301" w:rsidRPr="00381301" w:rsidRDefault="00381301" w:rsidP="00A53B33">
            <w:pPr>
              <w:pStyle w:val="TableText"/>
              <w:jc w:val="center"/>
              <w:rPr>
                <w:b w:val="0"/>
              </w:rPr>
            </w:pPr>
            <w:r w:rsidRPr="00381301">
              <w:rPr>
                <w:b w:val="0"/>
              </w:rPr>
              <w:t>1</w:t>
            </w:r>
          </w:p>
        </w:tc>
        <w:tc>
          <w:tcPr>
            <w:tcW w:w="1611" w:type="dxa"/>
          </w:tcPr>
          <w:p w:rsidR="00381301" w:rsidRPr="00381301" w:rsidRDefault="00381301" w:rsidP="008A5209">
            <w:pPr>
              <w:pStyle w:val="TableText"/>
              <w:rPr>
                <w:b w:val="0"/>
              </w:rPr>
            </w:pPr>
            <w:r w:rsidRPr="00381301">
              <w:rPr>
                <w:b w:val="0"/>
              </w:rPr>
              <w:t>System Level</w:t>
            </w:r>
          </w:p>
        </w:tc>
        <w:tc>
          <w:tcPr>
            <w:tcW w:w="1772" w:type="dxa"/>
          </w:tcPr>
          <w:p w:rsidR="00381301" w:rsidRPr="00381301" w:rsidRDefault="00036FD1">
            <w:r>
              <w:t>2</w:t>
            </w:r>
            <w:r w:rsidR="00381301" w:rsidRPr="00381301">
              <w:t xml:space="preserve"> day</w:t>
            </w:r>
          </w:p>
        </w:tc>
      </w:tr>
      <w:tr w:rsidR="00381301">
        <w:tc>
          <w:tcPr>
            <w:tcW w:w="3029" w:type="dxa"/>
          </w:tcPr>
          <w:p w:rsidR="00381301" w:rsidRPr="00381301" w:rsidRDefault="00381301" w:rsidP="008A5209">
            <w:pPr>
              <w:pStyle w:val="TableText"/>
              <w:rPr>
                <w:b w:val="0"/>
              </w:rPr>
            </w:pPr>
            <w:r w:rsidRPr="00381301">
              <w:rPr>
                <w:b w:val="0"/>
              </w:rPr>
              <w:t>Execute tests</w:t>
            </w:r>
          </w:p>
        </w:tc>
        <w:tc>
          <w:tcPr>
            <w:tcW w:w="2444" w:type="dxa"/>
          </w:tcPr>
          <w:p w:rsidR="00381301" w:rsidRPr="00381301" w:rsidRDefault="00381301" w:rsidP="00A53B33">
            <w:pPr>
              <w:pStyle w:val="TableText"/>
              <w:jc w:val="center"/>
              <w:rPr>
                <w:b w:val="0"/>
              </w:rPr>
            </w:pPr>
            <w:r w:rsidRPr="00381301">
              <w:rPr>
                <w:b w:val="0"/>
              </w:rPr>
              <w:t>1</w:t>
            </w:r>
          </w:p>
        </w:tc>
        <w:tc>
          <w:tcPr>
            <w:tcW w:w="1611" w:type="dxa"/>
          </w:tcPr>
          <w:p w:rsidR="00381301" w:rsidRPr="00381301" w:rsidRDefault="00381301" w:rsidP="008A5209">
            <w:pPr>
              <w:pStyle w:val="TableText"/>
              <w:rPr>
                <w:b w:val="0"/>
              </w:rPr>
            </w:pPr>
            <w:r w:rsidRPr="00381301">
              <w:rPr>
                <w:b w:val="0"/>
              </w:rPr>
              <w:t>System Level</w:t>
            </w:r>
          </w:p>
        </w:tc>
        <w:tc>
          <w:tcPr>
            <w:tcW w:w="1772" w:type="dxa"/>
          </w:tcPr>
          <w:p w:rsidR="00381301" w:rsidRPr="00381301" w:rsidRDefault="00412CFA">
            <w:r>
              <w:t>20</w:t>
            </w:r>
            <w:r w:rsidR="00381301" w:rsidRPr="00381301">
              <w:t xml:space="preserve"> day</w:t>
            </w:r>
            <w:r w:rsidR="00180BE4">
              <w:t>s</w:t>
            </w:r>
          </w:p>
        </w:tc>
      </w:tr>
      <w:tr w:rsidR="00381301">
        <w:tc>
          <w:tcPr>
            <w:tcW w:w="3029" w:type="dxa"/>
          </w:tcPr>
          <w:p w:rsidR="00381301" w:rsidRPr="00381301" w:rsidRDefault="00381301" w:rsidP="008A5209">
            <w:pPr>
              <w:pStyle w:val="TableText"/>
              <w:rPr>
                <w:b w:val="0"/>
              </w:rPr>
            </w:pPr>
            <w:r w:rsidRPr="00381301">
              <w:rPr>
                <w:b w:val="0"/>
              </w:rPr>
              <w:t>Record and track defects</w:t>
            </w:r>
          </w:p>
        </w:tc>
        <w:tc>
          <w:tcPr>
            <w:tcW w:w="2444" w:type="dxa"/>
          </w:tcPr>
          <w:p w:rsidR="00381301" w:rsidRPr="00381301" w:rsidRDefault="00381301" w:rsidP="00A53B33">
            <w:pPr>
              <w:pStyle w:val="TableText"/>
              <w:jc w:val="center"/>
              <w:rPr>
                <w:b w:val="0"/>
              </w:rPr>
            </w:pPr>
            <w:r w:rsidRPr="00381301">
              <w:rPr>
                <w:b w:val="0"/>
              </w:rPr>
              <w:t>1</w:t>
            </w:r>
          </w:p>
        </w:tc>
        <w:tc>
          <w:tcPr>
            <w:tcW w:w="1611" w:type="dxa"/>
          </w:tcPr>
          <w:p w:rsidR="00381301" w:rsidRPr="00381301" w:rsidRDefault="00381301" w:rsidP="008A5209">
            <w:pPr>
              <w:pStyle w:val="TableText"/>
              <w:rPr>
                <w:b w:val="0"/>
              </w:rPr>
            </w:pPr>
            <w:r w:rsidRPr="00381301">
              <w:rPr>
                <w:b w:val="0"/>
              </w:rPr>
              <w:t>System Level</w:t>
            </w:r>
          </w:p>
        </w:tc>
        <w:tc>
          <w:tcPr>
            <w:tcW w:w="1772" w:type="dxa"/>
          </w:tcPr>
          <w:p w:rsidR="00381301" w:rsidRPr="00381301" w:rsidRDefault="00381301">
            <w:r w:rsidRPr="00381301">
              <w:t>1 day</w:t>
            </w:r>
          </w:p>
        </w:tc>
      </w:tr>
      <w:tr w:rsidR="00381301">
        <w:tc>
          <w:tcPr>
            <w:tcW w:w="3029" w:type="dxa"/>
          </w:tcPr>
          <w:p w:rsidR="00381301" w:rsidRPr="00381301" w:rsidRDefault="00381301" w:rsidP="008A5209">
            <w:pPr>
              <w:pStyle w:val="TableText"/>
              <w:rPr>
                <w:b w:val="0"/>
              </w:rPr>
            </w:pPr>
            <w:r w:rsidRPr="00381301">
              <w:rPr>
                <w:b w:val="0"/>
              </w:rPr>
              <w:t xml:space="preserve">Report test results </w:t>
            </w:r>
          </w:p>
        </w:tc>
        <w:tc>
          <w:tcPr>
            <w:tcW w:w="2444" w:type="dxa"/>
          </w:tcPr>
          <w:p w:rsidR="00381301" w:rsidRPr="00381301" w:rsidRDefault="00381301" w:rsidP="00A53B33">
            <w:pPr>
              <w:pStyle w:val="TableText"/>
              <w:jc w:val="center"/>
              <w:rPr>
                <w:b w:val="0"/>
              </w:rPr>
            </w:pPr>
            <w:r w:rsidRPr="00381301">
              <w:rPr>
                <w:b w:val="0"/>
              </w:rPr>
              <w:t>1</w:t>
            </w:r>
          </w:p>
        </w:tc>
        <w:tc>
          <w:tcPr>
            <w:tcW w:w="1611" w:type="dxa"/>
          </w:tcPr>
          <w:p w:rsidR="00381301" w:rsidRPr="00381301" w:rsidRDefault="00381301" w:rsidP="008A5209">
            <w:pPr>
              <w:pStyle w:val="TableText"/>
              <w:rPr>
                <w:b w:val="0"/>
              </w:rPr>
            </w:pPr>
            <w:r w:rsidRPr="00381301">
              <w:rPr>
                <w:b w:val="0"/>
              </w:rPr>
              <w:t>System Level</w:t>
            </w:r>
          </w:p>
        </w:tc>
        <w:tc>
          <w:tcPr>
            <w:tcW w:w="1772" w:type="dxa"/>
          </w:tcPr>
          <w:p w:rsidR="00381301" w:rsidRPr="00381301" w:rsidRDefault="00180BE4">
            <w:r>
              <w:t>2</w:t>
            </w:r>
            <w:r w:rsidR="00381301" w:rsidRPr="00381301">
              <w:t xml:space="preserve"> day</w:t>
            </w:r>
            <w:r>
              <w:t>s</w:t>
            </w:r>
          </w:p>
        </w:tc>
      </w:tr>
      <w:tr w:rsidR="00565702">
        <w:tc>
          <w:tcPr>
            <w:tcW w:w="3029" w:type="dxa"/>
          </w:tcPr>
          <w:p w:rsidR="00565702" w:rsidRPr="00381301" w:rsidRDefault="00BB6E2B" w:rsidP="008A5209">
            <w:pPr>
              <w:pStyle w:val="TableText"/>
              <w:rPr>
                <w:b w:val="0"/>
              </w:rPr>
            </w:pPr>
            <w:r w:rsidRPr="00381301">
              <w:rPr>
                <w:b w:val="0"/>
              </w:rPr>
              <w:t xml:space="preserve">Prepare and present Final Defect </w:t>
            </w:r>
            <w:r w:rsidR="00565702" w:rsidRPr="00381301">
              <w:rPr>
                <w:b w:val="0"/>
              </w:rPr>
              <w:t>Report</w:t>
            </w:r>
          </w:p>
        </w:tc>
        <w:tc>
          <w:tcPr>
            <w:tcW w:w="2444" w:type="dxa"/>
          </w:tcPr>
          <w:p w:rsidR="00565702" w:rsidRPr="00381301" w:rsidRDefault="00712235" w:rsidP="00A53B33">
            <w:pPr>
              <w:pStyle w:val="TableText"/>
              <w:jc w:val="center"/>
              <w:rPr>
                <w:b w:val="0"/>
              </w:rPr>
            </w:pPr>
            <w:r w:rsidRPr="00381301">
              <w:rPr>
                <w:b w:val="0"/>
              </w:rPr>
              <w:t>1</w:t>
            </w:r>
          </w:p>
        </w:tc>
        <w:tc>
          <w:tcPr>
            <w:tcW w:w="1611" w:type="dxa"/>
          </w:tcPr>
          <w:p w:rsidR="00565702" w:rsidRPr="00381301" w:rsidRDefault="00712235" w:rsidP="008A5209">
            <w:pPr>
              <w:pStyle w:val="TableText"/>
              <w:rPr>
                <w:b w:val="0"/>
              </w:rPr>
            </w:pPr>
            <w:r w:rsidRPr="00381301">
              <w:rPr>
                <w:b w:val="0"/>
              </w:rPr>
              <w:t>System Level</w:t>
            </w:r>
          </w:p>
        </w:tc>
        <w:tc>
          <w:tcPr>
            <w:tcW w:w="1772" w:type="dxa"/>
          </w:tcPr>
          <w:p w:rsidR="00565702" w:rsidRPr="00381301" w:rsidRDefault="00712235" w:rsidP="008A5209">
            <w:pPr>
              <w:pStyle w:val="TableText"/>
              <w:rPr>
                <w:b w:val="0"/>
              </w:rPr>
            </w:pPr>
            <w:r w:rsidRPr="00381301">
              <w:rPr>
                <w:b w:val="0"/>
              </w:rPr>
              <w:t>1 day</w:t>
            </w:r>
          </w:p>
        </w:tc>
      </w:tr>
    </w:tbl>
    <w:p w:rsidR="00565702" w:rsidRDefault="00565702" w:rsidP="00565702">
      <w:pPr>
        <w:pStyle w:val="TemplateInstructions"/>
        <w:jc w:val="left"/>
      </w:pPr>
    </w:p>
    <w:p w:rsidR="00565702" w:rsidRDefault="007C70A6" w:rsidP="00565702">
      <w:r>
        <w:t>An overview of the patch functionality will be provided by the Lead Developer to the following testing team members: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1434"/>
        <w:gridCol w:w="3124"/>
        <w:gridCol w:w="2142"/>
      </w:tblGrid>
      <w:tr w:rsidR="00565702">
        <w:tc>
          <w:tcPr>
            <w:tcW w:w="1980" w:type="dxa"/>
            <w:shd w:val="clear" w:color="auto" w:fill="E6E6E6"/>
          </w:tcPr>
          <w:p w:rsidR="00565702" w:rsidRPr="00712235" w:rsidRDefault="00565702" w:rsidP="008A5209">
            <w:pPr>
              <w:pStyle w:val="TableText"/>
              <w:rPr>
                <w:bCs/>
              </w:rPr>
            </w:pPr>
            <w:r w:rsidRPr="00712235">
              <w:rPr>
                <w:bCs/>
              </w:rPr>
              <w:t>Name</w:t>
            </w:r>
          </w:p>
        </w:tc>
        <w:tc>
          <w:tcPr>
            <w:tcW w:w="1469" w:type="dxa"/>
            <w:shd w:val="clear" w:color="auto" w:fill="E6E6E6"/>
          </w:tcPr>
          <w:p w:rsidR="00565702" w:rsidRPr="00712235" w:rsidRDefault="00565702" w:rsidP="008A5209">
            <w:pPr>
              <w:pStyle w:val="TableText"/>
              <w:rPr>
                <w:bCs/>
              </w:rPr>
            </w:pPr>
            <w:r w:rsidRPr="00712235">
              <w:rPr>
                <w:bCs/>
              </w:rPr>
              <w:t>Training Need</w:t>
            </w:r>
          </w:p>
        </w:tc>
        <w:tc>
          <w:tcPr>
            <w:tcW w:w="3209" w:type="dxa"/>
            <w:shd w:val="clear" w:color="auto" w:fill="E6E6E6"/>
          </w:tcPr>
          <w:p w:rsidR="00565702" w:rsidRPr="00712235" w:rsidRDefault="00565702" w:rsidP="008A5209">
            <w:pPr>
              <w:pStyle w:val="TableText"/>
              <w:rPr>
                <w:bCs/>
              </w:rPr>
            </w:pPr>
            <w:r w:rsidRPr="00712235">
              <w:rPr>
                <w:bCs/>
              </w:rPr>
              <w:t>Training Option</w:t>
            </w:r>
          </w:p>
        </w:tc>
        <w:tc>
          <w:tcPr>
            <w:tcW w:w="2198" w:type="dxa"/>
            <w:shd w:val="clear" w:color="auto" w:fill="E6E6E6"/>
          </w:tcPr>
          <w:p w:rsidR="00565702" w:rsidRPr="00712235" w:rsidRDefault="00565702" w:rsidP="008A5209">
            <w:pPr>
              <w:pStyle w:val="TableText"/>
              <w:rPr>
                <w:bCs/>
              </w:rPr>
            </w:pPr>
            <w:r w:rsidRPr="00712235">
              <w:rPr>
                <w:bCs/>
              </w:rPr>
              <w:t>Estimated Training Hours</w:t>
            </w:r>
          </w:p>
        </w:tc>
      </w:tr>
      <w:tr w:rsidR="00565702">
        <w:tc>
          <w:tcPr>
            <w:tcW w:w="1980" w:type="dxa"/>
          </w:tcPr>
          <w:p w:rsidR="00565702" w:rsidRPr="00712235" w:rsidRDefault="00412CFA" w:rsidP="008A5209">
            <w:pPr>
              <w:pStyle w:val="TableText"/>
              <w:rPr>
                <w:b w:val="0"/>
                <w:iCs/>
              </w:rPr>
            </w:pPr>
            <w:r>
              <w:rPr>
                <w:b w:val="0"/>
                <w:iCs/>
              </w:rPr>
              <w:t>Kalpana Reddy</w:t>
            </w:r>
          </w:p>
        </w:tc>
        <w:tc>
          <w:tcPr>
            <w:tcW w:w="1469" w:type="dxa"/>
            <w:vAlign w:val="center"/>
          </w:tcPr>
          <w:p w:rsidR="00565702" w:rsidRPr="00712235" w:rsidRDefault="00412CFA" w:rsidP="00712235">
            <w:pPr>
              <w:pStyle w:val="TableText"/>
              <w:rPr>
                <w:b w:val="0"/>
                <w:iCs/>
              </w:rPr>
            </w:pPr>
            <w:r>
              <w:rPr>
                <w:b w:val="0"/>
                <w:iCs/>
              </w:rPr>
              <w:t>Innovation</w:t>
            </w:r>
            <w:r w:rsidR="00616F5B">
              <w:rPr>
                <w:b w:val="0"/>
                <w:iCs/>
              </w:rPr>
              <w:t xml:space="preserve"> 873</w:t>
            </w:r>
            <w:r w:rsidR="00EE3235">
              <w:rPr>
                <w:b w:val="0"/>
                <w:iCs/>
              </w:rPr>
              <w:t xml:space="preserve"> </w:t>
            </w:r>
            <w:r>
              <w:rPr>
                <w:b w:val="0"/>
                <w:iCs/>
              </w:rPr>
              <w:t>Setup</w:t>
            </w:r>
          </w:p>
        </w:tc>
        <w:tc>
          <w:tcPr>
            <w:tcW w:w="3209" w:type="dxa"/>
          </w:tcPr>
          <w:p w:rsidR="00565702" w:rsidRPr="00712235" w:rsidRDefault="00EE3235" w:rsidP="008A5209">
            <w:pPr>
              <w:pStyle w:val="TableText"/>
              <w:rPr>
                <w:b w:val="0"/>
                <w:iCs/>
              </w:rPr>
            </w:pPr>
            <w:r>
              <w:rPr>
                <w:b w:val="0"/>
                <w:iCs/>
              </w:rPr>
              <w:t>Presentation</w:t>
            </w:r>
          </w:p>
        </w:tc>
        <w:tc>
          <w:tcPr>
            <w:tcW w:w="2198" w:type="dxa"/>
            <w:vAlign w:val="center"/>
          </w:tcPr>
          <w:p w:rsidR="00565702" w:rsidRPr="00712235" w:rsidRDefault="00180BE4" w:rsidP="00712235">
            <w:pPr>
              <w:pStyle w:val="TableText"/>
              <w:rPr>
                <w:b w:val="0"/>
                <w:iCs/>
              </w:rPr>
            </w:pPr>
            <w:r>
              <w:rPr>
                <w:b w:val="0"/>
                <w:iCs/>
              </w:rPr>
              <w:t>2</w:t>
            </w:r>
            <w:r w:rsidR="00712235" w:rsidRPr="00712235">
              <w:rPr>
                <w:b w:val="0"/>
                <w:iCs/>
              </w:rPr>
              <w:t xml:space="preserve"> hour</w:t>
            </w:r>
            <w:r>
              <w:rPr>
                <w:b w:val="0"/>
                <w:iCs/>
              </w:rPr>
              <w:t>s</w:t>
            </w:r>
          </w:p>
        </w:tc>
      </w:tr>
    </w:tbl>
    <w:p w:rsidR="00B72EE0" w:rsidRDefault="00B72EE0" w:rsidP="00B72EE0"/>
    <w:p w:rsidR="00B72EE0" w:rsidRDefault="00B72EE0" w:rsidP="00B72EE0"/>
    <w:p w:rsidR="00B72EE0" w:rsidRDefault="00B72EE0" w:rsidP="00B72EE0"/>
    <w:p w:rsidR="00B72EE0" w:rsidRDefault="00B72EE0" w:rsidP="00B72EE0">
      <w:pPr>
        <w:pStyle w:val="Heading1"/>
      </w:pPr>
      <w:r>
        <w:br w:type="page"/>
      </w:r>
      <w:bookmarkStart w:id="35" w:name="_Toc413933736"/>
      <w:r>
        <w:t>Test Schedule</w:t>
      </w:r>
      <w:bookmarkEnd w:id="35"/>
    </w:p>
    <w:p w:rsidR="00E01A4C" w:rsidRDefault="00E01A4C" w:rsidP="00E01A4C"/>
    <w:tbl>
      <w:tblPr>
        <w:tblW w:w="4887"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3064"/>
        <w:gridCol w:w="3318"/>
        <w:gridCol w:w="1597"/>
      </w:tblGrid>
      <w:tr w:rsidR="003B7AAC" w:rsidTr="00F614B5">
        <w:trPr>
          <w:tblHeader/>
        </w:trPr>
        <w:tc>
          <w:tcPr>
            <w:tcW w:w="456" w:type="dxa"/>
            <w:shd w:val="clear" w:color="auto" w:fill="E6E6E6"/>
          </w:tcPr>
          <w:p w:rsidR="003B7AAC" w:rsidRDefault="003B7AAC" w:rsidP="008A5209">
            <w:pPr>
              <w:pStyle w:val="TableText"/>
              <w:rPr>
                <w:b w:val="0"/>
                <w:bCs/>
              </w:rPr>
            </w:pPr>
          </w:p>
        </w:tc>
        <w:tc>
          <w:tcPr>
            <w:tcW w:w="3163" w:type="dxa"/>
            <w:shd w:val="clear" w:color="auto" w:fill="E6E6E6"/>
          </w:tcPr>
          <w:p w:rsidR="003B7AAC" w:rsidRPr="00E01A4C" w:rsidRDefault="003B7AAC" w:rsidP="008A5209">
            <w:pPr>
              <w:pStyle w:val="TableText"/>
              <w:rPr>
                <w:bCs/>
              </w:rPr>
            </w:pPr>
            <w:r w:rsidRPr="00E01A4C">
              <w:rPr>
                <w:bCs/>
              </w:rPr>
              <w:t>Task</w:t>
            </w:r>
          </w:p>
        </w:tc>
        <w:tc>
          <w:tcPr>
            <w:tcW w:w="3417" w:type="dxa"/>
            <w:shd w:val="clear" w:color="auto" w:fill="E6E6E6"/>
          </w:tcPr>
          <w:p w:rsidR="003B7AAC" w:rsidRPr="00E01A4C" w:rsidRDefault="003B7AAC" w:rsidP="008A5209">
            <w:pPr>
              <w:pStyle w:val="TableText"/>
              <w:rPr>
                <w:bCs/>
              </w:rPr>
            </w:pPr>
            <w:r w:rsidRPr="00E01A4C">
              <w:rPr>
                <w:bCs/>
              </w:rPr>
              <w:t>Responsibility</w:t>
            </w:r>
          </w:p>
        </w:tc>
        <w:tc>
          <w:tcPr>
            <w:tcW w:w="1620" w:type="dxa"/>
            <w:shd w:val="clear" w:color="auto" w:fill="E6E6E6"/>
          </w:tcPr>
          <w:p w:rsidR="003B7AAC" w:rsidRPr="00E01A4C" w:rsidRDefault="003B7AAC" w:rsidP="008A5209">
            <w:pPr>
              <w:pStyle w:val="TableText"/>
              <w:rPr>
                <w:bCs/>
              </w:rPr>
            </w:pPr>
            <w:r w:rsidRPr="00E01A4C">
              <w:rPr>
                <w:bCs/>
              </w:rPr>
              <w:t>Duration/ Days</w:t>
            </w:r>
          </w:p>
        </w:tc>
      </w:tr>
      <w:tr w:rsidR="003B7AAC" w:rsidTr="00F614B5">
        <w:tc>
          <w:tcPr>
            <w:tcW w:w="456" w:type="dxa"/>
          </w:tcPr>
          <w:p w:rsidR="003B7AAC" w:rsidRPr="00A53B33" w:rsidRDefault="003B7AAC" w:rsidP="008A5209">
            <w:pPr>
              <w:pStyle w:val="TableText"/>
              <w:rPr>
                <w:b w:val="0"/>
              </w:rPr>
            </w:pPr>
            <w:r w:rsidRPr="00A53B33">
              <w:rPr>
                <w:b w:val="0"/>
              </w:rPr>
              <w:t>1</w:t>
            </w:r>
          </w:p>
        </w:tc>
        <w:tc>
          <w:tcPr>
            <w:tcW w:w="3163" w:type="dxa"/>
            <w:vAlign w:val="center"/>
          </w:tcPr>
          <w:p w:rsidR="003B7AAC" w:rsidRPr="00A53B33" w:rsidRDefault="003B7AAC" w:rsidP="003B7AAC">
            <w:pPr>
              <w:pStyle w:val="TableText"/>
              <w:rPr>
                <w:b w:val="0"/>
                <w:iCs/>
              </w:rPr>
            </w:pPr>
            <w:r w:rsidRPr="00A53B33">
              <w:rPr>
                <w:b w:val="0"/>
                <w:iCs/>
              </w:rPr>
              <w:t>Prepare the Test Strategy</w:t>
            </w:r>
          </w:p>
        </w:tc>
        <w:tc>
          <w:tcPr>
            <w:tcW w:w="3417" w:type="dxa"/>
            <w:vAlign w:val="center"/>
          </w:tcPr>
          <w:p w:rsidR="003B7AAC" w:rsidRPr="00A53B33" w:rsidRDefault="00BE4371" w:rsidP="003F4E22">
            <w:pPr>
              <w:pStyle w:val="TableText"/>
              <w:rPr>
                <w:b w:val="0"/>
                <w:iCs/>
              </w:rPr>
            </w:pPr>
            <w:r>
              <w:rPr>
                <w:b w:val="0"/>
              </w:rPr>
              <w:t>John Kane/Dee Csipo</w:t>
            </w:r>
          </w:p>
        </w:tc>
        <w:tc>
          <w:tcPr>
            <w:tcW w:w="1620" w:type="dxa"/>
            <w:vAlign w:val="center"/>
          </w:tcPr>
          <w:p w:rsidR="003B7AAC" w:rsidRPr="003B7AAC" w:rsidRDefault="003B7AAC" w:rsidP="007928A2">
            <w:pPr>
              <w:pStyle w:val="TableText"/>
              <w:jc w:val="center"/>
              <w:rPr>
                <w:b w:val="0"/>
                <w:iCs/>
              </w:rPr>
            </w:pPr>
            <w:r w:rsidRPr="003B7AAC">
              <w:rPr>
                <w:b w:val="0"/>
                <w:iCs/>
              </w:rPr>
              <w:t>2</w:t>
            </w:r>
          </w:p>
        </w:tc>
      </w:tr>
      <w:tr w:rsidR="003B7AAC" w:rsidTr="00F614B5">
        <w:tc>
          <w:tcPr>
            <w:tcW w:w="456" w:type="dxa"/>
          </w:tcPr>
          <w:p w:rsidR="003B7AAC" w:rsidRPr="00A53B33" w:rsidRDefault="003B7AAC" w:rsidP="008A5209">
            <w:pPr>
              <w:pStyle w:val="TableText"/>
              <w:rPr>
                <w:b w:val="0"/>
              </w:rPr>
            </w:pPr>
            <w:r w:rsidRPr="00A53B33">
              <w:rPr>
                <w:b w:val="0"/>
              </w:rPr>
              <w:t>2</w:t>
            </w:r>
          </w:p>
        </w:tc>
        <w:tc>
          <w:tcPr>
            <w:tcW w:w="3163" w:type="dxa"/>
            <w:vAlign w:val="center"/>
          </w:tcPr>
          <w:p w:rsidR="003B7AAC" w:rsidRPr="00A53B33" w:rsidRDefault="003B7AAC" w:rsidP="003B7AAC">
            <w:pPr>
              <w:pStyle w:val="TableText"/>
              <w:rPr>
                <w:b w:val="0"/>
                <w:iCs/>
              </w:rPr>
            </w:pPr>
            <w:r w:rsidRPr="00A53B33">
              <w:rPr>
                <w:b w:val="0"/>
                <w:iCs/>
              </w:rPr>
              <w:t>Create the Test Plan</w:t>
            </w:r>
          </w:p>
        </w:tc>
        <w:tc>
          <w:tcPr>
            <w:tcW w:w="3417" w:type="dxa"/>
            <w:vAlign w:val="center"/>
          </w:tcPr>
          <w:p w:rsidR="003B7AAC" w:rsidRPr="00A53B33" w:rsidRDefault="00A2107D" w:rsidP="00B3305C">
            <w:pPr>
              <w:pStyle w:val="TableText"/>
              <w:rPr>
                <w:b w:val="0"/>
                <w:iCs/>
              </w:rPr>
            </w:pPr>
            <w:r>
              <w:rPr>
                <w:b w:val="0"/>
                <w:iCs/>
              </w:rPr>
              <w:t>Kalpana Reddy</w:t>
            </w:r>
          </w:p>
        </w:tc>
        <w:tc>
          <w:tcPr>
            <w:tcW w:w="1620" w:type="dxa"/>
            <w:vAlign w:val="center"/>
          </w:tcPr>
          <w:p w:rsidR="003B7AAC" w:rsidRPr="003B7AAC" w:rsidRDefault="00B3305C" w:rsidP="007928A2">
            <w:pPr>
              <w:pStyle w:val="TableText"/>
              <w:jc w:val="center"/>
              <w:rPr>
                <w:b w:val="0"/>
                <w:iCs/>
              </w:rPr>
            </w:pPr>
            <w:r>
              <w:rPr>
                <w:b w:val="0"/>
                <w:iCs/>
              </w:rPr>
              <w:t>2</w:t>
            </w:r>
          </w:p>
        </w:tc>
      </w:tr>
      <w:tr w:rsidR="003B7AAC" w:rsidTr="00F614B5">
        <w:tc>
          <w:tcPr>
            <w:tcW w:w="456" w:type="dxa"/>
          </w:tcPr>
          <w:p w:rsidR="003B7AAC" w:rsidRPr="00A53B33" w:rsidRDefault="00F614B5" w:rsidP="008A5209">
            <w:pPr>
              <w:pStyle w:val="TableText"/>
              <w:rPr>
                <w:b w:val="0"/>
              </w:rPr>
            </w:pPr>
            <w:r>
              <w:rPr>
                <w:b w:val="0"/>
              </w:rPr>
              <w:t>3</w:t>
            </w:r>
          </w:p>
        </w:tc>
        <w:tc>
          <w:tcPr>
            <w:tcW w:w="3163" w:type="dxa"/>
            <w:vAlign w:val="center"/>
          </w:tcPr>
          <w:p w:rsidR="003B7AAC" w:rsidRPr="00A53B33" w:rsidRDefault="003B7AAC" w:rsidP="003B7AAC">
            <w:pPr>
              <w:pStyle w:val="TableText"/>
              <w:rPr>
                <w:b w:val="0"/>
                <w:iCs/>
              </w:rPr>
            </w:pPr>
            <w:r w:rsidRPr="00A53B33">
              <w:rPr>
                <w:b w:val="0"/>
                <w:iCs/>
              </w:rPr>
              <w:t>Write test cases/scripts</w:t>
            </w:r>
          </w:p>
        </w:tc>
        <w:tc>
          <w:tcPr>
            <w:tcW w:w="3417" w:type="dxa"/>
            <w:vAlign w:val="center"/>
          </w:tcPr>
          <w:p w:rsidR="003B7AAC" w:rsidRPr="00A53B33" w:rsidRDefault="00A2107D" w:rsidP="003B7AAC">
            <w:pPr>
              <w:pStyle w:val="TableText"/>
              <w:rPr>
                <w:b w:val="0"/>
                <w:iCs/>
              </w:rPr>
            </w:pPr>
            <w:r>
              <w:rPr>
                <w:b w:val="0"/>
              </w:rPr>
              <w:t>Kalpana Reddy</w:t>
            </w:r>
          </w:p>
        </w:tc>
        <w:tc>
          <w:tcPr>
            <w:tcW w:w="1620" w:type="dxa"/>
            <w:vAlign w:val="center"/>
          </w:tcPr>
          <w:p w:rsidR="003B7AAC" w:rsidRPr="003B7AAC" w:rsidRDefault="00F614B5" w:rsidP="007928A2">
            <w:pPr>
              <w:pStyle w:val="TableText"/>
              <w:jc w:val="center"/>
              <w:rPr>
                <w:b w:val="0"/>
                <w:iCs/>
              </w:rPr>
            </w:pPr>
            <w:r>
              <w:rPr>
                <w:b w:val="0"/>
                <w:iCs/>
              </w:rPr>
              <w:t>15</w:t>
            </w:r>
          </w:p>
        </w:tc>
      </w:tr>
      <w:tr w:rsidR="004C71D2" w:rsidTr="00F614B5">
        <w:tc>
          <w:tcPr>
            <w:tcW w:w="456" w:type="dxa"/>
            <w:vAlign w:val="center"/>
          </w:tcPr>
          <w:p w:rsidR="004C71D2" w:rsidRPr="00A53B33" w:rsidRDefault="00F614B5" w:rsidP="008A5209">
            <w:pPr>
              <w:pStyle w:val="TableText"/>
              <w:rPr>
                <w:b w:val="0"/>
              </w:rPr>
            </w:pPr>
            <w:r>
              <w:rPr>
                <w:b w:val="0"/>
              </w:rPr>
              <w:t>4</w:t>
            </w:r>
          </w:p>
        </w:tc>
        <w:tc>
          <w:tcPr>
            <w:tcW w:w="3163" w:type="dxa"/>
            <w:vAlign w:val="center"/>
          </w:tcPr>
          <w:p w:rsidR="004C71D2" w:rsidRPr="00A53B33" w:rsidRDefault="004C71D2" w:rsidP="003B7AAC">
            <w:pPr>
              <w:pStyle w:val="TableText"/>
              <w:rPr>
                <w:b w:val="0"/>
                <w:iCs/>
              </w:rPr>
            </w:pPr>
            <w:r w:rsidRPr="00A53B33">
              <w:rPr>
                <w:b w:val="0"/>
                <w:iCs/>
              </w:rPr>
              <w:t>Conduct Test Script work product review</w:t>
            </w:r>
          </w:p>
        </w:tc>
        <w:tc>
          <w:tcPr>
            <w:tcW w:w="3417" w:type="dxa"/>
            <w:vAlign w:val="center"/>
          </w:tcPr>
          <w:p w:rsidR="004C71D2" w:rsidRPr="00A53B33" w:rsidRDefault="00D3285A" w:rsidP="00A85C94">
            <w:pPr>
              <w:pStyle w:val="TableText"/>
              <w:rPr>
                <w:b w:val="0"/>
                <w:iCs/>
              </w:rPr>
            </w:pPr>
            <w:r>
              <w:rPr>
                <w:b w:val="0"/>
                <w:iCs/>
              </w:rPr>
              <w:t>John Kane</w:t>
            </w:r>
            <w:r w:rsidR="004C71D2" w:rsidRPr="00A53B33">
              <w:rPr>
                <w:b w:val="0"/>
                <w:iCs/>
              </w:rPr>
              <w:t xml:space="preserve">, </w:t>
            </w:r>
            <w:r>
              <w:rPr>
                <w:b w:val="0"/>
                <w:iCs/>
              </w:rPr>
              <w:t>P</w:t>
            </w:r>
            <w:r w:rsidR="004C71D2" w:rsidRPr="00A53B33">
              <w:rPr>
                <w:b w:val="0"/>
                <w:iCs/>
              </w:rPr>
              <w:t>M</w:t>
            </w:r>
          </w:p>
          <w:p w:rsidR="004C71D2" w:rsidRPr="00A53B33" w:rsidRDefault="00D3285A" w:rsidP="00A85C94">
            <w:pPr>
              <w:pStyle w:val="TableText"/>
              <w:rPr>
                <w:b w:val="0"/>
                <w:iCs/>
              </w:rPr>
            </w:pPr>
            <w:r>
              <w:rPr>
                <w:b w:val="0"/>
                <w:iCs/>
              </w:rPr>
              <w:t>Stuart Frank, Lead Developer</w:t>
            </w:r>
          </w:p>
          <w:p w:rsidR="004C71D2" w:rsidRPr="00A53B33" w:rsidRDefault="00D3285A" w:rsidP="003B7AAC">
            <w:pPr>
              <w:pStyle w:val="TableText"/>
              <w:rPr>
                <w:b w:val="0"/>
                <w:iCs/>
              </w:rPr>
            </w:pPr>
            <w:r>
              <w:rPr>
                <w:b w:val="0"/>
              </w:rPr>
              <w:t>Dee Csipo</w:t>
            </w:r>
            <w:r w:rsidR="004C71D2" w:rsidRPr="00A53B33">
              <w:rPr>
                <w:b w:val="0"/>
                <w:iCs/>
              </w:rPr>
              <w:t>, Lead Developer</w:t>
            </w:r>
          </w:p>
        </w:tc>
        <w:tc>
          <w:tcPr>
            <w:tcW w:w="1620" w:type="dxa"/>
            <w:vAlign w:val="center"/>
          </w:tcPr>
          <w:p w:rsidR="004C71D2" w:rsidRDefault="00F614B5" w:rsidP="007928A2">
            <w:pPr>
              <w:pStyle w:val="TableText"/>
              <w:jc w:val="center"/>
              <w:rPr>
                <w:b w:val="0"/>
                <w:iCs/>
              </w:rPr>
            </w:pPr>
            <w:r>
              <w:rPr>
                <w:b w:val="0"/>
                <w:iCs/>
              </w:rPr>
              <w:t>3</w:t>
            </w:r>
          </w:p>
        </w:tc>
      </w:tr>
      <w:tr w:rsidR="004C71D2" w:rsidTr="00F614B5">
        <w:tc>
          <w:tcPr>
            <w:tcW w:w="456" w:type="dxa"/>
          </w:tcPr>
          <w:p w:rsidR="004C71D2" w:rsidRPr="00A53B33" w:rsidRDefault="00F614B5" w:rsidP="008A5209">
            <w:pPr>
              <w:pStyle w:val="TableText"/>
              <w:rPr>
                <w:b w:val="0"/>
              </w:rPr>
            </w:pPr>
            <w:r>
              <w:rPr>
                <w:b w:val="0"/>
              </w:rPr>
              <w:t>5</w:t>
            </w:r>
          </w:p>
        </w:tc>
        <w:tc>
          <w:tcPr>
            <w:tcW w:w="3163" w:type="dxa"/>
            <w:vAlign w:val="center"/>
          </w:tcPr>
          <w:p w:rsidR="004C71D2" w:rsidRPr="00A53B33" w:rsidRDefault="004C71D2" w:rsidP="003B7AAC">
            <w:pPr>
              <w:pStyle w:val="TableText"/>
              <w:rPr>
                <w:b w:val="0"/>
                <w:iCs/>
              </w:rPr>
            </w:pPr>
            <w:r w:rsidRPr="00A53B33">
              <w:rPr>
                <w:b w:val="0"/>
                <w:iCs/>
              </w:rPr>
              <w:t xml:space="preserve">Set up test environment </w:t>
            </w:r>
          </w:p>
        </w:tc>
        <w:tc>
          <w:tcPr>
            <w:tcW w:w="3417" w:type="dxa"/>
            <w:vAlign w:val="center"/>
          </w:tcPr>
          <w:p w:rsidR="004C71D2" w:rsidRPr="00A53B33" w:rsidRDefault="00BE4371" w:rsidP="0069718E">
            <w:pPr>
              <w:pStyle w:val="TableText"/>
              <w:rPr>
                <w:b w:val="0"/>
                <w:iCs/>
              </w:rPr>
            </w:pPr>
            <w:r>
              <w:rPr>
                <w:b w:val="0"/>
              </w:rPr>
              <w:t>Dee Csipo</w:t>
            </w:r>
          </w:p>
        </w:tc>
        <w:tc>
          <w:tcPr>
            <w:tcW w:w="1620" w:type="dxa"/>
            <w:vAlign w:val="center"/>
          </w:tcPr>
          <w:p w:rsidR="004C71D2" w:rsidRPr="003B7AAC" w:rsidRDefault="00F614B5" w:rsidP="007928A2">
            <w:pPr>
              <w:pStyle w:val="TableText"/>
              <w:jc w:val="center"/>
              <w:rPr>
                <w:b w:val="0"/>
                <w:iCs/>
              </w:rPr>
            </w:pPr>
            <w:r>
              <w:rPr>
                <w:b w:val="0"/>
                <w:iCs/>
              </w:rPr>
              <w:t>2</w:t>
            </w:r>
          </w:p>
        </w:tc>
      </w:tr>
      <w:tr w:rsidR="004C71D2" w:rsidTr="00F614B5">
        <w:tc>
          <w:tcPr>
            <w:tcW w:w="456" w:type="dxa"/>
          </w:tcPr>
          <w:p w:rsidR="004C71D2" w:rsidRPr="00A53B33" w:rsidRDefault="00F614B5" w:rsidP="008A5209">
            <w:pPr>
              <w:pStyle w:val="TableText"/>
              <w:rPr>
                <w:b w:val="0"/>
              </w:rPr>
            </w:pPr>
            <w:r>
              <w:rPr>
                <w:b w:val="0"/>
              </w:rPr>
              <w:t>6</w:t>
            </w:r>
          </w:p>
        </w:tc>
        <w:tc>
          <w:tcPr>
            <w:tcW w:w="3163" w:type="dxa"/>
            <w:vAlign w:val="center"/>
          </w:tcPr>
          <w:p w:rsidR="004C71D2" w:rsidRPr="00A53B33" w:rsidRDefault="004C71D2" w:rsidP="003B7AAC">
            <w:pPr>
              <w:pStyle w:val="TableText"/>
              <w:rPr>
                <w:b w:val="0"/>
                <w:iCs/>
              </w:rPr>
            </w:pPr>
            <w:r w:rsidRPr="00A53B33">
              <w:rPr>
                <w:b w:val="0"/>
                <w:iCs/>
              </w:rPr>
              <w:t>Create, acquire and populate test data</w:t>
            </w:r>
          </w:p>
        </w:tc>
        <w:tc>
          <w:tcPr>
            <w:tcW w:w="3417" w:type="dxa"/>
            <w:vAlign w:val="center"/>
          </w:tcPr>
          <w:p w:rsidR="004C71D2" w:rsidRPr="00A53B33" w:rsidRDefault="008E7983" w:rsidP="003B7AAC">
            <w:pPr>
              <w:pStyle w:val="TableText"/>
              <w:rPr>
                <w:b w:val="0"/>
                <w:iCs/>
              </w:rPr>
            </w:pPr>
            <w:r>
              <w:rPr>
                <w:b w:val="0"/>
              </w:rPr>
              <w:t>Dee</w:t>
            </w:r>
            <w:r w:rsidR="00D3285A">
              <w:rPr>
                <w:b w:val="0"/>
              </w:rPr>
              <w:t xml:space="preserve"> Csi</w:t>
            </w:r>
            <w:r>
              <w:rPr>
                <w:b w:val="0"/>
              </w:rPr>
              <w:t>po</w:t>
            </w:r>
            <w:r w:rsidR="004C71D2" w:rsidRPr="00A53B33">
              <w:rPr>
                <w:b w:val="0"/>
                <w:iCs/>
              </w:rPr>
              <w:t>, Developer</w:t>
            </w:r>
          </w:p>
        </w:tc>
        <w:tc>
          <w:tcPr>
            <w:tcW w:w="1620" w:type="dxa"/>
            <w:vAlign w:val="center"/>
          </w:tcPr>
          <w:p w:rsidR="004C71D2" w:rsidRPr="003B7AAC" w:rsidRDefault="00F614B5" w:rsidP="007928A2">
            <w:pPr>
              <w:pStyle w:val="TableText"/>
              <w:jc w:val="center"/>
              <w:rPr>
                <w:b w:val="0"/>
                <w:iCs/>
              </w:rPr>
            </w:pPr>
            <w:r>
              <w:rPr>
                <w:b w:val="0"/>
                <w:iCs/>
              </w:rPr>
              <w:t>2</w:t>
            </w:r>
          </w:p>
        </w:tc>
      </w:tr>
      <w:tr w:rsidR="004C71D2" w:rsidTr="00F614B5">
        <w:tc>
          <w:tcPr>
            <w:tcW w:w="456" w:type="dxa"/>
          </w:tcPr>
          <w:p w:rsidR="004C71D2" w:rsidRPr="00A53B33" w:rsidRDefault="00F614B5" w:rsidP="008A5209">
            <w:pPr>
              <w:pStyle w:val="TableText"/>
              <w:rPr>
                <w:b w:val="0"/>
              </w:rPr>
            </w:pPr>
            <w:r>
              <w:rPr>
                <w:b w:val="0"/>
              </w:rPr>
              <w:t>7</w:t>
            </w:r>
          </w:p>
        </w:tc>
        <w:tc>
          <w:tcPr>
            <w:tcW w:w="3163" w:type="dxa"/>
            <w:vAlign w:val="center"/>
          </w:tcPr>
          <w:p w:rsidR="004C71D2" w:rsidRPr="00A53B33" w:rsidRDefault="004C71D2" w:rsidP="003B7AAC">
            <w:pPr>
              <w:pStyle w:val="TableText"/>
              <w:rPr>
                <w:b w:val="0"/>
                <w:iCs/>
              </w:rPr>
            </w:pPr>
            <w:r w:rsidRPr="00A53B33">
              <w:rPr>
                <w:b w:val="0"/>
                <w:iCs/>
              </w:rPr>
              <w:t>Execute tests</w:t>
            </w:r>
          </w:p>
        </w:tc>
        <w:tc>
          <w:tcPr>
            <w:tcW w:w="3417" w:type="dxa"/>
            <w:vAlign w:val="center"/>
          </w:tcPr>
          <w:p w:rsidR="004C71D2" w:rsidRPr="00B43ABB" w:rsidRDefault="00A2107D" w:rsidP="0050549A">
            <w:pPr>
              <w:pStyle w:val="TableText"/>
              <w:rPr>
                <w:b w:val="0"/>
                <w:iCs/>
              </w:rPr>
            </w:pPr>
            <w:r>
              <w:rPr>
                <w:b w:val="0"/>
              </w:rPr>
              <w:t>Kalpana Reddy</w:t>
            </w:r>
          </w:p>
        </w:tc>
        <w:tc>
          <w:tcPr>
            <w:tcW w:w="1620" w:type="dxa"/>
            <w:vAlign w:val="center"/>
          </w:tcPr>
          <w:p w:rsidR="004C71D2" w:rsidRPr="003B7AAC" w:rsidRDefault="008E7983" w:rsidP="0050549A">
            <w:pPr>
              <w:pStyle w:val="TableText"/>
              <w:jc w:val="center"/>
              <w:rPr>
                <w:b w:val="0"/>
                <w:iCs/>
              </w:rPr>
            </w:pPr>
            <w:r>
              <w:rPr>
                <w:b w:val="0"/>
                <w:iCs/>
              </w:rPr>
              <w:t>2</w:t>
            </w:r>
            <w:r w:rsidR="0050549A">
              <w:rPr>
                <w:b w:val="0"/>
                <w:iCs/>
              </w:rPr>
              <w:t>0</w:t>
            </w:r>
          </w:p>
        </w:tc>
      </w:tr>
      <w:tr w:rsidR="004C71D2" w:rsidTr="00F614B5">
        <w:tc>
          <w:tcPr>
            <w:tcW w:w="456" w:type="dxa"/>
          </w:tcPr>
          <w:p w:rsidR="004C71D2" w:rsidRPr="00A53B33" w:rsidRDefault="00F614B5" w:rsidP="008A5209">
            <w:pPr>
              <w:pStyle w:val="TableText"/>
              <w:rPr>
                <w:b w:val="0"/>
              </w:rPr>
            </w:pPr>
            <w:r>
              <w:rPr>
                <w:b w:val="0"/>
              </w:rPr>
              <w:t>8</w:t>
            </w:r>
          </w:p>
        </w:tc>
        <w:tc>
          <w:tcPr>
            <w:tcW w:w="3163" w:type="dxa"/>
            <w:vAlign w:val="center"/>
          </w:tcPr>
          <w:p w:rsidR="004C71D2" w:rsidRPr="00A53B33" w:rsidRDefault="004C71D2" w:rsidP="003B7AAC">
            <w:pPr>
              <w:pStyle w:val="TableText"/>
              <w:rPr>
                <w:b w:val="0"/>
                <w:iCs/>
              </w:rPr>
            </w:pPr>
            <w:r w:rsidRPr="00A53B33">
              <w:rPr>
                <w:b w:val="0"/>
                <w:iCs/>
              </w:rPr>
              <w:t>Record and track defects</w:t>
            </w:r>
          </w:p>
        </w:tc>
        <w:tc>
          <w:tcPr>
            <w:tcW w:w="3417" w:type="dxa"/>
            <w:vAlign w:val="center"/>
          </w:tcPr>
          <w:p w:rsidR="004C71D2" w:rsidRPr="00A53B33" w:rsidRDefault="00A2107D" w:rsidP="00A154A3">
            <w:pPr>
              <w:pStyle w:val="TableText"/>
              <w:rPr>
                <w:b w:val="0"/>
                <w:iCs/>
              </w:rPr>
            </w:pPr>
            <w:r>
              <w:rPr>
                <w:b w:val="0"/>
              </w:rPr>
              <w:t>Kalpana Reddy</w:t>
            </w:r>
          </w:p>
        </w:tc>
        <w:tc>
          <w:tcPr>
            <w:tcW w:w="1620" w:type="dxa"/>
            <w:vAlign w:val="center"/>
          </w:tcPr>
          <w:p w:rsidR="004C71D2" w:rsidRPr="003B7AAC" w:rsidRDefault="004C71D2" w:rsidP="007928A2">
            <w:pPr>
              <w:pStyle w:val="TableText"/>
              <w:jc w:val="center"/>
              <w:rPr>
                <w:b w:val="0"/>
                <w:iCs/>
              </w:rPr>
            </w:pPr>
            <w:r>
              <w:rPr>
                <w:b w:val="0"/>
                <w:iCs/>
              </w:rPr>
              <w:t>1</w:t>
            </w:r>
          </w:p>
        </w:tc>
      </w:tr>
      <w:tr w:rsidR="004C71D2" w:rsidTr="00F614B5">
        <w:tc>
          <w:tcPr>
            <w:tcW w:w="456" w:type="dxa"/>
          </w:tcPr>
          <w:p w:rsidR="004C71D2" w:rsidRPr="00A53B33" w:rsidRDefault="00F614B5" w:rsidP="008A5209">
            <w:pPr>
              <w:pStyle w:val="TableText"/>
              <w:rPr>
                <w:b w:val="0"/>
              </w:rPr>
            </w:pPr>
            <w:r>
              <w:rPr>
                <w:b w:val="0"/>
              </w:rPr>
              <w:t>9</w:t>
            </w:r>
          </w:p>
        </w:tc>
        <w:tc>
          <w:tcPr>
            <w:tcW w:w="3163" w:type="dxa"/>
            <w:vAlign w:val="center"/>
          </w:tcPr>
          <w:p w:rsidR="004C71D2" w:rsidRPr="00A53B33" w:rsidRDefault="004C71D2" w:rsidP="003B7AAC">
            <w:pPr>
              <w:pStyle w:val="TableText"/>
              <w:rPr>
                <w:b w:val="0"/>
                <w:iCs/>
              </w:rPr>
            </w:pPr>
            <w:r w:rsidRPr="00A53B33">
              <w:rPr>
                <w:b w:val="0"/>
                <w:iCs/>
              </w:rPr>
              <w:t xml:space="preserve">Report test results </w:t>
            </w:r>
          </w:p>
        </w:tc>
        <w:tc>
          <w:tcPr>
            <w:tcW w:w="3417" w:type="dxa"/>
            <w:vAlign w:val="center"/>
          </w:tcPr>
          <w:p w:rsidR="004C71D2" w:rsidRPr="00A53B33" w:rsidRDefault="00A2107D" w:rsidP="003B7AAC">
            <w:pPr>
              <w:pStyle w:val="TableText"/>
              <w:rPr>
                <w:b w:val="0"/>
                <w:iCs/>
              </w:rPr>
            </w:pPr>
            <w:r>
              <w:rPr>
                <w:b w:val="0"/>
              </w:rPr>
              <w:t>Kalpana Reddy</w:t>
            </w:r>
          </w:p>
        </w:tc>
        <w:tc>
          <w:tcPr>
            <w:tcW w:w="1620" w:type="dxa"/>
            <w:vAlign w:val="center"/>
          </w:tcPr>
          <w:p w:rsidR="004C71D2" w:rsidRPr="003B7AAC" w:rsidRDefault="00B3305C" w:rsidP="007928A2">
            <w:pPr>
              <w:pStyle w:val="TableText"/>
              <w:jc w:val="center"/>
              <w:rPr>
                <w:b w:val="0"/>
                <w:iCs/>
              </w:rPr>
            </w:pPr>
            <w:r>
              <w:rPr>
                <w:b w:val="0"/>
                <w:iCs/>
              </w:rPr>
              <w:t>2</w:t>
            </w:r>
          </w:p>
        </w:tc>
      </w:tr>
      <w:tr w:rsidR="004C71D2" w:rsidTr="00F614B5">
        <w:tc>
          <w:tcPr>
            <w:tcW w:w="456" w:type="dxa"/>
          </w:tcPr>
          <w:p w:rsidR="004C71D2" w:rsidRPr="00A53B33" w:rsidRDefault="00F614B5" w:rsidP="008A5209">
            <w:pPr>
              <w:pStyle w:val="TableText"/>
              <w:rPr>
                <w:b w:val="0"/>
              </w:rPr>
            </w:pPr>
            <w:r>
              <w:rPr>
                <w:b w:val="0"/>
              </w:rPr>
              <w:t>10</w:t>
            </w:r>
          </w:p>
        </w:tc>
        <w:tc>
          <w:tcPr>
            <w:tcW w:w="3163" w:type="dxa"/>
            <w:vAlign w:val="center"/>
          </w:tcPr>
          <w:p w:rsidR="004C71D2" w:rsidRPr="00A53B33" w:rsidRDefault="004C71D2" w:rsidP="003B7AAC">
            <w:pPr>
              <w:pStyle w:val="TableText"/>
              <w:rPr>
                <w:b w:val="0"/>
                <w:iCs/>
              </w:rPr>
            </w:pPr>
            <w:r w:rsidRPr="00A53B33">
              <w:rPr>
                <w:b w:val="0"/>
                <w:iCs/>
              </w:rPr>
              <w:t>Prepare and present Final Defect Report</w:t>
            </w:r>
          </w:p>
        </w:tc>
        <w:tc>
          <w:tcPr>
            <w:tcW w:w="3417" w:type="dxa"/>
            <w:vAlign w:val="center"/>
          </w:tcPr>
          <w:p w:rsidR="004C71D2" w:rsidRPr="00A53B33" w:rsidRDefault="00A2107D" w:rsidP="003B7AAC">
            <w:pPr>
              <w:pStyle w:val="TableText"/>
              <w:rPr>
                <w:b w:val="0"/>
                <w:iCs/>
              </w:rPr>
            </w:pPr>
            <w:r>
              <w:rPr>
                <w:b w:val="0"/>
              </w:rPr>
              <w:t>Kalpana Reddy</w:t>
            </w:r>
          </w:p>
        </w:tc>
        <w:tc>
          <w:tcPr>
            <w:tcW w:w="1620" w:type="dxa"/>
            <w:vAlign w:val="center"/>
          </w:tcPr>
          <w:p w:rsidR="004C71D2" w:rsidRPr="003B7AAC" w:rsidRDefault="004C71D2" w:rsidP="007928A2">
            <w:pPr>
              <w:pStyle w:val="TableText"/>
              <w:jc w:val="center"/>
              <w:rPr>
                <w:b w:val="0"/>
                <w:iCs/>
              </w:rPr>
            </w:pPr>
            <w:r>
              <w:rPr>
                <w:b w:val="0"/>
                <w:iCs/>
              </w:rPr>
              <w:t>1</w:t>
            </w:r>
          </w:p>
        </w:tc>
      </w:tr>
    </w:tbl>
    <w:p w:rsidR="00E01A4C" w:rsidRDefault="00E01A4C" w:rsidP="00E01A4C"/>
    <w:p w:rsidR="00B72EE0" w:rsidRDefault="00B72EE0" w:rsidP="00B72EE0"/>
    <w:p w:rsidR="00B72EE0" w:rsidRDefault="00B72EE0" w:rsidP="00B72EE0"/>
    <w:p w:rsidR="00B72EE0" w:rsidRDefault="00B72EE0" w:rsidP="00B72EE0">
      <w:pPr>
        <w:pStyle w:val="Heading1"/>
      </w:pPr>
      <w:r>
        <w:br w:type="page"/>
      </w:r>
      <w:bookmarkStart w:id="36" w:name="_Toc413933737"/>
      <w:r>
        <w:t>Risks and Contingencies</w:t>
      </w:r>
      <w:bookmarkEnd w:id="36"/>
    </w:p>
    <w:p w:rsidR="0082771C" w:rsidRPr="00F33546" w:rsidRDefault="0082771C" w:rsidP="0082771C">
      <w:pPr>
        <w:rPr>
          <w:i/>
          <w:iCs/>
          <w:color w:val="0000FF"/>
        </w:rPr>
      </w:pPr>
    </w:p>
    <w:p w:rsidR="0082771C" w:rsidRPr="00186AF8" w:rsidRDefault="0082771C" w:rsidP="0082771C">
      <w:pPr>
        <w:rPr>
          <w:b/>
          <w:sz w:val="28"/>
          <w:szCs w:val="28"/>
        </w:rPr>
      </w:pPr>
      <w:r w:rsidRPr="00186AF8">
        <w:rPr>
          <w:b/>
          <w:sz w:val="28"/>
          <w:szCs w:val="28"/>
        </w:rPr>
        <w:t xml:space="preserve">Risk #1: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480"/>
      </w:tblGrid>
      <w:tr w:rsidR="0082771C">
        <w:trPr>
          <w:tblHeader/>
        </w:trPr>
        <w:tc>
          <w:tcPr>
            <w:tcW w:w="2268" w:type="dxa"/>
            <w:shd w:val="clear" w:color="auto" w:fill="E6E6E6"/>
          </w:tcPr>
          <w:p w:rsidR="0082771C" w:rsidRPr="00186AF8" w:rsidRDefault="0082771C" w:rsidP="008A5209">
            <w:pPr>
              <w:pStyle w:val="TableText"/>
              <w:rPr>
                <w:bCs/>
              </w:rPr>
            </w:pPr>
            <w:r w:rsidRPr="00186AF8">
              <w:rPr>
                <w:bCs/>
              </w:rPr>
              <w:t>Description</w:t>
            </w:r>
          </w:p>
        </w:tc>
        <w:tc>
          <w:tcPr>
            <w:tcW w:w="6480" w:type="dxa"/>
          </w:tcPr>
          <w:p w:rsidR="0082771C" w:rsidRDefault="00F13207" w:rsidP="008A5209">
            <w:pPr>
              <w:pStyle w:val="TableText"/>
            </w:pPr>
            <w:r>
              <w:t>Do not have access to the XP environment</w:t>
            </w:r>
          </w:p>
        </w:tc>
      </w:tr>
      <w:tr w:rsidR="0082771C">
        <w:tc>
          <w:tcPr>
            <w:tcW w:w="2268" w:type="dxa"/>
            <w:shd w:val="clear" w:color="auto" w:fill="E6E6E6"/>
          </w:tcPr>
          <w:p w:rsidR="0082771C" w:rsidRPr="00186AF8" w:rsidRDefault="0082771C" w:rsidP="008A5209">
            <w:pPr>
              <w:pStyle w:val="TableText"/>
              <w:rPr>
                <w:bCs/>
              </w:rPr>
            </w:pPr>
            <w:r w:rsidRPr="00186AF8">
              <w:rPr>
                <w:bCs/>
              </w:rPr>
              <w:t>Potential impact</w:t>
            </w:r>
          </w:p>
        </w:tc>
        <w:tc>
          <w:tcPr>
            <w:tcW w:w="6480" w:type="dxa"/>
          </w:tcPr>
          <w:p w:rsidR="0082771C" w:rsidRDefault="00F13207" w:rsidP="008A5209">
            <w:pPr>
              <w:pStyle w:val="TableText"/>
            </w:pPr>
            <w:r>
              <w:t>Not satisfying all requirements</w:t>
            </w:r>
          </w:p>
        </w:tc>
      </w:tr>
      <w:tr w:rsidR="0082771C">
        <w:tc>
          <w:tcPr>
            <w:tcW w:w="2268" w:type="dxa"/>
            <w:shd w:val="clear" w:color="auto" w:fill="E6E6E6"/>
          </w:tcPr>
          <w:p w:rsidR="0082771C" w:rsidRPr="00186AF8" w:rsidRDefault="0082771C" w:rsidP="008A5209">
            <w:pPr>
              <w:pStyle w:val="TableText"/>
              <w:rPr>
                <w:bCs/>
              </w:rPr>
            </w:pPr>
            <w:r w:rsidRPr="00186AF8">
              <w:rPr>
                <w:bCs/>
              </w:rPr>
              <w:t>Response</w:t>
            </w:r>
          </w:p>
        </w:tc>
        <w:tc>
          <w:tcPr>
            <w:tcW w:w="6480" w:type="dxa"/>
          </w:tcPr>
          <w:p w:rsidR="0082771C" w:rsidRDefault="0082771C" w:rsidP="008A5209">
            <w:pPr>
              <w:pStyle w:val="TableText"/>
            </w:pPr>
          </w:p>
        </w:tc>
      </w:tr>
      <w:tr w:rsidR="0082771C">
        <w:tc>
          <w:tcPr>
            <w:tcW w:w="2268" w:type="dxa"/>
            <w:shd w:val="clear" w:color="auto" w:fill="E6E6E6"/>
          </w:tcPr>
          <w:p w:rsidR="0082771C" w:rsidRPr="00186AF8" w:rsidRDefault="0082771C" w:rsidP="008A5209">
            <w:pPr>
              <w:pStyle w:val="TableText"/>
              <w:rPr>
                <w:bCs/>
              </w:rPr>
            </w:pPr>
            <w:r w:rsidRPr="00186AF8">
              <w:rPr>
                <w:bCs/>
              </w:rPr>
              <w:t>Contingency</w:t>
            </w:r>
          </w:p>
        </w:tc>
        <w:tc>
          <w:tcPr>
            <w:tcW w:w="6480" w:type="dxa"/>
          </w:tcPr>
          <w:p w:rsidR="0082771C" w:rsidRDefault="00F13207" w:rsidP="008A5209">
            <w:pPr>
              <w:pStyle w:val="TableText"/>
            </w:pPr>
            <w:r>
              <w:t>Planning to test only on Windows 7</w:t>
            </w:r>
          </w:p>
        </w:tc>
      </w:tr>
    </w:tbl>
    <w:p w:rsidR="00186AF8" w:rsidRDefault="00B72EE0" w:rsidP="009456D2">
      <w:pPr>
        <w:pStyle w:val="Heading1"/>
      </w:pPr>
      <w:r>
        <w:br w:type="page"/>
      </w:r>
      <w:bookmarkStart w:id="37" w:name="_Toc413933738"/>
      <w:r w:rsidR="00F56114">
        <w:t xml:space="preserve">Test Execution </w:t>
      </w:r>
      <w:r w:rsidRPr="00D402BB">
        <w:t>Metrics</w:t>
      </w:r>
      <w:bookmarkEnd w:id="37"/>
    </w:p>
    <w:p w:rsidR="00B14352" w:rsidRPr="00B14352" w:rsidRDefault="00B14352" w:rsidP="00B143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2207"/>
        <w:gridCol w:w="1335"/>
        <w:gridCol w:w="1771"/>
      </w:tblGrid>
      <w:tr w:rsidR="00F56114" w:rsidTr="009278A2">
        <w:tc>
          <w:tcPr>
            <w:tcW w:w="1771" w:type="dxa"/>
          </w:tcPr>
          <w:p w:rsidR="00F56114" w:rsidRPr="009A10B4" w:rsidRDefault="00F56114" w:rsidP="00F56114">
            <w:pPr>
              <w:rPr>
                <w:b/>
              </w:rPr>
            </w:pPr>
            <w:r w:rsidRPr="009A10B4">
              <w:rPr>
                <w:b/>
              </w:rPr>
              <w:t>T-version</w:t>
            </w:r>
          </w:p>
        </w:tc>
        <w:tc>
          <w:tcPr>
            <w:tcW w:w="2207" w:type="dxa"/>
          </w:tcPr>
          <w:p w:rsidR="00F56114" w:rsidRPr="009A10B4" w:rsidRDefault="00F56114" w:rsidP="00F56114">
            <w:pPr>
              <w:rPr>
                <w:b/>
              </w:rPr>
            </w:pPr>
            <w:r w:rsidRPr="009A10B4">
              <w:rPr>
                <w:b/>
              </w:rPr>
              <w:t>Date Tested</w:t>
            </w:r>
          </w:p>
        </w:tc>
        <w:tc>
          <w:tcPr>
            <w:tcW w:w="1335" w:type="dxa"/>
          </w:tcPr>
          <w:p w:rsidR="00F56114" w:rsidRPr="009A10B4" w:rsidRDefault="00F56114" w:rsidP="00F56114">
            <w:pPr>
              <w:rPr>
                <w:b/>
              </w:rPr>
            </w:pPr>
            <w:r w:rsidRPr="009A10B4">
              <w:rPr>
                <w:b/>
              </w:rPr>
              <w:t>Results</w:t>
            </w:r>
          </w:p>
        </w:tc>
        <w:tc>
          <w:tcPr>
            <w:tcW w:w="1771" w:type="dxa"/>
          </w:tcPr>
          <w:p w:rsidR="00F56114" w:rsidRPr="009A10B4" w:rsidRDefault="00F56114" w:rsidP="00F56114">
            <w:pPr>
              <w:rPr>
                <w:b/>
              </w:rPr>
            </w:pPr>
            <w:r w:rsidRPr="009A10B4">
              <w:rPr>
                <w:b/>
              </w:rPr>
              <w:t>Test By</w:t>
            </w:r>
          </w:p>
        </w:tc>
      </w:tr>
      <w:tr w:rsidR="00F56114" w:rsidTr="009278A2">
        <w:tc>
          <w:tcPr>
            <w:tcW w:w="1771" w:type="dxa"/>
          </w:tcPr>
          <w:p w:rsidR="00F56114" w:rsidRDefault="00F56114" w:rsidP="00F56114"/>
        </w:tc>
        <w:tc>
          <w:tcPr>
            <w:tcW w:w="2207" w:type="dxa"/>
          </w:tcPr>
          <w:p w:rsidR="00F56114" w:rsidRDefault="00F56114" w:rsidP="00EF6CCC"/>
        </w:tc>
        <w:tc>
          <w:tcPr>
            <w:tcW w:w="1335" w:type="dxa"/>
          </w:tcPr>
          <w:p w:rsidR="00F56114" w:rsidRDefault="00F56114" w:rsidP="00F56114"/>
        </w:tc>
        <w:tc>
          <w:tcPr>
            <w:tcW w:w="1771" w:type="dxa"/>
          </w:tcPr>
          <w:p w:rsidR="00F56114" w:rsidRDefault="00F56114" w:rsidP="0050549A"/>
        </w:tc>
      </w:tr>
      <w:tr w:rsidR="0044617C" w:rsidTr="009278A2">
        <w:tc>
          <w:tcPr>
            <w:tcW w:w="1771" w:type="dxa"/>
          </w:tcPr>
          <w:p w:rsidR="0044617C" w:rsidRDefault="0044617C" w:rsidP="00F56114"/>
        </w:tc>
        <w:tc>
          <w:tcPr>
            <w:tcW w:w="2207" w:type="dxa"/>
          </w:tcPr>
          <w:p w:rsidR="0044617C" w:rsidRDefault="0044617C" w:rsidP="00D37430"/>
        </w:tc>
        <w:tc>
          <w:tcPr>
            <w:tcW w:w="1335" w:type="dxa"/>
          </w:tcPr>
          <w:p w:rsidR="0044617C" w:rsidRDefault="0044617C" w:rsidP="00F56114"/>
        </w:tc>
        <w:tc>
          <w:tcPr>
            <w:tcW w:w="1771" w:type="dxa"/>
          </w:tcPr>
          <w:p w:rsidR="0044617C" w:rsidRPr="00E0423C" w:rsidRDefault="0044617C" w:rsidP="00A154A3"/>
        </w:tc>
      </w:tr>
      <w:tr w:rsidR="009278A2" w:rsidTr="009278A2">
        <w:tc>
          <w:tcPr>
            <w:tcW w:w="1771" w:type="dxa"/>
          </w:tcPr>
          <w:p w:rsidR="009278A2" w:rsidRDefault="009278A2" w:rsidP="00F56114"/>
        </w:tc>
        <w:tc>
          <w:tcPr>
            <w:tcW w:w="2207" w:type="dxa"/>
          </w:tcPr>
          <w:p w:rsidR="009278A2" w:rsidRDefault="009278A2" w:rsidP="00D37430"/>
        </w:tc>
        <w:tc>
          <w:tcPr>
            <w:tcW w:w="1335" w:type="dxa"/>
          </w:tcPr>
          <w:p w:rsidR="009278A2" w:rsidRDefault="009278A2" w:rsidP="00F56114"/>
        </w:tc>
        <w:tc>
          <w:tcPr>
            <w:tcW w:w="1771" w:type="dxa"/>
          </w:tcPr>
          <w:p w:rsidR="009278A2" w:rsidRDefault="009278A2" w:rsidP="00A154A3"/>
        </w:tc>
      </w:tr>
    </w:tbl>
    <w:p w:rsidR="00F56114" w:rsidRDefault="00F56114" w:rsidP="000231E0"/>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720"/>
      </w:tblGrid>
      <w:tr w:rsidR="0069706B" w:rsidRPr="009A10B4">
        <w:tc>
          <w:tcPr>
            <w:tcW w:w="5508" w:type="dxa"/>
          </w:tcPr>
          <w:p w:rsidR="0069706B" w:rsidRPr="009A10B4" w:rsidRDefault="0069706B" w:rsidP="000231E0">
            <w:r w:rsidRPr="009A10B4">
              <w:t>Total Number of test cases/modules executed</w:t>
            </w:r>
          </w:p>
        </w:tc>
        <w:tc>
          <w:tcPr>
            <w:tcW w:w="720" w:type="dxa"/>
          </w:tcPr>
          <w:p w:rsidR="0069706B" w:rsidRDefault="0069706B"/>
        </w:tc>
      </w:tr>
      <w:tr w:rsidR="0069706B" w:rsidRPr="009A10B4">
        <w:tc>
          <w:tcPr>
            <w:tcW w:w="5508" w:type="dxa"/>
          </w:tcPr>
          <w:p w:rsidR="0069706B" w:rsidRPr="009A10B4" w:rsidRDefault="0069706B" w:rsidP="000231E0">
            <w:r w:rsidRPr="009A10B4">
              <w:t>Total number of test cases/modules passed</w:t>
            </w:r>
          </w:p>
        </w:tc>
        <w:tc>
          <w:tcPr>
            <w:tcW w:w="720" w:type="dxa"/>
          </w:tcPr>
          <w:p w:rsidR="0069706B" w:rsidRDefault="0069706B"/>
        </w:tc>
      </w:tr>
      <w:tr w:rsidR="0069706B" w:rsidRPr="009A10B4">
        <w:tc>
          <w:tcPr>
            <w:tcW w:w="5508" w:type="dxa"/>
          </w:tcPr>
          <w:p w:rsidR="0069706B" w:rsidRPr="009A10B4" w:rsidRDefault="0069706B" w:rsidP="000231E0">
            <w:r w:rsidRPr="009A10B4">
              <w:t>Total number of test cases/modules failed</w:t>
            </w:r>
          </w:p>
        </w:tc>
        <w:tc>
          <w:tcPr>
            <w:tcW w:w="720" w:type="dxa"/>
          </w:tcPr>
          <w:p w:rsidR="0069706B" w:rsidRDefault="0069706B"/>
        </w:tc>
      </w:tr>
      <w:tr w:rsidR="0069706B" w:rsidRPr="009A10B4">
        <w:tc>
          <w:tcPr>
            <w:tcW w:w="5508" w:type="dxa"/>
          </w:tcPr>
          <w:p w:rsidR="0069706B" w:rsidRPr="009A10B4" w:rsidRDefault="0069706B" w:rsidP="000231E0">
            <w:r w:rsidRPr="009A10B4">
              <w:t>Total number of defects</w:t>
            </w:r>
          </w:p>
        </w:tc>
        <w:tc>
          <w:tcPr>
            <w:tcW w:w="720" w:type="dxa"/>
          </w:tcPr>
          <w:p w:rsidR="0069706B" w:rsidRDefault="0069706B" w:rsidP="00665326"/>
        </w:tc>
      </w:tr>
      <w:tr w:rsidR="000231E0" w:rsidRPr="009A10B4">
        <w:tc>
          <w:tcPr>
            <w:tcW w:w="5508" w:type="dxa"/>
          </w:tcPr>
          <w:p w:rsidR="000231E0" w:rsidRPr="009A10B4" w:rsidRDefault="000231E0" w:rsidP="000231E0">
            <w:r w:rsidRPr="009A10B4">
              <w:t>Total number of defects returned for rework</w:t>
            </w:r>
          </w:p>
        </w:tc>
        <w:tc>
          <w:tcPr>
            <w:tcW w:w="720" w:type="dxa"/>
          </w:tcPr>
          <w:p w:rsidR="000231E0" w:rsidRPr="009A10B4" w:rsidRDefault="000231E0" w:rsidP="000231E0"/>
        </w:tc>
      </w:tr>
    </w:tbl>
    <w:p w:rsidR="00F56114" w:rsidRDefault="00F56114" w:rsidP="00F56114"/>
    <w:p w:rsidR="00B91BBD" w:rsidRDefault="00B91BBD">
      <w:pPr>
        <w:spacing w:before="0" w:after="0"/>
        <w:rPr>
          <w:b/>
          <w:bCs/>
          <w:kern w:val="32"/>
          <w:sz w:val="36"/>
          <w:szCs w:val="36"/>
        </w:rPr>
      </w:pPr>
      <w:r>
        <w:br w:type="page"/>
      </w:r>
    </w:p>
    <w:p w:rsidR="00B72EE0" w:rsidRDefault="00B72EE0" w:rsidP="00F56114">
      <w:pPr>
        <w:pStyle w:val="Heading1"/>
      </w:pPr>
      <w:bookmarkStart w:id="38" w:name="_Toc413933739"/>
      <w:r>
        <w:t>Glossary</w:t>
      </w:r>
      <w:bookmarkEnd w:id="38"/>
    </w:p>
    <w:p w:rsidR="00B72EE0" w:rsidRPr="00B72EE0" w:rsidRDefault="00B72EE0" w:rsidP="004C71D2">
      <w:pPr>
        <w:pStyle w:val="Heading2"/>
      </w:pPr>
      <w:bookmarkStart w:id="39" w:name="_Toc413933740"/>
      <w:r w:rsidRPr="00B72EE0">
        <w:t>Acronyms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4"/>
        <w:gridCol w:w="6586"/>
      </w:tblGrid>
      <w:tr w:rsidR="00B17FBF">
        <w:tc>
          <w:tcPr>
            <w:tcW w:w="1184" w:type="pct"/>
          </w:tcPr>
          <w:p w:rsidR="00B17FBF" w:rsidRPr="008805C6" w:rsidRDefault="0041428C" w:rsidP="00B24D01">
            <w:r>
              <w:t>PM</w:t>
            </w:r>
          </w:p>
        </w:tc>
        <w:tc>
          <w:tcPr>
            <w:tcW w:w="3816" w:type="pct"/>
          </w:tcPr>
          <w:p w:rsidR="00B17FBF" w:rsidRPr="008805C6" w:rsidRDefault="0041428C" w:rsidP="00B24D01">
            <w:r>
              <w:t>Project Manager</w:t>
            </w:r>
          </w:p>
        </w:tc>
      </w:tr>
      <w:tr w:rsidR="00576EDF">
        <w:tc>
          <w:tcPr>
            <w:tcW w:w="1184" w:type="pct"/>
          </w:tcPr>
          <w:p w:rsidR="00576EDF" w:rsidRPr="008805C6" w:rsidRDefault="00576EDF" w:rsidP="00B24D01">
            <w:r>
              <w:t>TM</w:t>
            </w:r>
          </w:p>
        </w:tc>
        <w:tc>
          <w:tcPr>
            <w:tcW w:w="3816" w:type="pct"/>
          </w:tcPr>
          <w:p w:rsidR="00576EDF" w:rsidRPr="008805C6" w:rsidRDefault="00576EDF" w:rsidP="00B24D01">
            <w:r>
              <w:t>Task Manager</w:t>
            </w:r>
          </w:p>
        </w:tc>
      </w:tr>
      <w:tr w:rsidR="002B086F">
        <w:tc>
          <w:tcPr>
            <w:tcW w:w="1184" w:type="pct"/>
          </w:tcPr>
          <w:p w:rsidR="002B086F" w:rsidRPr="008805C6" w:rsidRDefault="002B086F" w:rsidP="00B24D01">
            <w:r w:rsidRPr="008805C6">
              <w:t>QA</w:t>
            </w:r>
          </w:p>
        </w:tc>
        <w:tc>
          <w:tcPr>
            <w:tcW w:w="3816" w:type="pct"/>
          </w:tcPr>
          <w:p w:rsidR="002B086F" w:rsidRPr="008805C6" w:rsidRDefault="002B086F" w:rsidP="00B24D01">
            <w:r w:rsidRPr="008805C6">
              <w:t>Quality Assurance</w:t>
            </w:r>
          </w:p>
        </w:tc>
      </w:tr>
      <w:tr w:rsidR="00AE0966">
        <w:tc>
          <w:tcPr>
            <w:tcW w:w="1184" w:type="pct"/>
          </w:tcPr>
          <w:p w:rsidR="00AE0966" w:rsidRPr="008805C6" w:rsidRDefault="00AE0966" w:rsidP="00B24D01">
            <w:r>
              <w:t>RSD</w:t>
            </w:r>
          </w:p>
        </w:tc>
        <w:tc>
          <w:tcPr>
            <w:tcW w:w="3816" w:type="pct"/>
          </w:tcPr>
          <w:p w:rsidR="00AE0966" w:rsidRPr="008805C6" w:rsidRDefault="00AE0966" w:rsidP="00AE0966">
            <w:r>
              <w:t>Requirements Specification Document</w:t>
            </w:r>
          </w:p>
        </w:tc>
      </w:tr>
      <w:tr w:rsidR="00AE0966">
        <w:tc>
          <w:tcPr>
            <w:tcW w:w="1184" w:type="pct"/>
          </w:tcPr>
          <w:p w:rsidR="00AE0966" w:rsidRPr="008805C6" w:rsidRDefault="00AE0966" w:rsidP="00B24D01">
            <w:r>
              <w:t>SDD</w:t>
            </w:r>
          </w:p>
        </w:tc>
        <w:tc>
          <w:tcPr>
            <w:tcW w:w="3816" w:type="pct"/>
          </w:tcPr>
          <w:p w:rsidR="00AE0966" w:rsidRPr="008805C6" w:rsidRDefault="00AE0966" w:rsidP="00B24D01">
            <w:r>
              <w:t>Software Design Document</w:t>
            </w:r>
          </w:p>
        </w:tc>
      </w:tr>
      <w:tr w:rsidR="002B086F">
        <w:tc>
          <w:tcPr>
            <w:tcW w:w="1184" w:type="pct"/>
          </w:tcPr>
          <w:p w:rsidR="002B086F" w:rsidRPr="008805C6" w:rsidRDefault="002B086F" w:rsidP="00B24D01">
            <w:r w:rsidRPr="008805C6">
              <w:t>SQA</w:t>
            </w:r>
          </w:p>
        </w:tc>
        <w:tc>
          <w:tcPr>
            <w:tcW w:w="3816" w:type="pct"/>
          </w:tcPr>
          <w:p w:rsidR="002B086F" w:rsidRPr="008805C6" w:rsidRDefault="002B086F" w:rsidP="00B24D01">
            <w:r w:rsidRPr="008805C6">
              <w:t>Software Quality Assurance</w:t>
            </w:r>
          </w:p>
        </w:tc>
      </w:tr>
      <w:tr w:rsidR="002B086F">
        <w:tc>
          <w:tcPr>
            <w:tcW w:w="1184" w:type="pct"/>
          </w:tcPr>
          <w:p w:rsidR="002B086F" w:rsidRPr="008805C6" w:rsidRDefault="002B086F" w:rsidP="00B24D01">
            <w:r w:rsidRPr="008805C6">
              <w:t>TP</w:t>
            </w:r>
          </w:p>
        </w:tc>
        <w:tc>
          <w:tcPr>
            <w:tcW w:w="3816" w:type="pct"/>
          </w:tcPr>
          <w:p w:rsidR="002B086F" w:rsidRPr="008805C6" w:rsidRDefault="002B086F" w:rsidP="00B24D01">
            <w:r w:rsidRPr="008805C6">
              <w:t>Test Plan</w:t>
            </w:r>
          </w:p>
        </w:tc>
      </w:tr>
      <w:tr w:rsidR="006B75EA">
        <w:tc>
          <w:tcPr>
            <w:tcW w:w="1184" w:type="pct"/>
          </w:tcPr>
          <w:p w:rsidR="006B75EA" w:rsidRDefault="006B75EA" w:rsidP="006B75EA">
            <w:r>
              <w:t>Scout line</w:t>
            </w:r>
          </w:p>
        </w:tc>
        <w:tc>
          <w:tcPr>
            <w:tcW w:w="3816" w:type="pct"/>
          </w:tcPr>
          <w:p w:rsidR="006B75EA" w:rsidRDefault="006B75EA" w:rsidP="006B75EA">
            <w:r>
              <w:t xml:space="preserve">A perpendicular line that can be displayed on a sagittal (head to toe) image wherever there is also a corresponding axial image (front to back) of the same part of the body.  </w:t>
            </w:r>
          </w:p>
        </w:tc>
      </w:tr>
    </w:tbl>
    <w:p w:rsidR="00B91BBD" w:rsidRDefault="00B91BBD" w:rsidP="00B91BBD">
      <w:pPr>
        <w:pStyle w:val="Heading2"/>
        <w:numPr>
          <w:ilvl w:val="0"/>
          <w:numId w:val="0"/>
        </w:numPr>
        <w:ind w:left="576"/>
      </w:pPr>
    </w:p>
    <w:p w:rsidR="00B72EE0" w:rsidRDefault="00B72EE0" w:rsidP="004C71D2">
      <w:pPr>
        <w:pStyle w:val="Heading2"/>
      </w:pPr>
      <w:bookmarkStart w:id="40" w:name="_Toc413933741"/>
      <w:r w:rsidRPr="00B72EE0">
        <w:t>Definitions</w:t>
      </w:r>
      <w:bookmarkEnd w:id="40"/>
    </w:p>
    <w:tbl>
      <w:tblPr>
        <w:tblW w:w="5000" w:type="pct"/>
        <w:tblLook w:val="0000" w:firstRow="0" w:lastRow="0" w:firstColumn="0" w:lastColumn="0" w:noHBand="0" w:noVBand="0"/>
      </w:tblPr>
      <w:tblGrid>
        <w:gridCol w:w="2046"/>
        <w:gridCol w:w="6594"/>
      </w:tblGrid>
      <w:tr w:rsidR="0041428C" w:rsidRPr="00D424DD">
        <w:trPr>
          <w:cantSplit/>
        </w:trPr>
        <w:tc>
          <w:tcPr>
            <w:tcW w:w="1184" w:type="pct"/>
          </w:tcPr>
          <w:p w:rsidR="0041428C" w:rsidRPr="00B17FBF" w:rsidRDefault="0041428C" w:rsidP="0041428C">
            <w:pPr>
              <w:pStyle w:val="TableText"/>
              <w:rPr>
                <w:bCs/>
              </w:rPr>
            </w:pPr>
            <w:r>
              <w:rPr>
                <w:bCs/>
              </w:rPr>
              <w:t>Field</w:t>
            </w:r>
            <w:r w:rsidRPr="00B17FBF">
              <w:rPr>
                <w:bCs/>
              </w:rPr>
              <w:t xml:space="preserve"> Test</w:t>
            </w:r>
          </w:p>
        </w:tc>
        <w:tc>
          <w:tcPr>
            <w:tcW w:w="3816" w:type="pct"/>
          </w:tcPr>
          <w:p w:rsidR="0041428C" w:rsidRPr="00B17FBF" w:rsidRDefault="0041428C" w:rsidP="0041428C">
            <w:pPr>
              <w:pStyle w:val="TableText"/>
              <w:rPr>
                <w:b w:val="0"/>
              </w:rPr>
            </w:pPr>
            <w:r w:rsidRPr="00B17FBF">
              <w:rPr>
                <w:b w:val="0"/>
              </w:rPr>
              <w:t>User Acceptance Test (UAT) is a type of test that involves end-users testing the functionality of the application using test data in a</w:t>
            </w:r>
            <w:r w:rsidRPr="00B17FBF">
              <w:rPr>
                <w:b w:val="0"/>
                <w:color w:val="0000FF"/>
              </w:rPr>
              <w:t xml:space="preserve"> </w:t>
            </w:r>
            <w:r w:rsidRPr="00B17FBF">
              <w:rPr>
                <w:b w:val="0"/>
              </w:rPr>
              <w:t>controlled test environment.</w:t>
            </w:r>
          </w:p>
        </w:tc>
      </w:tr>
      <w:tr w:rsidR="0041428C" w:rsidRPr="00D424DD">
        <w:trPr>
          <w:cantSplit/>
        </w:trPr>
        <w:tc>
          <w:tcPr>
            <w:tcW w:w="1184" w:type="pct"/>
          </w:tcPr>
          <w:p w:rsidR="0041428C" w:rsidRPr="00B17FBF" w:rsidRDefault="0041428C" w:rsidP="00B24D01">
            <w:pPr>
              <w:pStyle w:val="TableText"/>
              <w:rPr>
                <w:bCs/>
              </w:rPr>
            </w:pPr>
            <w:r w:rsidRPr="00B17FBF">
              <w:rPr>
                <w:bCs/>
              </w:rPr>
              <w:t xml:space="preserve">Integration Test </w:t>
            </w:r>
          </w:p>
        </w:tc>
        <w:tc>
          <w:tcPr>
            <w:tcW w:w="3816" w:type="pct"/>
          </w:tcPr>
          <w:p w:rsidR="0041428C" w:rsidRPr="00B17FBF" w:rsidRDefault="0041428C" w:rsidP="00B24D01">
            <w:pPr>
              <w:pStyle w:val="TableText"/>
              <w:rPr>
                <w:b w:val="0"/>
              </w:rPr>
            </w:pPr>
            <w:r w:rsidRPr="00B17FBF">
              <w:rPr>
                <w:b w:val="0"/>
              </w:rPr>
              <w:t>Integration testing is an incremental series of tests of combinations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 Typically, Integration Test (Internal) focuses upon the interaction of multiple internal modules.</w:t>
            </w:r>
          </w:p>
        </w:tc>
      </w:tr>
      <w:tr w:rsidR="0041428C">
        <w:trPr>
          <w:cantSplit/>
        </w:trPr>
        <w:tc>
          <w:tcPr>
            <w:tcW w:w="1184" w:type="pct"/>
          </w:tcPr>
          <w:p w:rsidR="0041428C" w:rsidRPr="00B17FBF" w:rsidRDefault="0041428C" w:rsidP="00B24D01">
            <w:pPr>
              <w:pStyle w:val="TableText"/>
              <w:rPr>
                <w:bCs/>
              </w:rPr>
            </w:pPr>
            <w:r w:rsidRPr="00B17FBF">
              <w:rPr>
                <w:bCs/>
              </w:rPr>
              <w:t>Performance Testing</w:t>
            </w:r>
          </w:p>
        </w:tc>
        <w:tc>
          <w:tcPr>
            <w:tcW w:w="3816" w:type="pct"/>
          </w:tcPr>
          <w:p w:rsidR="0041428C" w:rsidRPr="00B17FBF" w:rsidRDefault="0041428C" w:rsidP="00B24D01">
            <w:pPr>
              <w:pStyle w:val="TableText"/>
              <w:rPr>
                <w:b w:val="0"/>
              </w:rPr>
            </w:pPr>
            <w:r w:rsidRPr="00B17FBF">
              <w:rPr>
                <w:b w:val="0"/>
              </w:rPr>
              <w:t>Performance Testing assesses how a system is spending its time and consuming resources. This type of performance testing optimizes the performance of a system by measuring how much time and resources the system is spending in each function. These tests identify performance limitations in the code and specify which sections of the code would benefit most from optimization work. The goal of performance profiling is to optimize the feature and application performance.</w:t>
            </w:r>
          </w:p>
        </w:tc>
      </w:tr>
      <w:tr w:rsidR="0041428C">
        <w:trPr>
          <w:cantSplit/>
        </w:trPr>
        <w:tc>
          <w:tcPr>
            <w:tcW w:w="1184" w:type="pct"/>
          </w:tcPr>
          <w:p w:rsidR="0041428C" w:rsidRPr="00B17FBF" w:rsidRDefault="0041428C" w:rsidP="00B24D01">
            <w:pPr>
              <w:pStyle w:val="TableText"/>
              <w:rPr>
                <w:bCs/>
              </w:rPr>
            </w:pPr>
            <w:r w:rsidRPr="00B17FBF">
              <w:rPr>
                <w:bCs/>
              </w:rPr>
              <w:t>Regression Test</w:t>
            </w:r>
          </w:p>
        </w:tc>
        <w:tc>
          <w:tcPr>
            <w:tcW w:w="3816" w:type="pct"/>
          </w:tcPr>
          <w:p w:rsidR="0041428C" w:rsidRPr="00B17FBF" w:rsidRDefault="0041428C" w:rsidP="00B24D01">
            <w:pPr>
              <w:pStyle w:val="TableText"/>
              <w:rPr>
                <w:b w:val="0"/>
              </w:rPr>
            </w:pPr>
            <w:r w:rsidRPr="00B17FBF">
              <w:rPr>
                <w:b w:val="0"/>
              </w:rPr>
              <w:t>A type of testing that validates existing functionality still performs as expected when new functionality is introduced into the system under test.</w:t>
            </w:r>
          </w:p>
        </w:tc>
      </w:tr>
      <w:tr w:rsidR="0041428C">
        <w:trPr>
          <w:cantSplit/>
        </w:trPr>
        <w:tc>
          <w:tcPr>
            <w:tcW w:w="1184" w:type="pct"/>
          </w:tcPr>
          <w:p w:rsidR="0041428C" w:rsidRPr="00B17FBF" w:rsidRDefault="0041428C" w:rsidP="00B24D01">
            <w:pPr>
              <w:pStyle w:val="TableText"/>
              <w:spacing w:before="60" w:after="60"/>
              <w:rPr>
                <w:bCs/>
              </w:rPr>
            </w:pPr>
            <w:r w:rsidRPr="00B17FBF">
              <w:rPr>
                <w:bCs/>
              </w:rPr>
              <w:t>System Test</w:t>
            </w:r>
          </w:p>
        </w:tc>
        <w:tc>
          <w:tcPr>
            <w:tcW w:w="3816" w:type="pct"/>
          </w:tcPr>
          <w:p w:rsidR="0041428C" w:rsidRPr="00B17FBF" w:rsidRDefault="0041428C" w:rsidP="00B24D01">
            <w:pPr>
              <w:pStyle w:val="TableText"/>
              <w:rPr>
                <w:b w:val="0"/>
              </w:rPr>
            </w:pPr>
            <w:r w:rsidRPr="00B17FBF">
              <w:rPr>
                <w:b w:val="0"/>
              </w:rPr>
              <w:t>System Test exercises all parts of an integrated system, including interfaces to external systems. Both functional and structural types of testing are performed to verify that the system performance, operation and functionality are sound. System Test performs end-to-end testing with all interfacing systems.</w:t>
            </w:r>
          </w:p>
        </w:tc>
      </w:tr>
      <w:tr w:rsidR="0041428C">
        <w:trPr>
          <w:cantSplit/>
        </w:trPr>
        <w:tc>
          <w:tcPr>
            <w:tcW w:w="1184" w:type="pct"/>
          </w:tcPr>
          <w:p w:rsidR="0041428C" w:rsidRPr="00B17FBF" w:rsidRDefault="0041428C" w:rsidP="00B24D01">
            <w:pPr>
              <w:pStyle w:val="TableText"/>
              <w:rPr>
                <w:bCs/>
                <w:highlight w:val="yellow"/>
              </w:rPr>
            </w:pPr>
            <w:r w:rsidRPr="00B17FBF">
              <w:rPr>
                <w:bCs/>
              </w:rPr>
              <w:t>Unit Test</w:t>
            </w:r>
          </w:p>
        </w:tc>
        <w:tc>
          <w:tcPr>
            <w:tcW w:w="3816" w:type="pct"/>
          </w:tcPr>
          <w:p w:rsidR="0041428C" w:rsidRPr="00B17FBF" w:rsidRDefault="0041428C" w:rsidP="00B24D01">
            <w:pPr>
              <w:pStyle w:val="TableText"/>
              <w:rPr>
                <w:b w:val="0"/>
              </w:rPr>
            </w:pPr>
            <w:r w:rsidRPr="00B17FBF">
              <w:rPr>
                <w:b w:val="0"/>
              </w:rPr>
              <w:t>Unit Test is dynamic testing performed for a new / changed module or object. Unit Test verifies that the requirements defined in the design model or software design document (SDD) have been successfully applied to the module or object under test.</w:t>
            </w:r>
          </w:p>
        </w:tc>
      </w:tr>
      <w:tr w:rsidR="0041428C">
        <w:trPr>
          <w:cantSplit/>
        </w:trPr>
        <w:tc>
          <w:tcPr>
            <w:tcW w:w="1184" w:type="pct"/>
          </w:tcPr>
          <w:p w:rsidR="0041428C" w:rsidRPr="00B17FBF" w:rsidRDefault="0041428C" w:rsidP="00B24D01">
            <w:pPr>
              <w:pStyle w:val="TableText"/>
              <w:rPr>
                <w:bCs/>
              </w:rPr>
            </w:pPr>
            <w:r w:rsidRPr="00B17FBF">
              <w:rPr>
                <w:bCs/>
              </w:rPr>
              <w:t>Usability Testing</w:t>
            </w:r>
          </w:p>
        </w:tc>
        <w:tc>
          <w:tcPr>
            <w:tcW w:w="3816" w:type="pct"/>
          </w:tcPr>
          <w:p w:rsidR="0041428C" w:rsidRPr="00B17FBF" w:rsidRDefault="0041428C" w:rsidP="00B24D01">
            <w:pPr>
              <w:pStyle w:val="TableText"/>
              <w:rPr>
                <w:b w:val="0"/>
              </w:rPr>
            </w:pPr>
            <w:r w:rsidRPr="00B17FBF">
              <w:rPr>
                <w:b w:val="0"/>
              </w:rPr>
              <w:t>Usability testing identifies problems in the ease-of-use and ease-of-learning of a product. Usability tests may focus upon, and are not limited to: human factors, aesthetics, consistency in the user interface, online and context-sensitive help, wizards and agents, user documentation.</w:t>
            </w:r>
          </w:p>
        </w:tc>
      </w:tr>
      <w:tr w:rsidR="0041428C">
        <w:trPr>
          <w:cantSplit/>
        </w:trPr>
        <w:tc>
          <w:tcPr>
            <w:tcW w:w="1184" w:type="pct"/>
          </w:tcPr>
          <w:p w:rsidR="0041428C" w:rsidRPr="00B17FBF" w:rsidRDefault="0041428C" w:rsidP="00B24D01">
            <w:pPr>
              <w:pStyle w:val="TableText"/>
              <w:rPr>
                <w:bCs/>
              </w:rPr>
            </w:pPr>
            <w:r w:rsidRPr="00B17FBF">
              <w:rPr>
                <w:bCs/>
              </w:rPr>
              <w:t>User Interface Testing</w:t>
            </w:r>
          </w:p>
        </w:tc>
        <w:tc>
          <w:tcPr>
            <w:tcW w:w="3816" w:type="pct"/>
          </w:tcPr>
          <w:p w:rsidR="0041428C" w:rsidRPr="00B17FBF" w:rsidRDefault="0041428C" w:rsidP="00B24D01">
            <w:pPr>
              <w:pStyle w:val="TableText"/>
              <w:rPr>
                <w:b w:val="0"/>
              </w:rPr>
            </w:pPr>
            <w:r w:rsidRPr="00B17FBF">
              <w:rPr>
                <w:b w:val="0"/>
              </w:rPr>
              <w:t>User-interface (UI) testing exercises the user interfaces to ensure that the interfaces follow accepted standards and meet requirements. User-interface testing is often referred to as Graphical User Interface (GUI) testing. UI testing provides tools and services for driving the user interface of an application from a test.</w:t>
            </w:r>
          </w:p>
        </w:tc>
      </w:tr>
    </w:tbl>
    <w:p w:rsidR="0098252E" w:rsidRDefault="0098252E" w:rsidP="0041428C"/>
    <w:sectPr w:rsidR="0098252E" w:rsidSect="00275C34">
      <w:headerReference w:type="even" r:id="rId11"/>
      <w:footerReference w:type="even" r:id="rId12"/>
      <w:footerReference w:type="default" r:id="rId13"/>
      <w:head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CBF" w:rsidRDefault="00696CBF">
      <w:r>
        <w:separator/>
      </w:r>
    </w:p>
  </w:endnote>
  <w:endnote w:type="continuationSeparator" w:id="0">
    <w:p w:rsidR="00696CBF" w:rsidRDefault="0069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3"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1E" w:rsidRDefault="00B3451E" w:rsidP="008A52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451E" w:rsidRDefault="00B3451E" w:rsidP="009F01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1E" w:rsidRDefault="00B3451E" w:rsidP="008A52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2833">
      <w:rPr>
        <w:rStyle w:val="PageNumber"/>
        <w:noProof/>
      </w:rPr>
      <w:t>1</w:t>
    </w:r>
    <w:r>
      <w:rPr>
        <w:rStyle w:val="PageNumber"/>
      </w:rPr>
      <w:fldChar w:fldCharType="end"/>
    </w:r>
  </w:p>
  <w:p w:rsidR="00B3451E" w:rsidRDefault="00B3451E" w:rsidP="009F0158">
    <w:pPr>
      <w:pStyle w:val="Footer"/>
      <w:ind w:right="360"/>
    </w:pPr>
    <w:r>
      <w:t>Innovation 873 Test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CBF" w:rsidRDefault="00696CBF">
      <w:r>
        <w:separator/>
      </w:r>
    </w:p>
  </w:footnote>
  <w:footnote w:type="continuationSeparator" w:id="0">
    <w:p w:rsidR="00696CBF" w:rsidRDefault="00696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1E" w:rsidRDefault="00696CB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8240;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1E" w:rsidRDefault="00696CB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9264;mso-position-horizontal:center;mso-position-horizontal-relative:margin;mso-position-vertical:center;mso-position-vertical-relative:margin" o:allowincell="f" fillcolor="silver" stroked="f">
          <v:fill opacity=".5"/>
          <v:textpath style="font-family:&quot;Verdan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45DEEC8C"/>
    <w:lvl w:ilvl="0">
      <w:start w:val="1"/>
      <w:numFmt w:val="bullet"/>
      <w:lvlText w:val=""/>
      <w:lvlJc w:val="left"/>
      <w:pPr>
        <w:tabs>
          <w:tab w:val="num" w:pos="1440"/>
        </w:tabs>
        <w:ind w:left="1440" w:hanging="360"/>
      </w:pPr>
      <w:rPr>
        <w:rFonts w:ascii="Symbol" w:hAnsi="Symbol" w:hint="default"/>
      </w:rPr>
    </w:lvl>
  </w:abstractNum>
  <w:abstractNum w:abstractNumId="1">
    <w:nsid w:val="00520754"/>
    <w:multiLevelType w:val="hybridMultilevel"/>
    <w:tmpl w:val="80C45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03DA5"/>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2EB213C"/>
    <w:multiLevelType w:val="multilevel"/>
    <w:tmpl w:val="5400F1F4"/>
    <w:lvl w:ilvl="0">
      <w:start w:val="1"/>
      <w:numFmt w:val="decimal"/>
      <w:lvlText w:val="%1."/>
      <w:lvlJc w:val="left"/>
      <w:pPr>
        <w:tabs>
          <w:tab w:val="num" w:pos="5112"/>
        </w:tabs>
        <w:ind w:left="511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864"/>
        </w:tabs>
        <w:ind w:left="864" w:hanging="864"/>
      </w:pPr>
      <w:rPr>
        <w:rFonts w:ascii="Symbol" w:hAnsi="Symbo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3627DB4"/>
    <w:multiLevelType w:val="hybridMultilevel"/>
    <w:tmpl w:val="84A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E6471"/>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9680B32"/>
    <w:multiLevelType w:val="hybridMultilevel"/>
    <w:tmpl w:val="55BC6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A40B79"/>
    <w:multiLevelType w:val="multilevel"/>
    <w:tmpl w:val="8A5EBDC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0F393025"/>
    <w:multiLevelType w:val="hybridMultilevel"/>
    <w:tmpl w:val="975C0CA4"/>
    <w:lvl w:ilvl="0" w:tplc="35149336">
      <w:start w:val="1"/>
      <w:numFmt w:val="decimal"/>
      <w:lvlText w:val="TP-CONSULTS- FR-%1."/>
      <w:lvlJc w:val="left"/>
      <w:pPr>
        <w:ind w:left="720" w:hanging="360"/>
      </w:pPr>
      <w:rPr>
        <w:rFonts w:hint="default"/>
      </w:rPr>
    </w:lvl>
    <w:lvl w:ilvl="1" w:tplc="4490B0E6">
      <w:start w:val="1"/>
      <w:numFmt w:val="decimal"/>
      <w:pStyle w:val="AReq6"/>
      <w:lvlText w:val="TP-CONSULTS- FR-%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62625C"/>
    <w:multiLevelType w:val="multilevel"/>
    <w:tmpl w:val="274A9D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2"/>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15400AC"/>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11C44B5D"/>
    <w:multiLevelType w:val="hybridMultilevel"/>
    <w:tmpl w:val="5972003A"/>
    <w:lvl w:ilvl="0" w:tplc="CF14DB26">
      <w:start w:val="1"/>
      <w:numFmt w:val="bullet"/>
      <w:lvlText w:val=""/>
      <w:lvlJc w:val="left"/>
      <w:pPr>
        <w:tabs>
          <w:tab w:val="num" w:pos="2088"/>
        </w:tabs>
        <w:ind w:left="2088" w:hanging="288"/>
      </w:pPr>
      <w:rPr>
        <w:rFonts w:ascii="Symbol" w:hAnsi="Symbol" w:hint="default"/>
      </w:rPr>
    </w:lvl>
    <w:lvl w:ilvl="1" w:tplc="E2127912">
      <w:start w:val="1"/>
      <w:numFmt w:val="bullet"/>
      <w:lvlText w:val=""/>
      <w:lvlJc w:val="left"/>
      <w:pPr>
        <w:tabs>
          <w:tab w:val="num" w:pos="2995"/>
        </w:tabs>
        <w:ind w:left="2995" w:hanging="288"/>
      </w:pPr>
      <w:rPr>
        <w:rFonts w:ascii="Symbol" w:hAnsi="Symbol" w:hint="default"/>
      </w:rPr>
    </w:lvl>
    <w:lvl w:ilvl="2" w:tplc="04090005" w:tentative="1">
      <w:start w:val="1"/>
      <w:numFmt w:val="bullet"/>
      <w:lvlText w:val=""/>
      <w:lvlJc w:val="left"/>
      <w:pPr>
        <w:tabs>
          <w:tab w:val="num" w:pos="3787"/>
        </w:tabs>
        <w:ind w:left="3787" w:hanging="360"/>
      </w:pPr>
      <w:rPr>
        <w:rFonts w:ascii="Wingdings" w:hAnsi="Wingdings" w:hint="default"/>
      </w:rPr>
    </w:lvl>
    <w:lvl w:ilvl="3" w:tplc="04090001" w:tentative="1">
      <w:start w:val="1"/>
      <w:numFmt w:val="bullet"/>
      <w:lvlText w:val=""/>
      <w:lvlJc w:val="left"/>
      <w:pPr>
        <w:tabs>
          <w:tab w:val="num" w:pos="4507"/>
        </w:tabs>
        <w:ind w:left="4507" w:hanging="360"/>
      </w:pPr>
      <w:rPr>
        <w:rFonts w:ascii="Symbol" w:hAnsi="Symbol" w:hint="default"/>
      </w:rPr>
    </w:lvl>
    <w:lvl w:ilvl="4" w:tplc="04090003" w:tentative="1">
      <w:start w:val="1"/>
      <w:numFmt w:val="bullet"/>
      <w:lvlText w:val="o"/>
      <w:lvlJc w:val="left"/>
      <w:pPr>
        <w:tabs>
          <w:tab w:val="num" w:pos="5227"/>
        </w:tabs>
        <w:ind w:left="5227" w:hanging="360"/>
      </w:pPr>
      <w:rPr>
        <w:rFonts w:ascii="Courier New" w:hAnsi="Courier New" w:cs="Courier New" w:hint="default"/>
      </w:rPr>
    </w:lvl>
    <w:lvl w:ilvl="5" w:tplc="04090005" w:tentative="1">
      <w:start w:val="1"/>
      <w:numFmt w:val="bullet"/>
      <w:lvlText w:val=""/>
      <w:lvlJc w:val="left"/>
      <w:pPr>
        <w:tabs>
          <w:tab w:val="num" w:pos="5947"/>
        </w:tabs>
        <w:ind w:left="5947" w:hanging="360"/>
      </w:pPr>
      <w:rPr>
        <w:rFonts w:ascii="Wingdings" w:hAnsi="Wingdings" w:hint="default"/>
      </w:rPr>
    </w:lvl>
    <w:lvl w:ilvl="6" w:tplc="04090001" w:tentative="1">
      <w:start w:val="1"/>
      <w:numFmt w:val="bullet"/>
      <w:lvlText w:val=""/>
      <w:lvlJc w:val="left"/>
      <w:pPr>
        <w:tabs>
          <w:tab w:val="num" w:pos="6667"/>
        </w:tabs>
        <w:ind w:left="6667" w:hanging="360"/>
      </w:pPr>
      <w:rPr>
        <w:rFonts w:ascii="Symbol" w:hAnsi="Symbol" w:hint="default"/>
      </w:rPr>
    </w:lvl>
    <w:lvl w:ilvl="7" w:tplc="04090003" w:tentative="1">
      <w:start w:val="1"/>
      <w:numFmt w:val="bullet"/>
      <w:lvlText w:val="o"/>
      <w:lvlJc w:val="left"/>
      <w:pPr>
        <w:tabs>
          <w:tab w:val="num" w:pos="7387"/>
        </w:tabs>
        <w:ind w:left="7387" w:hanging="360"/>
      </w:pPr>
      <w:rPr>
        <w:rFonts w:ascii="Courier New" w:hAnsi="Courier New" w:cs="Courier New" w:hint="default"/>
      </w:rPr>
    </w:lvl>
    <w:lvl w:ilvl="8" w:tplc="04090005" w:tentative="1">
      <w:start w:val="1"/>
      <w:numFmt w:val="bullet"/>
      <w:lvlText w:val=""/>
      <w:lvlJc w:val="left"/>
      <w:pPr>
        <w:tabs>
          <w:tab w:val="num" w:pos="8107"/>
        </w:tabs>
        <w:ind w:left="8107" w:hanging="360"/>
      </w:pPr>
      <w:rPr>
        <w:rFonts w:ascii="Wingdings" w:hAnsi="Wingdings" w:hint="default"/>
      </w:rPr>
    </w:lvl>
  </w:abstractNum>
  <w:abstractNum w:abstractNumId="12">
    <w:nsid w:val="160155BC"/>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19A86BF1"/>
    <w:multiLevelType w:val="hybridMultilevel"/>
    <w:tmpl w:val="7CFC5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9C0161C"/>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19EA5C99"/>
    <w:multiLevelType w:val="hybridMultilevel"/>
    <w:tmpl w:val="481A70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4B567BF"/>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25752B26"/>
    <w:multiLevelType w:val="hybridMultilevel"/>
    <w:tmpl w:val="2AC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FB2E4C"/>
    <w:multiLevelType w:val="hybridMultilevel"/>
    <w:tmpl w:val="FF3094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A2A3E94"/>
    <w:multiLevelType w:val="multilevel"/>
    <w:tmpl w:val="F452B640"/>
    <w:lvl w:ilvl="0">
      <w:start w:val="1"/>
      <w:numFmt w:val="decimal"/>
      <w:pStyle w:val="Heading1"/>
      <w:lvlText w:val="%1."/>
      <w:lvlJc w:val="left"/>
      <w:pPr>
        <w:tabs>
          <w:tab w:val="num" w:pos="5112"/>
        </w:tabs>
        <w:ind w:left="511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2D1839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01B357A"/>
    <w:multiLevelType w:val="multilevel"/>
    <w:tmpl w:val="740ED5EE"/>
    <w:lvl w:ilvl="0">
      <w:start w:val="1"/>
      <w:numFmt w:val="bullet"/>
      <w:lvlText w:val=""/>
      <w:lvlJc w:val="left"/>
      <w:pPr>
        <w:tabs>
          <w:tab w:val="num" w:pos="420"/>
        </w:tabs>
        <w:ind w:left="420" w:hanging="4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3028284F"/>
    <w:multiLevelType w:val="hybridMultilevel"/>
    <w:tmpl w:val="A1248F4A"/>
    <w:lvl w:ilvl="0" w:tplc="0E0C2CB4">
      <w:start w:val="1"/>
      <w:numFmt w:val="bullet"/>
      <w:lvlText w:val=""/>
      <w:lvlJc w:val="left"/>
      <w:pPr>
        <w:tabs>
          <w:tab w:val="num" w:pos="-324"/>
        </w:tabs>
        <w:ind w:left="-324" w:hanging="216"/>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E089FCC">
      <w:start w:val="1"/>
      <w:numFmt w:val="bullet"/>
      <w:lvlText w:val=""/>
      <w:lvlJc w:val="left"/>
      <w:pPr>
        <w:tabs>
          <w:tab w:val="num" w:pos="1476"/>
        </w:tabs>
        <w:ind w:left="1548" w:hanging="288"/>
      </w:pPr>
      <w:rPr>
        <w:rFonts w:ascii="Symbol" w:hAnsi="Symbol"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4">
    <w:nsid w:val="31BC3DF8"/>
    <w:multiLevelType w:val="hybridMultilevel"/>
    <w:tmpl w:val="0C464390"/>
    <w:lvl w:ilvl="0" w:tplc="04090003">
      <w:start w:val="1"/>
      <w:numFmt w:val="bullet"/>
      <w:lvlText w:val="o"/>
      <w:lvlJc w:val="left"/>
      <w:pPr>
        <w:ind w:left="2985" w:hanging="360"/>
      </w:pPr>
      <w:rPr>
        <w:rFonts w:ascii="Courier New" w:hAnsi="Courier New" w:cs="Courier New"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5">
    <w:nsid w:val="33E52846"/>
    <w:multiLevelType w:val="hybridMultilevel"/>
    <w:tmpl w:val="8918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0B4C87"/>
    <w:multiLevelType w:val="hybridMultilevel"/>
    <w:tmpl w:val="37528CC4"/>
    <w:lvl w:ilvl="0" w:tplc="04090001">
      <w:start w:val="1"/>
      <w:numFmt w:val="bullet"/>
      <w:lvlText w:val=""/>
      <w:lvlJc w:val="left"/>
      <w:pPr>
        <w:tabs>
          <w:tab w:val="num" w:pos="774"/>
        </w:tabs>
        <w:ind w:left="774"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7">
    <w:nsid w:val="350412AF"/>
    <w:multiLevelType w:val="hybridMultilevel"/>
    <w:tmpl w:val="E82206B2"/>
    <w:lvl w:ilvl="0" w:tplc="5C105CF8">
      <w:start w:val="1"/>
      <w:numFmt w:val="bullet"/>
      <w:lvlText w:val=""/>
      <w:lvlJc w:val="left"/>
      <w:pPr>
        <w:tabs>
          <w:tab w:val="num" w:pos="576"/>
        </w:tabs>
        <w:ind w:left="7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385CC2"/>
    <w:multiLevelType w:val="hybridMultilevel"/>
    <w:tmpl w:val="80A000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3650654F"/>
    <w:multiLevelType w:val="hybridMultilevel"/>
    <w:tmpl w:val="AC3C28D4"/>
    <w:lvl w:ilvl="0" w:tplc="387C7A8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0">
    <w:nsid w:val="38000790"/>
    <w:multiLevelType w:val="multilevel"/>
    <w:tmpl w:val="40B03358"/>
    <w:lvl w:ilvl="0">
      <w:start w:val="1"/>
      <w:numFmt w:val="decimal"/>
      <w:lvlText w:val="TP-I873-REQ%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3B5A3B77"/>
    <w:multiLevelType w:val="hybridMultilevel"/>
    <w:tmpl w:val="E8A4A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F0E446F"/>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40EF617D"/>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43B12941"/>
    <w:multiLevelType w:val="hybridMultilevel"/>
    <w:tmpl w:val="5A001270"/>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5">
    <w:nsid w:val="456F7E23"/>
    <w:multiLevelType w:val="multilevel"/>
    <w:tmpl w:val="D2D6D2E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4F2A4E28"/>
    <w:multiLevelType w:val="hybridMultilevel"/>
    <w:tmpl w:val="263AD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12C3939"/>
    <w:multiLevelType w:val="hybridMultilevel"/>
    <w:tmpl w:val="F26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A25C4A"/>
    <w:multiLevelType w:val="multilevel"/>
    <w:tmpl w:val="A762CCBC"/>
    <w:lvl w:ilvl="0">
      <w:start w:val="1"/>
      <w:numFmt w:val="bullet"/>
      <w:lvlText w:val=""/>
      <w:lvlJc w:val="left"/>
      <w:pPr>
        <w:tabs>
          <w:tab w:val="num" w:pos="420"/>
        </w:tabs>
        <w:ind w:left="420" w:hanging="4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9">
    <w:nsid w:val="5F7004EF"/>
    <w:multiLevelType w:val="hybridMultilevel"/>
    <w:tmpl w:val="C3FC2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2732983"/>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64793B22"/>
    <w:multiLevelType w:val="multilevel"/>
    <w:tmpl w:val="6B12048E"/>
    <w:lvl w:ilvl="0">
      <w:start w:val="1"/>
      <w:numFmt w:val="decimal"/>
      <w:lvlText w:val="%1."/>
      <w:lvlJc w:val="left"/>
      <w:pPr>
        <w:tabs>
          <w:tab w:val="num" w:pos="360"/>
        </w:tabs>
        <w:ind w:left="360" w:hanging="360"/>
      </w:p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nsid w:val="68B83AF3"/>
    <w:multiLevelType w:val="hybridMultilevel"/>
    <w:tmpl w:val="1E38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A530C"/>
    <w:multiLevelType w:val="hybridMultilevel"/>
    <w:tmpl w:val="95C63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3B1173E"/>
    <w:multiLevelType w:val="hybridMultilevel"/>
    <w:tmpl w:val="2640D13E"/>
    <w:lvl w:ilvl="0" w:tplc="DB86620E">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nsid w:val="74B9238B"/>
    <w:multiLevelType w:val="hybridMultilevel"/>
    <w:tmpl w:val="9244D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C8D0012"/>
    <w:multiLevelType w:val="hybridMultilevel"/>
    <w:tmpl w:val="AE6C001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6"/>
  </w:num>
  <w:num w:numId="3">
    <w:abstractNumId w:val="27"/>
  </w:num>
  <w:num w:numId="4">
    <w:abstractNumId w:val="20"/>
  </w:num>
  <w:num w:numId="5">
    <w:abstractNumId w:val="26"/>
  </w:num>
  <w:num w:numId="6">
    <w:abstractNumId w:val="7"/>
  </w:num>
  <w:num w:numId="7">
    <w:abstractNumId w:val="23"/>
  </w:num>
  <w:num w:numId="8">
    <w:abstractNumId w:val="15"/>
  </w:num>
  <w:num w:numId="9">
    <w:abstractNumId w:val="31"/>
  </w:num>
  <w:num w:numId="10">
    <w:abstractNumId w:val="4"/>
  </w:num>
  <w:num w:numId="11">
    <w:abstractNumId w:val="0"/>
  </w:num>
  <w:num w:numId="12">
    <w:abstractNumId w:val="11"/>
  </w:num>
  <w:num w:numId="13">
    <w:abstractNumId w:val="29"/>
  </w:num>
  <w:num w:numId="14">
    <w:abstractNumId w:val="21"/>
  </w:num>
  <w:num w:numId="15">
    <w:abstractNumId w:val="6"/>
  </w:num>
  <w:num w:numId="16">
    <w:abstractNumId w:val="1"/>
  </w:num>
  <w:num w:numId="17">
    <w:abstractNumId w:val="19"/>
  </w:num>
  <w:num w:numId="18">
    <w:abstractNumId w:val="43"/>
  </w:num>
  <w:num w:numId="19">
    <w:abstractNumId w:val="18"/>
  </w:num>
  <w:num w:numId="20">
    <w:abstractNumId w:val="37"/>
  </w:num>
  <w:num w:numId="21">
    <w:abstractNumId w:val="28"/>
  </w:num>
  <w:num w:numId="22">
    <w:abstractNumId w:val="44"/>
  </w:num>
  <w:num w:numId="23">
    <w:abstractNumId w:val="45"/>
  </w:num>
  <w:num w:numId="24">
    <w:abstractNumId w:val="34"/>
  </w:num>
  <w:num w:numId="25">
    <w:abstractNumId w:val="24"/>
  </w:num>
  <w:num w:numId="26">
    <w:abstractNumId w:val="46"/>
  </w:num>
  <w:num w:numId="27">
    <w:abstractNumId w:val="39"/>
  </w:num>
  <w:num w:numId="28">
    <w:abstractNumId w:val="38"/>
  </w:num>
  <w:num w:numId="29">
    <w:abstractNumId w:val="20"/>
  </w:num>
  <w:num w:numId="30">
    <w:abstractNumId w:val="42"/>
  </w:num>
  <w:num w:numId="31">
    <w:abstractNumId w:val="22"/>
  </w:num>
  <w:num w:numId="32">
    <w:abstractNumId w:val="13"/>
  </w:num>
  <w:num w:numId="33">
    <w:abstractNumId w:val="9"/>
  </w:num>
  <w:num w:numId="34">
    <w:abstractNumId w:val="16"/>
  </w:num>
  <w:num w:numId="35">
    <w:abstractNumId w:val="3"/>
  </w:num>
  <w:num w:numId="36">
    <w:abstractNumId w:val="25"/>
  </w:num>
  <w:num w:numId="37">
    <w:abstractNumId w:val="30"/>
  </w:num>
  <w:num w:numId="38">
    <w:abstractNumId w:val="33"/>
  </w:num>
  <w:num w:numId="39">
    <w:abstractNumId w:val="12"/>
  </w:num>
  <w:num w:numId="40">
    <w:abstractNumId w:val="17"/>
  </w:num>
  <w:num w:numId="41">
    <w:abstractNumId w:val="40"/>
  </w:num>
  <w:num w:numId="42">
    <w:abstractNumId w:val="5"/>
  </w:num>
  <w:num w:numId="43">
    <w:abstractNumId w:val="32"/>
  </w:num>
  <w:num w:numId="44">
    <w:abstractNumId w:val="10"/>
  </w:num>
  <w:num w:numId="45">
    <w:abstractNumId w:val="2"/>
  </w:num>
  <w:num w:numId="46">
    <w:abstractNumId w:val="14"/>
  </w:num>
  <w:num w:numId="47">
    <w:abstractNumId w:val="8"/>
  </w:num>
  <w:num w:numId="48">
    <w:abstractNumId w:val="4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2E"/>
    <w:rsid w:val="00003233"/>
    <w:rsid w:val="0002061C"/>
    <w:rsid w:val="00022831"/>
    <w:rsid w:val="000231E0"/>
    <w:rsid w:val="00026CBE"/>
    <w:rsid w:val="000278D5"/>
    <w:rsid w:val="000323EB"/>
    <w:rsid w:val="00035579"/>
    <w:rsid w:val="00035669"/>
    <w:rsid w:val="00036FD1"/>
    <w:rsid w:val="0004089B"/>
    <w:rsid w:val="0005038F"/>
    <w:rsid w:val="00053580"/>
    <w:rsid w:val="00055798"/>
    <w:rsid w:val="000578F9"/>
    <w:rsid w:val="00060013"/>
    <w:rsid w:val="0006756F"/>
    <w:rsid w:val="00072082"/>
    <w:rsid w:val="0007696C"/>
    <w:rsid w:val="0008008A"/>
    <w:rsid w:val="00081950"/>
    <w:rsid w:val="0008659C"/>
    <w:rsid w:val="000904C2"/>
    <w:rsid w:val="00094DA0"/>
    <w:rsid w:val="000A17C1"/>
    <w:rsid w:val="000A38FD"/>
    <w:rsid w:val="000A75E4"/>
    <w:rsid w:val="000C357C"/>
    <w:rsid w:val="000C76F2"/>
    <w:rsid w:val="000D5E96"/>
    <w:rsid w:val="000D7685"/>
    <w:rsid w:val="000E1019"/>
    <w:rsid w:val="000E4FF7"/>
    <w:rsid w:val="000E79DF"/>
    <w:rsid w:val="000F051E"/>
    <w:rsid w:val="000F2DCD"/>
    <w:rsid w:val="00101BE5"/>
    <w:rsid w:val="00105CA9"/>
    <w:rsid w:val="00106E05"/>
    <w:rsid w:val="0011454D"/>
    <w:rsid w:val="0012142D"/>
    <w:rsid w:val="0012242A"/>
    <w:rsid w:val="001247E6"/>
    <w:rsid w:val="001368A5"/>
    <w:rsid w:val="001406EE"/>
    <w:rsid w:val="001422EB"/>
    <w:rsid w:val="00144522"/>
    <w:rsid w:val="001452E6"/>
    <w:rsid w:val="00157481"/>
    <w:rsid w:val="00157881"/>
    <w:rsid w:val="001725B2"/>
    <w:rsid w:val="00180BE4"/>
    <w:rsid w:val="0018564B"/>
    <w:rsid w:val="00186AF8"/>
    <w:rsid w:val="001903E0"/>
    <w:rsid w:val="0019318D"/>
    <w:rsid w:val="00194641"/>
    <w:rsid w:val="001A2718"/>
    <w:rsid w:val="001A2F51"/>
    <w:rsid w:val="001A5C99"/>
    <w:rsid w:val="001A6F2D"/>
    <w:rsid w:val="001B0EDB"/>
    <w:rsid w:val="001B79B5"/>
    <w:rsid w:val="001C25DD"/>
    <w:rsid w:val="001D69F9"/>
    <w:rsid w:val="001D7045"/>
    <w:rsid w:val="001D7A46"/>
    <w:rsid w:val="001E0084"/>
    <w:rsid w:val="001E14A5"/>
    <w:rsid w:val="001E6DCB"/>
    <w:rsid w:val="001F3270"/>
    <w:rsid w:val="001F5E0A"/>
    <w:rsid w:val="00200A63"/>
    <w:rsid w:val="0020222A"/>
    <w:rsid w:val="0020673B"/>
    <w:rsid w:val="002130ED"/>
    <w:rsid w:val="00214D13"/>
    <w:rsid w:val="00215559"/>
    <w:rsid w:val="0021576B"/>
    <w:rsid w:val="002160C3"/>
    <w:rsid w:val="0022563F"/>
    <w:rsid w:val="00227242"/>
    <w:rsid w:val="00235B9A"/>
    <w:rsid w:val="002363C3"/>
    <w:rsid w:val="00244205"/>
    <w:rsid w:val="0024718C"/>
    <w:rsid w:val="002567AA"/>
    <w:rsid w:val="002571D9"/>
    <w:rsid w:val="00257C62"/>
    <w:rsid w:val="002616A4"/>
    <w:rsid w:val="00264EE5"/>
    <w:rsid w:val="00265A7B"/>
    <w:rsid w:val="0027386E"/>
    <w:rsid w:val="00275C34"/>
    <w:rsid w:val="002763E0"/>
    <w:rsid w:val="0029020F"/>
    <w:rsid w:val="00295B9D"/>
    <w:rsid w:val="002A010C"/>
    <w:rsid w:val="002A4E51"/>
    <w:rsid w:val="002B086F"/>
    <w:rsid w:val="002B200A"/>
    <w:rsid w:val="002B265C"/>
    <w:rsid w:val="002B6092"/>
    <w:rsid w:val="002C0064"/>
    <w:rsid w:val="002C5A6B"/>
    <w:rsid w:val="002C665B"/>
    <w:rsid w:val="002C78E1"/>
    <w:rsid w:val="002D1D50"/>
    <w:rsid w:val="002D4364"/>
    <w:rsid w:val="002E3344"/>
    <w:rsid w:val="002E466A"/>
    <w:rsid w:val="002E49E1"/>
    <w:rsid w:val="002E6AE8"/>
    <w:rsid w:val="002E74D3"/>
    <w:rsid w:val="002F4E9B"/>
    <w:rsid w:val="00300311"/>
    <w:rsid w:val="0030146F"/>
    <w:rsid w:val="00302055"/>
    <w:rsid w:val="00304F43"/>
    <w:rsid w:val="00314A3F"/>
    <w:rsid w:val="0032039F"/>
    <w:rsid w:val="003230EA"/>
    <w:rsid w:val="00330A5F"/>
    <w:rsid w:val="00341886"/>
    <w:rsid w:val="00342F1B"/>
    <w:rsid w:val="003439E3"/>
    <w:rsid w:val="00344665"/>
    <w:rsid w:val="00361079"/>
    <w:rsid w:val="00364839"/>
    <w:rsid w:val="00364E6B"/>
    <w:rsid w:val="003675F2"/>
    <w:rsid w:val="00373BA6"/>
    <w:rsid w:val="0037550C"/>
    <w:rsid w:val="00377D81"/>
    <w:rsid w:val="00381301"/>
    <w:rsid w:val="0038153E"/>
    <w:rsid w:val="003817EB"/>
    <w:rsid w:val="00384711"/>
    <w:rsid w:val="0038741A"/>
    <w:rsid w:val="003922D6"/>
    <w:rsid w:val="003958E4"/>
    <w:rsid w:val="003A1D31"/>
    <w:rsid w:val="003A4179"/>
    <w:rsid w:val="003A6262"/>
    <w:rsid w:val="003A6DDE"/>
    <w:rsid w:val="003A733C"/>
    <w:rsid w:val="003B0DE5"/>
    <w:rsid w:val="003B4822"/>
    <w:rsid w:val="003B5F34"/>
    <w:rsid w:val="003B7AAC"/>
    <w:rsid w:val="003C6270"/>
    <w:rsid w:val="003F0D09"/>
    <w:rsid w:val="003F4E22"/>
    <w:rsid w:val="003F5A8F"/>
    <w:rsid w:val="00403666"/>
    <w:rsid w:val="00407B02"/>
    <w:rsid w:val="0041232E"/>
    <w:rsid w:val="00412CFA"/>
    <w:rsid w:val="004132BF"/>
    <w:rsid w:val="0041428C"/>
    <w:rsid w:val="00415EB8"/>
    <w:rsid w:val="004161FF"/>
    <w:rsid w:val="004242B1"/>
    <w:rsid w:val="00431E9F"/>
    <w:rsid w:val="0043211B"/>
    <w:rsid w:val="004407E7"/>
    <w:rsid w:val="0044617C"/>
    <w:rsid w:val="004534FF"/>
    <w:rsid w:val="0046095E"/>
    <w:rsid w:val="00460C36"/>
    <w:rsid w:val="0047077C"/>
    <w:rsid w:val="00470B94"/>
    <w:rsid w:val="00470FEB"/>
    <w:rsid w:val="0047279B"/>
    <w:rsid w:val="004804AC"/>
    <w:rsid w:val="0048060C"/>
    <w:rsid w:val="00482E0E"/>
    <w:rsid w:val="0049064F"/>
    <w:rsid w:val="00495741"/>
    <w:rsid w:val="004A1351"/>
    <w:rsid w:val="004A5A65"/>
    <w:rsid w:val="004B167C"/>
    <w:rsid w:val="004C003D"/>
    <w:rsid w:val="004C4FB3"/>
    <w:rsid w:val="004C71D2"/>
    <w:rsid w:val="004D22E0"/>
    <w:rsid w:val="004D6746"/>
    <w:rsid w:val="004E102A"/>
    <w:rsid w:val="004E1818"/>
    <w:rsid w:val="004E6052"/>
    <w:rsid w:val="004E6642"/>
    <w:rsid w:val="004E7651"/>
    <w:rsid w:val="004E7991"/>
    <w:rsid w:val="004F4200"/>
    <w:rsid w:val="004F5498"/>
    <w:rsid w:val="00500198"/>
    <w:rsid w:val="00500C36"/>
    <w:rsid w:val="00504406"/>
    <w:rsid w:val="0050549A"/>
    <w:rsid w:val="005107C3"/>
    <w:rsid w:val="0051200F"/>
    <w:rsid w:val="005153A6"/>
    <w:rsid w:val="005156A1"/>
    <w:rsid w:val="0052189B"/>
    <w:rsid w:val="00532275"/>
    <w:rsid w:val="0053453F"/>
    <w:rsid w:val="0053521A"/>
    <w:rsid w:val="00537091"/>
    <w:rsid w:val="0053749A"/>
    <w:rsid w:val="00540386"/>
    <w:rsid w:val="00542E19"/>
    <w:rsid w:val="00543B7B"/>
    <w:rsid w:val="00545E9E"/>
    <w:rsid w:val="00545F5E"/>
    <w:rsid w:val="00551F33"/>
    <w:rsid w:val="005629C8"/>
    <w:rsid w:val="00565702"/>
    <w:rsid w:val="00571154"/>
    <w:rsid w:val="00576EDF"/>
    <w:rsid w:val="0058144B"/>
    <w:rsid w:val="00582564"/>
    <w:rsid w:val="00586AD4"/>
    <w:rsid w:val="00590185"/>
    <w:rsid w:val="00591556"/>
    <w:rsid w:val="00594FBC"/>
    <w:rsid w:val="005A4BE7"/>
    <w:rsid w:val="005A4F5B"/>
    <w:rsid w:val="005A5FA5"/>
    <w:rsid w:val="005B0046"/>
    <w:rsid w:val="005B718B"/>
    <w:rsid w:val="005C1B69"/>
    <w:rsid w:val="005C2568"/>
    <w:rsid w:val="005C6EDF"/>
    <w:rsid w:val="005E2471"/>
    <w:rsid w:val="005E67A1"/>
    <w:rsid w:val="005E6E50"/>
    <w:rsid w:val="005E77B5"/>
    <w:rsid w:val="005F2665"/>
    <w:rsid w:val="005F7FAE"/>
    <w:rsid w:val="0060123A"/>
    <w:rsid w:val="0060798D"/>
    <w:rsid w:val="006079BE"/>
    <w:rsid w:val="00611185"/>
    <w:rsid w:val="00616A8F"/>
    <w:rsid w:val="00616F5B"/>
    <w:rsid w:val="00620C57"/>
    <w:rsid w:val="00636EE1"/>
    <w:rsid w:val="0064011E"/>
    <w:rsid w:val="00641833"/>
    <w:rsid w:val="00647D01"/>
    <w:rsid w:val="00657472"/>
    <w:rsid w:val="0066086E"/>
    <w:rsid w:val="00660BF7"/>
    <w:rsid w:val="00665326"/>
    <w:rsid w:val="006663A3"/>
    <w:rsid w:val="00672C18"/>
    <w:rsid w:val="00683251"/>
    <w:rsid w:val="00686D3E"/>
    <w:rsid w:val="00687519"/>
    <w:rsid w:val="0069407D"/>
    <w:rsid w:val="00696CBF"/>
    <w:rsid w:val="0069706B"/>
    <w:rsid w:val="0069718E"/>
    <w:rsid w:val="00697893"/>
    <w:rsid w:val="00697EDD"/>
    <w:rsid w:val="006A2833"/>
    <w:rsid w:val="006A6AA7"/>
    <w:rsid w:val="006B136F"/>
    <w:rsid w:val="006B1671"/>
    <w:rsid w:val="006B253C"/>
    <w:rsid w:val="006B33C5"/>
    <w:rsid w:val="006B37E5"/>
    <w:rsid w:val="006B5169"/>
    <w:rsid w:val="006B5172"/>
    <w:rsid w:val="006B75EA"/>
    <w:rsid w:val="006E0AFD"/>
    <w:rsid w:val="006E4D8A"/>
    <w:rsid w:val="006E5BC7"/>
    <w:rsid w:val="006E6BC8"/>
    <w:rsid w:val="006F5191"/>
    <w:rsid w:val="006F5CF3"/>
    <w:rsid w:val="00705BFC"/>
    <w:rsid w:val="0070619F"/>
    <w:rsid w:val="00712235"/>
    <w:rsid w:val="007203B7"/>
    <w:rsid w:val="00733993"/>
    <w:rsid w:val="0073669E"/>
    <w:rsid w:val="00743111"/>
    <w:rsid w:val="007506C7"/>
    <w:rsid w:val="00754AC7"/>
    <w:rsid w:val="00754E9F"/>
    <w:rsid w:val="00765CD4"/>
    <w:rsid w:val="00771EBA"/>
    <w:rsid w:val="00780106"/>
    <w:rsid w:val="007806A9"/>
    <w:rsid w:val="007821F6"/>
    <w:rsid w:val="00784149"/>
    <w:rsid w:val="007842CD"/>
    <w:rsid w:val="00785288"/>
    <w:rsid w:val="007926E9"/>
    <w:rsid w:val="007928A2"/>
    <w:rsid w:val="0079732D"/>
    <w:rsid w:val="00797858"/>
    <w:rsid w:val="007A407B"/>
    <w:rsid w:val="007A45A1"/>
    <w:rsid w:val="007B2DA9"/>
    <w:rsid w:val="007C2CBE"/>
    <w:rsid w:val="007C383E"/>
    <w:rsid w:val="007C488D"/>
    <w:rsid w:val="007C5C66"/>
    <w:rsid w:val="007C70A6"/>
    <w:rsid w:val="007D7337"/>
    <w:rsid w:val="007E449A"/>
    <w:rsid w:val="007E5C3F"/>
    <w:rsid w:val="007F1833"/>
    <w:rsid w:val="007F530C"/>
    <w:rsid w:val="007F6E6C"/>
    <w:rsid w:val="007F71F0"/>
    <w:rsid w:val="007F7D8D"/>
    <w:rsid w:val="0080358A"/>
    <w:rsid w:val="00805BEC"/>
    <w:rsid w:val="00805C49"/>
    <w:rsid w:val="0082771C"/>
    <w:rsid w:val="00837EA6"/>
    <w:rsid w:val="00841EDB"/>
    <w:rsid w:val="0084357E"/>
    <w:rsid w:val="00845E16"/>
    <w:rsid w:val="00845E9C"/>
    <w:rsid w:val="0084723C"/>
    <w:rsid w:val="00851B8A"/>
    <w:rsid w:val="00855575"/>
    <w:rsid w:val="00865B68"/>
    <w:rsid w:val="008662EC"/>
    <w:rsid w:val="00872510"/>
    <w:rsid w:val="00872F2A"/>
    <w:rsid w:val="00873FEA"/>
    <w:rsid w:val="00874B6B"/>
    <w:rsid w:val="008805C6"/>
    <w:rsid w:val="008807BC"/>
    <w:rsid w:val="00882A33"/>
    <w:rsid w:val="008874C6"/>
    <w:rsid w:val="0088777F"/>
    <w:rsid w:val="0089697B"/>
    <w:rsid w:val="008A081D"/>
    <w:rsid w:val="008A5209"/>
    <w:rsid w:val="008B1BD3"/>
    <w:rsid w:val="008B1F26"/>
    <w:rsid w:val="008C02BA"/>
    <w:rsid w:val="008C039B"/>
    <w:rsid w:val="008C2F53"/>
    <w:rsid w:val="008C4359"/>
    <w:rsid w:val="008C7FC9"/>
    <w:rsid w:val="008D2045"/>
    <w:rsid w:val="008D3259"/>
    <w:rsid w:val="008E0E97"/>
    <w:rsid w:val="008E3A4F"/>
    <w:rsid w:val="008E5A1A"/>
    <w:rsid w:val="008E5B4C"/>
    <w:rsid w:val="008E68AE"/>
    <w:rsid w:val="008E7983"/>
    <w:rsid w:val="008F15A8"/>
    <w:rsid w:val="008F6486"/>
    <w:rsid w:val="0091037B"/>
    <w:rsid w:val="00911B27"/>
    <w:rsid w:val="0091222D"/>
    <w:rsid w:val="0091382A"/>
    <w:rsid w:val="00914108"/>
    <w:rsid w:val="00917C9F"/>
    <w:rsid w:val="009278A2"/>
    <w:rsid w:val="00930158"/>
    <w:rsid w:val="00931682"/>
    <w:rsid w:val="0093248C"/>
    <w:rsid w:val="009356BC"/>
    <w:rsid w:val="00935CD9"/>
    <w:rsid w:val="00942129"/>
    <w:rsid w:val="00944130"/>
    <w:rsid w:val="009456D2"/>
    <w:rsid w:val="0094570B"/>
    <w:rsid w:val="00945F4E"/>
    <w:rsid w:val="00946806"/>
    <w:rsid w:val="009475F5"/>
    <w:rsid w:val="00956385"/>
    <w:rsid w:val="009621E1"/>
    <w:rsid w:val="009638F1"/>
    <w:rsid w:val="00963F9F"/>
    <w:rsid w:val="0096593F"/>
    <w:rsid w:val="009771E5"/>
    <w:rsid w:val="009817D5"/>
    <w:rsid w:val="00981E5A"/>
    <w:rsid w:val="0098252E"/>
    <w:rsid w:val="00985226"/>
    <w:rsid w:val="00986866"/>
    <w:rsid w:val="00987677"/>
    <w:rsid w:val="0099007C"/>
    <w:rsid w:val="00991EBD"/>
    <w:rsid w:val="009A0266"/>
    <w:rsid w:val="009A10B4"/>
    <w:rsid w:val="009A10BF"/>
    <w:rsid w:val="009A434C"/>
    <w:rsid w:val="009A4679"/>
    <w:rsid w:val="009A5E10"/>
    <w:rsid w:val="009B04AA"/>
    <w:rsid w:val="009B1869"/>
    <w:rsid w:val="009B54AC"/>
    <w:rsid w:val="009B6B72"/>
    <w:rsid w:val="009C0322"/>
    <w:rsid w:val="009D23C3"/>
    <w:rsid w:val="009E4372"/>
    <w:rsid w:val="009E547F"/>
    <w:rsid w:val="009F0158"/>
    <w:rsid w:val="009F296C"/>
    <w:rsid w:val="00A039A0"/>
    <w:rsid w:val="00A12739"/>
    <w:rsid w:val="00A154A3"/>
    <w:rsid w:val="00A16EA6"/>
    <w:rsid w:val="00A2107D"/>
    <w:rsid w:val="00A22C6C"/>
    <w:rsid w:val="00A25263"/>
    <w:rsid w:val="00A26236"/>
    <w:rsid w:val="00A3113D"/>
    <w:rsid w:val="00A31D52"/>
    <w:rsid w:val="00A3349D"/>
    <w:rsid w:val="00A425E6"/>
    <w:rsid w:val="00A46006"/>
    <w:rsid w:val="00A50614"/>
    <w:rsid w:val="00A53B33"/>
    <w:rsid w:val="00A54D37"/>
    <w:rsid w:val="00A65AA9"/>
    <w:rsid w:val="00A708E0"/>
    <w:rsid w:val="00A72C64"/>
    <w:rsid w:val="00A73F6A"/>
    <w:rsid w:val="00A75A9C"/>
    <w:rsid w:val="00A85C94"/>
    <w:rsid w:val="00A91E18"/>
    <w:rsid w:val="00A92390"/>
    <w:rsid w:val="00A9677A"/>
    <w:rsid w:val="00AA03DC"/>
    <w:rsid w:val="00AA1A31"/>
    <w:rsid w:val="00AA4EEC"/>
    <w:rsid w:val="00AB42D0"/>
    <w:rsid w:val="00AB728D"/>
    <w:rsid w:val="00AC0348"/>
    <w:rsid w:val="00AC312C"/>
    <w:rsid w:val="00AC62EB"/>
    <w:rsid w:val="00AC651C"/>
    <w:rsid w:val="00AC77BA"/>
    <w:rsid w:val="00AD7CDD"/>
    <w:rsid w:val="00AE0966"/>
    <w:rsid w:val="00AF4482"/>
    <w:rsid w:val="00B01048"/>
    <w:rsid w:val="00B074A9"/>
    <w:rsid w:val="00B14352"/>
    <w:rsid w:val="00B17FBF"/>
    <w:rsid w:val="00B24D01"/>
    <w:rsid w:val="00B3305C"/>
    <w:rsid w:val="00B3451E"/>
    <w:rsid w:val="00B34FED"/>
    <w:rsid w:val="00B3799C"/>
    <w:rsid w:val="00B41690"/>
    <w:rsid w:val="00B43ABB"/>
    <w:rsid w:val="00B63B11"/>
    <w:rsid w:val="00B67686"/>
    <w:rsid w:val="00B67E88"/>
    <w:rsid w:val="00B72EE0"/>
    <w:rsid w:val="00B75AF8"/>
    <w:rsid w:val="00B91BBD"/>
    <w:rsid w:val="00B94C75"/>
    <w:rsid w:val="00B95076"/>
    <w:rsid w:val="00BA44A6"/>
    <w:rsid w:val="00BA5A18"/>
    <w:rsid w:val="00BA6220"/>
    <w:rsid w:val="00BB2E66"/>
    <w:rsid w:val="00BB6E2B"/>
    <w:rsid w:val="00BC1C84"/>
    <w:rsid w:val="00BD5897"/>
    <w:rsid w:val="00BD6DCD"/>
    <w:rsid w:val="00BE1719"/>
    <w:rsid w:val="00BE4371"/>
    <w:rsid w:val="00BE4477"/>
    <w:rsid w:val="00C030D8"/>
    <w:rsid w:val="00C12907"/>
    <w:rsid w:val="00C13F4C"/>
    <w:rsid w:val="00C20B91"/>
    <w:rsid w:val="00C35BAF"/>
    <w:rsid w:val="00C37B6D"/>
    <w:rsid w:val="00C4188E"/>
    <w:rsid w:val="00C42FBF"/>
    <w:rsid w:val="00C44C32"/>
    <w:rsid w:val="00C46D0C"/>
    <w:rsid w:val="00C513C0"/>
    <w:rsid w:val="00C56C93"/>
    <w:rsid w:val="00C577A0"/>
    <w:rsid w:val="00C63B0D"/>
    <w:rsid w:val="00C72CBD"/>
    <w:rsid w:val="00C73FFF"/>
    <w:rsid w:val="00C757C7"/>
    <w:rsid w:val="00C75A4D"/>
    <w:rsid w:val="00C8617F"/>
    <w:rsid w:val="00C87152"/>
    <w:rsid w:val="00C91374"/>
    <w:rsid w:val="00C959CB"/>
    <w:rsid w:val="00CA0F28"/>
    <w:rsid w:val="00CB03ED"/>
    <w:rsid w:val="00CB0AEF"/>
    <w:rsid w:val="00CB26E2"/>
    <w:rsid w:val="00CB56A1"/>
    <w:rsid w:val="00CC2DB5"/>
    <w:rsid w:val="00CC39AD"/>
    <w:rsid w:val="00CC7079"/>
    <w:rsid w:val="00CD5EBD"/>
    <w:rsid w:val="00CE05BB"/>
    <w:rsid w:val="00CE4711"/>
    <w:rsid w:val="00CF17D9"/>
    <w:rsid w:val="00CF5F23"/>
    <w:rsid w:val="00D00D49"/>
    <w:rsid w:val="00D077F4"/>
    <w:rsid w:val="00D112A9"/>
    <w:rsid w:val="00D12E78"/>
    <w:rsid w:val="00D13AFA"/>
    <w:rsid w:val="00D142C4"/>
    <w:rsid w:val="00D143CC"/>
    <w:rsid w:val="00D24093"/>
    <w:rsid w:val="00D32132"/>
    <w:rsid w:val="00D3285A"/>
    <w:rsid w:val="00D37430"/>
    <w:rsid w:val="00D3774C"/>
    <w:rsid w:val="00D402BB"/>
    <w:rsid w:val="00D43BF9"/>
    <w:rsid w:val="00D44D4D"/>
    <w:rsid w:val="00D51920"/>
    <w:rsid w:val="00D51D49"/>
    <w:rsid w:val="00D54483"/>
    <w:rsid w:val="00D558F7"/>
    <w:rsid w:val="00D60F01"/>
    <w:rsid w:val="00D6401F"/>
    <w:rsid w:val="00D83419"/>
    <w:rsid w:val="00D8379A"/>
    <w:rsid w:val="00D87970"/>
    <w:rsid w:val="00D9000A"/>
    <w:rsid w:val="00DA32AA"/>
    <w:rsid w:val="00DA7FE3"/>
    <w:rsid w:val="00DB2CC3"/>
    <w:rsid w:val="00DB3125"/>
    <w:rsid w:val="00DB4B0C"/>
    <w:rsid w:val="00DB66B0"/>
    <w:rsid w:val="00DB77C3"/>
    <w:rsid w:val="00DC54E2"/>
    <w:rsid w:val="00DC66C5"/>
    <w:rsid w:val="00DC6F93"/>
    <w:rsid w:val="00DD2D36"/>
    <w:rsid w:val="00DE3557"/>
    <w:rsid w:val="00DE4A76"/>
    <w:rsid w:val="00DE54B7"/>
    <w:rsid w:val="00E01A4C"/>
    <w:rsid w:val="00E04344"/>
    <w:rsid w:val="00E124C5"/>
    <w:rsid w:val="00E1282C"/>
    <w:rsid w:val="00E13186"/>
    <w:rsid w:val="00E161CA"/>
    <w:rsid w:val="00E24D7A"/>
    <w:rsid w:val="00E30324"/>
    <w:rsid w:val="00E30477"/>
    <w:rsid w:val="00E338C3"/>
    <w:rsid w:val="00E37120"/>
    <w:rsid w:val="00E435FD"/>
    <w:rsid w:val="00E566CB"/>
    <w:rsid w:val="00E56E18"/>
    <w:rsid w:val="00E57352"/>
    <w:rsid w:val="00E67467"/>
    <w:rsid w:val="00E674B2"/>
    <w:rsid w:val="00E75347"/>
    <w:rsid w:val="00E81957"/>
    <w:rsid w:val="00E86A1B"/>
    <w:rsid w:val="00E86E6D"/>
    <w:rsid w:val="00E94455"/>
    <w:rsid w:val="00E9695B"/>
    <w:rsid w:val="00EA162D"/>
    <w:rsid w:val="00EA779C"/>
    <w:rsid w:val="00EA7A75"/>
    <w:rsid w:val="00EB155A"/>
    <w:rsid w:val="00EB2AB4"/>
    <w:rsid w:val="00EC639D"/>
    <w:rsid w:val="00EC68F1"/>
    <w:rsid w:val="00ED0A94"/>
    <w:rsid w:val="00ED1221"/>
    <w:rsid w:val="00ED5C20"/>
    <w:rsid w:val="00ED60DF"/>
    <w:rsid w:val="00ED7008"/>
    <w:rsid w:val="00EE3235"/>
    <w:rsid w:val="00EF46BF"/>
    <w:rsid w:val="00EF6CCC"/>
    <w:rsid w:val="00F038B7"/>
    <w:rsid w:val="00F05A65"/>
    <w:rsid w:val="00F13207"/>
    <w:rsid w:val="00F263DB"/>
    <w:rsid w:val="00F27C8D"/>
    <w:rsid w:val="00F35313"/>
    <w:rsid w:val="00F35E59"/>
    <w:rsid w:val="00F35F27"/>
    <w:rsid w:val="00F43AD5"/>
    <w:rsid w:val="00F461AB"/>
    <w:rsid w:val="00F4634E"/>
    <w:rsid w:val="00F5398B"/>
    <w:rsid w:val="00F53A0B"/>
    <w:rsid w:val="00F56114"/>
    <w:rsid w:val="00F614B5"/>
    <w:rsid w:val="00F62328"/>
    <w:rsid w:val="00F845FA"/>
    <w:rsid w:val="00F93008"/>
    <w:rsid w:val="00F9385C"/>
    <w:rsid w:val="00FA4FAE"/>
    <w:rsid w:val="00FA61AE"/>
    <w:rsid w:val="00FC2287"/>
    <w:rsid w:val="00FC3308"/>
    <w:rsid w:val="00FC5F34"/>
    <w:rsid w:val="00FD3B13"/>
    <w:rsid w:val="00FD4B93"/>
    <w:rsid w:val="00FD5C25"/>
    <w:rsid w:val="00FE01AB"/>
    <w:rsid w:val="00FE0BCD"/>
    <w:rsid w:val="00FE1879"/>
    <w:rsid w:val="00FE50D9"/>
    <w:rsid w:val="00FE7575"/>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B4BE5CA1-381D-4429-9C4B-1AEFD823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106"/>
    <w:pPr>
      <w:spacing w:before="120" w:after="120"/>
    </w:pPr>
    <w:rPr>
      <w:sz w:val="24"/>
      <w:szCs w:val="24"/>
      <w:lang w:eastAsia="ko-KR"/>
    </w:rPr>
  </w:style>
  <w:style w:type="paragraph" w:styleId="Heading1">
    <w:name w:val="heading 1"/>
    <w:basedOn w:val="Normal"/>
    <w:next w:val="Normal"/>
    <w:qFormat/>
    <w:rsid w:val="007928A2"/>
    <w:pPr>
      <w:keepNext/>
      <w:numPr>
        <w:numId w:val="4"/>
      </w:numPr>
      <w:tabs>
        <w:tab w:val="clear" w:pos="5112"/>
        <w:tab w:val="num" w:pos="432"/>
      </w:tabs>
      <w:spacing w:before="240" w:after="60"/>
      <w:ind w:left="432"/>
      <w:outlineLvl w:val="0"/>
    </w:pPr>
    <w:rPr>
      <w:b/>
      <w:bCs/>
      <w:kern w:val="32"/>
      <w:sz w:val="36"/>
      <w:szCs w:val="36"/>
    </w:rPr>
  </w:style>
  <w:style w:type="paragraph" w:styleId="Heading2">
    <w:name w:val="heading 2"/>
    <w:basedOn w:val="Normal"/>
    <w:next w:val="Normal"/>
    <w:qFormat/>
    <w:rsid w:val="006B136F"/>
    <w:pPr>
      <w:keepNext/>
      <w:numPr>
        <w:ilvl w:val="1"/>
        <w:numId w:val="4"/>
      </w:numPr>
      <w:spacing w:before="240" w:after="60"/>
      <w:outlineLvl w:val="1"/>
    </w:pPr>
    <w:rPr>
      <w:rFonts w:ascii="Trebuchet MS" w:hAnsi="Trebuchet MS" w:cs="Arial"/>
      <w:b/>
      <w:bCs/>
      <w:i/>
      <w:iCs/>
      <w:sz w:val="28"/>
      <w:szCs w:val="28"/>
    </w:rPr>
  </w:style>
  <w:style w:type="paragraph" w:styleId="Heading3">
    <w:name w:val="heading 3"/>
    <w:basedOn w:val="Normal"/>
    <w:next w:val="Normal"/>
    <w:qFormat/>
    <w:rsid w:val="006B136F"/>
    <w:pPr>
      <w:keepNext/>
      <w:numPr>
        <w:ilvl w:val="2"/>
        <w:numId w:val="4"/>
      </w:numPr>
      <w:spacing w:before="240" w:after="60"/>
      <w:outlineLvl w:val="2"/>
    </w:pPr>
    <w:rPr>
      <w:rFonts w:ascii="Trebuchet MS" w:hAnsi="Trebuchet MS" w:cs="Arial"/>
      <w:b/>
      <w:bCs/>
      <w:sz w:val="26"/>
      <w:szCs w:val="26"/>
    </w:rPr>
  </w:style>
  <w:style w:type="paragraph" w:styleId="Heading4">
    <w:name w:val="heading 4"/>
    <w:basedOn w:val="Normal"/>
    <w:next w:val="Normal"/>
    <w:qFormat/>
    <w:rsid w:val="006B136F"/>
    <w:pPr>
      <w:keepNext/>
      <w:numPr>
        <w:ilvl w:val="3"/>
        <w:numId w:val="4"/>
      </w:numPr>
      <w:spacing w:before="240" w:after="60"/>
      <w:outlineLvl w:val="3"/>
    </w:pPr>
    <w:rPr>
      <w:b/>
      <w:bCs/>
      <w:sz w:val="28"/>
      <w:szCs w:val="28"/>
    </w:rPr>
  </w:style>
  <w:style w:type="paragraph" w:styleId="Heading5">
    <w:name w:val="heading 5"/>
    <w:basedOn w:val="Normal"/>
    <w:next w:val="Normal"/>
    <w:qFormat/>
    <w:rsid w:val="006B136F"/>
    <w:pPr>
      <w:numPr>
        <w:ilvl w:val="4"/>
        <w:numId w:val="4"/>
      </w:numPr>
      <w:spacing w:before="240" w:after="60"/>
      <w:outlineLvl w:val="4"/>
    </w:pPr>
    <w:rPr>
      <w:b/>
      <w:bCs/>
      <w:i/>
      <w:iCs/>
      <w:sz w:val="26"/>
      <w:szCs w:val="26"/>
    </w:rPr>
  </w:style>
  <w:style w:type="paragraph" w:styleId="Heading6">
    <w:name w:val="heading 6"/>
    <w:basedOn w:val="Normal"/>
    <w:next w:val="Normal"/>
    <w:qFormat/>
    <w:rsid w:val="006B136F"/>
    <w:pPr>
      <w:numPr>
        <w:ilvl w:val="5"/>
        <w:numId w:val="4"/>
      </w:numPr>
      <w:spacing w:before="240" w:after="60"/>
      <w:outlineLvl w:val="5"/>
    </w:pPr>
    <w:rPr>
      <w:b/>
      <w:bCs/>
      <w:sz w:val="22"/>
      <w:szCs w:val="22"/>
    </w:rPr>
  </w:style>
  <w:style w:type="paragraph" w:styleId="Heading7">
    <w:name w:val="heading 7"/>
    <w:basedOn w:val="Normal"/>
    <w:next w:val="Normal"/>
    <w:qFormat/>
    <w:rsid w:val="006B136F"/>
    <w:pPr>
      <w:numPr>
        <w:ilvl w:val="6"/>
        <w:numId w:val="4"/>
      </w:numPr>
      <w:spacing w:before="240" w:after="60"/>
      <w:outlineLvl w:val="6"/>
    </w:pPr>
  </w:style>
  <w:style w:type="paragraph" w:styleId="Heading8">
    <w:name w:val="heading 8"/>
    <w:basedOn w:val="Normal"/>
    <w:next w:val="Normal"/>
    <w:qFormat/>
    <w:rsid w:val="006B136F"/>
    <w:pPr>
      <w:numPr>
        <w:ilvl w:val="7"/>
        <w:numId w:val="4"/>
      </w:numPr>
      <w:spacing w:before="240" w:after="60"/>
      <w:outlineLvl w:val="7"/>
    </w:pPr>
    <w:rPr>
      <w:i/>
      <w:iCs/>
    </w:rPr>
  </w:style>
  <w:style w:type="paragraph" w:styleId="Heading9">
    <w:name w:val="heading 9"/>
    <w:basedOn w:val="Normal"/>
    <w:next w:val="Normal"/>
    <w:qFormat/>
    <w:rsid w:val="006B136F"/>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8252E"/>
    <w:pPr>
      <w:spacing w:before="240" w:after="60"/>
      <w:jc w:val="center"/>
      <w:outlineLvl w:val="0"/>
    </w:pPr>
    <w:rPr>
      <w:rFonts w:ascii="Arial" w:hAnsi="Arial" w:cs="Arial"/>
      <w:b/>
      <w:bCs/>
      <w:kern w:val="28"/>
      <w:sz w:val="32"/>
      <w:szCs w:val="32"/>
    </w:rPr>
  </w:style>
  <w:style w:type="paragraph" w:customStyle="1" w:styleId="TemplateInstructions">
    <w:name w:val="Template Instructions"/>
    <w:basedOn w:val="Normal"/>
    <w:rsid w:val="0091382A"/>
    <w:pPr>
      <w:spacing w:before="40"/>
      <w:jc w:val="both"/>
    </w:pPr>
    <w:rPr>
      <w:rFonts w:eastAsia="Times New Roman"/>
      <w:b/>
      <w:bCs/>
      <w:i/>
      <w:iCs/>
      <w:lang w:eastAsia="en-US"/>
    </w:rPr>
  </w:style>
  <w:style w:type="paragraph" w:customStyle="1" w:styleId="TableText">
    <w:name w:val="Table Text"/>
    <w:basedOn w:val="Normal"/>
    <w:link w:val="TableTextChar"/>
    <w:rsid w:val="0091382A"/>
    <w:pPr>
      <w:spacing w:before="20" w:after="20"/>
    </w:pPr>
    <w:rPr>
      <w:rFonts w:eastAsia="Times New Roman"/>
      <w:b/>
      <w:lang w:eastAsia="en-US"/>
    </w:rPr>
  </w:style>
  <w:style w:type="paragraph" w:customStyle="1" w:styleId="RevHistory">
    <w:name w:val="RevHistory"/>
    <w:basedOn w:val="Normal"/>
    <w:autoRedefine/>
    <w:rsid w:val="0091382A"/>
    <w:pPr>
      <w:spacing w:before="100" w:beforeAutospacing="1" w:after="100" w:afterAutospacing="1"/>
    </w:pPr>
    <w:rPr>
      <w:rFonts w:ascii="Arial" w:eastAsia="Times New Roman" w:hAnsi="Arial" w:cs="Arial"/>
      <w:bCs/>
      <w:sz w:val="28"/>
      <w:lang w:eastAsia="en-US"/>
    </w:rPr>
  </w:style>
  <w:style w:type="paragraph" w:styleId="TOC1">
    <w:name w:val="toc 1"/>
    <w:basedOn w:val="Normal"/>
    <w:next w:val="Normal"/>
    <w:autoRedefine/>
    <w:uiPriority w:val="39"/>
    <w:rsid w:val="0091382A"/>
    <w:rPr>
      <w:b/>
      <w:bCs/>
      <w:caps/>
    </w:rPr>
  </w:style>
  <w:style w:type="character" w:styleId="Hyperlink">
    <w:name w:val="Hyperlink"/>
    <w:basedOn w:val="DefaultParagraphFont"/>
    <w:uiPriority w:val="99"/>
    <w:rsid w:val="0091382A"/>
    <w:rPr>
      <w:color w:val="0000FF"/>
      <w:u w:val="single"/>
    </w:rPr>
  </w:style>
  <w:style w:type="paragraph" w:styleId="TOC2">
    <w:name w:val="toc 2"/>
    <w:basedOn w:val="Normal"/>
    <w:next w:val="Normal"/>
    <w:autoRedefine/>
    <w:uiPriority w:val="39"/>
    <w:rsid w:val="00A85C94"/>
    <w:pPr>
      <w:spacing w:before="0" w:after="0"/>
      <w:ind w:left="202"/>
    </w:pPr>
    <w:rPr>
      <w:smallCaps/>
    </w:rPr>
  </w:style>
  <w:style w:type="paragraph" w:customStyle="1" w:styleId="TableHeading">
    <w:name w:val="Table Heading"/>
    <w:autoRedefine/>
    <w:rsid w:val="009B04AA"/>
    <w:pPr>
      <w:spacing w:before="240" w:after="60"/>
    </w:pPr>
    <w:rPr>
      <w:rFonts w:ascii="Times New Roman Bold" w:eastAsia="Times New Roman" w:hAnsi="Times New Roman Bold"/>
      <w:bCs/>
      <w:iCs/>
      <w:sz w:val="24"/>
    </w:rPr>
  </w:style>
  <w:style w:type="paragraph" w:styleId="TOC3">
    <w:name w:val="toc 3"/>
    <w:basedOn w:val="Normal"/>
    <w:next w:val="Normal"/>
    <w:autoRedefine/>
    <w:semiHidden/>
    <w:rsid w:val="00A85C94"/>
    <w:pPr>
      <w:spacing w:before="0" w:after="0"/>
      <w:ind w:left="403"/>
    </w:pPr>
    <w:rPr>
      <w:i/>
      <w:iCs/>
    </w:rPr>
  </w:style>
  <w:style w:type="paragraph" w:styleId="TOC4">
    <w:name w:val="toc 4"/>
    <w:basedOn w:val="Normal"/>
    <w:next w:val="Normal"/>
    <w:autoRedefine/>
    <w:semiHidden/>
    <w:rsid w:val="005C1B69"/>
    <w:pPr>
      <w:ind w:left="600"/>
    </w:pPr>
    <w:rPr>
      <w:sz w:val="18"/>
      <w:szCs w:val="18"/>
    </w:rPr>
  </w:style>
  <w:style w:type="paragraph" w:styleId="TOC5">
    <w:name w:val="toc 5"/>
    <w:basedOn w:val="Normal"/>
    <w:next w:val="Normal"/>
    <w:autoRedefine/>
    <w:semiHidden/>
    <w:rsid w:val="005C1B69"/>
    <w:pPr>
      <w:ind w:left="800"/>
    </w:pPr>
    <w:rPr>
      <w:sz w:val="18"/>
      <w:szCs w:val="18"/>
    </w:rPr>
  </w:style>
  <w:style w:type="paragraph" w:styleId="TOC6">
    <w:name w:val="toc 6"/>
    <w:basedOn w:val="Normal"/>
    <w:next w:val="Normal"/>
    <w:autoRedefine/>
    <w:semiHidden/>
    <w:rsid w:val="005C1B69"/>
    <w:pPr>
      <w:ind w:left="1000"/>
    </w:pPr>
    <w:rPr>
      <w:sz w:val="18"/>
      <w:szCs w:val="18"/>
    </w:rPr>
  </w:style>
  <w:style w:type="paragraph" w:styleId="TOC7">
    <w:name w:val="toc 7"/>
    <w:basedOn w:val="Normal"/>
    <w:next w:val="Normal"/>
    <w:autoRedefine/>
    <w:semiHidden/>
    <w:rsid w:val="005C1B69"/>
    <w:pPr>
      <w:ind w:left="1200"/>
    </w:pPr>
    <w:rPr>
      <w:sz w:val="18"/>
      <w:szCs w:val="18"/>
    </w:rPr>
  </w:style>
  <w:style w:type="paragraph" w:styleId="TOC8">
    <w:name w:val="toc 8"/>
    <w:basedOn w:val="Normal"/>
    <w:next w:val="Normal"/>
    <w:autoRedefine/>
    <w:semiHidden/>
    <w:rsid w:val="005C1B69"/>
    <w:pPr>
      <w:ind w:left="1400"/>
    </w:pPr>
    <w:rPr>
      <w:sz w:val="18"/>
      <w:szCs w:val="18"/>
    </w:rPr>
  </w:style>
  <w:style w:type="paragraph" w:styleId="TOC9">
    <w:name w:val="toc 9"/>
    <w:basedOn w:val="Normal"/>
    <w:next w:val="Normal"/>
    <w:autoRedefine/>
    <w:semiHidden/>
    <w:rsid w:val="005C1B69"/>
    <w:pPr>
      <w:ind w:left="1600"/>
    </w:pPr>
    <w:rPr>
      <w:sz w:val="18"/>
      <w:szCs w:val="18"/>
    </w:rPr>
  </w:style>
  <w:style w:type="paragraph" w:customStyle="1" w:styleId="InstructionalText2">
    <w:name w:val="Instructional Text 2"/>
    <w:basedOn w:val="Normal"/>
    <w:next w:val="BodyText2"/>
    <w:link w:val="InstructionalText2Char"/>
    <w:rsid w:val="00CE4711"/>
    <w:pPr>
      <w:keepLines/>
      <w:autoSpaceDE w:val="0"/>
      <w:autoSpaceDN w:val="0"/>
      <w:adjustRightInd w:val="0"/>
      <w:spacing w:before="60" w:line="240" w:lineRule="atLeast"/>
      <w:ind w:left="720"/>
    </w:pPr>
    <w:rPr>
      <w:rFonts w:eastAsia="Times New Roman"/>
      <w:i/>
      <w:iCs/>
      <w:color w:val="0000FF"/>
      <w:sz w:val="22"/>
      <w:lang w:eastAsia="en-US"/>
    </w:rPr>
  </w:style>
  <w:style w:type="character" w:customStyle="1" w:styleId="InstructionalText2Char">
    <w:name w:val="Instructional Text 2 Char"/>
    <w:basedOn w:val="DefaultParagraphFont"/>
    <w:link w:val="InstructionalText2"/>
    <w:rsid w:val="00CE4711"/>
    <w:rPr>
      <w:i/>
      <w:iCs/>
      <w:color w:val="0000FF"/>
      <w:sz w:val="22"/>
      <w:lang w:val="en-US" w:eastAsia="en-US" w:bidi="ar-SA"/>
    </w:rPr>
  </w:style>
  <w:style w:type="paragraph" w:customStyle="1" w:styleId="InfoBlue">
    <w:name w:val="InfoBlue"/>
    <w:basedOn w:val="Normal"/>
    <w:next w:val="BodyText"/>
    <w:link w:val="InfoBlueChar"/>
    <w:autoRedefine/>
    <w:rsid w:val="00CE4711"/>
    <w:pPr>
      <w:tabs>
        <w:tab w:val="left" w:pos="381"/>
      </w:tabs>
      <w:ind w:left="720"/>
    </w:pPr>
    <w:rPr>
      <w:rFonts w:eastAsia="Times New Roman"/>
      <w:i/>
      <w:color w:val="0000FF"/>
      <w:sz w:val="22"/>
      <w:lang w:eastAsia="en-US"/>
    </w:rPr>
  </w:style>
  <w:style w:type="character" w:customStyle="1" w:styleId="InfoBlueChar">
    <w:name w:val="InfoBlue Char"/>
    <w:basedOn w:val="DefaultParagraphFont"/>
    <w:link w:val="InfoBlue"/>
    <w:rsid w:val="00CE4711"/>
    <w:rPr>
      <w:i/>
      <w:color w:val="0000FF"/>
      <w:sz w:val="22"/>
      <w:szCs w:val="24"/>
      <w:lang w:val="en-US" w:eastAsia="en-US" w:bidi="ar-SA"/>
    </w:rPr>
  </w:style>
  <w:style w:type="paragraph" w:styleId="BodyText2">
    <w:name w:val="Body Text 2"/>
    <w:basedOn w:val="Normal"/>
    <w:rsid w:val="00CE4711"/>
    <w:pPr>
      <w:spacing w:line="480" w:lineRule="auto"/>
    </w:pPr>
  </w:style>
  <w:style w:type="paragraph" w:styleId="BodyText">
    <w:name w:val="Body Text"/>
    <w:basedOn w:val="Normal"/>
    <w:rsid w:val="00CE4711"/>
  </w:style>
  <w:style w:type="paragraph" w:styleId="Index1">
    <w:name w:val="index 1"/>
    <w:basedOn w:val="Normal"/>
    <w:next w:val="Normal"/>
    <w:autoRedefine/>
    <w:semiHidden/>
    <w:rsid w:val="00F461AB"/>
    <w:pPr>
      <w:ind w:left="200" w:hanging="200"/>
    </w:pPr>
  </w:style>
  <w:style w:type="paragraph" w:styleId="IndexHeading">
    <w:name w:val="index heading"/>
    <w:basedOn w:val="Normal"/>
    <w:next w:val="Index1"/>
    <w:semiHidden/>
    <w:rsid w:val="00F461AB"/>
    <w:pPr>
      <w:jc w:val="both"/>
    </w:pPr>
    <w:rPr>
      <w:rFonts w:eastAsia="Times New Roman"/>
      <w:sz w:val="22"/>
      <w:lang w:eastAsia="en-US"/>
    </w:rPr>
  </w:style>
  <w:style w:type="paragraph" w:styleId="Footer">
    <w:name w:val="footer"/>
    <w:basedOn w:val="Normal"/>
    <w:rsid w:val="009F0158"/>
    <w:pPr>
      <w:tabs>
        <w:tab w:val="center" w:pos="4153"/>
        <w:tab w:val="right" w:pos="8306"/>
      </w:tabs>
    </w:pPr>
  </w:style>
  <w:style w:type="character" w:styleId="PageNumber">
    <w:name w:val="page number"/>
    <w:basedOn w:val="DefaultParagraphFont"/>
    <w:rsid w:val="009F0158"/>
  </w:style>
  <w:style w:type="paragraph" w:styleId="BodyTextIndent2">
    <w:name w:val="Body Text Indent 2"/>
    <w:basedOn w:val="Normal"/>
    <w:rsid w:val="00657472"/>
    <w:pPr>
      <w:spacing w:line="480" w:lineRule="auto"/>
      <w:ind w:left="360"/>
    </w:pPr>
  </w:style>
  <w:style w:type="paragraph" w:customStyle="1" w:styleId="Lettered">
    <w:name w:val="Lettered"/>
    <w:aliases w:val="Flush L"/>
    <w:basedOn w:val="Normal"/>
    <w:rsid w:val="00657472"/>
    <w:pPr>
      <w:overflowPunct w:val="0"/>
      <w:autoSpaceDE w:val="0"/>
      <w:autoSpaceDN w:val="0"/>
      <w:adjustRightInd w:val="0"/>
      <w:ind w:firstLine="432"/>
      <w:textAlignment w:val="baseline"/>
    </w:pPr>
    <w:rPr>
      <w:rFonts w:ascii="Arial" w:eastAsia="Times New Roman" w:hAnsi="Arial"/>
      <w:sz w:val="22"/>
      <w:lang w:eastAsia="en-US"/>
    </w:rPr>
  </w:style>
  <w:style w:type="character" w:styleId="FollowedHyperlink">
    <w:name w:val="FollowedHyperlink"/>
    <w:basedOn w:val="DefaultParagraphFont"/>
    <w:rsid w:val="00B17FBF"/>
    <w:rPr>
      <w:color w:val="606420"/>
      <w:u w:val="single"/>
    </w:rPr>
  </w:style>
  <w:style w:type="paragraph" w:customStyle="1" w:styleId="aNormal">
    <w:name w:val="aNormal"/>
    <w:link w:val="aNormalChar"/>
    <w:rsid w:val="00785288"/>
    <w:pPr>
      <w:spacing w:after="180"/>
    </w:pPr>
    <w:rPr>
      <w:rFonts w:eastAsia="Times New Roman"/>
      <w:sz w:val="22"/>
      <w:szCs w:val="24"/>
    </w:rPr>
  </w:style>
  <w:style w:type="character" w:customStyle="1" w:styleId="aNormalChar">
    <w:name w:val="aNormal Char"/>
    <w:basedOn w:val="DefaultParagraphFont"/>
    <w:link w:val="aNormal"/>
    <w:rsid w:val="00785288"/>
    <w:rPr>
      <w:rFonts w:eastAsia="Times New Roman"/>
      <w:sz w:val="22"/>
      <w:szCs w:val="24"/>
      <w:lang w:val="en-US" w:eastAsia="en-US" w:bidi="ar-SA"/>
    </w:rPr>
  </w:style>
  <w:style w:type="paragraph" w:customStyle="1" w:styleId="aNormal0">
    <w:name w:val="aNormal &gt;"/>
    <w:basedOn w:val="aNormal"/>
    <w:link w:val="aNormalChar0"/>
    <w:rsid w:val="00865B68"/>
    <w:pPr>
      <w:keepLines/>
      <w:ind w:left="288"/>
    </w:pPr>
  </w:style>
  <w:style w:type="character" w:customStyle="1" w:styleId="aNormalChar0">
    <w:name w:val="aNormal &gt; Char"/>
    <w:basedOn w:val="aNormalChar"/>
    <w:link w:val="aNormal0"/>
    <w:rsid w:val="00865B68"/>
    <w:rPr>
      <w:rFonts w:eastAsia="Times New Roman"/>
      <w:sz w:val="22"/>
      <w:szCs w:val="24"/>
      <w:lang w:val="en-US" w:eastAsia="en-US" w:bidi="ar-SA"/>
    </w:rPr>
  </w:style>
  <w:style w:type="paragraph" w:styleId="BodyText3">
    <w:name w:val="Body Text 3"/>
    <w:basedOn w:val="Normal"/>
    <w:rsid w:val="00865B68"/>
    <w:rPr>
      <w:sz w:val="16"/>
      <w:szCs w:val="16"/>
    </w:rPr>
  </w:style>
  <w:style w:type="paragraph" w:customStyle="1" w:styleId="Body">
    <w:name w:val="Body"/>
    <w:rsid w:val="00865B68"/>
    <w:pPr>
      <w:spacing w:after="180"/>
    </w:pPr>
    <w:rPr>
      <w:rFonts w:eastAsia="Times New Roman"/>
      <w:sz w:val="22"/>
      <w:szCs w:val="24"/>
    </w:rPr>
  </w:style>
  <w:style w:type="table" w:styleId="TableGrid">
    <w:name w:val="Table Grid"/>
    <w:basedOn w:val="TableNormal"/>
    <w:rsid w:val="00D11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4B93"/>
    <w:pPr>
      <w:tabs>
        <w:tab w:val="center" w:pos="4320"/>
        <w:tab w:val="right" w:pos="8640"/>
      </w:tabs>
    </w:pPr>
  </w:style>
  <w:style w:type="paragraph" w:styleId="BalloonText">
    <w:name w:val="Balloon Text"/>
    <w:basedOn w:val="Normal"/>
    <w:semiHidden/>
    <w:rsid w:val="006B136F"/>
    <w:rPr>
      <w:rFonts w:ascii="Tahoma" w:hAnsi="Tahoma" w:cs="Tahoma"/>
      <w:sz w:val="16"/>
      <w:szCs w:val="16"/>
    </w:rPr>
  </w:style>
  <w:style w:type="character" w:styleId="CommentReference">
    <w:name w:val="annotation reference"/>
    <w:basedOn w:val="DefaultParagraphFont"/>
    <w:semiHidden/>
    <w:rsid w:val="006B136F"/>
    <w:rPr>
      <w:sz w:val="16"/>
      <w:szCs w:val="16"/>
    </w:rPr>
  </w:style>
  <w:style w:type="paragraph" w:styleId="CommentText">
    <w:name w:val="annotation text"/>
    <w:basedOn w:val="Normal"/>
    <w:link w:val="CommentTextChar"/>
    <w:semiHidden/>
    <w:rsid w:val="006B136F"/>
  </w:style>
  <w:style w:type="paragraph" w:styleId="CommentSubject">
    <w:name w:val="annotation subject"/>
    <w:basedOn w:val="CommentText"/>
    <w:next w:val="CommentText"/>
    <w:semiHidden/>
    <w:rsid w:val="006B136F"/>
    <w:rPr>
      <w:b/>
      <w:bCs/>
    </w:rPr>
  </w:style>
  <w:style w:type="character" w:styleId="Strong">
    <w:name w:val="Strong"/>
    <w:basedOn w:val="DefaultParagraphFont"/>
    <w:qFormat/>
    <w:rsid w:val="009F296C"/>
    <w:rPr>
      <w:b/>
      <w:bCs/>
    </w:rPr>
  </w:style>
  <w:style w:type="character" w:customStyle="1" w:styleId="bleadin">
    <w:name w:val="bleadin"/>
    <w:basedOn w:val="DefaultParagraphFont"/>
    <w:rsid w:val="009F296C"/>
    <w:rPr>
      <w:rFonts w:ascii="Arial" w:hAnsi="Arial"/>
      <w:b/>
      <w:sz w:val="18"/>
      <w:szCs w:val="18"/>
    </w:rPr>
  </w:style>
  <w:style w:type="character" w:customStyle="1" w:styleId="bPlainText">
    <w:name w:val="bPlain Text"/>
    <w:rsid w:val="009F296C"/>
    <w:rPr>
      <w:rFonts w:ascii="Lucida Console" w:hAnsi="Lucida Console"/>
      <w:sz w:val="18"/>
    </w:rPr>
  </w:style>
  <w:style w:type="paragraph" w:customStyle="1" w:styleId="BodyText4">
    <w:name w:val="Body Text 4"/>
    <w:basedOn w:val="BodyText3"/>
    <w:rsid w:val="002B6092"/>
    <w:pPr>
      <w:autoSpaceDE w:val="0"/>
      <w:autoSpaceDN w:val="0"/>
      <w:adjustRightInd w:val="0"/>
      <w:ind w:left="1627"/>
    </w:pPr>
    <w:rPr>
      <w:rFonts w:eastAsia="Arial Unicode MS"/>
      <w:iCs/>
      <w:sz w:val="22"/>
      <w:szCs w:val="22"/>
      <w:lang w:eastAsia="en-US"/>
    </w:rPr>
  </w:style>
  <w:style w:type="paragraph" w:styleId="ListParagraph">
    <w:name w:val="List Paragraph"/>
    <w:basedOn w:val="Normal"/>
    <w:link w:val="ListParagraphChar"/>
    <w:uiPriority w:val="34"/>
    <w:qFormat/>
    <w:rsid w:val="00C35BAF"/>
    <w:pPr>
      <w:ind w:left="720"/>
    </w:pPr>
  </w:style>
  <w:style w:type="paragraph" w:styleId="PlainText">
    <w:name w:val="Plain Text"/>
    <w:basedOn w:val="Normal"/>
    <w:link w:val="PlainTextChar"/>
    <w:uiPriority w:val="99"/>
    <w:unhideWhenUsed/>
    <w:rsid w:val="00CB03ED"/>
    <w:pPr>
      <w:spacing w:before="0" w:after="0"/>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CB03ED"/>
    <w:rPr>
      <w:rFonts w:ascii="Consolas" w:eastAsia="Calibri" w:hAnsi="Consolas" w:cs="Times New Roman"/>
      <w:sz w:val="21"/>
      <w:szCs w:val="21"/>
    </w:rPr>
  </w:style>
  <w:style w:type="paragraph" w:customStyle="1" w:styleId="Default">
    <w:name w:val="Default"/>
    <w:rsid w:val="003817EB"/>
    <w:pPr>
      <w:autoSpaceDE w:val="0"/>
      <w:autoSpaceDN w:val="0"/>
      <w:adjustRightInd w:val="0"/>
    </w:pPr>
    <w:rPr>
      <w:rFonts w:ascii="Arial Narrow" w:hAnsi="Arial Narrow" w:cs="Arial Narrow"/>
      <w:color w:val="000000"/>
      <w:sz w:val="24"/>
      <w:szCs w:val="24"/>
    </w:rPr>
  </w:style>
  <w:style w:type="paragraph" w:customStyle="1" w:styleId="aProcHead">
    <w:name w:val="aProcHead"/>
    <w:basedOn w:val="Normal"/>
    <w:next w:val="Normal"/>
    <w:uiPriority w:val="99"/>
    <w:rsid w:val="00540386"/>
    <w:pPr>
      <w:keepNext/>
      <w:tabs>
        <w:tab w:val="left" w:pos="360"/>
        <w:tab w:val="left" w:pos="720"/>
        <w:tab w:val="center" w:pos="4320"/>
      </w:tabs>
      <w:spacing w:after="60"/>
      <w:outlineLvl w:val="3"/>
    </w:pPr>
    <w:rPr>
      <w:rFonts w:ascii="Arial Narrow" w:eastAsia="Times New Roman" w:hAnsi="Arial Narrow"/>
      <w:b/>
      <w:i/>
      <w:sz w:val="22"/>
      <w:szCs w:val="22"/>
      <w:lang w:eastAsia="en-US"/>
    </w:rPr>
  </w:style>
  <w:style w:type="paragraph" w:customStyle="1" w:styleId="BodyTextLettered2">
    <w:name w:val="Body Text Lettered 2"/>
    <w:rsid w:val="0070619F"/>
    <w:pPr>
      <w:numPr>
        <w:numId w:val="22"/>
      </w:numPr>
      <w:tabs>
        <w:tab w:val="clear" w:pos="1440"/>
        <w:tab w:val="num" w:pos="1080"/>
      </w:tabs>
      <w:spacing w:before="120" w:after="120"/>
      <w:ind w:left="1080"/>
    </w:pPr>
    <w:rPr>
      <w:rFonts w:eastAsia="Times New Roman"/>
      <w:sz w:val="22"/>
    </w:rPr>
  </w:style>
  <w:style w:type="paragraph" w:customStyle="1" w:styleId="TableTitle">
    <w:name w:val="Table Title"/>
    <w:basedOn w:val="Normal"/>
    <w:next w:val="Normal"/>
    <w:rsid w:val="00F35313"/>
    <w:pPr>
      <w:keepNext/>
      <w:spacing w:before="0" w:after="0"/>
      <w:jc w:val="center"/>
    </w:pPr>
    <w:rPr>
      <w:rFonts w:ascii="Helvetica" w:eastAsia="Times New Roman" w:hAnsi="Helvetica"/>
      <w:b/>
      <w:sz w:val="20"/>
      <w:szCs w:val="20"/>
      <w:lang w:eastAsia="en-US"/>
    </w:rPr>
  </w:style>
  <w:style w:type="paragraph" w:customStyle="1" w:styleId="TableEntry">
    <w:name w:val="Table Entry"/>
    <w:basedOn w:val="Normal"/>
    <w:rsid w:val="00F35313"/>
    <w:pPr>
      <w:spacing w:before="40" w:after="40"/>
    </w:pPr>
    <w:rPr>
      <w:rFonts w:ascii="Helvetica" w:eastAsia="Times New Roman" w:hAnsi="Helvetica"/>
      <w:sz w:val="20"/>
      <w:szCs w:val="20"/>
      <w:lang w:eastAsia="en-US"/>
    </w:rPr>
  </w:style>
  <w:style w:type="character" w:customStyle="1" w:styleId="CommentTextChar">
    <w:name w:val="Comment Text Char"/>
    <w:basedOn w:val="DefaultParagraphFont"/>
    <w:link w:val="CommentText"/>
    <w:uiPriority w:val="99"/>
    <w:semiHidden/>
    <w:rsid w:val="0048060C"/>
    <w:rPr>
      <w:sz w:val="24"/>
      <w:szCs w:val="24"/>
      <w:lang w:eastAsia="ko-KR"/>
    </w:rPr>
  </w:style>
  <w:style w:type="paragraph" w:customStyle="1" w:styleId="StyleHeading5NotBoldNotItalic">
    <w:name w:val="Style Heading 5 + Not Bold Not Italic"/>
    <w:basedOn w:val="Heading5"/>
    <w:rsid w:val="009A10BF"/>
    <w:pPr>
      <w:keepNext/>
      <w:tabs>
        <w:tab w:val="clear" w:pos="1008"/>
        <w:tab w:val="num" w:pos="1728"/>
      </w:tabs>
      <w:ind w:left="1728"/>
    </w:pPr>
    <w:rPr>
      <w:rFonts w:eastAsia="Times New Roman"/>
      <w:b w:val="0"/>
      <w:bCs w:val="0"/>
      <w:i w:val="0"/>
      <w:iCs w:val="0"/>
      <w:sz w:val="22"/>
      <w:lang w:eastAsia="en-US"/>
    </w:rPr>
  </w:style>
  <w:style w:type="numbering" w:styleId="1ai">
    <w:name w:val="Outline List 1"/>
    <w:basedOn w:val="NoList"/>
    <w:rsid w:val="00872F2A"/>
    <w:pPr>
      <w:numPr>
        <w:numId w:val="34"/>
      </w:numPr>
    </w:pPr>
  </w:style>
  <w:style w:type="character" w:customStyle="1" w:styleId="TableTextChar">
    <w:name w:val="Table Text Char"/>
    <w:basedOn w:val="DefaultParagraphFont"/>
    <w:link w:val="TableText"/>
    <w:locked/>
    <w:rsid w:val="006B75EA"/>
    <w:rPr>
      <w:rFonts w:eastAsia="Times New Roman"/>
      <w:b/>
      <w:sz w:val="24"/>
      <w:szCs w:val="24"/>
    </w:rPr>
  </w:style>
  <w:style w:type="character" w:customStyle="1" w:styleId="ListParagraphChar">
    <w:name w:val="List Paragraph Char"/>
    <w:basedOn w:val="DefaultParagraphFont"/>
    <w:link w:val="ListParagraph"/>
    <w:uiPriority w:val="34"/>
    <w:rsid w:val="004E102A"/>
    <w:rPr>
      <w:sz w:val="24"/>
      <w:szCs w:val="24"/>
      <w:lang w:eastAsia="ko-KR"/>
    </w:rPr>
  </w:style>
  <w:style w:type="paragraph" w:customStyle="1" w:styleId="InstructionalBullet1">
    <w:name w:val="Instructional Bullet 1"/>
    <w:basedOn w:val="Normal"/>
    <w:rsid w:val="00A708E0"/>
    <w:pPr>
      <w:tabs>
        <w:tab w:val="num" w:pos="900"/>
      </w:tabs>
      <w:spacing w:before="0" w:after="0"/>
      <w:ind w:left="900" w:hanging="360"/>
    </w:pPr>
    <w:rPr>
      <w:rFonts w:eastAsia="Times New Roman"/>
      <w:i/>
      <w:color w:val="0000FF"/>
      <w:sz w:val="22"/>
      <w:lang w:eastAsia="en-US"/>
    </w:rPr>
  </w:style>
  <w:style w:type="paragraph" w:customStyle="1" w:styleId="AReq5">
    <w:name w:val="AReq5"/>
    <w:basedOn w:val="Normal"/>
    <w:link w:val="AReq5Char"/>
    <w:qFormat/>
    <w:rsid w:val="00CB0AEF"/>
    <w:pPr>
      <w:spacing w:before="0" w:after="0"/>
      <w:ind w:left="360"/>
    </w:pPr>
    <w:rPr>
      <w:rFonts w:eastAsia="Times New Roman"/>
      <w:sz w:val="22"/>
      <w:szCs w:val="20"/>
      <w:lang w:eastAsia="en-US"/>
    </w:rPr>
  </w:style>
  <w:style w:type="character" w:customStyle="1" w:styleId="AReq5Char">
    <w:name w:val="AReq5 Char"/>
    <w:basedOn w:val="DefaultParagraphFont"/>
    <w:link w:val="AReq5"/>
    <w:rsid w:val="00CB0AEF"/>
    <w:rPr>
      <w:rFonts w:eastAsia="Times New Roman"/>
      <w:sz w:val="22"/>
    </w:rPr>
  </w:style>
  <w:style w:type="paragraph" w:customStyle="1" w:styleId="AReq6">
    <w:name w:val="AReq6"/>
    <w:link w:val="AReq6Char"/>
    <w:qFormat/>
    <w:rsid w:val="006F5191"/>
    <w:pPr>
      <w:numPr>
        <w:ilvl w:val="1"/>
        <w:numId w:val="47"/>
      </w:numPr>
      <w:spacing w:after="120"/>
      <w:ind w:left="2610" w:hanging="2250"/>
    </w:pPr>
    <w:rPr>
      <w:rFonts w:eastAsia="Times New Roman"/>
      <w:sz w:val="22"/>
    </w:rPr>
  </w:style>
  <w:style w:type="character" w:customStyle="1" w:styleId="AReq6Char">
    <w:name w:val="AReq6 Char"/>
    <w:basedOn w:val="DefaultParagraphFont"/>
    <w:link w:val="AReq6"/>
    <w:rsid w:val="006F5191"/>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5451">
      <w:bodyDiv w:val="1"/>
      <w:marLeft w:val="0"/>
      <w:marRight w:val="0"/>
      <w:marTop w:val="0"/>
      <w:marBottom w:val="0"/>
      <w:divBdr>
        <w:top w:val="none" w:sz="0" w:space="0" w:color="auto"/>
        <w:left w:val="none" w:sz="0" w:space="0" w:color="auto"/>
        <w:bottom w:val="none" w:sz="0" w:space="0" w:color="auto"/>
        <w:right w:val="none" w:sz="0" w:space="0" w:color="auto"/>
      </w:divBdr>
    </w:div>
    <w:div w:id="547452695">
      <w:bodyDiv w:val="1"/>
      <w:marLeft w:val="0"/>
      <w:marRight w:val="0"/>
      <w:marTop w:val="0"/>
      <w:marBottom w:val="0"/>
      <w:divBdr>
        <w:top w:val="none" w:sz="0" w:space="0" w:color="auto"/>
        <w:left w:val="none" w:sz="0" w:space="0" w:color="auto"/>
        <w:bottom w:val="none" w:sz="0" w:space="0" w:color="auto"/>
        <w:right w:val="none" w:sz="0" w:space="0" w:color="auto"/>
      </w:divBdr>
    </w:div>
    <w:div w:id="771435607">
      <w:bodyDiv w:val="1"/>
      <w:marLeft w:val="0"/>
      <w:marRight w:val="0"/>
      <w:marTop w:val="0"/>
      <w:marBottom w:val="0"/>
      <w:divBdr>
        <w:top w:val="none" w:sz="0" w:space="0" w:color="auto"/>
        <w:left w:val="none" w:sz="0" w:space="0" w:color="auto"/>
        <w:bottom w:val="none" w:sz="0" w:space="0" w:color="auto"/>
        <w:right w:val="none" w:sz="0" w:space="0" w:color="auto"/>
      </w:divBdr>
    </w:div>
    <w:div w:id="774250574">
      <w:bodyDiv w:val="1"/>
      <w:marLeft w:val="0"/>
      <w:marRight w:val="0"/>
      <w:marTop w:val="0"/>
      <w:marBottom w:val="0"/>
      <w:divBdr>
        <w:top w:val="none" w:sz="0" w:space="0" w:color="auto"/>
        <w:left w:val="none" w:sz="0" w:space="0" w:color="auto"/>
        <w:bottom w:val="none" w:sz="0" w:space="0" w:color="auto"/>
        <w:right w:val="none" w:sz="0" w:space="0" w:color="auto"/>
      </w:divBdr>
    </w:div>
    <w:div w:id="909462955">
      <w:bodyDiv w:val="1"/>
      <w:marLeft w:val="0"/>
      <w:marRight w:val="0"/>
      <w:marTop w:val="0"/>
      <w:marBottom w:val="0"/>
      <w:divBdr>
        <w:top w:val="none" w:sz="0" w:space="0" w:color="auto"/>
        <w:left w:val="none" w:sz="0" w:space="0" w:color="auto"/>
        <w:bottom w:val="none" w:sz="0" w:space="0" w:color="auto"/>
        <w:right w:val="none" w:sz="0" w:space="0" w:color="auto"/>
      </w:divBdr>
    </w:div>
    <w:div w:id="936444221">
      <w:bodyDiv w:val="1"/>
      <w:marLeft w:val="0"/>
      <w:marRight w:val="0"/>
      <w:marTop w:val="0"/>
      <w:marBottom w:val="0"/>
      <w:divBdr>
        <w:top w:val="none" w:sz="0" w:space="0" w:color="auto"/>
        <w:left w:val="none" w:sz="0" w:space="0" w:color="auto"/>
        <w:bottom w:val="none" w:sz="0" w:space="0" w:color="auto"/>
        <w:right w:val="none" w:sz="0" w:space="0" w:color="auto"/>
      </w:divBdr>
    </w:div>
    <w:div w:id="1001085174">
      <w:bodyDiv w:val="1"/>
      <w:marLeft w:val="0"/>
      <w:marRight w:val="0"/>
      <w:marTop w:val="0"/>
      <w:marBottom w:val="0"/>
      <w:divBdr>
        <w:top w:val="none" w:sz="0" w:space="0" w:color="auto"/>
        <w:left w:val="none" w:sz="0" w:space="0" w:color="auto"/>
        <w:bottom w:val="none" w:sz="0" w:space="0" w:color="auto"/>
        <w:right w:val="none" w:sz="0" w:space="0" w:color="auto"/>
      </w:divBdr>
    </w:div>
    <w:div w:id="1058431182">
      <w:bodyDiv w:val="1"/>
      <w:marLeft w:val="0"/>
      <w:marRight w:val="0"/>
      <w:marTop w:val="0"/>
      <w:marBottom w:val="0"/>
      <w:divBdr>
        <w:top w:val="none" w:sz="0" w:space="0" w:color="auto"/>
        <w:left w:val="none" w:sz="0" w:space="0" w:color="auto"/>
        <w:bottom w:val="none" w:sz="0" w:space="0" w:color="auto"/>
        <w:right w:val="none" w:sz="0" w:space="0" w:color="auto"/>
      </w:divBdr>
    </w:div>
    <w:div w:id="1079715962">
      <w:bodyDiv w:val="1"/>
      <w:marLeft w:val="0"/>
      <w:marRight w:val="0"/>
      <w:marTop w:val="0"/>
      <w:marBottom w:val="0"/>
      <w:divBdr>
        <w:top w:val="none" w:sz="0" w:space="0" w:color="auto"/>
        <w:left w:val="none" w:sz="0" w:space="0" w:color="auto"/>
        <w:bottom w:val="none" w:sz="0" w:space="0" w:color="auto"/>
        <w:right w:val="none" w:sz="0" w:space="0" w:color="auto"/>
      </w:divBdr>
    </w:div>
    <w:div w:id="1106002135">
      <w:bodyDiv w:val="1"/>
      <w:marLeft w:val="0"/>
      <w:marRight w:val="0"/>
      <w:marTop w:val="0"/>
      <w:marBottom w:val="0"/>
      <w:divBdr>
        <w:top w:val="none" w:sz="0" w:space="0" w:color="auto"/>
        <w:left w:val="none" w:sz="0" w:space="0" w:color="auto"/>
        <w:bottom w:val="none" w:sz="0" w:space="0" w:color="auto"/>
        <w:right w:val="none" w:sz="0" w:space="0" w:color="auto"/>
      </w:divBdr>
    </w:div>
    <w:div w:id="1156142562">
      <w:bodyDiv w:val="1"/>
      <w:marLeft w:val="0"/>
      <w:marRight w:val="0"/>
      <w:marTop w:val="0"/>
      <w:marBottom w:val="0"/>
      <w:divBdr>
        <w:top w:val="none" w:sz="0" w:space="0" w:color="auto"/>
        <w:left w:val="none" w:sz="0" w:space="0" w:color="auto"/>
        <w:bottom w:val="none" w:sz="0" w:space="0" w:color="auto"/>
        <w:right w:val="none" w:sz="0" w:space="0" w:color="auto"/>
      </w:divBdr>
    </w:div>
    <w:div w:id="1848714790">
      <w:bodyDiv w:val="1"/>
      <w:marLeft w:val="0"/>
      <w:marRight w:val="0"/>
      <w:marTop w:val="0"/>
      <w:marBottom w:val="0"/>
      <w:divBdr>
        <w:top w:val="none" w:sz="0" w:space="0" w:color="auto"/>
        <w:left w:val="none" w:sz="0" w:space="0" w:color="auto"/>
        <w:bottom w:val="none" w:sz="0" w:space="0" w:color="auto"/>
        <w:right w:val="none" w:sz="0" w:space="0" w:color="auto"/>
      </w:divBdr>
    </w:div>
    <w:div w:id="1899893896">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63283707">
      <w:bodyDiv w:val="1"/>
      <w:marLeft w:val="0"/>
      <w:marRight w:val="0"/>
      <w:marTop w:val="0"/>
      <w:marBottom w:val="0"/>
      <w:divBdr>
        <w:top w:val="none" w:sz="0" w:space="0" w:color="auto"/>
        <w:left w:val="none" w:sz="0" w:space="0" w:color="auto"/>
        <w:bottom w:val="none" w:sz="0" w:space="0" w:color="auto"/>
        <w:right w:val="none" w:sz="0" w:space="0" w:color="auto"/>
      </w:divBdr>
      <w:divsChild>
        <w:div w:id="2123260261">
          <w:marLeft w:val="0"/>
          <w:marRight w:val="0"/>
          <w:marTop w:val="0"/>
          <w:marBottom w:val="0"/>
          <w:divBdr>
            <w:top w:val="none" w:sz="0" w:space="0" w:color="auto"/>
            <w:left w:val="none" w:sz="0" w:space="0" w:color="auto"/>
            <w:bottom w:val="none" w:sz="0" w:space="0" w:color="auto"/>
            <w:right w:val="none" w:sz="0" w:space="0" w:color="auto"/>
          </w:divBdr>
          <w:divsChild>
            <w:div w:id="65230497">
              <w:marLeft w:val="0"/>
              <w:marRight w:val="0"/>
              <w:marTop w:val="0"/>
              <w:marBottom w:val="144"/>
              <w:divBdr>
                <w:top w:val="none" w:sz="0" w:space="0" w:color="auto"/>
                <w:left w:val="none" w:sz="0" w:space="0" w:color="auto"/>
                <w:bottom w:val="none" w:sz="0" w:space="0" w:color="auto"/>
                <w:right w:val="none" w:sz="0" w:space="0" w:color="auto"/>
              </w:divBdr>
              <w:divsChild>
                <w:div w:id="1579057051">
                  <w:marLeft w:val="2928"/>
                  <w:marRight w:val="0"/>
                  <w:marTop w:val="720"/>
                  <w:marBottom w:val="0"/>
                  <w:divBdr>
                    <w:top w:val="single" w:sz="6" w:space="0" w:color="AAAAAA"/>
                    <w:left w:val="single" w:sz="6" w:space="0" w:color="AAAAAA"/>
                    <w:bottom w:val="single" w:sz="6" w:space="0" w:color="AAAAAA"/>
                    <w:right w:val="none" w:sz="0" w:space="0" w:color="auto"/>
                  </w:divBdr>
                  <w:divsChild>
                    <w:div w:id="23144046">
                      <w:marLeft w:val="0"/>
                      <w:marRight w:val="0"/>
                      <w:marTop w:val="0"/>
                      <w:marBottom w:val="0"/>
                      <w:divBdr>
                        <w:top w:val="none" w:sz="0" w:space="0" w:color="auto"/>
                        <w:left w:val="none" w:sz="0" w:space="0" w:color="auto"/>
                        <w:bottom w:val="none" w:sz="0" w:space="0" w:color="auto"/>
                        <w:right w:val="none" w:sz="0" w:space="0" w:color="auto"/>
                      </w:divBdr>
                      <w:divsChild>
                        <w:div w:id="289478748">
                          <w:marLeft w:val="120"/>
                          <w:marRight w:val="0"/>
                          <w:marTop w:val="120"/>
                          <w:marBottom w:val="120"/>
                          <w:divBdr>
                            <w:top w:val="single" w:sz="6" w:space="0" w:color="AAAAAA"/>
                            <w:left w:val="single" w:sz="6" w:space="0" w:color="AAAAAA"/>
                            <w:bottom w:val="single" w:sz="6" w:space="0" w:color="AAAAAA"/>
                            <w:right w:val="single" w:sz="6" w:space="0" w:color="AAAAAA"/>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vaww.vista.med.va.gov/508workgroup" TargetMode="External"/><Relationship Id="rId4" Type="http://schemas.openxmlformats.org/officeDocument/2006/relationships/settings" Target="settings.xml"/><Relationship Id="rId9" Type="http://schemas.openxmlformats.org/officeDocument/2006/relationships/hyperlink" Target="http://vaww.oed.oit.va.gov/process/propath/"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5BA53-A6F5-4EB0-BA40-F07F8D57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Legacy Test Plan</vt:lpstr>
    </vt:vector>
  </TitlesOfParts>
  <Company>EDS: UAF</Company>
  <LinksUpToDate>false</LinksUpToDate>
  <CharactersWithSpaces>24718</CharactersWithSpaces>
  <SharedDoc>false</SharedDoc>
  <HLinks>
    <vt:vector size="204" baseType="variant">
      <vt:variant>
        <vt:i4>131159</vt:i4>
      </vt:variant>
      <vt:variant>
        <vt:i4>198</vt:i4>
      </vt:variant>
      <vt:variant>
        <vt:i4>0</vt:i4>
      </vt:variant>
      <vt:variant>
        <vt:i4>5</vt:i4>
      </vt:variant>
      <vt:variant>
        <vt:lpwstr>http://vaww.vista.med.va.gov/508workgroup</vt:lpwstr>
      </vt:variant>
      <vt:variant>
        <vt:lpwstr/>
      </vt:variant>
      <vt:variant>
        <vt:i4>6750252</vt:i4>
      </vt:variant>
      <vt:variant>
        <vt:i4>195</vt:i4>
      </vt:variant>
      <vt:variant>
        <vt:i4>0</vt:i4>
      </vt:variant>
      <vt:variant>
        <vt:i4>5</vt:i4>
      </vt:variant>
      <vt:variant>
        <vt:lpwstr>http://vaww.oed.oit.va.gov/process/propath/</vt:lpwstr>
      </vt:variant>
      <vt:variant>
        <vt:lpwstr/>
      </vt:variant>
      <vt:variant>
        <vt:i4>1966134</vt:i4>
      </vt:variant>
      <vt:variant>
        <vt:i4>188</vt:i4>
      </vt:variant>
      <vt:variant>
        <vt:i4>0</vt:i4>
      </vt:variant>
      <vt:variant>
        <vt:i4>5</vt:i4>
      </vt:variant>
      <vt:variant>
        <vt:lpwstr/>
      </vt:variant>
      <vt:variant>
        <vt:lpwstr>_Toc266874531</vt:lpwstr>
      </vt:variant>
      <vt:variant>
        <vt:i4>1966134</vt:i4>
      </vt:variant>
      <vt:variant>
        <vt:i4>182</vt:i4>
      </vt:variant>
      <vt:variant>
        <vt:i4>0</vt:i4>
      </vt:variant>
      <vt:variant>
        <vt:i4>5</vt:i4>
      </vt:variant>
      <vt:variant>
        <vt:lpwstr/>
      </vt:variant>
      <vt:variant>
        <vt:lpwstr>_Toc266874530</vt:lpwstr>
      </vt:variant>
      <vt:variant>
        <vt:i4>2031670</vt:i4>
      </vt:variant>
      <vt:variant>
        <vt:i4>176</vt:i4>
      </vt:variant>
      <vt:variant>
        <vt:i4>0</vt:i4>
      </vt:variant>
      <vt:variant>
        <vt:i4>5</vt:i4>
      </vt:variant>
      <vt:variant>
        <vt:lpwstr/>
      </vt:variant>
      <vt:variant>
        <vt:lpwstr>_Toc266874529</vt:lpwstr>
      </vt:variant>
      <vt:variant>
        <vt:i4>2031670</vt:i4>
      </vt:variant>
      <vt:variant>
        <vt:i4>170</vt:i4>
      </vt:variant>
      <vt:variant>
        <vt:i4>0</vt:i4>
      </vt:variant>
      <vt:variant>
        <vt:i4>5</vt:i4>
      </vt:variant>
      <vt:variant>
        <vt:lpwstr/>
      </vt:variant>
      <vt:variant>
        <vt:lpwstr>_Toc266874528</vt:lpwstr>
      </vt:variant>
      <vt:variant>
        <vt:i4>2031670</vt:i4>
      </vt:variant>
      <vt:variant>
        <vt:i4>164</vt:i4>
      </vt:variant>
      <vt:variant>
        <vt:i4>0</vt:i4>
      </vt:variant>
      <vt:variant>
        <vt:i4>5</vt:i4>
      </vt:variant>
      <vt:variant>
        <vt:lpwstr/>
      </vt:variant>
      <vt:variant>
        <vt:lpwstr>_Toc266874527</vt:lpwstr>
      </vt:variant>
      <vt:variant>
        <vt:i4>2031670</vt:i4>
      </vt:variant>
      <vt:variant>
        <vt:i4>158</vt:i4>
      </vt:variant>
      <vt:variant>
        <vt:i4>0</vt:i4>
      </vt:variant>
      <vt:variant>
        <vt:i4>5</vt:i4>
      </vt:variant>
      <vt:variant>
        <vt:lpwstr/>
      </vt:variant>
      <vt:variant>
        <vt:lpwstr>_Toc266874526</vt:lpwstr>
      </vt:variant>
      <vt:variant>
        <vt:i4>2031670</vt:i4>
      </vt:variant>
      <vt:variant>
        <vt:i4>152</vt:i4>
      </vt:variant>
      <vt:variant>
        <vt:i4>0</vt:i4>
      </vt:variant>
      <vt:variant>
        <vt:i4>5</vt:i4>
      </vt:variant>
      <vt:variant>
        <vt:lpwstr/>
      </vt:variant>
      <vt:variant>
        <vt:lpwstr>_Toc266874525</vt:lpwstr>
      </vt:variant>
      <vt:variant>
        <vt:i4>2031670</vt:i4>
      </vt:variant>
      <vt:variant>
        <vt:i4>146</vt:i4>
      </vt:variant>
      <vt:variant>
        <vt:i4>0</vt:i4>
      </vt:variant>
      <vt:variant>
        <vt:i4>5</vt:i4>
      </vt:variant>
      <vt:variant>
        <vt:lpwstr/>
      </vt:variant>
      <vt:variant>
        <vt:lpwstr>_Toc266874524</vt:lpwstr>
      </vt:variant>
      <vt:variant>
        <vt:i4>2031670</vt:i4>
      </vt:variant>
      <vt:variant>
        <vt:i4>140</vt:i4>
      </vt:variant>
      <vt:variant>
        <vt:i4>0</vt:i4>
      </vt:variant>
      <vt:variant>
        <vt:i4>5</vt:i4>
      </vt:variant>
      <vt:variant>
        <vt:lpwstr/>
      </vt:variant>
      <vt:variant>
        <vt:lpwstr>_Toc266874523</vt:lpwstr>
      </vt:variant>
      <vt:variant>
        <vt:i4>2031670</vt:i4>
      </vt:variant>
      <vt:variant>
        <vt:i4>134</vt:i4>
      </vt:variant>
      <vt:variant>
        <vt:i4>0</vt:i4>
      </vt:variant>
      <vt:variant>
        <vt:i4>5</vt:i4>
      </vt:variant>
      <vt:variant>
        <vt:lpwstr/>
      </vt:variant>
      <vt:variant>
        <vt:lpwstr>_Toc266874522</vt:lpwstr>
      </vt:variant>
      <vt:variant>
        <vt:i4>2031670</vt:i4>
      </vt:variant>
      <vt:variant>
        <vt:i4>128</vt:i4>
      </vt:variant>
      <vt:variant>
        <vt:i4>0</vt:i4>
      </vt:variant>
      <vt:variant>
        <vt:i4>5</vt:i4>
      </vt:variant>
      <vt:variant>
        <vt:lpwstr/>
      </vt:variant>
      <vt:variant>
        <vt:lpwstr>_Toc266874521</vt:lpwstr>
      </vt:variant>
      <vt:variant>
        <vt:i4>2031670</vt:i4>
      </vt:variant>
      <vt:variant>
        <vt:i4>122</vt:i4>
      </vt:variant>
      <vt:variant>
        <vt:i4>0</vt:i4>
      </vt:variant>
      <vt:variant>
        <vt:i4>5</vt:i4>
      </vt:variant>
      <vt:variant>
        <vt:lpwstr/>
      </vt:variant>
      <vt:variant>
        <vt:lpwstr>_Toc266874520</vt:lpwstr>
      </vt:variant>
      <vt:variant>
        <vt:i4>1835062</vt:i4>
      </vt:variant>
      <vt:variant>
        <vt:i4>116</vt:i4>
      </vt:variant>
      <vt:variant>
        <vt:i4>0</vt:i4>
      </vt:variant>
      <vt:variant>
        <vt:i4>5</vt:i4>
      </vt:variant>
      <vt:variant>
        <vt:lpwstr/>
      </vt:variant>
      <vt:variant>
        <vt:lpwstr>_Toc266874519</vt:lpwstr>
      </vt:variant>
      <vt:variant>
        <vt:i4>1835062</vt:i4>
      </vt:variant>
      <vt:variant>
        <vt:i4>110</vt:i4>
      </vt:variant>
      <vt:variant>
        <vt:i4>0</vt:i4>
      </vt:variant>
      <vt:variant>
        <vt:i4>5</vt:i4>
      </vt:variant>
      <vt:variant>
        <vt:lpwstr/>
      </vt:variant>
      <vt:variant>
        <vt:lpwstr>_Toc266874518</vt:lpwstr>
      </vt:variant>
      <vt:variant>
        <vt:i4>1835062</vt:i4>
      </vt:variant>
      <vt:variant>
        <vt:i4>104</vt:i4>
      </vt:variant>
      <vt:variant>
        <vt:i4>0</vt:i4>
      </vt:variant>
      <vt:variant>
        <vt:i4>5</vt:i4>
      </vt:variant>
      <vt:variant>
        <vt:lpwstr/>
      </vt:variant>
      <vt:variant>
        <vt:lpwstr>_Toc266874517</vt:lpwstr>
      </vt:variant>
      <vt:variant>
        <vt:i4>1835062</vt:i4>
      </vt:variant>
      <vt:variant>
        <vt:i4>98</vt:i4>
      </vt:variant>
      <vt:variant>
        <vt:i4>0</vt:i4>
      </vt:variant>
      <vt:variant>
        <vt:i4>5</vt:i4>
      </vt:variant>
      <vt:variant>
        <vt:lpwstr/>
      </vt:variant>
      <vt:variant>
        <vt:lpwstr>_Toc266874516</vt:lpwstr>
      </vt:variant>
      <vt:variant>
        <vt:i4>1835062</vt:i4>
      </vt:variant>
      <vt:variant>
        <vt:i4>92</vt:i4>
      </vt:variant>
      <vt:variant>
        <vt:i4>0</vt:i4>
      </vt:variant>
      <vt:variant>
        <vt:i4>5</vt:i4>
      </vt:variant>
      <vt:variant>
        <vt:lpwstr/>
      </vt:variant>
      <vt:variant>
        <vt:lpwstr>_Toc266874515</vt:lpwstr>
      </vt:variant>
      <vt:variant>
        <vt:i4>1835062</vt:i4>
      </vt:variant>
      <vt:variant>
        <vt:i4>86</vt:i4>
      </vt:variant>
      <vt:variant>
        <vt:i4>0</vt:i4>
      </vt:variant>
      <vt:variant>
        <vt:i4>5</vt:i4>
      </vt:variant>
      <vt:variant>
        <vt:lpwstr/>
      </vt:variant>
      <vt:variant>
        <vt:lpwstr>_Toc266874514</vt:lpwstr>
      </vt:variant>
      <vt:variant>
        <vt:i4>1835062</vt:i4>
      </vt:variant>
      <vt:variant>
        <vt:i4>80</vt:i4>
      </vt:variant>
      <vt:variant>
        <vt:i4>0</vt:i4>
      </vt:variant>
      <vt:variant>
        <vt:i4>5</vt:i4>
      </vt:variant>
      <vt:variant>
        <vt:lpwstr/>
      </vt:variant>
      <vt:variant>
        <vt:lpwstr>_Toc266874513</vt:lpwstr>
      </vt:variant>
      <vt:variant>
        <vt:i4>1835062</vt:i4>
      </vt:variant>
      <vt:variant>
        <vt:i4>74</vt:i4>
      </vt:variant>
      <vt:variant>
        <vt:i4>0</vt:i4>
      </vt:variant>
      <vt:variant>
        <vt:i4>5</vt:i4>
      </vt:variant>
      <vt:variant>
        <vt:lpwstr/>
      </vt:variant>
      <vt:variant>
        <vt:lpwstr>_Toc266874512</vt:lpwstr>
      </vt:variant>
      <vt:variant>
        <vt:i4>1835062</vt:i4>
      </vt:variant>
      <vt:variant>
        <vt:i4>68</vt:i4>
      </vt:variant>
      <vt:variant>
        <vt:i4>0</vt:i4>
      </vt:variant>
      <vt:variant>
        <vt:i4>5</vt:i4>
      </vt:variant>
      <vt:variant>
        <vt:lpwstr/>
      </vt:variant>
      <vt:variant>
        <vt:lpwstr>_Toc266874511</vt:lpwstr>
      </vt:variant>
      <vt:variant>
        <vt:i4>1835062</vt:i4>
      </vt:variant>
      <vt:variant>
        <vt:i4>62</vt:i4>
      </vt:variant>
      <vt:variant>
        <vt:i4>0</vt:i4>
      </vt:variant>
      <vt:variant>
        <vt:i4>5</vt:i4>
      </vt:variant>
      <vt:variant>
        <vt:lpwstr/>
      </vt:variant>
      <vt:variant>
        <vt:lpwstr>_Toc266874510</vt:lpwstr>
      </vt:variant>
      <vt:variant>
        <vt:i4>1900598</vt:i4>
      </vt:variant>
      <vt:variant>
        <vt:i4>56</vt:i4>
      </vt:variant>
      <vt:variant>
        <vt:i4>0</vt:i4>
      </vt:variant>
      <vt:variant>
        <vt:i4>5</vt:i4>
      </vt:variant>
      <vt:variant>
        <vt:lpwstr/>
      </vt:variant>
      <vt:variant>
        <vt:lpwstr>_Toc266874509</vt:lpwstr>
      </vt:variant>
      <vt:variant>
        <vt:i4>1900598</vt:i4>
      </vt:variant>
      <vt:variant>
        <vt:i4>50</vt:i4>
      </vt:variant>
      <vt:variant>
        <vt:i4>0</vt:i4>
      </vt:variant>
      <vt:variant>
        <vt:i4>5</vt:i4>
      </vt:variant>
      <vt:variant>
        <vt:lpwstr/>
      </vt:variant>
      <vt:variant>
        <vt:lpwstr>_Toc266874508</vt:lpwstr>
      </vt:variant>
      <vt:variant>
        <vt:i4>1900598</vt:i4>
      </vt:variant>
      <vt:variant>
        <vt:i4>44</vt:i4>
      </vt:variant>
      <vt:variant>
        <vt:i4>0</vt:i4>
      </vt:variant>
      <vt:variant>
        <vt:i4>5</vt:i4>
      </vt:variant>
      <vt:variant>
        <vt:lpwstr/>
      </vt:variant>
      <vt:variant>
        <vt:lpwstr>_Toc266874507</vt:lpwstr>
      </vt:variant>
      <vt:variant>
        <vt:i4>1900598</vt:i4>
      </vt:variant>
      <vt:variant>
        <vt:i4>38</vt:i4>
      </vt:variant>
      <vt:variant>
        <vt:i4>0</vt:i4>
      </vt:variant>
      <vt:variant>
        <vt:i4>5</vt:i4>
      </vt:variant>
      <vt:variant>
        <vt:lpwstr/>
      </vt:variant>
      <vt:variant>
        <vt:lpwstr>_Toc266874506</vt:lpwstr>
      </vt:variant>
      <vt:variant>
        <vt:i4>1900598</vt:i4>
      </vt:variant>
      <vt:variant>
        <vt:i4>32</vt:i4>
      </vt:variant>
      <vt:variant>
        <vt:i4>0</vt:i4>
      </vt:variant>
      <vt:variant>
        <vt:i4>5</vt:i4>
      </vt:variant>
      <vt:variant>
        <vt:lpwstr/>
      </vt:variant>
      <vt:variant>
        <vt:lpwstr>_Toc266874505</vt:lpwstr>
      </vt:variant>
      <vt:variant>
        <vt:i4>1900598</vt:i4>
      </vt:variant>
      <vt:variant>
        <vt:i4>26</vt:i4>
      </vt:variant>
      <vt:variant>
        <vt:i4>0</vt:i4>
      </vt:variant>
      <vt:variant>
        <vt:i4>5</vt:i4>
      </vt:variant>
      <vt:variant>
        <vt:lpwstr/>
      </vt:variant>
      <vt:variant>
        <vt:lpwstr>_Toc266874504</vt:lpwstr>
      </vt:variant>
      <vt:variant>
        <vt:i4>1900598</vt:i4>
      </vt:variant>
      <vt:variant>
        <vt:i4>20</vt:i4>
      </vt:variant>
      <vt:variant>
        <vt:i4>0</vt:i4>
      </vt:variant>
      <vt:variant>
        <vt:i4>5</vt:i4>
      </vt:variant>
      <vt:variant>
        <vt:lpwstr/>
      </vt:variant>
      <vt:variant>
        <vt:lpwstr>_Toc266874503</vt:lpwstr>
      </vt:variant>
      <vt:variant>
        <vt:i4>1900598</vt:i4>
      </vt:variant>
      <vt:variant>
        <vt:i4>14</vt:i4>
      </vt:variant>
      <vt:variant>
        <vt:i4>0</vt:i4>
      </vt:variant>
      <vt:variant>
        <vt:i4>5</vt:i4>
      </vt:variant>
      <vt:variant>
        <vt:lpwstr/>
      </vt:variant>
      <vt:variant>
        <vt:lpwstr>_Toc266874502</vt:lpwstr>
      </vt:variant>
      <vt:variant>
        <vt:i4>1900598</vt:i4>
      </vt:variant>
      <vt:variant>
        <vt:i4>8</vt:i4>
      </vt:variant>
      <vt:variant>
        <vt:i4>0</vt:i4>
      </vt:variant>
      <vt:variant>
        <vt:i4>5</vt:i4>
      </vt:variant>
      <vt:variant>
        <vt:lpwstr/>
      </vt:variant>
      <vt:variant>
        <vt:lpwstr>_Toc266874501</vt:lpwstr>
      </vt:variant>
      <vt:variant>
        <vt:i4>1900598</vt:i4>
      </vt:variant>
      <vt:variant>
        <vt:i4>2</vt:i4>
      </vt:variant>
      <vt:variant>
        <vt:i4>0</vt:i4>
      </vt:variant>
      <vt:variant>
        <vt:i4>5</vt:i4>
      </vt:variant>
      <vt:variant>
        <vt:lpwstr/>
      </vt:variant>
      <vt:variant>
        <vt:lpwstr>_Toc266874500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Legacy Test Plan</dc:title>
  <dc:subject>Test plan</dc:subject>
  <dc:creator>OED Process Management</dc:creator>
  <cp:lastModifiedBy>John Kane</cp:lastModifiedBy>
  <cp:revision>2</cp:revision>
  <cp:lastPrinted>2010-07-14T16:42:00Z</cp:lastPrinted>
  <dcterms:created xsi:type="dcterms:W3CDTF">2015-03-17T20:21:00Z</dcterms:created>
  <dcterms:modified xsi:type="dcterms:W3CDTF">2015-03-17T20:21:00Z</dcterms:modified>
</cp:coreProperties>
</file>