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C29A" w14:textId="33BED3E4" w:rsidR="00EC2952" w:rsidRDefault="00EC2952" w:rsidP="00EC2952">
      <w:pPr>
        <w:pStyle w:val="Title3"/>
      </w:pPr>
      <w:bookmarkStart w:id="0" w:name="_Toc139011819"/>
      <w:r w:rsidRPr="00EC2952">
        <w:t>(Q)SAR prediction reporting format (QPRF) v.2.0</w:t>
      </w:r>
      <w:r>
        <w:t xml:space="preserve"> - explanation</w:t>
      </w:r>
    </w:p>
    <w:p w14:paraId="17EDF59F" w14:textId="77777777" w:rsidR="00846914" w:rsidRDefault="00EC2952" w:rsidP="00EC2952">
      <w:pPr>
        <w:pStyle w:val="Para0"/>
      </w:pPr>
      <w:r>
        <w:t xml:space="preserve">This document is a computer-generated report accompanying a prediction </w:t>
      </w:r>
      <w:r w:rsidR="00846914">
        <w:t>from</w:t>
      </w:r>
      <w:r>
        <w:t xml:space="preserve"> a QSAR model. </w:t>
      </w:r>
      <w:r w:rsidR="00846914">
        <w:t>Its purpose</w:t>
      </w:r>
      <w:r>
        <w:t xml:space="preserve"> is to</w:t>
      </w:r>
      <w:r w:rsidR="00846914">
        <w:t xml:space="preserve"> assist</w:t>
      </w:r>
      <w:r>
        <w:t xml:space="preserve"> the user by pre</w:t>
      </w:r>
      <w:r w:rsidR="00846914">
        <w:t>-</w:t>
      </w:r>
      <w:r>
        <w:t>filling p</w:t>
      </w:r>
      <w:r w:rsidR="00846914">
        <w:t>ortions</w:t>
      </w:r>
      <w:r>
        <w:t xml:space="preserve"> of the </w:t>
      </w:r>
      <w:r w:rsidR="00846914">
        <w:t xml:space="preserve">report with information available in the system. Not all fields are </w:t>
      </w:r>
      <w:r w:rsidR="00846914" w:rsidRPr="00846914">
        <w:t>completed, and the content may require modification or supplementation.</w:t>
      </w:r>
      <w:r w:rsidR="00846914">
        <w:t xml:space="preserve"> This is only intended as a tool for obtaining a QPRF document. </w:t>
      </w:r>
    </w:p>
    <w:p w14:paraId="28533D0D" w14:textId="4D35B256" w:rsidR="00EC2952" w:rsidRDefault="00846914" w:rsidP="00EC2952">
      <w:pPr>
        <w:pStyle w:val="Para0"/>
      </w:pPr>
      <w:r w:rsidRPr="00846914">
        <w:t>This document is intended solely as a support tool for the preparation of a QPRF document. The review, verification, and finalization of all information remain the responsibility of the user.</w:t>
      </w:r>
      <w:r w:rsidR="00EC2952">
        <w:br w:type="page"/>
      </w:r>
    </w:p>
    <w:p w14:paraId="3279805C" w14:textId="4B62CCAF" w:rsidR="000B29E5" w:rsidRDefault="000B29E5" w:rsidP="00943255">
      <w:pPr>
        <w:pStyle w:val="Heading1"/>
        <w:framePr w:h="2231" w:hRule="exact" w:wrap="notBeside" w:x="1101" w:y="-1203"/>
        <w:numPr>
          <w:ilvl w:val="0"/>
          <w:numId w:val="0"/>
        </w:numPr>
        <w:spacing w:after="0"/>
        <w:ind w:left="1077"/>
      </w:pPr>
      <w:r w:rsidRPr="007E7B52">
        <w:lastRenderedPageBreak/>
        <w:t>A</w:t>
      </w:r>
      <w:r>
        <w:t>nnex</w:t>
      </w:r>
      <w:r w:rsidRPr="007E7B52">
        <w:t xml:space="preserve"> </w:t>
      </w:r>
      <w:r>
        <w:t>I</w:t>
      </w:r>
      <w:r w:rsidRPr="00D765D7">
        <w:t>I</w:t>
      </w:r>
      <w:r>
        <w:t xml:space="preserve"> </w:t>
      </w:r>
      <w:r w:rsidRPr="00D765D7">
        <w:t xml:space="preserve">– </w:t>
      </w:r>
      <w:bookmarkStart w:id="1" w:name="_Hlk219968690"/>
      <w:r w:rsidRPr="00D765D7">
        <w:t>(Q)SAR prediction reporting format (QPRF) v.</w:t>
      </w:r>
      <w:r>
        <w:t>2</w:t>
      </w:r>
      <w:r w:rsidRPr="00D765D7">
        <w:t>.</w:t>
      </w:r>
      <w:r>
        <w:t>0</w:t>
      </w:r>
      <w:bookmarkEnd w:id="1"/>
    </w:p>
    <w:tbl>
      <w:tblPr>
        <w:tblStyle w:val="TableNormal1"/>
        <w:tblpPr w:leftFromText="180" w:rightFromText="180" w:vertAnchor="page" w:horzAnchor="margin" w:tblpY="275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91"/>
        <w:gridCol w:w="2706"/>
        <w:gridCol w:w="6191"/>
      </w:tblGrid>
      <w:tr w:rsidR="000B29E5" w:rsidRPr="00CB5C4F" w14:paraId="3D869793" w14:textId="77777777" w:rsidTr="009C3E7F">
        <w:trPr>
          <w:trHeight w:val="420"/>
        </w:trPr>
        <w:tc>
          <w:tcPr>
            <w:tcW w:w="210" w:type="pct"/>
            <w:shd w:val="clear" w:color="auto" w:fill="EEECE1" w:themeFill="background2"/>
          </w:tcPr>
          <w:p w14:paraId="0932BD55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  <w:shd w:val="clear" w:color="auto" w:fill="EEECE1" w:themeFill="background2"/>
          </w:tcPr>
          <w:p w14:paraId="7A9620C5" w14:textId="77777777" w:rsidR="000B29E5" w:rsidRPr="00CB5C4F" w:rsidRDefault="000B29E5" w:rsidP="000B29E5">
            <w:pPr>
              <w:spacing w:before="53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Element</w:t>
            </w:r>
          </w:p>
        </w:tc>
        <w:tc>
          <w:tcPr>
            <w:tcW w:w="3333" w:type="pct"/>
            <w:shd w:val="clear" w:color="auto" w:fill="EEECE1" w:themeFill="background2"/>
          </w:tcPr>
          <w:p w14:paraId="6C741CED" w14:textId="77777777" w:rsidR="000B29E5" w:rsidRPr="00CB5C4F" w:rsidRDefault="000B29E5" w:rsidP="00503104">
            <w:pPr>
              <w:spacing w:before="53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Explanation</w:t>
            </w:r>
          </w:p>
        </w:tc>
      </w:tr>
      <w:tr w:rsidR="000B29E5" w:rsidRPr="00CB5C4F" w14:paraId="50AD3067" w14:textId="77777777" w:rsidTr="009C3E7F">
        <w:trPr>
          <w:trHeight w:val="621"/>
        </w:trPr>
        <w:tc>
          <w:tcPr>
            <w:tcW w:w="210" w:type="pct"/>
            <w:shd w:val="clear" w:color="auto" w:fill="EEECE1" w:themeFill="background2"/>
          </w:tcPr>
          <w:p w14:paraId="6F71B665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bookmarkStart w:id="2" w:name="_Hlk124950459"/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1.</w:t>
            </w:r>
          </w:p>
        </w:tc>
        <w:tc>
          <w:tcPr>
            <w:tcW w:w="1457" w:type="pct"/>
            <w:shd w:val="clear" w:color="auto" w:fill="EEECE1" w:themeFill="background2"/>
          </w:tcPr>
          <w:p w14:paraId="786F3248" w14:textId="77777777" w:rsidR="000B29E5" w:rsidRPr="00CB5C4F" w:rsidRDefault="000B29E5" w:rsidP="000B29E5">
            <w:pPr>
              <w:spacing w:before="53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General information</w:t>
            </w:r>
          </w:p>
          <w:p w14:paraId="5CE8DC15" w14:textId="77777777" w:rsidR="000B29E5" w:rsidRPr="00CB5C4F" w:rsidRDefault="000B29E5" w:rsidP="000B29E5">
            <w:pPr>
              <w:spacing w:before="53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  <w:shd w:val="clear" w:color="auto" w:fill="EEECE1" w:themeFill="background2"/>
          </w:tcPr>
          <w:p w14:paraId="6C4FE911" w14:textId="77777777" w:rsidR="000B29E5" w:rsidRPr="00CB5C4F" w:rsidRDefault="000B29E5" w:rsidP="00503104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  <w:t>Information about the compilation of the current QPRF is provided in this section.</w:t>
            </w:r>
          </w:p>
        </w:tc>
      </w:tr>
      <w:tr w:rsidR="000B29E5" w:rsidRPr="00CB5C4F" w14:paraId="51A5567F" w14:textId="77777777" w:rsidTr="009C3E7F">
        <w:trPr>
          <w:trHeight w:val="621"/>
        </w:trPr>
        <w:tc>
          <w:tcPr>
            <w:tcW w:w="210" w:type="pct"/>
          </w:tcPr>
          <w:p w14:paraId="1F26C9BE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1.1.</w:t>
            </w:r>
          </w:p>
        </w:tc>
        <w:tc>
          <w:tcPr>
            <w:tcW w:w="1457" w:type="pct"/>
          </w:tcPr>
          <w:p w14:paraId="2E164E33" w14:textId="77777777" w:rsidR="000B29E5" w:rsidRPr="00CB5C4F" w:rsidRDefault="000B29E5" w:rsidP="000B29E5">
            <w:pPr>
              <w:spacing w:before="53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Date of QPRF</w:t>
            </w:r>
          </w:p>
        </w:tc>
        <w:tc>
          <w:tcPr>
            <w:tcW w:w="3333" w:type="pct"/>
          </w:tcPr>
          <w:p w14:paraId="28C2BBA4" w14:textId="27E48B71" w:rsidR="000B29E5" w:rsidRPr="00CB5C4F" w:rsidRDefault="00CA30CD" w:rsidP="00503104">
            <w:pPr>
              <w:spacing w:before="53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general.date_QPRF }}</w:t>
            </w:r>
          </w:p>
        </w:tc>
      </w:tr>
      <w:tr w:rsidR="000B29E5" w:rsidRPr="00CB5C4F" w14:paraId="0FC158E8" w14:textId="77777777" w:rsidTr="009C3E7F">
        <w:trPr>
          <w:trHeight w:val="621"/>
        </w:trPr>
        <w:tc>
          <w:tcPr>
            <w:tcW w:w="210" w:type="pct"/>
          </w:tcPr>
          <w:p w14:paraId="4EF430C2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1.2.</w:t>
            </w:r>
          </w:p>
        </w:tc>
        <w:tc>
          <w:tcPr>
            <w:tcW w:w="1457" w:type="pct"/>
          </w:tcPr>
          <w:p w14:paraId="08FF6E87" w14:textId="77777777" w:rsidR="000B29E5" w:rsidRPr="00CB5C4F" w:rsidRDefault="000B29E5" w:rsidP="000B29E5">
            <w:pPr>
              <w:spacing w:before="53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QPRF author and contact details</w:t>
            </w:r>
          </w:p>
        </w:tc>
        <w:tc>
          <w:tcPr>
            <w:tcW w:w="3333" w:type="pct"/>
          </w:tcPr>
          <w:p w14:paraId="0FCDB34C" w14:textId="77777777" w:rsidR="00CA30CD" w:rsidRPr="00A05427" w:rsidRDefault="00CA30CD" w:rsidP="00503104">
            <w:pPr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A05427">
              <w:rPr>
                <w:rFonts w:asciiTheme="majorHAnsi" w:hAnsiTheme="majorHAnsi"/>
                <w:sz w:val="20"/>
                <w:szCs w:val="20"/>
              </w:rPr>
              <w:t xml:space="preserve">{%p </w:t>
            </w:r>
            <w:r w:rsidRPr="00A05427">
              <w:rPr>
                <w:rFonts w:asciiTheme="majorHAnsi" w:hAnsiTheme="majorHAnsi"/>
                <w:b/>
                <w:bCs/>
                <w:sz w:val="20"/>
                <w:szCs w:val="20"/>
              </w:rPr>
              <w:t>if</w:t>
            </w:r>
            <w:r w:rsidRPr="00A05427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general.authors </w:t>
            </w:r>
            <w:r w:rsidRPr="00A05427">
              <w:rPr>
                <w:rFonts w:asciiTheme="majorHAnsi" w:hAnsiTheme="majorHAnsi"/>
                <w:sz w:val="20"/>
                <w:szCs w:val="20"/>
              </w:rPr>
              <w:t>%}</w:t>
            </w:r>
          </w:p>
          <w:p w14:paraId="6164286C" w14:textId="77777777" w:rsidR="00CA30CD" w:rsidRDefault="00CA30CD" w:rsidP="00503104">
            <w:pPr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A05427">
              <w:rPr>
                <w:rFonts w:asciiTheme="majorHAnsi" w:hAnsiTheme="majorHAnsi"/>
                <w:sz w:val="20"/>
                <w:szCs w:val="20"/>
              </w:rPr>
              <w:t xml:space="preserve">{%for i in 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general.authors </w:t>
            </w:r>
            <w:r w:rsidRPr="00A05427">
              <w:rPr>
                <w:rFonts w:asciiTheme="majorHAnsi" w:hAnsiTheme="majorHAnsi"/>
                <w:sz w:val="20"/>
                <w:szCs w:val="20"/>
              </w:rPr>
              <w:t>%}</w:t>
            </w:r>
          </w:p>
          <w:p w14:paraId="5A6FB1D1" w14:textId="77777777" w:rsidR="00CA30CD" w:rsidRPr="00A05427" w:rsidRDefault="00CA30CD" w:rsidP="00503104">
            <w:pPr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A05427">
              <w:rPr>
                <w:rFonts w:asciiTheme="majorHAnsi" w:hAnsiTheme="majorHAnsi"/>
                <w:sz w:val="20"/>
                <w:szCs w:val="20"/>
              </w:rPr>
              <w:t>{{ i }}</w:t>
            </w:r>
          </w:p>
          <w:p w14:paraId="0A057F10" w14:textId="77777777" w:rsidR="00CA30CD" w:rsidRPr="00A05427" w:rsidRDefault="00CA30CD" w:rsidP="00503104">
            <w:pPr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A05427">
              <w:rPr>
                <w:rFonts w:asciiTheme="majorHAnsi" w:hAnsiTheme="majorHAnsi"/>
                <w:sz w:val="20"/>
                <w:szCs w:val="20"/>
              </w:rPr>
              <w:t>{%endfor%}</w:t>
            </w:r>
          </w:p>
          <w:p w14:paraId="0FE83E04" w14:textId="77777777" w:rsidR="00CA30CD" w:rsidRPr="00A05427" w:rsidRDefault="00CA30CD" w:rsidP="00503104">
            <w:pPr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A05427">
              <w:rPr>
                <w:rFonts w:asciiTheme="majorHAnsi" w:hAnsiTheme="majorHAnsi"/>
                <w:sz w:val="20"/>
                <w:szCs w:val="20"/>
              </w:rPr>
              <w:t>{%p endif %}</w:t>
            </w:r>
          </w:p>
          <w:p w14:paraId="4A3FE1AC" w14:textId="5CA3B7C4" w:rsidR="000B29E5" w:rsidRPr="00CB5C4F" w:rsidRDefault="000B29E5" w:rsidP="00503104">
            <w:pPr>
              <w:spacing w:before="53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</w:tr>
      <w:tr w:rsidR="000B29E5" w:rsidRPr="00CB5C4F" w14:paraId="5E8C41B0" w14:textId="77777777" w:rsidTr="009C3E7F">
        <w:trPr>
          <w:trHeight w:val="621"/>
        </w:trPr>
        <w:tc>
          <w:tcPr>
            <w:tcW w:w="210" w:type="pct"/>
            <w:shd w:val="clear" w:color="auto" w:fill="EEECE1" w:themeFill="background2"/>
          </w:tcPr>
          <w:p w14:paraId="077C7275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</w:t>
            </w:r>
          </w:p>
        </w:tc>
        <w:tc>
          <w:tcPr>
            <w:tcW w:w="1457" w:type="pct"/>
            <w:shd w:val="clear" w:color="auto" w:fill="EEECE1" w:themeFill="background2"/>
          </w:tcPr>
          <w:p w14:paraId="4C3FB27E" w14:textId="77777777" w:rsidR="000B29E5" w:rsidRPr="00CB5C4F" w:rsidRDefault="000B29E5" w:rsidP="000B29E5">
            <w:pPr>
              <w:spacing w:before="53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Substance</w:t>
            </w:r>
          </w:p>
        </w:tc>
        <w:tc>
          <w:tcPr>
            <w:tcW w:w="3333" w:type="pct"/>
            <w:shd w:val="clear" w:color="auto" w:fill="EEECE1" w:themeFill="background2"/>
          </w:tcPr>
          <w:p w14:paraId="42AF6A42" w14:textId="77777777" w:rsidR="000B29E5" w:rsidRPr="00CB5C4F" w:rsidRDefault="000B29E5" w:rsidP="00503104">
            <w:pPr>
              <w:spacing w:before="53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  <w:t>Information about the substance under analysis. Some substances might be associated to more than one structure. The information on the structure(s) used as input is expected in Section 5.1.</w:t>
            </w:r>
          </w:p>
        </w:tc>
      </w:tr>
      <w:tr w:rsidR="000B29E5" w:rsidRPr="00CB5C4F" w14:paraId="5ED6878D" w14:textId="77777777" w:rsidTr="009C3E7F">
        <w:trPr>
          <w:trHeight w:val="337"/>
        </w:trPr>
        <w:tc>
          <w:tcPr>
            <w:tcW w:w="210" w:type="pct"/>
          </w:tcPr>
          <w:p w14:paraId="45C0E35D" w14:textId="77777777" w:rsidR="000B29E5" w:rsidRPr="00CB5C4F" w:rsidRDefault="000B29E5" w:rsidP="000B29E5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2.1.</w:t>
            </w:r>
          </w:p>
        </w:tc>
        <w:tc>
          <w:tcPr>
            <w:tcW w:w="1457" w:type="pct"/>
          </w:tcPr>
          <w:p w14:paraId="13DF4C3E" w14:textId="77777777" w:rsidR="000B29E5" w:rsidRPr="00CB5C4F" w:rsidRDefault="000B29E5" w:rsidP="000B29E5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CAS number</w:t>
            </w:r>
          </w:p>
        </w:tc>
        <w:tc>
          <w:tcPr>
            <w:tcW w:w="3333" w:type="pct"/>
          </w:tcPr>
          <w:p w14:paraId="787C97C0" w14:textId="18568E48" w:rsidR="000B29E5" w:rsidRPr="00CB5C4F" w:rsidRDefault="00CA30CD" w:rsidP="00503104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substance.CAS }}</w:t>
            </w:r>
          </w:p>
        </w:tc>
      </w:tr>
      <w:tr w:rsidR="000B29E5" w:rsidRPr="00CB5C4F" w14:paraId="19D2AFD0" w14:textId="77777777" w:rsidTr="009C3E7F">
        <w:trPr>
          <w:trHeight w:val="337"/>
        </w:trPr>
        <w:tc>
          <w:tcPr>
            <w:tcW w:w="210" w:type="pct"/>
          </w:tcPr>
          <w:p w14:paraId="671B0E27" w14:textId="77777777" w:rsidR="000B29E5" w:rsidRPr="00CB5C4F" w:rsidRDefault="000B29E5" w:rsidP="000B29E5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2.2.</w:t>
            </w:r>
          </w:p>
        </w:tc>
        <w:tc>
          <w:tcPr>
            <w:tcW w:w="1457" w:type="pct"/>
          </w:tcPr>
          <w:p w14:paraId="13FAD785" w14:textId="77777777" w:rsidR="000B29E5" w:rsidRPr="00CB5C4F" w:rsidRDefault="000B29E5" w:rsidP="000B29E5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b/>
                <w:i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i/>
                <w:sz w:val="20"/>
                <w:szCs w:val="20"/>
                <w:lang w:val="en-GB"/>
              </w:rPr>
              <w:t>EC number</w:t>
            </w:r>
          </w:p>
        </w:tc>
        <w:tc>
          <w:tcPr>
            <w:tcW w:w="3333" w:type="pct"/>
          </w:tcPr>
          <w:p w14:paraId="192ACBA1" w14:textId="7CF7584D" w:rsidR="000B29E5" w:rsidRPr="00CB5C4F" w:rsidRDefault="00CA30CD" w:rsidP="00503104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substance.EC }}</w:t>
            </w:r>
          </w:p>
        </w:tc>
      </w:tr>
      <w:tr w:rsidR="000B29E5" w:rsidRPr="00CB5C4F" w14:paraId="68A39069" w14:textId="77777777" w:rsidTr="009C3E7F">
        <w:trPr>
          <w:trHeight w:val="337"/>
        </w:trPr>
        <w:tc>
          <w:tcPr>
            <w:tcW w:w="210" w:type="pct"/>
          </w:tcPr>
          <w:p w14:paraId="42AF8D9D" w14:textId="77777777" w:rsidR="000B29E5" w:rsidRPr="00CB5C4F" w:rsidRDefault="000B29E5" w:rsidP="000B29E5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2.3.</w:t>
            </w:r>
          </w:p>
        </w:tc>
        <w:tc>
          <w:tcPr>
            <w:tcW w:w="1457" w:type="pct"/>
          </w:tcPr>
          <w:p w14:paraId="63D88BB6" w14:textId="77777777" w:rsidR="000B29E5" w:rsidRPr="00CB5C4F" w:rsidRDefault="000B29E5" w:rsidP="000B29E5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Other regulatory numerical identifiers</w:t>
            </w:r>
          </w:p>
        </w:tc>
        <w:tc>
          <w:tcPr>
            <w:tcW w:w="3333" w:type="pct"/>
          </w:tcPr>
          <w:p w14:paraId="0574B07E" w14:textId="3E4B63C8" w:rsidR="000B29E5" w:rsidRPr="00CB5C4F" w:rsidRDefault="00CA30CD" w:rsidP="00503104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substance.other_identifiers }}</w:t>
            </w:r>
          </w:p>
        </w:tc>
      </w:tr>
      <w:tr w:rsidR="000B29E5" w:rsidRPr="00CB5C4F" w14:paraId="7C0E31ED" w14:textId="77777777" w:rsidTr="009C3E7F">
        <w:trPr>
          <w:trHeight w:val="337"/>
        </w:trPr>
        <w:tc>
          <w:tcPr>
            <w:tcW w:w="210" w:type="pct"/>
          </w:tcPr>
          <w:p w14:paraId="65E806A6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2.4.</w:t>
            </w:r>
          </w:p>
        </w:tc>
        <w:tc>
          <w:tcPr>
            <w:tcW w:w="1457" w:type="pct"/>
          </w:tcPr>
          <w:p w14:paraId="11540DD6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Chemical name</w:t>
            </w:r>
          </w:p>
        </w:tc>
        <w:tc>
          <w:tcPr>
            <w:tcW w:w="3333" w:type="pct"/>
          </w:tcPr>
          <w:p w14:paraId="60A38410" w14:textId="1F625415" w:rsidR="000B29E5" w:rsidRPr="00CB5C4F" w:rsidRDefault="00CA30CD" w:rsidP="00503104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substance.IUPAC }}</w:t>
            </w:r>
          </w:p>
        </w:tc>
      </w:tr>
      <w:tr w:rsidR="000B29E5" w:rsidRPr="00CB5C4F" w14:paraId="64E7BB71" w14:textId="77777777" w:rsidTr="009C3E7F">
        <w:trPr>
          <w:trHeight w:val="337"/>
        </w:trPr>
        <w:tc>
          <w:tcPr>
            <w:tcW w:w="210" w:type="pct"/>
          </w:tcPr>
          <w:p w14:paraId="479E4250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2.5.</w:t>
            </w:r>
          </w:p>
        </w:tc>
        <w:tc>
          <w:tcPr>
            <w:tcW w:w="1457" w:type="pct"/>
          </w:tcPr>
          <w:p w14:paraId="1D62E296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Structural formula</w:t>
            </w:r>
          </w:p>
        </w:tc>
        <w:tc>
          <w:tcPr>
            <w:tcW w:w="3333" w:type="pct"/>
          </w:tcPr>
          <w:p w14:paraId="759B6111" w14:textId="4FCF7748" w:rsidR="000B29E5" w:rsidRPr="00CB5C4F" w:rsidRDefault="00CA30CD" w:rsidP="00503104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substance.structural_formula }}</w:t>
            </w:r>
          </w:p>
        </w:tc>
      </w:tr>
      <w:tr w:rsidR="000B29E5" w:rsidRPr="00CB5C4F" w14:paraId="6C663E2C" w14:textId="77777777" w:rsidTr="009C3E7F">
        <w:trPr>
          <w:trHeight w:val="1031"/>
        </w:trPr>
        <w:tc>
          <w:tcPr>
            <w:tcW w:w="210" w:type="pct"/>
          </w:tcPr>
          <w:p w14:paraId="290EB80B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2.6.</w:t>
            </w:r>
          </w:p>
        </w:tc>
        <w:tc>
          <w:tcPr>
            <w:tcW w:w="1457" w:type="pct"/>
          </w:tcPr>
          <w:p w14:paraId="34B7373E" w14:textId="77777777" w:rsidR="000B29E5" w:rsidRPr="00CB5C4F" w:rsidRDefault="000B29E5" w:rsidP="000B29E5">
            <w:pPr>
              <w:ind w:left="165" w:right="95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Structural and composition information</w:t>
            </w:r>
          </w:p>
          <w:p w14:paraId="73CF16AB" w14:textId="77777777" w:rsidR="000B29E5" w:rsidRPr="00CB5C4F" w:rsidRDefault="000B29E5" w:rsidP="000B29E5">
            <w:pPr>
              <w:ind w:left="165" w:right="95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  <w:t xml:space="preserve"> </w:t>
            </w:r>
          </w:p>
          <w:p w14:paraId="6AA59375" w14:textId="77777777" w:rsidR="000B29E5" w:rsidRPr="00CB5C4F" w:rsidRDefault="000B29E5" w:rsidP="000B29E5">
            <w:pPr>
              <w:numPr>
                <w:ilvl w:val="0"/>
                <w:numId w:val="37"/>
              </w:numPr>
              <w:spacing w:before="57"/>
              <w:ind w:left="337" w:right="92" w:hanging="283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SMILES</w:t>
            </w:r>
          </w:p>
          <w:p w14:paraId="6D16DAB9" w14:textId="77777777" w:rsidR="000B29E5" w:rsidRPr="00CB5C4F" w:rsidRDefault="000B29E5" w:rsidP="000B29E5">
            <w:pPr>
              <w:tabs>
                <w:tab w:val="left" w:pos="1548"/>
              </w:tabs>
              <w:spacing w:before="60"/>
              <w:ind w:left="107" w:right="9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20D1E8A4" w14:textId="77777777" w:rsidR="000B29E5" w:rsidRDefault="000B29E5" w:rsidP="00503104">
            <w:pPr>
              <w:spacing w:before="57"/>
              <w:ind w:right="92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</w:p>
          <w:p w14:paraId="2FD691C1" w14:textId="77777777" w:rsidR="000B29E5" w:rsidRDefault="000B29E5" w:rsidP="00503104">
            <w:pPr>
              <w:spacing w:before="57"/>
              <w:ind w:right="92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</w:p>
          <w:p w14:paraId="55A2591A" w14:textId="5E77A5AA" w:rsidR="000B29E5" w:rsidRPr="00CB5C4F" w:rsidRDefault="000B29E5" w:rsidP="00503104">
            <w:pPr>
              <w:spacing w:before="57"/>
              <w:ind w:right="92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  <w:t xml:space="preserve"> </w:t>
            </w:r>
            <w:r w:rsidR="00CA30CD">
              <w:rPr>
                <w:rFonts w:asciiTheme="majorHAnsi" w:hAnsiTheme="majorHAnsi"/>
                <w:sz w:val="20"/>
                <w:szCs w:val="20"/>
              </w:rPr>
              <w:t>{{ substance.SMILES }}</w:t>
            </w:r>
          </w:p>
          <w:p w14:paraId="504118EE" w14:textId="77777777" w:rsidR="000B29E5" w:rsidRPr="00CB5C4F" w:rsidRDefault="000B29E5" w:rsidP="00503104">
            <w:pPr>
              <w:tabs>
                <w:tab w:val="left" w:pos="1548"/>
              </w:tabs>
              <w:spacing w:before="60"/>
              <w:ind w:left="107" w:right="95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</w:p>
        </w:tc>
      </w:tr>
      <w:tr w:rsidR="000B29E5" w:rsidRPr="00CB5C4F" w14:paraId="0E78F6DF" w14:textId="77777777" w:rsidTr="009C3E7F">
        <w:trPr>
          <w:trHeight w:val="611"/>
        </w:trPr>
        <w:tc>
          <w:tcPr>
            <w:tcW w:w="210" w:type="pct"/>
          </w:tcPr>
          <w:p w14:paraId="296C046A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2FF215AC" w14:textId="77777777" w:rsidR="000B29E5" w:rsidRPr="00CB5C4F" w:rsidRDefault="000B29E5" w:rsidP="000B29E5">
            <w:pPr>
              <w:numPr>
                <w:ilvl w:val="0"/>
                <w:numId w:val="37"/>
              </w:numPr>
              <w:spacing w:before="60"/>
              <w:ind w:left="337" w:right="95" w:hanging="283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InChI</w:t>
            </w:r>
          </w:p>
          <w:p w14:paraId="7536460A" w14:textId="77777777" w:rsidR="000B29E5" w:rsidRPr="00CB5C4F" w:rsidRDefault="000B29E5" w:rsidP="000B29E5">
            <w:pPr>
              <w:ind w:left="165" w:right="9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3E29F6AD" w14:textId="767435AB" w:rsidR="000B29E5" w:rsidRPr="00CB5C4F" w:rsidRDefault="000B29E5" w:rsidP="00503104">
            <w:pPr>
              <w:spacing w:before="60"/>
              <w:ind w:right="95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  <w:t xml:space="preserve"> </w:t>
            </w:r>
            <w:r w:rsidR="00CA30CD">
              <w:rPr>
                <w:rFonts w:asciiTheme="majorHAnsi" w:hAnsiTheme="majorHAnsi"/>
                <w:sz w:val="20"/>
                <w:szCs w:val="20"/>
              </w:rPr>
              <w:t>{{ substance.InChI }}</w:t>
            </w:r>
          </w:p>
          <w:p w14:paraId="6AE92D3A" w14:textId="77777777" w:rsidR="000B29E5" w:rsidRPr="00CB5C4F" w:rsidRDefault="000B29E5" w:rsidP="00503104">
            <w:pPr>
              <w:tabs>
                <w:tab w:val="left" w:pos="1548"/>
              </w:tabs>
              <w:spacing w:before="60"/>
              <w:ind w:left="107" w:right="95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</w:p>
        </w:tc>
      </w:tr>
      <w:tr w:rsidR="000B29E5" w:rsidRPr="00CB5C4F" w14:paraId="065D8128" w14:textId="77777777" w:rsidTr="009C3E7F">
        <w:trPr>
          <w:trHeight w:val="843"/>
        </w:trPr>
        <w:tc>
          <w:tcPr>
            <w:tcW w:w="210" w:type="pct"/>
          </w:tcPr>
          <w:p w14:paraId="51A37299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06702A28" w14:textId="77777777" w:rsidR="000B29E5" w:rsidRPr="00CB5C4F" w:rsidRDefault="000B29E5" w:rsidP="000B29E5">
            <w:pPr>
              <w:numPr>
                <w:ilvl w:val="0"/>
                <w:numId w:val="37"/>
              </w:numPr>
              <w:spacing w:before="60"/>
              <w:ind w:left="337" w:right="96" w:hanging="283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Other</w:t>
            </w:r>
            <w:r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 xml:space="preserve"> </w:t>
            </w: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structural representation</w:t>
            </w:r>
          </w:p>
          <w:p w14:paraId="180DFA74" w14:textId="77777777" w:rsidR="000B29E5" w:rsidRPr="00CB5C4F" w:rsidRDefault="000B29E5" w:rsidP="000B29E5">
            <w:pPr>
              <w:ind w:left="165" w:right="9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6B4DF746" w14:textId="2D0B7395" w:rsidR="000B29E5" w:rsidRPr="00CB5C4F" w:rsidRDefault="000B29E5" w:rsidP="00503104">
            <w:pPr>
              <w:spacing w:before="53"/>
              <w:ind w:left="107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  <w:t xml:space="preserve"> </w:t>
            </w:r>
            <w:r w:rsidR="00CA30CD">
              <w:rPr>
                <w:rFonts w:asciiTheme="majorHAnsi" w:hAnsiTheme="majorHAnsi"/>
                <w:sz w:val="20"/>
                <w:szCs w:val="20"/>
              </w:rPr>
              <w:t>{{ substance.other_representation }}</w:t>
            </w:r>
          </w:p>
          <w:p w14:paraId="29142F0B" w14:textId="77777777" w:rsidR="000B29E5" w:rsidRPr="00CB5C4F" w:rsidRDefault="000B29E5" w:rsidP="00503104">
            <w:pPr>
              <w:tabs>
                <w:tab w:val="left" w:pos="1548"/>
              </w:tabs>
              <w:spacing w:before="60"/>
              <w:ind w:left="107" w:right="95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</w:p>
        </w:tc>
      </w:tr>
      <w:tr w:rsidR="000B29E5" w:rsidRPr="00CB5C4F" w14:paraId="2C511AB2" w14:textId="77777777" w:rsidTr="009C3E7F">
        <w:trPr>
          <w:trHeight w:val="843"/>
        </w:trPr>
        <w:tc>
          <w:tcPr>
            <w:tcW w:w="210" w:type="pct"/>
          </w:tcPr>
          <w:p w14:paraId="4C308BEF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7D7536B3" w14:textId="77777777" w:rsidR="000B29E5" w:rsidRPr="00A93222" w:rsidRDefault="000B29E5" w:rsidP="000B29E5">
            <w:pPr>
              <w:numPr>
                <w:ilvl w:val="0"/>
                <w:numId w:val="37"/>
              </w:numPr>
              <w:spacing w:before="61"/>
              <w:ind w:left="337" w:right="94" w:hanging="283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Stereochemical features</w:t>
            </w:r>
          </w:p>
          <w:p w14:paraId="14C059EE" w14:textId="77777777" w:rsidR="000B29E5" w:rsidRPr="00CB5C4F" w:rsidRDefault="000B29E5" w:rsidP="000B29E5">
            <w:pPr>
              <w:ind w:left="165" w:right="9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5F005F33" w14:textId="7C8803B0" w:rsidR="000B29E5" w:rsidRPr="00CB5C4F" w:rsidRDefault="00CA30CD" w:rsidP="00503104">
            <w:pPr>
              <w:tabs>
                <w:tab w:val="left" w:pos="1548"/>
              </w:tabs>
              <w:spacing w:before="60"/>
              <w:ind w:left="107" w:right="95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substance.stereochemical }}</w:t>
            </w:r>
          </w:p>
        </w:tc>
      </w:tr>
      <w:tr w:rsidR="000B29E5" w:rsidRPr="00CB5C4F" w14:paraId="2C79585C" w14:textId="77777777" w:rsidTr="009C3E7F">
        <w:trPr>
          <w:trHeight w:val="559"/>
        </w:trPr>
        <w:tc>
          <w:tcPr>
            <w:tcW w:w="210" w:type="pct"/>
          </w:tcPr>
          <w:p w14:paraId="3E79D91C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638AD4B9" w14:textId="77777777" w:rsidR="000B29E5" w:rsidRPr="00A93222" w:rsidRDefault="000B29E5" w:rsidP="000B29E5">
            <w:pPr>
              <w:numPr>
                <w:ilvl w:val="0"/>
                <w:numId w:val="37"/>
              </w:numPr>
              <w:spacing w:before="61"/>
              <w:ind w:left="337" w:right="94" w:hanging="283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 w:rsidRPr="00A93222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Composition information</w:t>
            </w:r>
          </w:p>
          <w:p w14:paraId="600F96F8" w14:textId="77777777" w:rsidR="000B29E5" w:rsidRPr="00A93222" w:rsidRDefault="000B29E5" w:rsidP="000B29E5">
            <w:pPr>
              <w:numPr>
                <w:ilvl w:val="0"/>
                <w:numId w:val="37"/>
              </w:numPr>
              <w:spacing w:before="60"/>
              <w:ind w:left="107" w:right="95" w:hanging="283"/>
              <w:jc w:val="left"/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</w:pPr>
          </w:p>
          <w:p w14:paraId="511F9929" w14:textId="77777777" w:rsidR="000B29E5" w:rsidRPr="00CB5C4F" w:rsidRDefault="000B29E5" w:rsidP="000B29E5">
            <w:pPr>
              <w:ind w:left="165" w:right="9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70143EA1" w14:textId="7F0D2FCD" w:rsidR="000B29E5" w:rsidRPr="00CB5C4F" w:rsidRDefault="00CA30CD" w:rsidP="00503104">
            <w:pPr>
              <w:tabs>
                <w:tab w:val="left" w:pos="1548"/>
              </w:tabs>
              <w:spacing w:before="60"/>
              <w:ind w:left="107" w:right="95"/>
              <w:jc w:val="left"/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substance.composition }}</w:t>
            </w:r>
          </w:p>
          <w:p w14:paraId="53B39C20" w14:textId="77777777" w:rsidR="000B29E5" w:rsidRPr="00CB5C4F" w:rsidRDefault="000B29E5" w:rsidP="00503104">
            <w:pPr>
              <w:tabs>
                <w:tab w:val="left" w:pos="1548"/>
              </w:tabs>
              <w:spacing w:before="60"/>
              <w:ind w:left="107" w:right="95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</w:p>
        </w:tc>
      </w:tr>
      <w:tr w:rsidR="000B29E5" w:rsidRPr="00CB5C4F" w14:paraId="3C21CF91" w14:textId="77777777" w:rsidTr="009C3E7F">
        <w:trPr>
          <w:trHeight w:val="823"/>
        </w:trPr>
        <w:tc>
          <w:tcPr>
            <w:tcW w:w="210" w:type="pct"/>
          </w:tcPr>
          <w:p w14:paraId="463F8801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0E516C40" w14:textId="77777777" w:rsidR="000B29E5" w:rsidRPr="00CB5C4F" w:rsidRDefault="000B29E5" w:rsidP="000B29E5">
            <w:pPr>
              <w:ind w:left="165" w:right="9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Comments on substance information</w:t>
            </w:r>
          </w:p>
        </w:tc>
        <w:tc>
          <w:tcPr>
            <w:tcW w:w="3333" w:type="pct"/>
          </w:tcPr>
          <w:p w14:paraId="335417CD" w14:textId="60D4135D" w:rsidR="000B29E5" w:rsidRPr="00CB5C4F" w:rsidRDefault="00CA30CD" w:rsidP="00503104">
            <w:pPr>
              <w:ind w:left="165" w:right="95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substance.comments }}</w:t>
            </w:r>
          </w:p>
        </w:tc>
      </w:tr>
      <w:tr w:rsidR="000B29E5" w:rsidRPr="00CB5C4F" w14:paraId="48D5A636" w14:textId="77777777" w:rsidTr="009C3E7F">
        <w:trPr>
          <w:trHeight w:val="642"/>
        </w:trPr>
        <w:tc>
          <w:tcPr>
            <w:tcW w:w="210" w:type="pct"/>
            <w:shd w:val="clear" w:color="auto" w:fill="EEECE1" w:themeFill="background2"/>
          </w:tcPr>
          <w:p w14:paraId="7824BB13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</w:t>
            </w:r>
          </w:p>
        </w:tc>
        <w:tc>
          <w:tcPr>
            <w:tcW w:w="1457" w:type="pct"/>
            <w:shd w:val="clear" w:color="auto" w:fill="EEECE1" w:themeFill="background2"/>
          </w:tcPr>
          <w:p w14:paraId="3429BA18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Model and software</w:t>
            </w:r>
          </w:p>
          <w:p w14:paraId="3FD4FDAA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  <w:shd w:val="clear" w:color="auto" w:fill="EEECE1" w:themeFill="background2"/>
          </w:tcPr>
          <w:p w14:paraId="69143F84" w14:textId="77777777" w:rsidR="000B29E5" w:rsidRPr="00CB5C4F" w:rsidRDefault="000B29E5" w:rsidP="00503104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  <w:t>Information about the model and software used to make the prediction</w:t>
            </w:r>
          </w:p>
        </w:tc>
      </w:tr>
      <w:tr w:rsidR="000B29E5" w:rsidRPr="00CB5C4F" w14:paraId="742FB4F4" w14:textId="77777777" w:rsidTr="009C3E7F">
        <w:trPr>
          <w:trHeight w:val="337"/>
        </w:trPr>
        <w:tc>
          <w:tcPr>
            <w:tcW w:w="210" w:type="pct"/>
          </w:tcPr>
          <w:p w14:paraId="475637BD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3.1</w:t>
            </w:r>
          </w:p>
        </w:tc>
        <w:tc>
          <w:tcPr>
            <w:tcW w:w="1457" w:type="pct"/>
          </w:tcPr>
          <w:p w14:paraId="51A52A7F" w14:textId="77777777" w:rsidR="000B29E5" w:rsidRDefault="000B29E5" w:rsidP="000B29E5">
            <w:pPr>
              <w:tabs>
                <w:tab w:val="left" w:pos="1548"/>
              </w:tabs>
              <w:spacing w:before="57"/>
              <w:ind w:right="9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 xml:space="preserve"> Model</w:t>
            </w:r>
          </w:p>
          <w:p w14:paraId="485C2600" w14:textId="77777777" w:rsidR="000B29E5" w:rsidRPr="003A4895" w:rsidRDefault="000B29E5" w:rsidP="000B29E5">
            <w:pPr>
              <w:tabs>
                <w:tab w:val="left" w:pos="1548"/>
              </w:tabs>
              <w:spacing w:before="57"/>
              <w:ind w:right="97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 xml:space="preserve"> </w:t>
            </w: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a. Model or submodel name</w:t>
            </w:r>
          </w:p>
        </w:tc>
        <w:tc>
          <w:tcPr>
            <w:tcW w:w="3333" w:type="pct"/>
          </w:tcPr>
          <w:p w14:paraId="122A9C01" w14:textId="77777777" w:rsidR="000B29E5" w:rsidRDefault="000B29E5" w:rsidP="00503104">
            <w:pPr>
              <w:tabs>
                <w:tab w:val="left" w:pos="1548"/>
              </w:tabs>
              <w:spacing w:before="60"/>
              <w:ind w:left="107" w:right="95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</w:p>
          <w:p w14:paraId="07AF8937" w14:textId="15D798F1" w:rsidR="000B29E5" w:rsidRPr="003A4895" w:rsidRDefault="00CA30CD" w:rsidP="00503104">
            <w:pPr>
              <w:tabs>
                <w:tab w:val="left" w:pos="1548"/>
              </w:tabs>
              <w:spacing w:before="60"/>
              <w:ind w:left="107" w:right="95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model.identifier }}</w:t>
            </w:r>
          </w:p>
        </w:tc>
      </w:tr>
      <w:tr w:rsidR="000B29E5" w:rsidRPr="00CB5C4F" w14:paraId="06CD579F" w14:textId="77777777" w:rsidTr="009C3E7F">
        <w:trPr>
          <w:trHeight w:val="337"/>
        </w:trPr>
        <w:tc>
          <w:tcPr>
            <w:tcW w:w="210" w:type="pct"/>
          </w:tcPr>
          <w:p w14:paraId="653DFAC3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15C9EA14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b. Model version</w:t>
            </w:r>
          </w:p>
        </w:tc>
        <w:tc>
          <w:tcPr>
            <w:tcW w:w="3333" w:type="pct"/>
          </w:tcPr>
          <w:p w14:paraId="7E25AF91" w14:textId="3AC322F0" w:rsidR="000B29E5" w:rsidRPr="00CB5C4F" w:rsidRDefault="00CA30CD" w:rsidP="00503104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model.version }}</w:t>
            </w:r>
          </w:p>
        </w:tc>
      </w:tr>
      <w:tr w:rsidR="000B29E5" w:rsidRPr="00CB5C4F" w14:paraId="491B1B83" w14:textId="77777777" w:rsidTr="009C3E7F">
        <w:trPr>
          <w:trHeight w:val="337"/>
        </w:trPr>
        <w:tc>
          <w:tcPr>
            <w:tcW w:w="210" w:type="pct"/>
          </w:tcPr>
          <w:p w14:paraId="0EA731AD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3F297531" w14:textId="77777777" w:rsidR="000B29E5" w:rsidRPr="00CB5C4F" w:rsidRDefault="000B29E5" w:rsidP="000B29E5">
            <w:pPr>
              <w:numPr>
                <w:ilvl w:val="0"/>
                <w:numId w:val="38"/>
              </w:numPr>
              <w:tabs>
                <w:tab w:val="left" w:pos="1548"/>
              </w:tabs>
              <w:spacing w:before="60"/>
              <w:ind w:left="337" w:right="95" w:hanging="230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Reference to QMRF</w:t>
            </w:r>
          </w:p>
        </w:tc>
        <w:tc>
          <w:tcPr>
            <w:tcW w:w="3333" w:type="pct"/>
          </w:tcPr>
          <w:p w14:paraId="6DE0188F" w14:textId="372D9167" w:rsidR="000B29E5" w:rsidRPr="00CB5C4F" w:rsidRDefault="00CA30CD" w:rsidP="00503104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model.QMRF }}</w:t>
            </w:r>
          </w:p>
        </w:tc>
      </w:tr>
      <w:tr w:rsidR="000B29E5" w:rsidRPr="00CB5C4F" w14:paraId="2EECA5C4" w14:textId="77777777" w:rsidTr="009C3E7F">
        <w:trPr>
          <w:trHeight w:val="337"/>
        </w:trPr>
        <w:tc>
          <w:tcPr>
            <w:tcW w:w="210" w:type="pct"/>
          </w:tcPr>
          <w:p w14:paraId="2FFB4A48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565D6FE4" w14:textId="77777777" w:rsidR="000B29E5" w:rsidRPr="00CB5C4F" w:rsidRDefault="000B29E5" w:rsidP="000B29E5">
            <w:pPr>
              <w:tabs>
                <w:tab w:val="left" w:pos="1548"/>
              </w:tabs>
              <w:spacing w:before="60"/>
              <w:ind w:left="107" w:right="9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Comments on model</w:t>
            </w:r>
          </w:p>
        </w:tc>
        <w:tc>
          <w:tcPr>
            <w:tcW w:w="3333" w:type="pct"/>
          </w:tcPr>
          <w:p w14:paraId="599A5F75" w14:textId="35B025F1" w:rsidR="000B29E5" w:rsidRPr="00CB5C4F" w:rsidRDefault="00CA30CD" w:rsidP="00503104">
            <w:pPr>
              <w:tabs>
                <w:tab w:val="left" w:pos="1548"/>
              </w:tabs>
              <w:spacing w:before="60"/>
              <w:ind w:left="107" w:right="95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model.comments }}</w:t>
            </w:r>
          </w:p>
          <w:p w14:paraId="124CFF59" w14:textId="77777777" w:rsidR="000B29E5" w:rsidRPr="00CB5C4F" w:rsidRDefault="000B29E5" w:rsidP="00503104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</w:tr>
      <w:tr w:rsidR="000B29E5" w:rsidRPr="00CB5C4F" w14:paraId="3B6CBC9D" w14:textId="77777777" w:rsidTr="009C3E7F">
        <w:trPr>
          <w:trHeight w:val="337"/>
        </w:trPr>
        <w:tc>
          <w:tcPr>
            <w:tcW w:w="210" w:type="pct"/>
          </w:tcPr>
          <w:p w14:paraId="47A01F07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3.2</w:t>
            </w:r>
          </w:p>
        </w:tc>
        <w:tc>
          <w:tcPr>
            <w:tcW w:w="1457" w:type="pct"/>
          </w:tcPr>
          <w:p w14:paraId="64D32CAD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Software</w:t>
            </w:r>
          </w:p>
          <w:p w14:paraId="1465E096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a. Software name</w:t>
            </w:r>
          </w:p>
        </w:tc>
        <w:tc>
          <w:tcPr>
            <w:tcW w:w="3333" w:type="pct"/>
          </w:tcPr>
          <w:p w14:paraId="23659803" w14:textId="77777777" w:rsidR="000B29E5" w:rsidRPr="00CB5C4F" w:rsidRDefault="000B29E5" w:rsidP="00503104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  <w:p w14:paraId="6EFEE25F" w14:textId="1CCF11A4" w:rsidR="00CA30CD" w:rsidRPr="00CB5C4F" w:rsidRDefault="00CA30CD" w:rsidP="00503104">
            <w:pPr>
              <w:tabs>
                <w:tab w:val="left" w:pos="1548"/>
              </w:tabs>
              <w:spacing w:before="60"/>
              <w:ind w:left="107" w:right="95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{{ </w:t>
            </w:r>
            <w:r w:rsidR="003F4D0C">
              <w:rPr>
                <w:rFonts w:asciiTheme="majorHAnsi" w:hAnsiTheme="majorHAnsi"/>
                <w:sz w:val="20"/>
                <w:szCs w:val="20"/>
              </w:rPr>
              <w:t>model</w:t>
            </w:r>
            <w:r w:rsidR="00936BFD">
              <w:rPr>
                <w:rFonts w:asciiTheme="majorHAnsi" w:hAnsiTheme="majorHAnsi"/>
                <w:sz w:val="20"/>
                <w:szCs w:val="20"/>
              </w:rPr>
              <w:t>.</w:t>
            </w:r>
            <w:r w:rsidR="003F4D0C">
              <w:rPr>
                <w:rFonts w:asciiTheme="majorHAnsi" w:hAnsiTheme="majorHAnsi"/>
                <w:sz w:val="20"/>
                <w:szCs w:val="20"/>
              </w:rPr>
              <w:t>software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}}</w:t>
            </w:r>
          </w:p>
          <w:p w14:paraId="174489F2" w14:textId="77777777" w:rsidR="000B29E5" w:rsidRPr="00CB5C4F" w:rsidRDefault="000B29E5" w:rsidP="00503104">
            <w:pPr>
              <w:tabs>
                <w:tab w:val="left" w:pos="1548"/>
              </w:tabs>
              <w:spacing w:before="57"/>
              <w:ind w:left="107" w:right="9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</w:tr>
      <w:tr w:rsidR="000B29E5" w:rsidRPr="00CB5C4F" w14:paraId="76D4F11C" w14:textId="77777777" w:rsidTr="009C3E7F">
        <w:trPr>
          <w:trHeight w:val="337"/>
        </w:trPr>
        <w:tc>
          <w:tcPr>
            <w:tcW w:w="210" w:type="pct"/>
          </w:tcPr>
          <w:p w14:paraId="558CB99C" w14:textId="77777777" w:rsidR="000B29E5" w:rsidRPr="00CB5C4F" w:rsidRDefault="000B29E5" w:rsidP="000B29E5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12B98911" w14:textId="77777777" w:rsidR="000B29E5" w:rsidRPr="00CB5C4F" w:rsidRDefault="000B29E5" w:rsidP="000B29E5">
            <w:pPr>
              <w:tabs>
                <w:tab w:val="left" w:pos="1548"/>
              </w:tabs>
              <w:spacing w:before="57"/>
              <w:ind w:left="107" w:right="97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b. Software version</w:t>
            </w:r>
          </w:p>
          <w:p w14:paraId="72CBFA29" w14:textId="77777777" w:rsidR="000B29E5" w:rsidRPr="00CB5C4F" w:rsidRDefault="000B29E5" w:rsidP="000B29E5">
            <w:pPr>
              <w:tabs>
                <w:tab w:val="left" w:pos="1548"/>
              </w:tabs>
              <w:spacing w:before="57"/>
              <w:ind w:left="107" w:right="97"/>
              <w:jc w:val="left"/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</w:pPr>
          </w:p>
          <w:p w14:paraId="1648DE73" w14:textId="77777777" w:rsidR="000B29E5" w:rsidRPr="00CB5C4F" w:rsidRDefault="000B29E5" w:rsidP="000B29E5">
            <w:pPr>
              <w:tabs>
                <w:tab w:val="left" w:pos="1548"/>
              </w:tabs>
              <w:spacing w:before="57"/>
              <w:ind w:left="107" w:right="9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048A9675" w14:textId="7D713B66" w:rsidR="000B29E5" w:rsidRPr="00CB5C4F" w:rsidRDefault="00936BFD" w:rsidP="00503104">
            <w:pPr>
              <w:tabs>
                <w:tab w:val="left" w:pos="1548"/>
              </w:tabs>
              <w:spacing w:before="57"/>
              <w:ind w:left="107" w:right="97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{{ </w:t>
            </w:r>
            <w:r w:rsidR="003F4D0C">
              <w:rPr>
                <w:rFonts w:asciiTheme="majorHAnsi" w:hAnsiTheme="majorHAnsi"/>
                <w:sz w:val="20"/>
                <w:szCs w:val="20"/>
              </w:rPr>
              <w:t>model</w:t>
            </w:r>
            <w:r>
              <w:rPr>
                <w:rFonts w:asciiTheme="majorHAnsi" w:hAnsiTheme="majorHAnsi"/>
                <w:sz w:val="20"/>
                <w:szCs w:val="20"/>
              </w:rPr>
              <w:t>.version }}</w:t>
            </w:r>
          </w:p>
          <w:p w14:paraId="53BAAE37" w14:textId="77777777" w:rsidR="000B29E5" w:rsidRPr="00CB5C4F" w:rsidRDefault="000B29E5" w:rsidP="00503104">
            <w:pPr>
              <w:tabs>
                <w:tab w:val="left" w:pos="1548"/>
              </w:tabs>
              <w:spacing w:before="57"/>
              <w:ind w:left="107" w:right="97"/>
              <w:jc w:val="left"/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</w:pPr>
          </w:p>
          <w:p w14:paraId="3BBA5829" w14:textId="77777777" w:rsidR="000B29E5" w:rsidRPr="00CB5C4F" w:rsidRDefault="000B29E5" w:rsidP="00503104">
            <w:pPr>
              <w:tabs>
                <w:tab w:val="left" w:pos="1548"/>
              </w:tabs>
              <w:spacing w:before="57"/>
              <w:ind w:left="107" w:right="9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</w:tr>
      <w:tr w:rsidR="00133419" w:rsidRPr="00CB5C4F" w14:paraId="02D52746" w14:textId="77777777" w:rsidTr="009C3E7F">
        <w:trPr>
          <w:trHeight w:val="337"/>
        </w:trPr>
        <w:tc>
          <w:tcPr>
            <w:tcW w:w="210" w:type="pct"/>
          </w:tcPr>
          <w:p w14:paraId="6232C5AB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50D60CC2" w14:textId="77777777" w:rsidR="00133419" w:rsidRPr="00CB5C4F" w:rsidRDefault="00133419" w:rsidP="00133419">
            <w:pPr>
              <w:tabs>
                <w:tab w:val="left" w:pos="1548"/>
              </w:tabs>
              <w:spacing w:before="57"/>
              <w:ind w:left="107" w:right="97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c. Software reference</w:t>
            </w:r>
          </w:p>
          <w:p w14:paraId="3EB44DF0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3AC2A1F8" w14:textId="2284C0A9" w:rsidR="00133419" w:rsidRPr="00A05427" w:rsidRDefault="00133419" w:rsidP="00133419">
            <w:pPr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A05427">
              <w:rPr>
                <w:rFonts w:asciiTheme="majorHAnsi" w:hAnsiTheme="majorHAnsi"/>
                <w:sz w:val="20"/>
                <w:szCs w:val="20"/>
              </w:rPr>
              <w:t xml:space="preserve">{%p </w:t>
            </w:r>
            <w:r w:rsidRPr="00A05427">
              <w:rPr>
                <w:rFonts w:asciiTheme="majorHAnsi" w:hAnsiTheme="majorHAnsi"/>
                <w:b/>
                <w:bCs/>
                <w:sz w:val="20"/>
                <w:szCs w:val="20"/>
              </w:rPr>
              <w:t>if</w:t>
            </w:r>
            <w:r w:rsidRPr="00A05427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model.reference </w:t>
            </w:r>
            <w:r w:rsidRPr="00A05427">
              <w:rPr>
                <w:rFonts w:asciiTheme="majorHAnsi" w:hAnsiTheme="majorHAnsi"/>
                <w:sz w:val="20"/>
                <w:szCs w:val="20"/>
              </w:rPr>
              <w:t>%}</w:t>
            </w:r>
          </w:p>
          <w:p w14:paraId="57CC8CB2" w14:textId="1E8AC29A" w:rsidR="00133419" w:rsidRDefault="00133419" w:rsidP="00133419">
            <w:pPr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A05427">
              <w:rPr>
                <w:rFonts w:asciiTheme="majorHAnsi" w:hAnsiTheme="majorHAnsi"/>
                <w:sz w:val="20"/>
                <w:szCs w:val="20"/>
              </w:rPr>
              <w:t xml:space="preserve">{%for i in 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model.reference </w:t>
            </w:r>
            <w:r w:rsidRPr="00A05427">
              <w:rPr>
                <w:rFonts w:asciiTheme="majorHAnsi" w:hAnsiTheme="majorHAnsi"/>
                <w:sz w:val="20"/>
                <w:szCs w:val="20"/>
              </w:rPr>
              <w:t>%}</w:t>
            </w:r>
          </w:p>
          <w:p w14:paraId="5D3E6E31" w14:textId="77777777" w:rsidR="00133419" w:rsidRPr="00A05427" w:rsidRDefault="00133419" w:rsidP="00133419">
            <w:pPr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A05427">
              <w:rPr>
                <w:rFonts w:asciiTheme="majorHAnsi" w:hAnsiTheme="majorHAnsi"/>
                <w:sz w:val="20"/>
                <w:szCs w:val="20"/>
              </w:rPr>
              <w:t>{{ i }}</w:t>
            </w:r>
          </w:p>
          <w:p w14:paraId="3F162C5C" w14:textId="77777777" w:rsidR="00133419" w:rsidRPr="00A05427" w:rsidRDefault="00133419" w:rsidP="00133419">
            <w:pPr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A05427">
              <w:rPr>
                <w:rFonts w:asciiTheme="majorHAnsi" w:hAnsiTheme="majorHAnsi"/>
                <w:sz w:val="20"/>
                <w:szCs w:val="20"/>
              </w:rPr>
              <w:t>{%endfor%}</w:t>
            </w:r>
          </w:p>
          <w:p w14:paraId="50B0A81A" w14:textId="77777777" w:rsidR="00133419" w:rsidRPr="00A05427" w:rsidRDefault="00133419" w:rsidP="00133419">
            <w:pPr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A05427">
              <w:rPr>
                <w:rFonts w:asciiTheme="majorHAnsi" w:hAnsiTheme="majorHAnsi"/>
                <w:sz w:val="20"/>
                <w:szCs w:val="20"/>
              </w:rPr>
              <w:t>{%p endif %}</w:t>
            </w:r>
          </w:p>
          <w:p w14:paraId="261EB366" w14:textId="7D1AC988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</w:tr>
      <w:tr w:rsidR="00133419" w:rsidRPr="00CB5C4F" w14:paraId="76CBAC09" w14:textId="77777777" w:rsidTr="009C3E7F">
        <w:trPr>
          <w:trHeight w:val="337"/>
        </w:trPr>
        <w:tc>
          <w:tcPr>
            <w:tcW w:w="210" w:type="pct"/>
          </w:tcPr>
          <w:p w14:paraId="46506C64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165B0882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d</w:t>
            </w:r>
            <w:r w:rsidRPr="00CB5C4F"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.</w:t>
            </w:r>
            <w:r w:rsidRPr="00CB5C4F"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  <w:t xml:space="preserve"> </w:t>
            </w:r>
            <w:r w:rsidRPr="00CB5C4F"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Software availability</w:t>
            </w:r>
          </w:p>
        </w:tc>
        <w:tc>
          <w:tcPr>
            <w:tcW w:w="3333" w:type="pct"/>
          </w:tcPr>
          <w:p w14:paraId="3D6214FB" w14:textId="5348389E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model.availability }}</w:t>
            </w:r>
          </w:p>
        </w:tc>
      </w:tr>
      <w:tr w:rsidR="00133419" w:rsidRPr="00CB5C4F" w14:paraId="7E5F4690" w14:textId="77777777" w:rsidTr="009C3E7F">
        <w:trPr>
          <w:trHeight w:val="337"/>
        </w:trPr>
        <w:tc>
          <w:tcPr>
            <w:tcW w:w="210" w:type="pct"/>
          </w:tcPr>
          <w:p w14:paraId="7E93C0B7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0555189B" w14:textId="77777777" w:rsidR="00133419" w:rsidRPr="00CB5C4F" w:rsidRDefault="00133419" w:rsidP="00133419">
            <w:pPr>
              <w:tabs>
                <w:tab w:val="left" w:pos="1548"/>
              </w:tabs>
              <w:spacing w:before="57"/>
              <w:ind w:left="107" w:right="9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Comments on software</w:t>
            </w:r>
          </w:p>
        </w:tc>
        <w:tc>
          <w:tcPr>
            <w:tcW w:w="3333" w:type="pct"/>
          </w:tcPr>
          <w:p w14:paraId="378EDA73" w14:textId="7A70ED31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model.comments_softwaremode }}</w:t>
            </w:r>
          </w:p>
        </w:tc>
      </w:tr>
      <w:tr w:rsidR="00133419" w:rsidRPr="00CB5C4F" w14:paraId="29F5A1AA" w14:textId="77777777" w:rsidTr="009C3E7F">
        <w:trPr>
          <w:trHeight w:val="699"/>
        </w:trPr>
        <w:tc>
          <w:tcPr>
            <w:tcW w:w="210" w:type="pct"/>
            <w:shd w:val="clear" w:color="auto" w:fill="EEECE1" w:themeFill="background2"/>
          </w:tcPr>
          <w:p w14:paraId="28230BE2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4.</w:t>
            </w:r>
          </w:p>
        </w:tc>
        <w:tc>
          <w:tcPr>
            <w:tcW w:w="1457" w:type="pct"/>
            <w:shd w:val="clear" w:color="auto" w:fill="EEECE1" w:themeFill="background2"/>
          </w:tcPr>
          <w:p w14:paraId="638BA375" w14:textId="77777777" w:rsidR="00133419" w:rsidRPr="00CB5C4F" w:rsidRDefault="00133419" w:rsidP="00133419">
            <w:pPr>
              <w:spacing w:before="53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Prediction</w:t>
            </w:r>
          </w:p>
          <w:p w14:paraId="7F0AAED8" w14:textId="77777777" w:rsidR="00133419" w:rsidRPr="00CB5C4F" w:rsidRDefault="00133419" w:rsidP="00133419">
            <w:pPr>
              <w:spacing w:before="53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  <w:shd w:val="clear" w:color="auto" w:fill="EEECE1" w:themeFill="background2"/>
          </w:tcPr>
          <w:p w14:paraId="57E29186" w14:textId="77777777" w:rsidR="00133419" w:rsidRPr="00CB5C4F" w:rsidRDefault="00133419" w:rsidP="00133419">
            <w:pPr>
              <w:spacing w:before="52"/>
              <w:ind w:left="107" w:right="269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  <w:t>Information about the prediction of the model</w:t>
            </w:r>
          </w:p>
        </w:tc>
      </w:tr>
      <w:tr w:rsidR="00133419" w:rsidRPr="00CB5C4F" w14:paraId="07E9EBFB" w14:textId="77777777" w:rsidTr="009C3E7F">
        <w:trPr>
          <w:trHeight w:val="62"/>
        </w:trPr>
        <w:tc>
          <w:tcPr>
            <w:tcW w:w="210" w:type="pct"/>
          </w:tcPr>
          <w:p w14:paraId="4F47C462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4.1</w:t>
            </w:r>
          </w:p>
        </w:tc>
        <w:tc>
          <w:tcPr>
            <w:tcW w:w="1457" w:type="pct"/>
          </w:tcPr>
          <w:p w14:paraId="0F45C456" w14:textId="77777777" w:rsidR="00133419" w:rsidRPr="00CB5C4F" w:rsidRDefault="00133419" w:rsidP="00133419">
            <w:pPr>
              <w:spacing w:before="53"/>
              <w:ind w:left="107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a. Predicted Property</w:t>
            </w:r>
          </w:p>
          <w:p w14:paraId="0289DDD4" w14:textId="77777777" w:rsidR="00133419" w:rsidRPr="00CB5C4F" w:rsidRDefault="00133419" w:rsidP="00133419">
            <w:pPr>
              <w:numPr>
                <w:ilvl w:val="0"/>
                <w:numId w:val="39"/>
              </w:numPr>
              <w:tabs>
                <w:tab w:val="left" w:pos="1549"/>
              </w:tabs>
              <w:spacing w:before="60"/>
              <w:ind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3E1A0977" w14:textId="14C8AF85" w:rsidR="00133419" w:rsidRPr="00CB5C4F" w:rsidRDefault="00133419" w:rsidP="00133419">
            <w:pPr>
              <w:numPr>
                <w:ilvl w:val="0"/>
                <w:numId w:val="39"/>
              </w:numPr>
              <w:tabs>
                <w:tab w:val="left" w:pos="1549"/>
              </w:tabs>
              <w:spacing w:before="60"/>
              <w:ind w:right="92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prediction.property }}</w:t>
            </w:r>
          </w:p>
        </w:tc>
      </w:tr>
      <w:tr w:rsidR="00133419" w:rsidRPr="00CB5C4F" w14:paraId="40936D53" w14:textId="77777777" w:rsidTr="009C3E7F">
        <w:trPr>
          <w:trHeight w:val="62"/>
        </w:trPr>
        <w:tc>
          <w:tcPr>
            <w:tcW w:w="210" w:type="pct"/>
          </w:tcPr>
          <w:p w14:paraId="340EB62E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336FCCD1" w14:textId="77777777" w:rsidR="00133419" w:rsidRPr="00CB5C4F" w:rsidRDefault="00133419" w:rsidP="00133419">
            <w:pPr>
              <w:spacing w:before="53"/>
              <w:ind w:left="107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b. Test guideline covered</w:t>
            </w:r>
          </w:p>
          <w:p w14:paraId="63113A0D" w14:textId="77777777" w:rsidR="00133419" w:rsidRPr="00CB5C4F" w:rsidRDefault="00133419" w:rsidP="00133419">
            <w:pPr>
              <w:numPr>
                <w:ilvl w:val="0"/>
                <w:numId w:val="39"/>
              </w:numPr>
              <w:tabs>
                <w:tab w:val="left" w:pos="1549"/>
              </w:tabs>
              <w:spacing w:before="60"/>
              <w:ind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6B47E7C5" w14:textId="528391C2" w:rsidR="00133419" w:rsidRPr="00CB5C4F" w:rsidRDefault="00133419" w:rsidP="00133419">
            <w:pPr>
              <w:numPr>
                <w:ilvl w:val="0"/>
                <w:numId w:val="39"/>
              </w:numPr>
              <w:tabs>
                <w:tab w:val="left" w:pos="1549"/>
              </w:tabs>
              <w:spacing w:before="60"/>
              <w:ind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prediction.test_guidelines }}</w:t>
            </w:r>
          </w:p>
        </w:tc>
      </w:tr>
      <w:tr w:rsidR="00133419" w:rsidRPr="00CB5C4F" w14:paraId="139BC622" w14:textId="77777777" w:rsidTr="009C3E7F">
        <w:trPr>
          <w:trHeight w:val="62"/>
        </w:trPr>
        <w:tc>
          <w:tcPr>
            <w:tcW w:w="210" w:type="pct"/>
          </w:tcPr>
          <w:p w14:paraId="72D5CD42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0F306174" w14:textId="77777777" w:rsidR="00133419" w:rsidRPr="00CB5C4F" w:rsidRDefault="00133419" w:rsidP="00133419">
            <w:pPr>
              <w:spacing w:before="53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c. Dependent variable</w:t>
            </w:r>
          </w:p>
          <w:p w14:paraId="4E175803" w14:textId="77777777" w:rsidR="00133419" w:rsidRPr="00CB5C4F" w:rsidRDefault="00133419" w:rsidP="00133419">
            <w:pPr>
              <w:numPr>
                <w:ilvl w:val="0"/>
                <w:numId w:val="39"/>
              </w:numPr>
              <w:tabs>
                <w:tab w:val="left" w:pos="1549"/>
              </w:tabs>
              <w:spacing w:before="60"/>
              <w:ind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1BD2D90F" w14:textId="51D5B481" w:rsidR="00133419" w:rsidRPr="00CB5C4F" w:rsidRDefault="00133419" w:rsidP="00133419">
            <w:pPr>
              <w:numPr>
                <w:ilvl w:val="0"/>
                <w:numId w:val="39"/>
              </w:numPr>
              <w:tabs>
                <w:tab w:val="left" w:pos="1549"/>
              </w:tabs>
              <w:spacing w:before="60"/>
              <w:ind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prediction.dependent_variable }}</w:t>
            </w:r>
          </w:p>
          <w:p w14:paraId="02DDD75D" w14:textId="77777777" w:rsidR="00133419" w:rsidRPr="00CB5C4F" w:rsidRDefault="00133419" w:rsidP="00133419">
            <w:pPr>
              <w:numPr>
                <w:ilvl w:val="0"/>
                <w:numId w:val="39"/>
              </w:numPr>
              <w:tabs>
                <w:tab w:val="left" w:pos="1549"/>
              </w:tabs>
              <w:spacing w:before="60"/>
              <w:ind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</w:tr>
      <w:tr w:rsidR="00133419" w:rsidRPr="00CB5C4F" w14:paraId="5F43EC75" w14:textId="77777777" w:rsidTr="009C3E7F">
        <w:trPr>
          <w:trHeight w:val="62"/>
        </w:trPr>
        <w:tc>
          <w:tcPr>
            <w:tcW w:w="210" w:type="pct"/>
          </w:tcPr>
          <w:p w14:paraId="5A0CB46F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3472EC01" w14:textId="77777777" w:rsidR="00133419" w:rsidRPr="00CB5C4F" w:rsidRDefault="00133419" w:rsidP="00133419">
            <w:pPr>
              <w:numPr>
                <w:ilvl w:val="0"/>
                <w:numId w:val="39"/>
              </w:numPr>
              <w:tabs>
                <w:tab w:val="left" w:pos="1549"/>
              </w:tabs>
              <w:spacing w:before="60"/>
              <w:ind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Comments on the predicted property</w:t>
            </w:r>
          </w:p>
        </w:tc>
        <w:tc>
          <w:tcPr>
            <w:tcW w:w="3333" w:type="pct"/>
          </w:tcPr>
          <w:p w14:paraId="7450EA93" w14:textId="1AE595E5" w:rsidR="00133419" w:rsidRPr="00CB5C4F" w:rsidRDefault="00133419" w:rsidP="00133419">
            <w:pPr>
              <w:spacing w:before="53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prediction.comments_property }}</w:t>
            </w:r>
          </w:p>
        </w:tc>
      </w:tr>
      <w:tr w:rsidR="00133419" w:rsidRPr="00CB5C4F" w14:paraId="349FD99F" w14:textId="77777777" w:rsidTr="009C3E7F">
        <w:trPr>
          <w:trHeight w:val="696"/>
        </w:trPr>
        <w:tc>
          <w:tcPr>
            <w:tcW w:w="210" w:type="pct"/>
          </w:tcPr>
          <w:p w14:paraId="4BD32370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4.2</w:t>
            </w:r>
          </w:p>
        </w:tc>
        <w:tc>
          <w:tcPr>
            <w:tcW w:w="1457" w:type="pct"/>
          </w:tcPr>
          <w:p w14:paraId="7E035ED8" w14:textId="77777777" w:rsidR="00133419" w:rsidRPr="0032652D" w:rsidRDefault="00133419" w:rsidP="00133419">
            <w:pPr>
              <w:numPr>
                <w:ilvl w:val="0"/>
                <w:numId w:val="44"/>
              </w:numPr>
              <w:tabs>
                <w:tab w:val="left" w:pos="1549"/>
              </w:tabs>
              <w:spacing w:before="60"/>
              <w:ind w:right="94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a. Predicted value</w:t>
            </w:r>
          </w:p>
          <w:p w14:paraId="625A7888" w14:textId="77777777" w:rsidR="00133419" w:rsidRPr="00CB5C4F" w:rsidRDefault="00133419" w:rsidP="00133419">
            <w:pPr>
              <w:numPr>
                <w:ilvl w:val="0"/>
                <w:numId w:val="44"/>
              </w:numPr>
              <w:tabs>
                <w:tab w:val="left" w:pos="1549"/>
              </w:tabs>
              <w:spacing w:before="60"/>
              <w:ind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72A19180" w14:textId="5AFB87C4" w:rsidR="00133419" w:rsidRPr="00CB5C4F" w:rsidRDefault="00133419" w:rsidP="00133419">
            <w:pPr>
              <w:numPr>
                <w:ilvl w:val="0"/>
                <w:numId w:val="39"/>
              </w:numPr>
              <w:tabs>
                <w:tab w:val="left" w:pos="1549"/>
              </w:tabs>
              <w:spacing w:before="60"/>
              <w:ind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prediction.value }}</w:t>
            </w:r>
          </w:p>
          <w:p w14:paraId="3B57DC01" w14:textId="77777777" w:rsidR="00133419" w:rsidRPr="00CB5C4F" w:rsidRDefault="00133419" w:rsidP="00133419">
            <w:pPr>
              <w:numPr>
                <w:ilvl w:val="0"/>
                <w:numId w:val="39"/>
              </w:numPr>
              <w:tabs>
                <w:tab w:val="left" w:pos="1549"/>
              </w:tabs>
              <w:spacing w:before="60"/>
              <w:ind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</w:tr>
      <w:tr w:rsidR="00133419" w:rsidRPr="00CB5C4F" w14:paraId="116D6A3E" w14:textId="77777777" w:rsidTr="009C3E7F">
        <w:trPr>
          <w:trHeight w:val="696"/>
        </w:trPr>
        <w:tc>
          <w:tcPr>
            <w:tcW w:w="210" w:type="pct"/>
          </w:tcPr>
          <w:p w14:paraId="736C78A2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235CD0D2" w14:textId="77777777" w:rsidR="00133419" w:rsidRPr="00CB5C4F" w:rsidRDefault="00133419" w:rsidP="00133419">
            <w:pPr>
              <w:numPr>
                <w:ilvl w:val="0"/>
                <w:numId w:val="44"/>
              </w:numPr>
              <w:tabs>
                <w:tab w:val="left" w:pos="1548"/>
              </w:tabs>
              <w:spacing w:before="60"/>
              <w:ind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b. Predicted value (comments</w:t>
            </w:r>
            <w:r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3333" w:type="pct"/>
          </w:tcPr>
          <w:p w14:paraId="039F4D84" w14:textId="1195AC84" w:rsidR="00133419" w:rsidRPr="00CB5C4F" w:rsidRDefault="00133419" w:rsidP="00133419">
            <w:pPr>
              <w:numPr>
                <w:ilvl w:val="0"/>
                <w:numId w:val="39"/>
              </w:numPr>
              <w:tabs>
                <w:tab w:val="left" w:pos="1548"/>
              </w:tabs>
              <w:spacing w:before="60"/>
              <w:ind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prediction.comments_value }}</w:t>
            </w:r>
          </w:p>
        </w:tc>
      </w:tr>
      <w:tr w:rsidR="00133419" w:rsidRPr="00CB5C4F" w14:paraId="103CB222" w14:textId="77777777" w:rsidTr="009C3E7F">
        <w:trPr>
          <w:trHeight w:val="696"/>
        </w:trPr>
        <w:tc>
          <w:tcPr>
            <w:tcW w:w="210" w:type="pct"/>
          </w:tcPr>
          <w:p w14:paraId="2D918339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4263EC1C" w14:textId="77777777" w:rsidR="00133419" w:rsidRPr="00CB5C4F" w:rsidRDefault="00133419" w:rsidP="00133419">
            <w:pPr>
              <w:numPr>
                <w:ilvl w:val="0"/>
                <w:numId w:val="44"/>
              </w:numPr>
              <w:tabs>
                <w:tab w:val="left" w:pos="1549"/>
              </w:tabs>
              <w:spacing w:before="60"/>
              <w:ind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c. Unit</w:t>
            </w:r>
          </w:p>
          <w:p w14:paraId="0E65D62D" w14:textId="77777777" w:rsidR="00133419" w:rsidRPr="00CB5C4F" w:rsidRDefault="00133419" w:rsidP="00133419">
            <w:pPr>
              <w:numPr>
                <w:ilvl w:val="0"/>
                <w:numId w:val="44"/>
              </w:numPr>
              <w:tabs>
                <w:tab w:val="left" w:pos="1548"/>
              </w:tabs>
              <w:spacing w:before="60"/>
              <w:ind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7BA1FB90" w14:textId="0358871E" w:rsidR="00133419" w:rsidRPr="00CB5C4F" w:rsidRDefault="00133419" w:rsidP="00133419">
            <w:pPr>
              <w:numPr>
                <w:ilvl w:val="0"/>
                <w:numId w:val="39"/>
              </w:numPr>
              <w:tabs>
                <w:tab w:val="left" w:pos="1548"/>
              </w:tabs>
              <w:spacing w:before="60"/>
              <w:ind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prediction.unit }}</w:t>
            </w:r>
          </w:p>
        </w:tc>
      </w:tr>
      <w:tr w:rsidR="00133419" w:rsidRPr="00CB5C4F" w14:paraId="56E0FB27" w14:textId="77777777" w:rsidTr="009C3E7F">
        <w:trPr>
          <w:trHeight w:val="696"/>
        </w:trPr>
        <w:tc>
          <w:tcPr>
            <w:tcW w:w="210" w:type="pct"/>
          </w:tcPr>
          <w:p w14:paraId="038A8EB5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75916CC0" w14:textId="77777777" w:rsidR="00133419" w:rsidRPr="00CB5C4F" w:rsidRDefault="00133419" w:rsidP="00133419">
            <w:pPr>
              <w:numPr>
                <w:ilvl w:val="0"/>
                <w:numId w:val="39"/>
              </w:numPr>
              <w:tabs>
                <w:tab w:val="left" w:pos="1549"/>
              </w:tabs>
              <w:spacing w:before="60"/>
              <w:ind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Comments on the predicted value</w:t>
            </w:r>
          </w:p>
        </w:tc>
        <w:tc>
          <w:tcPr>
            <w:tcW w:w="3333" w:type="pct"/>
          </w:tcPr>
          <w:p w14:paraId="68A32C22" w14:textId="32664AF1" w:rsidR="00133419" w:rsidRPr="00CB5C4F" w:rsidRDefault="00133419" w:rsidP="00133419">
            <w:pPr>
              <w:numPr>
                <w:ilvl w:val="0"/>
                <w:numId w:val="39"/>
              </w:numPr>
              <w:tabs>
                <w:tab w:val="left" w:pos="1548"/>
              </w:tabs>
              <w:spacing w:before="60"/>
              <w:ind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prediction.comments }}</w:t>
            </w:r>
          </w:p>
        </w:tc>
      </w:tr>
      <w:tr w:rsidR="00133419" w:rsidRPr="00CB5C4F" w14:paraId="3DEDAB2F" w14:textId="77777777" w:rsidTr="009C3E7F">
        <w:trPr>
          <w:trHeight w:val="859"/>
        </w:trPr>
        <w:tc>
          <w:tcPr>
            <w:tcW w:w="210" w:type="pct"/>
            <w:shd w:val="clear" w:color="auto" w:fill="EEECE1" w:themeFill="background2"/>
          </w:tcPr>
          <w:p w14:paraId="100FE91A" w14:textId="77777777" w:rsidR="00133419" w:rsidRPr="00CB5C4F" w:rsidRDefault="00133419" w:rsidP="00133419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5</w:t>
            </w:r>
          </w:p>
        </w:tc>
        <w:tc>
          <w:tcPr>
            <w:tcW w:w="1457" w:type="pct"/>
            <w:shd w:val="clear" w:color="auto" w:fill="EEECE1" w:themeFill="background2"/>
          </w:tcPr>
          <w:p w14:paraId="4D6E4D6E" w14:textId="77777777" w:rsidR="00133419" w:rsidRPr="00CB5C4F" w:rsidRDefault="00133419" w:rsidP="00133419">
            <w:pPr>
              <w:tabs>
                <w:tab w:val="left" w:pos="1548"/>
              </w:tabs>
              <w:spacing w:before="57"/>
              <w:ind w:left="107" w:right="94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Input</w:t>
            </w:r>
          </w:p>
          <w:p w14:paraId="1B9D5DA3" w14:textId="77777777" w:rsidR="00133419" w:rsidRPr="00CB5C4F" w:rsidRDefault="00133419" w:rsidP="00133419">
            <w:pPr>
              <w:tabs>
                <w:tab w:val="left" w:pos="1548"/>
              </w:tabs>
              <w:spacing w:before="57"/>
              <w:ind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  <w:shd w:val="clear" w:color="auto" w:fill="EEECE1" w:themeFill="background2"/>
          </w:tcPr>
          <w:p w14:paraId="7F1E0689" w14:textId="77777777" w:rsidR="00133419" w:rsidRPr="00CB5C4F" w:rsidRDefault="00133419" w:rsidP="00133419">
            <w:pPr>
              <w:tabs>
                <w:tab w:val="left" w:pos="1548"/>
              </w:tabs>
              <w:spacing w:before="57"/>
              <w:ind w:left="107" w:right="94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 w:rsidRPr="005A5BA4"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  <w:t>Information about the input used to generate the prediction. It should be detailed enough to allow reproducibility of the prediction by others when using the same model and software.</w:t>
            </w:r>
          </w:p>
        </w:tc>
      </w:tr>
      <w:tr w:rsidR="00133419" w:rsidRPr="00CB5C4F" w14:paraId="3010390D" w14:textId="77777777" w:rsidTr="009C3E7F">
        <w:trPr>
          <w:trHeight w:val="859"/>
        </w:trPr>
        <w:tc>
          <w:tcPr>
            <w:tcW w:w="210" w:type="pct"/>
          </w:tcPr>
          <w:p w14:paraId="61CCF5D3" w14:textId="77777777" w:rsidR="00133419" w:rsidRPr="00CB5C4F" w:rsidDel="006E6483" w:rsidRDefault="00133419" w:rsidP="00133419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5.1</w:t>
            </w:r>
          </w:p>
        </w:tc>
        <w:tc>
          <w:tcPr>
            <w:tcW w:w="1457" w:type="pct"/>
          </w:tcPr>
          <w:p w14:paraId="0EFF91FF" w14:textId="77777777" w:rsidR="00133419" w:rsidRPr="003A4895" w:rsidRDefault="00133419" w:rsidP="00133419">
            <w:pPr>
              <w:numPr>
                <w:ilvl w:val="0"/>
                <w:numId w:val="43"/>
              </w:numPr>
              <w:tabs>
                <w:tab w:val="left" w:pos="1549"/>
              </w:tabs>
              <w:spacing w:before="57"/>
              <w:ind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Input structure</w:t>
            </w:r>
          </w:p>
        </w:tc>
        <w:tc>
          <w:tcPr>
            <w:tcW w:w="3333" w:type="pct"/>
          </w:tcPr>
          <w:p w14:paraId="7D909E27" w14:textId="1875E4EA" w:rsidR="00133419" w:rsidRPr="003A4895" w:rsidDel="006E6483" w:rsidRDefault="00133419" w:rsidP="00133419">
            <w:pPr>
              <w:tabs>
                <w:tab w:val="left" w:pos="1549"/>
              </w:tabs>
              <w:spacing w:before="57"/>
              <w:ind w:left="107"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input.structure }}</w:t>
            </w:r>
          </w:p>
        </w:tc>
      </w:tr>
      <w:tr w:rsidR="00133419" w:rsidRPr="00CB5C4F" w14:paraId="737977CC" w14:textId="77777777" w:rsidTr="009C3E7F">
        <w:trPr>
          <w:trHeight w:val="859"/>
        </w:trPr>
        <w:tc>
          <w:tcPr>
            <w:tcW w:w="210" w:type="pct"/>
          </w:tcPr>
          <w:p w14:paraId="79697D5D" w14:textId="77777777" w:rsidR="00133419" w:rsidRPr="00CB5C4F" w:rsidRDefault="00133419" w:rsidP="00133419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5EFB4A3A" w14:textId="77777777" w:rsidR="00133419" w:rsidRPr="003A4895" w:rsidRDefault="00133419" w:rsidP="00133419">
            <w:pPr>
              <w:numPr>
                <w:ilvl w:val="0"/>
                <w:numId w:val="43"/>
              </w:numPr>
              <w:tabs>
                <w:tab w:val="left" w:pos="1549"/>
              </w:tabs>
              <w:spacing w:before="57"/>
              <w:ind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Stereochemical features</w:t>
            </w:r>
          </w:p>
        </w:tc>
        <w:tc>
          <w:tcPr>
            <w:tcW w:w="3333" w:type="pct"/>
          </w:tcPr>
          <w:p w14:paraId="695B6D35" w14:textId="46C86093" w:rsidR="00133419" w:rsidRPr="003A4895" w:rsidRDefault="00133419" w:rsidP="00133419">
            <w:pPr>
              <w:tabs>
                <w:tab w:val="left" w:pos="1549"/>
              </w:tabs>
              <w:spacing w:before="57"/>
              <w:ind w:left="107"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input.stereochemistry }}</w:t>
            </w:r>
          </w:p>
        </w:tc>
      </w:tr>
      <w:tr w:rsidR="00133419" w:rsidRPr="00CB5C4F" w14:paraId="6EEA4BE4" w14:textId="77777777" w:rsidTr="009C3E7F">
        <w:trPr>
          <w:trHeight w:val="859"/>
        </w:trPr>
        <w:tc>
          <w:tcPr>
            <w:tcW w:w="210" w:type="pct"/>
          </w:tcPr>
          <w:p w14:paraId="15F5BC61" w14:textId="77777777" w:rsidR="00133419" w:rsidRPr="00CB5C4F" w:rsidRDefault="00133419" w:rsidP="00133419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0F48A50A" w14:textId="77777777" w:rsidR="00133419" w:rsidRPr="003A4895" w:rsidRDefault="00133419" w:rsidP="00133419">
            <w:pPr>
              <w:numPr>
                <w:ilvl w:val="0"/>
                <w:numId w:val="43"/>
              </w:numPr>
              <w:tabs>
                <w:tab w:val="left" w:pos="1549"/>
              </w:tabs>
              <w:spacing w:before="57"/>
              <w:ind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Tautomerism</w:t>
            </w:r>
            <w:r w:rsidRPr="00CB5C4F"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333" w:type="pct"/>
          </w:tcPr>
          <w:p w14:paraId="4A385A3A" w14:textId="1DBD47FB" w:rsidR="00133419" w:rsidRPr="00CB5C4F" w:rsidRDefault="00133419" w:rsidP="00133419">
            <w:pPr>
              <w:tabs>
                <w:tab w:val="left" w:pos="1549"/>
              </w:tabs>
              <w:spacing w:before="60"/>
              <w:ind w:left="107"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input.tautomerism }}</w:t>
            </w:r>
          </w:p>
        </w:tc>
      </w:tr>
      <w:tr w:rsidR="00133419" w:rsidRPr="00CB5C4F" w14:paraId="36CC65E8" w14:textId="77777777" w:rsidTr="009C3E7F">
        <w:trPr>
          <w:trHeight w:val="859"/>
        </w:trPr>
        <w:tc>
          <w:tcPr>
            <w:tcW w:w="210" w:type="pct"/>
          </w:tcPr>
          <w:p w14:paraId="2D6E6E74" w14:textId="77777777" w:rsidR="00133419" w:rsidRPr="00CB5C4F" w:rsidRDefault="00133419" w:rsidP="00133419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00901F1A" w14:textId="77777777" w:rsidR="00133419" w:rsidRPr="00CB5C4F" w:rsidRDefault="00133419" w:rsidP="00133419">
            <w:pPr>
              <w:tabs>
                <w:tab w:val="left" w:pos="1549"/>
              </w:tabs>
              <w:spacing w:before="60"/>
              <w:ind w:left="107"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Comments on the input structure</w:t>
            </w:r>
          </w:p>
        </w:tc>
        <w:tc>
          <w:tcPr>
            <w:tcW w:w="3333" w:type="pct"/>
          </w:tcPr>
          <w:p w14:paraId="5FE6DD80" w14:textId="5A53ABCD" w:rsidR="00133419" w:rsidRPr="00CB5C4F" w:rsidRDefault="00133419" w:rsidP="00133419">
            <w:pPr>
              <w:tabs>
                <w:tab w:val="left" w:pos="1548"/>
              </w:tabs>
              <w:spacing w:before="57"/>
              <w:ind w:left="107"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input.comments }}</w:t>
            </w:r>
          </w:p>
        </w:tc>
      </w:tr>
      <w:tr w:rsidR="00133419" w:rsidRPr="00CB5C4F" w14:paraId="721D82E7" w14:textId="77777777" w:rsidTr="009C3E7F">
        <w:trPr>
          <w:trHeight w:val="859"/>
        </w:trPr>
        <w:tc>
          <w:tcPr>
            <w:tcW w:w="210" w:type="pct"/>
          </w:tcPr>
          <w:p w14:paraId="5A6E54BD" w14:textId="77777777" w:rsidR="00133419" w:rsidRPr="00CB5C4F" w:rsidRDefault="00133419" w:rsidP="00133419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5.2</w:t>
            </w:r>
          </w:p>
        </w:tc>
        <w:tc>
          <w:tcPr>
            <w:tcW w:w="1457" w:type="pct"/>
          </w:tcPr>
          <w:p w14:paraId="55B5C03C" w14:textId="77777777" w:rsidR="00133419" w:rsidRPr="00CB5C4F" w:rsidRDefault="00133419" w:rsidP="00133419">
            <w:pPr>
              <w:tabs>
                <w:tab w:val="left" w:pos="1548"/>
              </w:tabs>
              <w:spacing w:before="57"/>
              <w:ind w:left="107"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Descriptors</w:t>
            </w:r>
          </w:p>
          <w:p w14:paraId="389C9504" w14:textId="77777777" w:rsidR="00133419" w:rsidRPr="00CB5C4F" w:rsidRDefault="00133419" w:rsidP="00133419">
            <w:pPr>
              <w:tabs>
                <w:tab w:val="left" w:pos="1549"/>
              </w:tabs>
              <w:spacing w:before="60"/>
              <w:ind w:left="107"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  <w:p w14:paraId="6A0D7E69" w14:textId="77777777" w:rsidR="00133419" w:rsidRPr="00CB5C4F" w:rsidRDefault="00133419" w:rsidP="00133419">
            <w:pPr>
              <w:tabs>
                <w:tab w:val="left" w:pos="1549"/>
              </w:tabs>
              <w:spacing w:before="60"/>
              <w:ind w:left="107"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7E996874" w14:textId="15042790" w:rsidR="00133419" w:rsidRPr="00CB5C4F" w:rsidRDefault="00133419" w:rsidP="00133419">
            <w:pPr>
              <w:tabs>
                <w:tab w:val="left" w:pos="1549"/>
              </w:tabs>
              <w:spacing w:before="60"/>
              <w:ind w:left="107"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input.descriptors }}</w:t>
            </w:r>
          </w:p>
          <w:p w14:paraId="36B5A8E7" w14:textId="77777777" w:rsidR="00133419" w:rsidRPr="00CB5C4F" w:rsidRDefault="00133419" w:rsidP="00133419">
            <w:pPr>
              <w:tabs>
                <w:tab w:val="left" w:pos="1549"/>
              </w:tabs>
              <w:spacing w:before="60"/>
              <w:ind w:left="107"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</w:tr>
      <w:tr w:rsidR="00133419" w:rsidRPr="00CB5C4F" w14:paraId="13671792" w14:textId="77777777" w:rsidTr="009C3E7F">
        <w:trPr>
          <w:trHeight w:val="859"/>
        </w:trPr>
        <w:tc>
          <w:tcPr>
            <w:tcW w:w="210" w:type="pct"/>
          </w:tcPr>
          <w:p w14:paraId="7133C1B7" w14:textId="77777777" w:rsidR="00133419" w:rsidRPr="00CB5C4F" w:rsidRDefault="00133419" w:rsidP="00133419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699B759A" w14:textId="77777777" w:rsidR="00133419" w:rsidRPr="00CB5C4F" w:rsidRDefault="00133419" w:rsidP="00133419">
            <w:pPr>
              <w:tabs>
                <w:tab w:val="left" w:pos="1549"/>
              </w:tabs>
              <w:spacing w:before="60"/>
              <w:ind w:left="107"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Comments on descriptors</w:t>
            </w:r>
          </w:p>
        </w:tc>
        <w:tc>
          <w:tcPr>
            <w:tcW w:w="3333" w:type="pct"/>
          </w:tcPr>
          <w:p w14:paraId="738C37CE" w14:textId="755BB47D" w:rsidR="00133419" w:rsidRPr="00CB5C4F" w:rsidRDefault="00133419" w:rsidP="00133419">
            <w:pPr>
              <w:tabs>
                <w:tab w:val="left" w:pos="1549"/>
              </w:tabs>
              <w:spacing w:before="60"/>
              <w:ind w:left="107"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input.comment_descriptors }}</w:t>
            </w:r>
          </w:p>
          <w:p w14:paraId="4876DF73" w14:textId="77777777" w:rsidR="00133419" w:rsidRPr="00CB5C4F" w:rsidRDefault="00133419" w:rsidP="00133419">
            <w:pPr>
              <w:tabs>
                <w:tab w:val="left" w:pos="1548"/>
              </w:tabs>
              <w:spacing w:before="57"/>
              <w:ind w:left="107" w:right="94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</w:p>
        </w:tc>
      </w:tr>
      <w:tr w:rsidR="00133419" w:rsidRPr="00CB5C4F" w14:paraId="5BF4887A" w14:textId="77777777" w:rsidTr="009C3E7F">
        <w:trPr>
          <w:trHeight w:val="859"/>
        </w:trPr>
        <w:tc>
          <w:tcPr>
            <w:tcW w:w="210" w:type="pct"/>
          </w:tcPr>
          <w:p w14:paraId="74FFF8E1" w14:textId="77777777" w:rsidR="00133419" w:rsidRPr="00CB5C4F" w:rsidRDefault="00133419" w:rsidP="00133419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5.3</w:t>
            </w:r>
          </w:p>
        </w:tc>
        <w:tc>
          <w:tcPr>
            <w:tcW w:w="1457" w:type="pct"/>
          </w:tcPr>
          <w:p w14:paraId="1AFBBC76" w14:textId="77777777" w:rsidR="00133419" w:rsidRPr="00CB5C4F" w:rsidRDefault="00133419" w:rsidP="00133419">
            <w:pPr>
              <w:tabs>
                <w:tab w:val="left" w:pos="1549"/>
              </w:tabs>
              <w:spacing w:before="57"/>
              <w:ind w:left="107"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Model and/or software settings</w:t>
            </w:r>
          </w:p>
        </w:tc>
        <w:tc>
          <w:tcPr>
            <w:tcW w:w="3333" w:type="pct"/>
          </w:tcPr>
          <w:p w14:paraId="2283F459" w14:textId="247C4ECE" w:rsidR="00133419" w:rsidRPr="00CB5C4F" w:rsidRDefault="00133419" w:rsidP="00133419">
            <w:pPr>
              <w:tabs>
                <w:tab w:val="left" w:pos="1549"/>
              </w:tabs>
              <w:spacing w:before="60"/>
              <w:ind w:left="107"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input.model }}</w:t>
            </w:r>
          </w:p>
          <w:p w14:paraId="485E1265" w14:textId="77777777" w:rsidR="00133419" w:rsidRPr="00CB5C4F" w:rsidRDefault="00133419" w:rsidP="00133419">
            <w:pPr>
              <w:tabs>
                <w:tab w:val="left" w:pos="1549"/>
              </w:tabs>
              <w:spacing w:before="60"/>
              <w:ind w:right="92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</w:p>
        </w:tc>
      </w:tr>
      <w:tr w:rsidR="00133419" w:rsidRPr="00CB5C4F" w14:paraId="166CBB53" w14:textId="77777777" w:rsidTr="009C3E7F">
        <w:trPr>
          <w:trHeight w:val="859"/>
        </w:trPr>
        <w:tc>
          <w:tcPr>
            <w:tcW w:w="210" w:type="pct"/>
          </w:tcPr>
          <w:p w14:paraId="4F249DB7" w14:textId="77777777" w:rsidR="00133419" w:rsidRPr="00CB5C4F" w:rsidRDefault="00133419" w:rsidP="00133419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4AC356D0" w14:textId="77777777" w:rsidR="00133419" w:rsidRPr="00CB5C4F" w:rsidRDefault="00133419" w:rsidP="00133419">
            <w:pPr>
              <w:tabs>
                <w:tab w:val="left" w:pos="1548"/>
              </w:tabs>
              <w:spacing w:before="57"/>
              <w:ind w:left="107"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Comments on settings</w:t>
            </w:r>
          </w:p>
        </w:tc>
        <w:tc>
          <w:tcPr>
            <w:tcW w:w="3333" w:type="pct"/>
          </w:tcPr>
          <w:p w14:paraId="51ACCDD3" w14:textId="6BBD71A0" w:rsidR="00133419" w:rsidRPr="00CB5C4F" w:rsidRDefault="00133419" w:rsidP="00133419">
            <w:pPr>
              <w:tabs>
                <w:tab w:val="left" w:pos="1549"/>
              </w:tabs>
              <w:spacing w:before="60"/>
              <w:ind w:left="107" w:right="92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input.comment_model }}</w:t>
            </w:r>
          </w:p>
          <w:p w14:paraId="42E64187" w14:textId="0F4B2A92" w:rsidR="00133419" w:rsidRPr="00CB5C4F" w:rsidRDefault="00133419" w:rsidP="00133419">
            <w:pPr>
              <w:tabs>
                <w:tab w:val="left" w:pos="1548"/>
              </w:tabs>
              <w:spacing w:before="57"/>
              <w:ind w:left="107" w:right="94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</w:p>
        </w:tc>
      </w:tr>
      <w:tr w:rsidR="00133419" w:rsidRPr="00CB5C4F" w14:paraId="4B0D76B3" w14:textId="77777777" w:rsidTr="009C3E7F">
        <w:trPr>
          <w:trHeight w:val="462"/>
        </w:trPr>
        <w:tc>
          <w:tcPr>
            <w:tcW w:w="210" w:type="pct"/>
            <w:shd w:val="clear" w:color="auto" w:fill="EEECE1" w:themeFill="background2"/>
          </w:tcPr>
          <w:p w14:paraId="645B2C7A" w14:textId="77777777" w:rsidR="00133419" w:rsidRPr="00CB5C4F" w:rsidRDefault="00133419" w:rsidP="00133419">
            <w:pPr>
              <w:spacing w:before="52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6</w:t>
            </w:r>
          </w:p>
        </w:tc>
        <w:tc>
          <w:tcPr>
            <w:tcW w:w="1457" w:type="pct"/>
            <w:shd w:val="clear" w:color="auto" w:fill="EEECE1" w:themeFill="background2"/>
          </w:tcPr>
          <w:p w14:paraId="18C62F8C" w14:textId="77777777" w:rsidR="00133419" w:rsidRPr="00CB5C4F" w:rsidRDefault="00133419" w:rsidP="00133419">
            <w:pPr>
              <w:tabs>
                <w:tab w:val="left" w:pos="1548"/>
              </w:tabs>
              <w:spacing w:before="57"/>
              <w:ind w:left="107"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Applicability domain (AD) and limitations</w:t>
            </w:r>
          </w:p>
        </w:tc>
        <w:tc>
          <w:tcPr>
            <w:tcW w:w="3333" w:type="pct"/>
            <w:shd w:val="clear" w:color="auto" w:fill="EEECE1" w:themeFill="background2"/>
          </w:tcPr>
          <w:p w14:paraId="061ABE91" w14:textId="77777777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  <w:t>Information about how the substance relates to the AD as defined by the model developers and any other documented limitations. Any other reliability considerations can be reported in Section 7.</w:t>
            </w:r>
          </w:p>
        </w:tc>
      </w:tr>
      <w:tr w:rsidR="00133419" w:rsidRPr="00CB5C4F" w14:paraId="7377B4FD" w14:textId="77777777" w:rsidTr="009C3E7F">
        <w:trPr>
          <w:trHeight w:val="749"/>
        </w:trPr>
        <w:tc>
          <w:tcPr>
            <w:tcW w:w="210" w:type="pct"/>
          </w:tcPr>
          <w:p w14:paraId="5E8F8971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6.1</w:t>
            </w:r>
          </w:p>
        </w:tc>
        <w:tc>
          <w:tcPr>
            <w:tcW w:w="1457" w:type="pct"/>
          </w:tcPr>
          <w:p w14:paraId="43989AC7" w14:textId="77777777" w:rsidR="00133419" w:rsidRPr="00CB5C4F" w:rsidRDefault="00133419" w:rsidP="00133419">
            <w:pPr>
              <w:spacing w:before="60" w:line="230" w:lineRule="exact"/>
              <w:ind w:left="107" w:right="269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Applicability domain (AD) and limitations</w:t>
            </w:r>
          </w:p>
          <w:p w14:paraId="50769F41" w14:textId="77777777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313403EE" w14:textId="7081D4FE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ad.description }}</w:t>
            </w:r>
          </w:p>
          <w:p w14:paraId="3387954F" w14:textId="77777777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</w:p>
        </w:tc>
      </w:tr>
      <w:tr w:rsidR="00133419" w:rsidRPr="00CB5C4F" w14:paraId="7A3A5B1C" w14:textId="77777777" w:rsidTr="009C3E7F">
        <w:trPr>
          <w:trHeight w:val="749"/>
        </w:trPr>
        <w:tc>
          <w:tcPr>
            <w:tcW w:w="210" w:type="pct"/>
          </w:tcPr>
          <w:p w14:paraId="52673E14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5DC55BF5" w14:textId="77777777" w:rsidR="00133419" w:rsidRPr="00CB5C4F" w:rsidRDefault="00133419" w:rsidP="00133419">
            <w:pPr>
              <w:numPr>
                <w:ilvl w:val="0"/>
                <w:numId w:val="40"/>
              </w:numPr>
              <w:spacing w:line="229" w:lineRule="exact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AD assessment</w:t>
            </w:r>
          </w:p>
          <w:p w14:paraId="7765A5E9" w14:textId="77777777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7A1106AF" w14:textId="142BC8EC" w:rsidR="00133419" w:rsidRPr="00603A92" w:rsidRDefault="00133419" w:rsidP="00133419">
            <w:pPr>
              <w:spacing w:before="60" w:line="230" w:lineRule="exact"/>
              <w:ind w:left="107" w:right="269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ad.assessment }}</w:t>
            </w:r>
          </w:p>
        </w:tc>
      </w:tr>
      <w:tr w:rsidR="00133419" w:rsidRPr="00CB5C4F" w14:paraId="4183318B" w14:textId="77777777" w:rsidTr="009C3E7F">
        <w:trPr>
          <w:trHeight w:val="749"/>
        </w:trPr>
        <w:tc>
          <w:tcPr>
            <w:tcW w:w="210" w:type="pct"/>
          </w:tcPr>
          <w:p w14:paraId="2BC644F9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7050CB69" w14:textId="77777777" w:rsidR="00133419" w:rsidRPr="00CB5C4F" w:rsidRDefault="00133419" w:rsidP="00133419">
            <w:pPr>
              <w:numPr>
                <w:ilvl w:val="0"/>
                <w:numId w:val="40"/>
              </w:numPr>
              <w:spacing w:line="229" w:lineRule="exact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AD assessment</w:t>
            </w:r>
            <w:r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 xml:space="preserve"> justification</w:t>
            </w:r>
            <w:r w:rsidRPr="00CB5C4F"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66987BDF" w14:textId="77777777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3EF7BFBB" w14:textId="01BE72D2" w:rsidR="00133419" w:rsidRPr="00603A92" w:rsidRDefault="00133419" w:rsidP="00133419">
            <w:pPr>
              <w:spacing w:before="60" w:line="230" w:lineRule="exact"/>
              <w:ind w:left="107" w:right="269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ad.value }}</w:t>
            </w:r>
          </w:p>
        </w:tc>
      </w:tr>
      <w:tr w:rsidR="00133419" w:rsidRPr="00CB5C4F" w14:paraId="33207CA8" w14:textId="77777777" w:rsidTr="009C3E7F">
        <w:trPr>
          <w:trHeight w:val="749"/>
        </w:trPr>
        <w:tc>
          <w:tcPr>
            <w:tcW w:w="210" w:type="pct"/>
          </w:tcPr>
          <w:p w14:paraId="61106C59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4E197DC7" w14:textId="77777777" w:rsidR="00133419" w:rsidRPr="00CB5C4F" w:rsidRDefault="00133419" w:rsidP="00133419">
            <w:pPr>
              <w:numPr>
                <w:ilvl w:val="0"/>
                <w:numId w:val="40"/>
              </w:numPr>
              <w:spacing w:line="229" w:lineRule="exact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Any other limitation</w:t>
            </w:r>
          </w:p>
          <w:p w14:paraId="42FB2744" w14:textId="77777777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  <w:p w14:paraId="381E2BBA" w14:textId="77777777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6EC10655" w14:textId="73CB9214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ad.other }}</w:t>
            </w:r>
          </w:p>
          <w:p w14:paraId="7E1CD4E6" w14:textId="77777777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</w:tr>
      <w:tr w:rsidR="00133419" w:rsidRPr="00CB5C4F" w14:paraId="34856DF6" w14:textId="77777777" w:rsidTr="009C3E7F">
        <w:trPr>
          <w:trHeight w:val="749"/>
        </w:trPr>
        <w:tc>
          <w:tcPr>
            <w:tcW w:w="210" w:type="pct"/>
          </w:tcPr>
          <w:p w14:paraId="005B11AD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40C1C8C1" w14:textId="77777777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Comments on AD</w:t>
            </w:r>
          </w:p>
          <w:p w14:paraId="653F62B6" w14:textId="77777777" w:rsidR="00133419" w:rsidRPr="00CB5C4F" w:rsidRDefault="00133419" w:rsidP="00133419">
            <w:pPr>
              <w:spacing w:before="60" w:line="230" w:lineRule="exact"/>
              <w:ind w:left="107" w:right="269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5AC0E105" w14:textId="30D3318C" w:rsidR="00133419" w:rsidRPr="00CB5C4F" w:rsidRDefault="00133419" w:rsidP="00133419">
            <w:pPr>
              <w:spacing w:before="60" w:line="230" w:lineRule="exact"/>
              <w:ind w:left="107" w:right="269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ad.comments }}</w:t>
            </w:r>
          </w:p>
        </w:tc>
      </w:tr>
      <w:tr w:rsidR="00133419" w:rsidRPr="00CB5C4F" w14:paraId="1D73499D" w14:textId="77777777" w:rsidTr="009C3E7F">
        <w:trPr>
          <w:trHeight w:val="338"/>
        </w:trPr>
        <w:tc>
          <w:tcPr>
            <w:tcW w:w="210" w:type="pct"/>
            <w:shd w:val="clear" w:color="auto" w:fill="EEECE1" w:themeFill="background2"/>
          </w:tcPr>
          <w:p w14:paraId="7DD8347B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</w:t>
            </w:r>
          </w:p>
        </w:tc>
        <w:tc>
          <w:tcPr>
            <w:tcW w:w="1457" w:type="pct"/>
            <w:shd w:val="clear" w:color="auto" w:fill="EEECE1" w:themeFill="background2"/>
          </w:tcPr>
          <w:p w14:paraId="6A6242C6" w14:textId="77777777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Reliability assessment</w:t>
            </w:r>
          </w:p>
        </w:tc>
        <w:tc>
          <w:tcPr>
            <w:tcW w:w="3333" w:type="pct"/>
            <w:shd w:val="clear" w:color="auto" w:fill="EEECE1" w:themeFill="background2"/>
          </w:tcPr>
          <w:p w14:paraId="56A89BF1" w14:textId="77777777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  <w:t>Information about reliability of the prediction beyond the AD as defined by the model developers.</w:t>
            </w:r>
          </w:p>
        </w:tc>
      </w:tr>
      <w:tr w:rsidR="00133419" w:rsidRPr="00CB5C4F" w14:paraId="28BFDB4E" w14:textId="77777777" w:rsidTr="009C3E7F">
        <w:trPr>
          <w:trHeight w:val="749"/>
        </w:trPr>
        <w:tc>
          <w:tcPr>
            <w:tcW w:w="210" w:type="pct"/>
          </w:tcPr>
          <w:p w14:paraId="6ADBD670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7.1</w:t>
            </w:r>
          </w:p>
        </w:tc>
        <w:tc>
          <w:tcPr>
            <w:tcW w:w="1457" w:type="pct"/>
          </w:tcPr>
          <w:p w14:paraId="0EBE6EB1" w14:textId="77777777" w:rsidR="00133419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Reproducibility</w:t>
            </w:r>
          </w:p>
          <w:p w14:paraId="3AA93446" w14:textId="77777777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</w:p>
          <w:p w14:paraId="08472F35" w14:textId="77777777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2DEACC90" w14:textId="793E4746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reliability.reproducibility }}</w:t>
            </w:r>
          </w:p>
          <w:p w14:paraId="23B66EA8" w14:textId="77777777" w:rsidR="00133419" w:rsidRPr="00CB5C4F" w:rsidRDefault="00133419" w:rsidP="00133419">
            <w:pPr>
              <w:spacing w:line="229" w:lineRule="exact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 xml:space="preserve"> </w:t>
            </w:r>
          </w:p>
        </w:tc>
      </w:tr>
      <w:tr w:rsidR="00133419" w:rsidRPr="00CB5C4F" w14:paraId="7DB69471" w14:textId="77777777" w:rsidTr="009C3E7F">
        <w:trPr>
          <w:trHeight w:val="749"/>
        </w:trPr>
        <w:tc>
          <w:tcPr>
            <w:tcW w:w="210" w:type="pct"/>
          </w:tcPr>
          <w:p w14:paraId="634D029F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1C6A6BF3" w14:textId="77777777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Comments on reproducibility</w:t>
            </w:r>
          </w:p>
        </w:tc>
        <w:tc>
          <w:tcPr>
            <w:tcW w:w="3333" w:type="pct"/>
          </w:tcPr>
          <w:p w14:paraId="39BC091E" w14:textId="1C727FEE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reliability.comments_reproducibility }}</w:t>
            </w:r>
          </w:p>
        </w:tc>
      </w:tr>
      <w:tr w:rsidR="00133419" w:rsidRPr="00CB5C4F" w14:paraId="30A6A307" w14:textId="77777777" w:rsidTr="009C3E7F">
        <w:trPr>
          <w:trHeight w:val="749"/>
        </w:trPr>
        <w:tc>
          <w:tcPr>
            <w:tcW w:w="210" w:type="pct"/>
          </w:tcPr>
          <w:p w14:paraId="6069BD5E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lastRenderedPageBreak/>
              <w:t>7.2</w:t>
            </w:r>
          </w:p>
        </w:tc>
        <w:tc>
          <w:tcPr>
            <w:tcW w:w="1457" w:type="pct"/>
          </w:tcPr>
          <w:p w14:paraId="5392A4FA" w14:textId="77777777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Overall performance of the model</w:t>
            </w:r>
          </w:p>
        </w:tc>
        <w:tc>
          <w:tcPr>
            <w:tcW w:w="3333" w:type="pct"/>
          </w:tcPr>
          <w:p w14:paraId="3BCFDEE4" w14:textId="0D9CFC37" w:rsidR="00133419" w:rsidRPr="0047576B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reliability.performance }}</w:t>
            </w:r>
          </w:p>
        </w:tc>
      </w:tr>
      <w:tr w:rsidR="00133419" w:rsidRPr="00CB5C4F" w14:paraId="5F78E0DB" w14:textId="77777777" w:rsidTr="009C3E7F">
        <w:trPr>
          <w:trHeight w:val="271"/>
        </w:trPr>
        <w:tc>
          <w:tcPr>
            <w:tcW w:w="210" w:type="pct"/>
          </w:tcPr>
          <w:p w14:paraId="03C900FD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7.3</w:t>
            </w:r>
          </w:p>
        </w:tc>
        <w:tc>
          <w:tcPr>
            <w:tcW w:w="1457" w:type="pct"/>
          </w:tcPr>
          <w:p w14:paraId="51379B4A" w14:textId="77777777" w:rsidR="00133419" w:rsidRPr="00CB5C4F" w:rsidRDefault="00133419" w:rsidP="00133419">
            <w:pPr>
              <w:spacing w:line="229" w:lineRule="exact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 xml:space="preserve"> </w:t>
            </w: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Additional reliability aspects based on the training set</w:t>
            </w:r>
          </w:p>
        </w:tc>
        <w:tc>
          <w:tcPr>
            <w:tcW w:w="3333" w:type="pct"/>
          </w:tcPr>
          <w:p w14:paraId="5D4D3442" w14:textId="77777777" w:rsidR="00133419" w:rsidRPr="0032652D" w:rsidRDefault="00133419" w:rsidP="00133419">
            <w:pPr>
              <w:spacing w:line="229" w:lineRule="exact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 xml:space="preserve"> </w:t>
            </w:r>
            <w:r w:rsidRPr="00CB5C4F"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  <w:t>Discuss whether the input structure is covered by the training set in terms of:</w:t>
            </w:r>
          </w:p>
          <w:p w14:paraId="75DAA1AA" w14:textId="77777777" w:rsidR="00133419" w:rsidRPr="00CB5C4F" w:rsidRDefault="00133419" w:rsidP="00133419">
            <w:pPr>
              <w:spacing w:line="229" w:lineRule="exact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</w:tr>
      <w:tr w:rsidR="00133419" w:rsidRPr="00CB5C4F" w14:paraId="79122558" w14:textId="77777777" w:rsidTr="009C3E7F">
        <w:trPr>
          <w:trHeight w:val="271"/>
        </w:trPr>
        <w:tc>
          <w:tcPr>
            <w:tcW w:w="210" w:type="pct"/>
          </w:tcPr>
          <w:p w14:paraId="3B571331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16880C48" w14:textId="77777777" w:rsidR="00133419" w:rsidRPr="00CB5C4F" w:rsidRDefault="00133419" w:rsidP="00133419">
            <w:pPr>
              <w:numPr>
                <w:ilvl w:val="0"/>
                <w:numId w:val="36"/>
              </w:numPr>
              <w:tabs>
                <w:tab w:val="left" w:pos="2268"/>
              </w:tabs>
              <w:spacing w:before="60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Descriptor</w:t>
            </w:r>
            <w:r w:rsidRPr="00CB5C4F">
              <w:rPr>
                <w:rFonts w:asciiTheme="majorHAnsi" w:eastAsia="Times New Roman" w:hAnsiTheme="majorHAnsi" w:cstheme="minorHAnsi"/>
                <w:b/>
                <w:bCs/>
                <w:iCs/>
                <w:spacing w:val="-2"/>
                <w:sz w:val="20"/>
                <w:szCs w:val="20"/>
              </w:rPr>
              <w:t xml:space="preserve"> </w:t>
            </w:r>
            <w:r w:rsidRPr="00CB5C4F"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space</w:t>
            </w:r>
            <w:r w:rsidRPr="00CB5C4F"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333" w:type="pct"/>
          </w:tcPr>
          <w:p w14:paraId="7C4BD296" w14:textId="77136105" w:rsidR="00133419" w:rsidRPr="009448D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  <w:br/>
            </w:r>
            <w:r>
              <w:rPr>
                <w:rFonts w:asciiTheme="majorHAnsi" w:hAnsiTheme="majorHAnsi"/>
                <w:sz w:val="20"/>
                <w:szCs w:val="20"/>
              </w:rPr>
              <w:t>{{ reliability.descriptor }}</w:t>
            </w:r>
          </w:p>
          <w:p w14:paraId="03DAB9AF" w14:textId="77777777" w:rsidR="00133419" w:rsidRPr="00603A92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</w:p>
        </w:tc>
      </w:tr>
      <w:tr w:rsidR="00133419" w:rsidRPr="00CB5C4F" w14:paraId="7BD6A10C" w14:textId="77777777" w:rsidTr="009C3E7F">
        <w:trPr>
          <w:trHeight w:val="271"/>
        </w:trPr>
        <w:tc>
          <w:tcPr>
            <w:tcW w:w="210" w:type="pct"/>
          </w:tcPr>
          <w:p w14:paraId="482F98B4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6502156B" w14:textId="77777777" w:rsidR="00133419" w:rsidRPr="0032652D" w:rsidRDefault="00133419" w:rsidP="00133419">
            <w:pPr>
              <w:numPr>
                <w:ilvl w:val="0"/>
                <w:numId w:val="36"/>
              </w:numPr>
              <w:tabs>
                <w:tab w:val="left" w:pos="2268"/>
              </w:tabs>
              <w:spacing w:before="60"/>
              <w:ind w:right="95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32652D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Structural fragment space</w:t>
            </w:r>
          </w:p>
          <w:p w14:paraId="1BFC9685" w14:textId="77777777" w:rsidR="00133419" w:rsidRPr="00CB5C4F" w:rsidRDefault="00133419" w:rsidP="00133419">
            <w:pPr>
              <w:spacing w:line="229" w:lineRule="exact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2E292755" w14:textId="47EE223D" w:rsidR="00133419" w:rsidRPr="00603A92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reliability.fragment }}</w:t>
            </w:r>
          </w:p>
        </w:tc>
      </w:tr>
      <w:tr w:rsidR="00133419" w:rsidRPr="00CB5C4F" w14:paraId="4338634F" w14:textId="77777777" w:rsidTr="009C3E7F">
        <w:trPr>
          <w:trHeight w:val="271"/>
        </w:trPr>
        <w:tc>
          <w:tcPr>
            <w:tcW w:w="210" w:type="pct"/>
          </w:tcPr>
          <w:p w14:paraId="73ED39E6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6ED32629" w14:textId="77777777" w:rsidR="00133419" w:rsidRPr="00CB5C4F" w:rsidRDefault="00133419" w:rsidP="00133419">
            <w:pPr>
              <w:numPr>
                <w:ilvl w:val="0"/>
                <w:numId w:val="36"/>
              </w:numPr>
              <w:tabs>
                <w:tab w:val="left" w:pos="2268"/>
              </w:tabs>
              <w:spacing w:before="60"/>
              <w:ind w:right="9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Response space</w:t>
            </w:r>
          </w:p>
        </w:tc>
        <w:tc>
          <w:tcPr>
            <w:tcW w:w="3333" w:type="pct"/>
          </w:tcPr>
          <w:p w14:paraId="083A64C4" w14:textId="2CB0AEBE" w:rsidR="00133419" w:rsidRPr="00603A92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reliability.response }}</w:t>
            </w:r>
          </w:p>
        </w:tc>
      </w:tr>
      <w:tr w:rsidR="00133419" w:rsidRPr="00CB5C4F" w14:paraId="42450973" w14:textId="77777777" w:rsidTr="009C3E7F">
        <w:trPr>
          <w:trHeight w:val="271"/>
        </w:trPr>
        <w:tc>
          <w:tcPr>
            <w:tcW w:w="210" w:type="pct"/>
          </w:tcPr>
          <w:p w14:paraId="654698B3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605D0469" w14:textId="77777777" w:rsidR="00133419" w:rsidRPr="00CB5C4F" w:rsidRDefault="00133419" w:rsidP="00133419">
            <w:pPr>
              <w:numPr>
                <w:ilvl w:val="0"/>
                <w:numId w:val="36"/>
              </w:numPr>
              <w:tabs>
                <w:tab w:val="left" w:pos="2268"/>
              </w:tabs>
              <w:spacing w:before="60"/>
              <w:ind w:right="9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Mechanism considerations</w:t>
            </w:r>
          </w:p>
        </w:tc>
        <w:tc>
          <w:tcPr>
            <w:tcW w:w="3333" w:type="pct"/>
          </w:tcPr>
          <w:p w14:paraId="052A4927" w14:textId="256CDD35" w:rsidR="00133419" w:rsidRPr="00603A92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reliability.mechanism }}</w:t>
            </w:r>
          </w:p>
        </w:tc>
      </w:tr>
      <w:tr w:rsidR="00133419" w:rsidRPr="00CB5C4F" w14:paraId="39FD74D8" w14:textId="77777777" w:rsidTr="009C3E7F">
        <w:trPr>
          <w:trHeight w:val="271"/>
        </w:trPr>
        <w:tc>
          <w:tcPr>
            <w:tcW w:w="210" w:type="pct"/>
          </w:tcPr>
          <w:p w14:paraId="6D886807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250BB9EC" w14:textId="77777777" w:rsidR="00133419" w:rsidRPr="0032652D" w:rsidRDefault="00133419" w:rsidP="00133419">
            <w:pPr>
              <w:numPr>
                <w:ilvl w:val="0"/>
                <w:numId w:val="36"/>
              </w:numPr>
              <w:tabs>
                <w:tab w:val="left" w:pos="2268"/>
              </w:tabs>
              <w:spacing w:before="60"/>
              <w:ind w:right="95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 w:rsidRPr="0032652D"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Metabolic considerations</w:t>
            </w:r>
          </w:p>
          <w:p w14:paraId="4DE8636E" w14:textId="77777777" w:rsidR="00133419" w:rsidRPr="00CB5C4F" w:rsidRDefault="00133419" w:rsidP="00133419">
            <w:pPr>
              <w:spacing w:line="229" w:lineRule="exact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6C98DCA1" w14:textId="2547034F" w:rsidR="00133419" w:rsidRPr="009448D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reliability.metabolism }}</w:t>
            </w:r>
          </w:p>
          <w:p w14:paraId="3F54F9BC" w14:textId="77777777" w:rsidR="00133419" w:rsidRPr="00603A92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</w:p>
        </w:tc>
      </w:tr>
      <w:tr w:rsidR="00133419" w:rsidRPr="00CB5C4F" w14:paraId="06B0B445" w14:textId="77777777" w:rsidTr="009C3E7F">
        <w:trPr>
          <w:trHeight w:val="271"/>
        </w:trPr>
        <w:tc>
          <w:tcPr>
            <w:tcW w:w="210" w:type="pct"/>
          </w:tcPr>
          <w:p w14:paraId="4B784A40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60C55389" w14:textId="77777777" w:rsidR="00133419" w:rsidRPr="00CB5C4F" w:rsidRDefault="00133419" w:rsidP="00133419">
            <w:pPr>
              <w:spacing w:line="229" w:lineRule="exact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 xml:space="preserve"> </w:t>
            </w: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Comments on additional reliability aspects</w:t>
            </w:r>
          </w:p>
        </w:tc>
        <w:tc>
          <w:tcPr>
            <w:tcW w:w="3333" w:type="pct"/>
          </w:tcPr>
          <w:p w14:paraId="0D22AA41" w14:textId="74670771" w:rsidR="00133419" w:rsidRPr="00CB5C4F" w:rsidRDefault="00133419" w:rsidP="00133419">
            <w:pPr>
              <w:spacing w:line="229" w:lineRule="exact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 xml:space="preserve"> </w:t>
            </w: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>{{ reliability.comments }}</w:t>
            </w:r>
          </w:p>
          <w:p w14:paraId="05EA4048" w14:textId="77777777" w:rsidR="00133419" w:rsidRPr="00CB5C4F" w:rsidRDefault="00133419" w:rsidP="00133419">
            <w:pPr>
              <w:spacing w:line="229" w:lineRule="exact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</w:tr>
      <w:tr w:rsidR="00133419" w:rsidRPr="00CB5C4F" w14:paraId="066BD0AE" w14:textId="77777777" w:rsidTr="009C3E7F">
        <w:trPr>
          <w:trHeight w:val="749"/>
        </w:trPr>
        <w:tc>
          <w:tcPr>
            <w:tcW w:w="210" w:type="pct"/>
          </w:tcPr>
          <w:p w14:paraId="440071B0" w14:textId="77777777" w:rsidR="00133419" w:rsidRPr="00CB5C4F" w:rsidRDefault="00133419" w:rsidP="0013341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7.4</w:t>
            </w:r>
          </w:p>
        </w:tc>
        <w:tc>
          <w:tcPr>
            <w:tcW w:w="1457" w:type="pct"/>
          </w:tcPr>
          <w:p w14:paraId="601656BC" w14:textId="77777777" w:rsidR="00133419" w:rsidRPr="00CB5C4F" w:rsidRDefault="00133419" w:rsidP="00133419">
            <w:pPr>
              <w:tabs>
                <w:tab w:val="left" w:pos="2088"/>
              </w:tabs>
              <w:spacing w:before="61"/>
              <w:ind w:left="107"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Analogues</w:t>
            </w:r>
          </w:p>
        </w:tc>
        <w:tc>
          <w:tcPr>
            <w:tcW w:w="3333" w:type="pct"/>
          </w:tcPr>
          <w:p w14:paraId="540A566B" w14:textId="77777777" w:rsidR="00133419" w:rsidRPr="00CB5C4F" w:rsidRDefault="00133419" w:rsidP="00133419">
            <w:pPr>
              <w:tabs>
                <w:tab w:val="left" w:pos="2088"/>
              </w:tabs>
              <w:spacing w:before="61"/>
              <w:ind w:left="107" w:right="94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  <w:t>List the structural and/or mechanistic analogues with associated experimental data that can be used to support the reliability of the prediction. For each analogue indicate:</w:t>
            </w:r>
          </w:p>
          <w:p w14:paraId="2BA224D5" w14:textId="77777777" w:rsidR="00133419" w:rsidRPr="00CB5C4F" w:rsidRDefault="00133419" w:rsidP="0013341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</w:tr>
      <w:tr w:rsidR="00FF6098" w:rsidRPr="00CB5C4F" w14:paraId="0F85CC68" w14:textId="77777777" w:rsidTr="009C3E7F">
        <w:trPr>
          <w:trHeight w:val="749"/>
        </w:trPr>
        <w:tc>
          <w:tcPr>
            <w:tcW w:w="210" w:type="pct"/>
          </w:tcPr>
          <w:p w14:paraId="713159C2" w14:textId="77777777" w:rsidR="00FF6098" w:rsidRPr="00CB5C4F" w:rsidRDefault="00FF6098" w:rsidP="00FF6098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0D4D4A4F" w14:textId="77777777" w:rsidR="00FF6098" w:rsidRPr="0032652D" w:rsidRDefault="00FF6098" w:rsidP="00FF6098">
            <w:pPr>
              <w:numPr>
                <w:ilvl w:val="0"/>
                <w:numId w:val="41"/>
              </w:numPr>
              <w:tabs>
                <w:tab w:val="left" w:pos="2088"/>
              </w:tabs>
              <w:spacing w:before="61"/>
              <w:ind w:right="94"/>
              <w:jc w:val="left"/>
              <w:rPr>
                <w:rFonts w:asciiTheme="majorHAnsi" w:eastAsia="Times New Roman" w:hAnsiTheme="majorHAnsi" w:cstheme="minorHAnsi"/>
                <w:b/>
                <w:iCs/>
                <w:sz w:val="20"/>
                <w:szCs w:val="20"/>
              </w:rPr>
            </w:pPr>
            <w:r w:rsidRPr="0032652D"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Identifiers</w:t>
            </w:r>
          </w:p>
        </w:tc>
        <w:tc>
          <w:tcPr>
            <w:tcW w:w="3333" w:type="pct"/>
          </w:tcPr>
          <w:p w14:paraId="4DABF67F" w14:textId="2AB1C469" w:rsidR="00FF6098" w:rsidRPr="00CB5C4F" w:rsidRDefault="00FF6098" w:rsidP="00FF6098">
            <w:pPr>
              <w:spacing w:line="229" w:lineRule="exact"/>
              <w:jc w:val="left"/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 xml:space="preserve"> </w:t>
            </w: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>{{ analogue</w:t>
            </w:r>
            <w:r w:rsidR="00DE7A37">
              <w:rPr>
                <w:rFonts w:asciiTheme="majorHAnsi" w:hAnsiTheme="majorHAnsi"/>
                <w:sz w:val="20"/>
                <w:szCs w:val="20"/>
              </w:rPr>
              <w:t>s</w:t>
            </w:r>
            <w:r>
              <w:rPr>
                <w:rFonts w:asciiTheme="majorHAnsi" w:hAnsiTheme="majorHAnsi"/>
                <w:sz w:val="20"/>
                <w:szCs w:val="20"/>
              </w:rPr>
              <w:t>.smiles }}</w:t>
            </w:r>
          </w:p>
          <w:p w14:paraId="52292539" w14:textId="0224826B" w:rsidR="00FF6098" w:rsidRPr="00812C85" w:rsidRDefault="00FF6098" w:rsidP="00FF6098">
            <w:pPr>
              <w:jc w:val="left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F6098" w:rsidRPr="00CB5C4F" w14:paraId="35819507" w14:textId="77777777" w:rsidTr="009C3E7F">
        <w:trPr>
          <w:trHeight w:val="749"/>
        </w:trPr>
        <w:tc>
          <w:tcPr>
            <w:tcW w:w="210" w:type="pct"/>
          </w:tcPr>
          <w:p w14:paraId="1AFF7D50" w14:textId="77777777" w:rsidR="00FF6098" w:rsidRPr="00CB5C4F" w:rsidRDefault="00FF6098" w:rsidP="00FF6098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56771D22" w14:textId="77777777" w:rsidR="00FF6098" w:rsidRPr="00CB5C4F" w:rsidRDefault="00FF6098" w:rsidP="00FF6098">
            <w:pPr>
              <w:numPr>
                <w:ilvl w:val="0"/>
                <w:numId w:val="41"/>
              </w:numPr>
              <w:tabs>
                <w:tab w:val="left" w:pos="2088"/>
              </w:tabs>
              <w:spacing w:before="61"/>
              <w:ind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Source of the analogue</w:t>
            </w:r>
          </w:p>
        </w:tc>
        <w:tc>
          <w:tcPr>
            <w:tcW w:w="3333" w:type="pct"/>
          </w:tcPr>
          <w:p w14:paraId="3DC342CA" w14:textId="3B45E189" w:rsidR="00FF6098" w:rsidRPr="00A05427" w:rsidRDefault="00FF6098" w:rsidP="00FF6098">
            <w:pPr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A05427">
              <w:rPr>
                <w:rFonts w:asciiTheme="majorHAnsi" w:hAnsiTheme="majorHAnsi"/>
                <w:sz w:val="20"/>
                <w:szCs w:val="20"/>
              </w:rPr>
              <w:t>{</w:t>
            </w:r>
            <w:r>
              <w:rPr>
                <w:rFonts w:asciiTheme="majorHAnsi" w:hAnsiTheme="majorHAnsi"/>
                <w:sz w:val="20"/>
                <w:szCs w:val="20"/>
              </w:rPr>
              <w:t>{ analogues.source }</w:t>
            </w:r>
            <w:r w:rsidRPr="00A05427">
              <w:rPr>
                <w:rFonts w:asciiTheme="majorHAnsi" w:hAnsiTheme="majorHAnsi"/>
                <w:sz w:val="20"/>
                <w:szCs w:val="20"/>
              </w:rPr>
              <w:t>}</w:t>
            </w:r>
          </w:p>
          <w:p w14:paraId="145C56FB" w14:textId="77777777" w:rsidR="00FF6098" w:rsidRPr="00603A92" w:rsidRDefault="00FF6098" w:rsidP="00FF6098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</w:p>
        </w:tc>
      </w:tr>
      <w:tr w:rsidR="00FF6098" w:rsidRPr="00EC2952" w14:paraId="511413E1" w14:textId="77777777" w:rsidTr="009C3E7F">
        <w:trPr>
          <w:trHeight w:val="749"/>
        </w:trPr>
        <w:tc>
          <w:tcPr>
            <w:tcW w:w="210" w:type="pct"/>
          </w:tcPr>
          <w:p w14:paraId="473F1013" w14:textId="77777777" w:rsidR="00FF6098" w:rsidRPr="00CB5C4F" w:rsidRDefault="00FF6098" w:rsidP="00FF6098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59587D45" w14:textId="77777777" w:rsidR="00FF6098" w:rsidRPr="0084511F" w:rsidRDefault="00FF6098" w:rsidP="00FF6098">
            <w:pPr>
              <w:numPr>
                <w:ilvl w:val="0"/>
                <w:numId w:val="41"/>
              </w:numPr>
              <w:tabs>
                <w:tab w:val="left" w:pos="2088"/>
              </w:tabs>
              <w:spacing w:before="61"/>
              <w:ind w:right="94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Experimental value for the property of interest</w:t>
            </w:r>
          </w:p>
          <w:p w14:paraId="32CAAE23" w14:textId="77777777" w:rsidR="00FF6098" w:rsidRPr="00CB5C4F" w:rsidRDefault="00FF6098" w:rsidP="00FF6098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74E35A82" w14:textId="4DD0B4FE" w:rsidR="00B91766" w:rsidRPr="00B91766" w:rsidRDefault="00B91766" w:rsidP="00FF6098">
            <w:pPr>
              <w:jc w:val="left"/>
              <w:rPr>
                <w:rFonts w:asciiTheme="majorHAnsi" w:hAnsiTheme="majorHAnsi"/>
                <w:sz w:val="20"/>
                <w:szCs w:val="20"/>
                <w:lang w:val="fr-FR"/>
              </w:rPr>
            </w:pPr>
            <w:r w:rsidRPr="00B91766">
              <w:rPr>
                <w:rFonts w:asciiTheme="majorHAnsi" w:hAnsiTheme="majorHAnsi"/>
                <w:sz w:val="20"/>
                <w:szCs w:val="20"/>
                <w:lang w:val="fr-FR"/>
              </w:rPr>
              <w:t>{{ "%0.2f" | format( analogues.value | float) }}</w:t>
            </w:r>
          </w:p>
        </w:tc>
      </w:tr>
      <w:tr w:rsidR="003F1963" w:rsidRPr="00CB5C4F" w14:paraId="2A355B7C" w14:textId="77777777" w:rsidTr="009C3E7F">
        <w:trPr>
          <w:trHeight w:val="749"/>
        </w:trPr>
        <w:tc>
          <w:tcPr>
            <w:tcW w:w="210" w:type="pct"/>
          </w:tcPr>
          <w:p w14:paraId="0A4B72E3" w14:textId="77777777" w:rsidR="003F1963" w:rsidRPr="00B91766" w:rsidRDefault="003F1963" w:rsidP="003F1963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457" w:type="pct"/>
          </w:tcPr>
          <w:p w14:paraId="0B832145" w14:textId="77777777" w:rsidR="003F1963" w:rsidRPr="00CB5C4F" w:rsidRDefault="003F1963" w:rsidP="003F1963">
            <w:pPr>
              <w:numPr>
                <w:ilvl w:val="0"/>
                <w:numId w:val="41"/>
              </w:numPr>
              <w:tabs>
                <w:tab w:val="left" w:pos="2088"/>
              </w:tabs>
              <w:spacing w:before="61"/>
              <w:ind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Reference for experimental value</w:t>
            </w:r>
          </w:p>
        </w:tc>
        <w:tc>
          <w:tcPr>
            <w:tcW w:w="3333" w:type="pct"/>
          </w:tcPr>
          <w:p w14:paraId="196A2A1D" w14:textId="2D44965C" w:rsidR="006C6D58" w:rsidRPr="00A05427" w:rsidRDefault="003F1963" w:rsidP="006C6D58">
            <w:pPr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A05427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6C6D58" w:rsidRPr="00A05427">
              <w:rPr>
                <w:rFonts w:asciiTheme="majorHAnsi" w:hAnsiTheme="majorHAnsi"/>
                <w:sz w:val="20"/>
                <w:szCs w:val="20"/>
              </w:rPr>
              <w:t>{</w:t>
            </w:r>
            <w:r w:rsidR="006C6D58">
              <w:rPr>
                <w:rFonts w:asciiTheme="majorHAnsi" w:hAnsiTheme="majorHAnsi"/>
                <w:sz w:val="20"/>
                <w:szCs w:val="20"/>
              </w:rPr>
              <w:t>{ analogues.reference }</w:t>
            </w:r>
            <w:r w:rsidR="006C6D58" w:rsidRPr="00A05427">
              <w:rPr>
                <w:rFonts w:asciiTheme="majorHAnsi" w:hAnsiTheme="majorHAnsi"/>
                <w:sz w:val="20"/>
                <w:szCs w:val="20"/>
              </w:rPr>
              <w:t>}</w:t>
            </w:r>
          </w:p>
          <w:p w14:paraId="572E6714" w14:textId="18DE59A1" w:rsidR="003F1963" w:rsidRPr="00812C85" w:rsidRDefault="003F1963" w:rsidP="003F1963">
            <w:pPr>
              <w:jc w:val="left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3F1963" w:rsidRPr="00CB5C4F" w14:paraId="70AB60CF" w14:textId="77777777" w:rsidTr="009C3E7F">
        <w:trPr>
          <w:trHeight w:val="749"/>
        </w:trPr>
        <w:tc>
          <w:tcPr>
            <w:tcW w:w="210" w:type="pct"/>
          </w:tcPr>
          <w:p w14:paraId="5C036921" w14:textId="77777777" w:rsidR="003F1963" w:rsidRPr="00CB5C4F" w:rsidRDefault="003F1963" w:rsidP="003F1963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09E502F7" w14:textId="77777777" w:rsidR="003F1963" w:rsidRPr="00CB5C4F" w:rsidRDefault="003F1963" w:rsidP="003F1963">
            <w:pPr>
              <w:numPr>
                <w:ilvl w:val="0"/>
                <w:numId w:val="41"/>
              </w:numPr>
              <w:tabs>
                <w:tab w:val="left" w:pos="2088"/>
              </w:tabs>
              <w:spacing w:before="61"/>
              <w:ind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 xml:space="preserve">Predicted </w:t>
            </w:r>
            <w:r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value for the property of interest</w:t>
            </w:r>
          </w:p>
        </w:tc>
        <w:tc>
          <w:tcPr>
            <w:tcW w:w="3333" w:type="pct"/>
          </w:tcPr>
          <w:p w14:paraId="311E40DE" w14:textId="0F05BE2F" w:rsidR="005D081B" w:rsidRPr="005D081B" w:rsidRDefault="005D081B" w:rsidP="003F1963">
            <w:pPr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5D081B">
              <w:rPr>
                <w:rFonts w:asciiTheme="majorHAnsi" w:hAnsiTheme="majorHAnsi"/>
                <w:sz w:val="20"/>
                <w:szCs w:val="20"/>
              </w:rPr>
              <w:t>{{ "%0.2f" | format( analogues.</w:t>
            </w:r>
            <w:r>
              <w:rPr>
                <w:rFonts w:asciiTheme="majorHAnsi" w:hAnsiTheme="majorHAnsi"/>
                <w:sz w:val="20"/>
                <w:szCs w:val="20"/>
              </w:rPr>
              <w:t>predicted_</w:t>
            </w:r>
            <w:r w:rsidRPr="005D081B">
              <w:rPr>
                <w:rFonts w:asciiTheme="majorHAnsi" w:hAnsiTheme="majorHAnsi"/>
                <w:sz w:val="20"/>
                <w:szCs w:val="20"/>
              </w:rPr>
              <w:t>value | float) }}</w:t>
            </w:r>
          </w:p>
        </w:tc>
      </w:tr>
      <w:tr w:rsidR="00EA6749" w:rsidRPr="00CB5C4F" w14:paraId="0DB63ED1" w14:textId="77777777" w:rsidTr="009C3E7F">
        <w:trPr>
          <w:trHeight w:val="749"/>
        </w:trPr>
        <w:tc>
          <w:tcPr>
            <w:tcW w:w="210" w:type="pct"/>
          </w:tcPr>
          <w:p w14:paraId="79ADCF12" w14:textId="77777777" w:rsidR="00EA6749" w:rsidRPr="00CB5C4F" w:rsidRDefault="00EA6749" w:rsidP="00EA674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1BEDD8B5" w14:textId="77777777" w:rsidR="00EA6749" w:rsidRPr="00CB5C4F" w:rsidRDefault="00EA6749" w:rsidP="00EA6749">
            <w:pPr>
              <w:numPr>
                <w:ilvl w:val="0"/>
                <w:numId w:val="41"/>
              </w:numPr>
              <w:tabs>
                <w:tab w:val="left" w:pos="2088"/>
              </w:tabs>
              <w:spacing w:before="61"/>
              <w:ind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Accuracy of the prediction</w:t>
            </w:r>
          </w:p>
        </w:tc>
        <w:tc>
          <w:tcPr>
            <w:tcW w:w="3333" w:type="pct"/>
          </w:tcPr>
          <w:p w14:paraId="31510EEC" w14:textId="32ACC755" w:rsidR="00EA6749" w:rsidRPr="00812C85" w:rsidRDefault="00EA6749" w:rsidP="00EA6749">
            <w:pPr>
              <w:jc w:val="left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</w:t>
            </w:r>
            <w:r w:rsidRPr="00A05427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>analogues.accuracy }</w:t>
            </w:r>
            <w:r w:rsidRPr="00A05427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</w:tr>
      <w:tr w:rsidR="00EA6749" w:rsidRPr="00CB5C4F" w14:paraId="46523D87" w14:textId="77777777" w:rsidTr="009C3E7F">
        <w:trPr>
          <w:trHeight w:val="749"/>
        </w:trPr>
        <w:tc>
          <w:tcPr>
            <w:tcW w:w="210" w:type="pct"/>
          </w:tcPr>
          <w:p w14:paraId="23948B8E" w14:textId="77777777" w:rsidR="00EA6749" w:rsidRPr="00CB5C4F" w:rsidRDefault="00EA6749" w:rsidP="00EA674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14BA7FD6" w14:textId="77777777" w:rsidR="00EA6749" w:rsidRPr="00CB5C4F" w:rsidRDefault="00EA6749" w:rsidP="00EA6749">
            <w:pPr>
              <w:numPr>
                <w:ilvl w:val="0"/>
                <w:numId w:val="41"/>
              </w:numPr>
              <w:tabs>
                <w:tab w:val="left" w:pos="2088"/>
              </w:tabs>
              <w:spacing w:before="61"/>
              <w:ind w:right="94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iCs/>
                <w:sz w:val="20"/>
                <w:szCs w:val="20"/>
              </w:rPr>
              <w:t>Comments on similarity</w:t>
            </w:r>
          </w:p>
        </w:tc>
        <w:tc>
          <w:tcPr>
            <w:tcW w:w="3333" w:type="pct"/>
          </w:tcPr>
          <w:p w14:paraId="557A0D04" w14:textId="435D4CD1" w:rsidR="00EA6749" w:rsidRPr="00812C85" w:rsidRDefault="00DB0A47" w:rsidP="00EA6749">
            <w:pPr>
              <w:jc w:val="left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</w:t>
            </w:r>
            <w:r w:rsidRPr="00A05427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>analogues.similarity }</w:t>
            </w:r>
            <w:r w:rsidRPr="00A05427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</w:tr>
      <w:tr w:rsidR="00EA6749" w:rsidRPr="00CB5C4F" w14:paraId="01D026EC" w14:textId="77777777" w:rsidTr="009C3E7F">
        <w:trPr>
          <w:trHeight w:val="749"/>
        </w:trPr>
        <w:tc>
          <w:tcPr>
            <w:tcW w:w="210" w:type="pct"/>
          </w:tcPr>
          <w:p w14:paraId="5C0F2D2C" w14:textId="77777777" w:rsidR="00EA6749" w:rsidRPr="00CB5C4F" w:rsidRDefault="00EA6749" w:rsidP="00EA674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4D44D59D" w14:textId="77777777" w:rsidR="00EA6749" w:rsidRPr="00CB5C4F" w:rsidRDefault="00EA6749" w:rsidP="00EA6749">
            <w:pPr>
              <w:tabs>
                <w:tab w:val="left" w:pos="2088"/>
              </w:tabs>
              <w:spacing w:before="61"/>
              <w:ind w:left="107" w:right="94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Considerations on analogues</w:t>
            </w:r>
          </w:p>
          <w:p w14:paraId="64C3BFB3" w14:textId="77777777" w:rsidR="00EA6749" w:rsidRPr="00CB5C4F" w:rsidRDefault="00EA6749" w:rsidP="00EA6749">
            <w:pPr>
              <w:spacing w:line="229" w:lineRule="exact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</w:p>
        </w:tc>
        <w:tc>
          <w:tcPr>
            <w:tcW w:w="3333" w:type="pct"/>
          </w:tcPr>
          <w:p w14:paraId="449E23CC" w14:textId="6E9A3182" w:rsidR="00EA6749" w:rsidRPr="003A4895" w:rsidRDefault="00EA6749" w:rsidP="00EA6749">
            <w:pPr>
              <w:tabs>
                <w:tab w:val="left" w:pos="2088"/>
              </w:tabs>
              <w:spacing w:before="61"/>
              <w:ind w:left="107" w:right="94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analogues.considerations }}</w:t>
            </w:r>
          </w:p>
        </w:tc>
      </w:tr>
      <w:tr w:rsidR="00EA6749" w:rsidRPr="00CB5C4F" w14:paraId="5BEFAAF0" w14:textId="77777777" w:rsidTr="009C3E7F">
        <w:trPr>
          <w:trHeight w:val="749"/>
        </w:trPr>
        <w:tc>
          <w:tcPr>
            <w:tcW w:w="210" w:type="pct"/>
          </w:tcPr>
          <w:p w14:paraId="2971EF19" w14:textId="77777777" w:rsidR="00EA6749" w:rsidRPr="00CB5C4F" w:rsidRDefault="00EA6749" w:rsidP="00EA674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57" w:type="pct"/>
          </w:tcPr>
          <w:p w14:paraId="12EE50E1" w14:textId="77777777" w:rsidR="00EA6749" w:rsidRPr="00CB5C4F" w:rsidRDefault="00EA6749" w:rsidP="00EA6749">
            <w:pPr>
              <w:spacing w:line="229" w:lineRule="exact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Comments on analogues</w:t>
            </w:r>
          </w:p>
        </w:tc>
        <w:tc>
          <w:tcPr>
            <w:tcW w:w="3333" w:type="pct"/>
          </w:tcPr>
          <w:p w14:paraId="5BA17418" w14:textId="1EFC79A7" w:rsidR="00EA6749" w:rsidRPr="00603A92" w:rsidRDefault="00EA6749" w:rsidP="00EA6749">
            <w:pPr>
              <w:tabs>
                <w:tab w:val="left" w:pos="2088"/>
              </w:tabs>
              <w:spacing w:before="61"/>
              <w:ind w:left="107" w:right="94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analogues.comments }}</w:t>
            </w:r>
          </w:p>
        </w:tc>
      </w:tr>
      <w:tr w:rsidR="00EA6749" w:rsidRPr="00CB5C4F" w14:paraId="20C696D0" w14:textId="77777777" w:rsidTr="009C3E7F">
        <w:trPr>
          <w:trHeight w:val="749"/>
        </w:trPr>
        <w:tc>
          <w:tcPr>
            <w:tcW w:w="210" w:type="pct"/>
          </w:tcPr>
          <w:p w14:paraId="147D9A73" w14:textId="77777777" w:rsidR="00EA6749" w:rsidRPr="00CB5C4F" w:rsidRDefault="00EA6749" w:rsidP="00EA674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7.5</w:t>
            </w:r>
          </w:p>
        </w:tc>
        <w:tc>
          <w:tcPr>
            <w:tcW w:w="1457" w:type="pct"/>
          </w:tcPr>
          <w:p w14:paraId="319AD86A" w14:textId="77777777" w:rsidR="00EA6749" w:rsidRPr="00CB5C4F" w:rsidRDefault="00EA6749" w:rsidP="00EA6749">
            <w:pPr>
              <w:spacing w:line="229" w:lineRule="exact"/>
              <w:ind w:left="16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Other reliable information on the property</w:t>
            </w:r>
            <w:r w:rsidRPr="00CB5C4F">
              <w:rPr>
                <w:rFonts w:asciiTheme="majorHAnsi" w:eastAsia="Times New Roman" w:hAnsiTheme="majorHAnsi" w:cstheme="minorHAnsi"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3333" w:type="pct"/>
          </w:tcPr>
          <w:p w14:paraId="1C6D1B8C" w14:textId="54D99D9D" w:rsidR="00EA6749" w:rsidRPr="0004233E" w:rsidRDefault="00EA6749" w:rsidP="00EA6749">
            <w:pPr>
              <w:tabs>
                <w:tab w:val="left" w:pos="2088"/>
              </w:tabs>
              <w:spacing w:before="61"/>
              <w:ind w:left="107" w:right="94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reliability.property }}</w:t>
            </w:r>
          </w:p>
        </w:tc>
      </w:tr>
      <w:tr w:rsidR="00EA6749" w:rsidRPr="00CB5C4F" w14:paraId="722F253C" w14:textId="77777777" w:rsidTr="009C3E7F">
        <w:trPr>
          <w:trHeight w:val="749"/>
        </w:trPr>
        <w:tc>
          <w:tcPr>
            <w:tcW w:w="210" w:type="pct"/>
          </w:tcPr>
          <w:p w14:paraId="7D9471F1" w14:textId="77777777" w:rsidR="00EA6749" w:rsidRPr="00CB5C4F" w:rsidRDefault="00EA6749" w:rsidP="00EA674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lastRenderedPageBreak/>
              <w:t>7.6</w:t>
            </w:r>
          </w:p>
        </w:tc>
        <w:tc>
          <w:tcPr>
            <w:tcW w:w="1457" w:type="pct"/>
          </w:tcPr>
          <w:p w14:paraId="42E41639" w14:textId="77777777" w:rsidR="00EA6749" w:rsidRPr="00CB5C4F" w:rsidRDefault="00EA6749" w:rsidP="00EA6749">
            <w:pPr>
              <w:spacing w:line="229" w:lineRule="exact"/>
              <w:ind w:left="16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Conclusion on reliability</w:t>
            </w:r>
          </w:p>
        </w:tc>
        <w:tc>
          <w:tcPr>
            <w:tcW w:w="3333" w:type="pct"/>
          </w:tcPr>
          <w:p w14:paraId="4335634C" w14:textId="6D70526E" w:rsidR="00EA6749" w:rsidRPr="00603A92" w:rsidRDefault="00EA6749" w:rsidP="00EA6749">
            <w:pPr>
              <w:tabs>
                <w:tab w:val="left" w:pos="2088"/>
              </w:tabs>
              <w:spacing w:before="61"/>
              <w:ind w:left="107" w:right="94"/>
              <w:jc w:val="left"/>
              <w:rPr>
                <w:rFonts w:asciiTheme="majorHAnsi" w:eastAsia="Times New Roman" w:hAnsiTheme="majorHAnsi" w:cstheme="minorHAnsi"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reliability.conclusion }}</w:t>
            </w:r>
          </w:p>
        </w:tc>
      </w:tr>
      <w:tr w:rsidR="00EA6749" w:rsidRPr="00CB5C4F" w14:paraId="13940792" w14:textId="77777777" w:rsidTr="009C3E7F">
        <w:trPr>
          <w:trHeight w:val="749"/>
        </w:trPr>
        <w:tc>
          <w:tcPr>
            <w:tcW w:w="210" w:type="pct"/>
            <w:shd w:val="clear" w:color="auto" w:fill="EEECE1" w:themeFill="background2"/>
          </w:tcPr>
          <w:p w14:paraId="15B46BB5" w14:textId="77777777" w:rsidR="00EA6749" w:rsidRPr="00CB5C4F" w:rsidRDefault="00EA6749" w:rsidP="00EA674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hAnsiTheme="majorHAnsi" w:cstheme="minorHAnsi"/>
                <w:sz w:val="20"/>
                <w:szCs w:val="20"/>
              </w:rPr>
              <w:t>8</w:t>
            </w:r>
          </w:p>
        </w:tc>
        <w:tc>
          <w:tcPr>
            <w:tcW w:w="1457" w:type="pct"/>
            <w:shd w:val="clear" w:color="auto" w:fill="EEECE1" w:themeFill="background2"/>
          </w:tcPr>
          <w:p w14:paraId="4594AA70" w14:textId="77777777" w:rsidR="00EA6749" w:rsidRPr="00CB5C4F" w:rsidRDefault="00EA6749" w:rsidP="00EA6749">
            <w:pPr>
              <w:pStyle w:val="TableParagraph"/>
              <w:spacing w:before="54"/>
              <w:rPr>
                <w:rFonts w:asciiTheme="majorHAnsi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hAnsiTheme="majorHAnsi" w:cstheme="minorHAnsi"/>
                <w:b/>
                <w:sz w:val="20"/>
                <w:szCs w:val="20"/>
              </w:rPr>
              <w:t xml:space="preserve">Purpose of use (for regulatory applications) </w:t>
            </w:r>
          </w:p>
        </w:tc>
        <w:tc>
          <w:tcPr>
            <w:tcW w:w="3333" w:type="pct"/>
            <w:shd w:val="clear" w:color="auto" w:fill="EEECE1" w:themeFill="background2"/>
          </w:tcPr>
          <w:p w14:paraId="735B608D" w14:textId="77777777" w:rsidR="00EA6749" w:rsidRPr="00CB5C4F" w:rsidRDefault="00EA6749" w:rsidP="00EA6749">
            <w:pPr>
              <w:spacing w:before="54"/>
              <w:ind w:left="107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hAnsiTheme="majorHAnsi" w:cstheme="minorHAnsi"/>
                <w:i/>
                <w:sz w:val="20"/>
                <w:szCs w:val="20"/>
              </w:rPr>
              <w:t>This information aims to facilitate considerations about the adequacy of the (Q)SAR prediction or the result derived from multiple predictions for a specific regulatory use</w:t>
            </w:r>
          </w:p>
        </w:tc>
      </w:tr>
      <w:tr w:rsidR="00EA6749" w:rsidRPr="00CB5C4F" w14:paraId="67ADA038" w14:textId="77777777" w:rsidTr="009C3E7F">
        <w:trPr>
          <w:trHeight w:val="355"/>
        </w:trPr>
        <w:tc>
          <w:tcPr>
            <w:tcW w:w="210" w:type="pct"/>
          </w:tcPr>
          <w:p w14:paraId="30F339BE" w14:textId="77777777" w:rsidR="00EA6749" w:rsidRPr="00CB5C4F" w:rsidRDefault="00EA6749" w:rsidP="00EA674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8.1.</w:t>
            </w:r>
          </w:p>
        </w:tc>
        <w:tc>
          <w:tcPr>
            <w:tcW w:w="1457" w:type="pct"/>
          </w:tcPr>
          <w:p w14:paraId="7DFAEF5C" w14:textId="77777777" w:rsidR="00EA6749" w:rsidRPr="00CB5C4F" w:rsidRDefault="00EA6749" w:rsidP="00EA6749">
            <w:pPr>
              <w:spacing w:line="229" w:lineRule="exact"/>
              <w:ind w:left="16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Regulatory purpose</w:t>
            </w:r>
          </w:p>
        </w:tc>
        <w:tc>
          <w:tcPr>
            <w:tcW w:w="3333" w:type="pct"/>
          </w:tcPr>
          <w:p w14:paraId="1EBD8540" w14:textId="48676ECF" w:rsidR="00EA6749" w:rsidRPr="00CB5C4F" w:rsidRDefault="00EA6749" w:rsidP="00EA6749">
            <w:pPr>
              <w:spacing w:line="229" w:lineRule="exact"/>
              <w:ind w:left="16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purpose.purpose }}</w:t>
            </w:r>
          </w:p>
        </w:tc>
      </w:tr>
      <w:tr w:rsidR="00EA6749" w:rsidRPr="00CB5C4F" w14:paraId="70AAC1B0" w14:textId="77777777" w:rsidTr="009C3E7F">
        <w:trPr>
          <w:trHeight w:val="749"/>
        </w:trPr>
        <w:tc>
          <w:tcPr>
            <w:tcW w:w="210" w:type="pct"/>
          </w:tcPr>
          <w:p w14:paraId="0AE8787C" w14:textId="77777777" w:rsidR="00EA6749" w:rsidRPr="00CB5C4F" w:rsidRDefault="00EA6749" w:rsidP="00EA674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8.2.</w:t>
            </w:r>
          </w:p>
        </w:tc>
        <w:tc>
          <w:tcPr>
            <w:tcW w:w="1457" w:type="pct"/>
          </w:tcPr>
          <w:p w14:paraId="1362F55B" w14:textId="77777777" w:rsidR="00EA6749" w:rsidRPr="00CB5C4F" w:rsidRDefault="00EA6749" w:rsidP="00EA6749">
            <w:pPr>
              <w:spacing w:line="229" w:lineRule="exact"/>
              <w:ind w:left="16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Approach for regulatory interpretation of the prediction or result derived from multiple predictions</w:t>
            </w: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 xml:space="preserve">: </w:t>
            </w:r>
          </w:p>
        </w:tc>
        <w:tc>
          <w:tcPr>
            <w:tcW w:w="3333" w:type="pct"/>
          </w:tcPr>
          <w:p w14:paraId="566B6266" w14:textId="5C7D06C1" w:rsidR="00EA6749" w:rsidRPr="00CB5C4F" w:rsidRDefault="00EA6749" w:rsidP="00EA6749">
            <w:pPr>
              <w:spacing w:line="229" w:lineRule="exact"/>
              <w:ind w:left="16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purpose.approach }}</w:t>
            </w:r>
          </w:p>
        </w:tc>
      </w:tr>
      <w:tr w:rsidR="00EA6749" w:rsidRPr="00CB5C4F" w14:paraId="599B540D" w14:textId="77777777" w:rsidTr="009C3E7F">
        <w:trPr>
          <w:trHeight w:val="749"/>
        </w:trPr>
        <w:tc>
          <w:tcPr>
            <w:tcW w:w="210" w:type="pct"/>
          </w:tcPr>
          <w:p w14:paraId="61D56696" w14:textId="77777777" w:rsidR="00EA6749" w:rsidRPr="00CB5C4F" w:rsidRDefault="00EA6749" w:rsidP="00EA674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8.3.</w:t>
            </w:r>
          </w:p>
        </w:tc>
        <w:tc>
          <w:tcPr>
            <w:tcW w:w="1457" w:type="pct"/>
          </w:tcPr>
          <w:p w14:paraId="52CD66D3" w14:textId="77777777" w:rsidR="00EA6749" w:rsidRPr="00CB5C4F" w:rsidRDefault="00EA6749" w:rsidP="00EA6749">
            <w:pPr>
              <w:spacing w:line="229" w:lineRule="exact"/>
              <w:ind w:left="16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Regulatory interpretation of the result</w:t>
            </w:r>
          </w:p>
        </w:tc>
        <w:tc>
          <w:tcPr>
            <w:tcW w:w="3333" w:type="pct"/>
          </w:tcPr>
          <w:p w14:paraId="2CEEA0CB" w14:textId="1635DB25" w:rsidR="00EA6749" w:rsidRPr="00CB5C4F" w:rsidRDefault="00EA6749" w:rsidP="00EA6749">
            <w:pPr>
              <w:spacing w:line="229" w:lineRule="exact"/>
              <w:ind w:left="16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purpose.interpretation }}</w:t>
            </w:r>
          </w:p>
        </w:tc>
      </w:tr>
      <w:tr w:rsidR="00EA6749" w:rsidRPr="00CB5C4F" w14:paraId="4CCCBBD0" w14:textId="77777777" w:rsidTr="009C3E7F">
        <w:trPr>
          <w:trHeight w:val="749"/>
        </w:trPr>
        <w:tc>
          <w:tcPr>
            <w:tcW w:w="210" w:type="pct"/>
          </w:tcPr>
          <w:p w14:paraId="36F45B6D" w14:textId="77777777" w:rsidR="00EA6749" w:rsidRPr="00CB5C4F" w:rsidRDefault="00EA6749" w:rsidP="00EA674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8.4</w:t>
            </w:r>
          </w:p>
        </w:tc>
        <w:tc>
          <w:tcPr>
            <w:tcW w:w="1457" w:type="pct"/>
          </w:tcPr>
          <w:p w14:paraId="5764433B" w14:textId="77777777" w:rsidR="00EA6749" w:rsidRPr="00CB5C4F" w:rsidRDefault="00EA6749" w:rsidP="00EA6749">
            <w:pPr>
              <w:spacing w:line="229" w:lineRule="exact"/>
              <w:ind w:left="16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Uncertainty</w:t>
            </w:r>
          </w:p>
        </w:tc>
        <w:tc>
          <w:tcPr>
            <w:tcW w:w="3333" w:type="pct"/>
          </w:tcPr>
          <w:p w14:paraId="3C741815" w14:textId="0A6FD070" w:rsidR="00EA6749" w:rsidRPr="00CB5C4F" w:rsidRDefault="00EA6749" w:rsidP="00EA6749">
            <w:pPr>
              <w:spacing w:line="229" w:lineRule="exact"/>
              <w:ind w:left="16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purpose.uncertainty }}</w:t>
            </w:r>
          </w:p>
        </w:tc>
      </w:tr>
      <w:tr w:rsidR="00EA6749" w:rsidRPr="00CB5C4F" w14:paraId="1CB82B38" w14:textId="77777777" w:rsidTr="009C3E7F">
        <w:trPr>
          <w:trHeight w:val="749"/>
        </w:trPr>
        <w:tc>
          <w:tcPr>
            <w:tcW w:w="210" w:type="pct"/>
          </w:tcPr>
          <w:p w14:paraId="654E00C3" w14:textId="77777777" w:rsidR="00EA6749" w:rsidRPr="00CB5C4F" w:rsidRDefault="00EA6749" w:rsidP="00EA6749">
            <w:pPr>
              <w:spacing w:before="50"/>
              <w:ind w:left="107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8.5.</w:t>
            </w:r>
          </w:p>
        </w:tc>
        <w:tc>
          <w:tcPr>
            <w:tcW w:w="1457" w:type="pct"/>
          </w:tcPr>
          <w:p w14:paraId="7C802FBF" w14:textId="77777777" w:rsidR="00EA6749" w:rsidRPr="00CB5C4F" w:rsidRDefault="00EA6749" w:rsidP="00EA6749">
            <w:pPr>
              <w:spacing w:line="229" w:lineRule="exact"/>
              <w:ind w:left="16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  <w:t>Conclusion</w:t>
            </w:r>
          </w:p>
        </w:tc>
        <w:tc>
          <w:tcPr>
            <w:tcW w:w="3333" w:type="pct"/>
          </w:tcPr>
          <w:p w14:paraId="5CB4BCB4" w14:textId="257AEEFF" w:rsidR="00EA6749" w:rsidRPr="00CB5C4F" w:rsidRDefault="00EA6749" w:rsidP="00EA6749">
            <w:pPr>
              <w:spacing w:line="229" w:lineRule="exact"/>
              <w:ind w:left="165"/>
              <w:jc w:val="left"/>
              <w:rPr>
                <w:rFonts w:asciiTheme="majorHAnsi" w:eastAsia="Times New Roman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{{ purpose.conclusion }}</w:t>
            </w:r>
          </w:p>
        </w:tc>
      </w:tr>
      <w:bookmarkEnd w:id="2"/>
    </w:tbl>
    <w:p w14:paraId="7BAA45FB" w14:textId="52E65EAE" w:rsidR="00DA5FA4" w:rsidRPr="00DA5FA4" w:rsidRDefault="00DA5FA4" w:rsidP="00DA5FA4">
      <w:pPr>
        <w:widowControl/>
        <w:spacing w:after="200" w:line="276" w:lineRule="auto"/>
        <w:jc w:val="left"/>
        <w:rPr>
          <w:b/>
        </w:rPr>
      </w:pPr>
    </w:p>
    <w:bookmarkEnd w:id="0"/>
    <w:p w14:paraId="447CF191" w14:textId="77777777" w:rsidR="00B12972" w:rsidRDefault="00B12972" w:rsidP="00B12972">
      <w:pPr>
        <w:pStyle w:val="Para0"/>
      </w:pPr>
    </w:p>
    <w:p w14:paraId="084C1DC6" w14:textId="77777777" w:rsidR="008C340B" w:rsidRDefault="008C340B">
      <w:pPr>
        <w:widowControl/>
        <w:spacing w:after="200" w:line="276" w:lineRule="auto"/>
        <w:jc w:val="left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br w:type="page"/>
      </w:r>
    </w:p>
    <w:p w14:paraId="6B1EDD17" w14:textId="77777777" w:rsidR="008C340B" w:rsidRPr="00E805F8" w:rsidRDefault="008C340B" w:rsidP="001104AF">
      <w:pPr>
        <w:pStyle w:val="Para0"/>
        <w:rPr>
          <w:rFonts w:eastAsia="Times New Roman" w:cstheme="minorHAnsi"/>
          <w:szCs w:val="20"/>
          <w:lang w:val="en-US"/>
        </w:rPr>
      </w:pPr>
      <w:r w:rsidRPr="00E805F8">
        <w:rPr>
          <w:rFonts w:eastAsia="Times New Roman" w:cstheme="minorHAnsi"/>
          <w:szCs w:val="20"/>
          <w:lang w:val="en-US"/>
        </w:rPr>
        <w:lastRenderedPageBreak/>
        <w:t>Further, a mapping with between field numbers in QPRF v.</w:t>
      </w:r>
      <w:r>
        <w:rPr>
          <w:rFonts w:eastAsia="Times New Roman" w:cstheme="minorHAnsi"/>
          <w:szCs w:val="20"/>
          <w:lang w:val="en-US"/>
        </w:rPr>
        <w:t>2</w:t>
      </w:r>
      <w:r w:rsidRPr="00E805F8">
        <w:rPr>
          <w:rFonts w:eastAsia="Times New Roman" w:cstheme="minorHAnsi"/>
          <w:szCs w:val="20"/>
          <w:lang w:val="en-US"/>
        </w:rPr>
        <w:t>.</w:t>
      </w:r>
      <w:r>
        <w:rPr>
          <w:rFonts w:eastAsia="Times New Roman" w:cstheme="minorHAnsi"/>
          <w:szCs w:val="20"/>
          <w:lang w:val="en-US"/>
        </w:rPr>
        <w:t>0</w:t>
      </w:r>
      <w:r w:rsidRPr="00E805F8">
        <w:rPr>
          <w:rFonts w:eastAsia="Times New Roman" w:cstheme="minorHAnsi"/>
          <w:szCs w:val="20"/>
          <w:lang w:val="en-US"/>
        </w:rPr>
        <w:t xml:space="preserve"> </w:t>
      </w:r>
      <w:r w:rsidRPr="00CC483B">
        <w:rPr>
          <w:rFonts w:eastAsia="Times New Roman" w:cstheme="minorHAnsi"/>
          <w:szCs w:val="20"/>
          <w:lang w:val="en-US"/>
        </w:rPr>
        <w:t xml:space="preserve">and QPRF </w:t>
      </w:r>
      <w:r>
        <w:t xml:space="preserve">format v.1.1 in ECHA Guidance </w:t>
      </w:r>
      <w:r w:rsidRPr="00637959">
        <w:t>on</w:t>
      </w:r>
      <w:r>
        <w:t xml:space="preserve"> </w:t>
      </w:r>
      <w:r w:rsidRPr="00637959">
        <w:t>information requirements and</w:t>
      </w:r>
      <w:r>
        <w:t xml:space="preserve"> </w:t>
      </w:r>
      <w:r w:rsidRPr="00637959">
        <w:t>chemical safety assessment</w:t>
      </w:r>
      <w:r>
        <w:t xml:space="preserve"> Chapter R6</w:t>
      </w:r>
      <w:r>
        <w:rPr>
          <w:rStyle w:val="FootnoteReference"/>
        </w:rPr>
        <w:footnoteReference w:id="1"/>
      </w:r>
      <w:r w:rsidRPr="00CC483B">
        <w:rPr>
          <w:rFonts w:eastAsia="Times New Roman" w:cstheme="minorHAnsi"/>
          <w:szCs w:val="20"/>
          <w:lang w:val="en-US"/>
        </w:rPr>
        <w:t xml:space="preserve"> </w:t>
      </w:r>
      <w:r w:rsidRPr="00E805F8">
        <w:rPr>
          <w:rFonts w:eastAsia="Times New Roman" w:cstheme="minorHAnsi"/>
          <w:szCs w:val="20"/>
          <w:lang w:val="en-US"/>
        </w:rPr>
        <w:t>is provided.</w:t>
      </w:r>
    </w:p>
    <w:p w14:paraId="1A14A2FC" w14:textId="77777777" w:rsidR="008C340B" w:rsidRPr="007E7B52" w:rsidRDefault="008C340B" w:rsidP="008C340B">
      <w:pPr>
        <w:autoSpaceDE w:val="0"/>
        <w:autoSpaceDN w:val="0"/>
        <w:spacing w:before="8"/>
        <w:ind w:right="228"/>
        <w:jc w:val="left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255"/>
        <w:gridCol w:w="1403"/>
        <w:gridCol w:w="1559"/>
      </w:tblGrid>
      <w:tr w:rsidR="008C340B" w:rsidRPr="00CB5C4F" w14:paraId="6950569D" w14:textId="77777777" w:rsidTr="00DD4E1B">
        <w:trPr>
          <w:trHeight w:val="285"/>
        </w:trPr>
        <w:tc>
          <w:tcPr>
            <w:tcW w:w="5255" w:type="dxa"/>
            <w:shd w:val="clear" w:color="auto" w:fill="EEECE1"/>
            <w:noWrap/>
            <w:hideMark/>
          </w:tcPr>
          <w:p w14:paraId="24BD591E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QPRF mapping</w:t>
            </w:r>
          </w:p>
        </w:tc>
        <w:tc>
          <w:tcPr>
            <w:tcW w:w="1403" w:type="dxa"/>
            <w:shd w:val="clear" w:color="auto" w:fill="EEECE1"/>
            <w:noWrap/>
            <w:hideMark/>
          </w:tcPr>
          <w:p w14:paraId="0F1096E3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QPRF v2</w:t>
            </w:r>
            <w:r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.0</w:t>
            </w: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auto" w:fill="EEECE1"/>
            <w:noWrap/>
            <w:hideMark/>
          </w:tcPr>
          <w:p w14:paraId="0A7944C8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QPRF v.1.1</w:t>
            </w:r>
          </w:p>
        </w:tc>
      </w:tr>
      <w:tr w:rsidR="008C340B" w:rsidRPr="00CB5C4F" w14:paraId="6D15A097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4A17BA73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Administrative information</w:t>
            </w:r>
          </w:p>
        </w:tc>
        <w:tc>
          <w:tcPr>
            <w:tcW w:w="1403" w:type="dxa"/>
            <w:noWrap/>
            <w:hideMark/>
          </w:tcPr>
          <w:p w14:paraId="0B589975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6103E283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</w:t>
            </w:r>
          </w:p>
        </w:tc>
      </w:tr>
      <w:tr w:rsidR="008C340B" w:rsidRPr="00CB5C4F" w14:paraId="5CB9333E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71BEBB5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Date of QPRF</w:t>
            </w:r>
          </w:p>
        </w:tc>
        <w:tc>
          <w:tcPr>
            <w:tcW w:w="1403" w:type="dxa"/>
            <w:noWrap/>
            <w:hideMark/>
          </w:tcPr>
          <w:p w14:paraId="3D26B806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1.1</w:t>
            </w:r>
          </w:p>
        </w:tc>
        <w:tc>
          <w:tcPr>
            <w:tcW w:w="1559" w:type="dxa"/>
            <w:noWrap/>
            <w:hideMark/>
          </w:tcPr>
          <w:p w14:paraId="116EA4E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2.1</w:t>
            </w:r>
          </w:p>
        </w:tc>
      </w:tr>
      <w:tr w:rsidR="008C340B" w:rsidRPr="00CB5C4F" w14:paraId="757D518A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47EFBEFE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QPRF author and contact details</w:t>
            </w:r>
          </w:p>
        </w:tc>
        <w:tc>
          <w:tcPr>
            <w:tcW w:w="1403" w:type="dxa"/>
            <w:noWrap/>
            <w:hideMark/>
          </w:tcPr>
          <w:p w14:paraId="537EFE93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1.2</w:t>
            </w:r>
          </w:p>
        </w:tc>
        <w:tc>
          <w:tcPr>
            <w:tcW w:w="1559" w:type="dxa"/>
            <w:noWrap/>
            <w:hideMark/>
          </w:tcPr>
          <w:p w14:paraId="49F9213F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2.2</w:t>
            </w:r>
          </w:p>
        </w:tc>
      </w:tr>
      <w:tr w:rsidR="008C340B" w:rsidRPr="00CB5C4F" w14:paraId="0A4C52C8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63AE0B4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03" w:type="dxa"/>
            <w:noWrap/>
            <w:hideMark/>
          </w:tcPr>
          <w:p w14:paraId="26F45FA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559" w:type="dxa"/>
            <w:noWrap/>
            <w:hideMark/>
          </w:tcPr>
          <w:p w14:paraId="0806DCA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</w:tr>
      <w:tr w:rsidR="008C340B" w:rsidRPr="00CB5C4F" w14:paraId="6EA22811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2D108126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Substance</w:t>
            </w:r>
          </w:p>
        </w:tc>
        <w:tc>
          <w:tcPr>
            <w:tcW w:w="1403" w:type="dxa"/>
            <w:noWrap/>
            <w:hideMark/>
          </w:tcPr>
          <w:p w14:paraId="6D375503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</w:t>
            </w:r>
          </w:p>
        </w:tc>
        <w:tc>
          <w:tcPr>
            <w:tcW w:w="1559" w:type="dxa"/>
            <w:noWrap/>
            <w:hideMark/>
          </w:tcPr>
          <w:p w14:paraId="7EC5357E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1</w:t>
            </w:r>
          </w:p>
        </w:tc>
      </w:tr>
      <w:tr w:rsidR="008C340B" w:rsidRPr="00CB5C4F" w14:paraId="2F5161FC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5DE819C5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CAS number</w:t>
            </w:r>
          </w:p>
        </w:tc>
        <w:tc>
          <w:tcPr>
            <w:tcW w:w="1403" w:type="dxa"/>
            <w:noWrap/>
            <w:hideMark/>
          </w:tcPr>
          <w:p w14:paraId="2C3195AD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2.1</w:t>
            </w:r>
          </w:p>
        </w:tc>
        <w:tc>
          <w:tcPr>
            <w:tcW w:w="1559" w:type="dxa"/>
            <w:noWrap/>
            <w:hideMark/>
          </w:tcPr>
          <w:p w14:paraId="0547D20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1.1</w:t>
            </w:r>
          </w:p>
        </w:tc>
      </w:tr>
      <w:tr w:rsidR="008C340B" w:rsidRPr="00CB5C4F" w14:paraId="7D412AFA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6028DBA8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EC number</w:t>
            </w:r>
          </w:p>
        </w:tc>
        <w:tc>
          <w:tcPr>
            <w:tcW w:w="1403" w:type="dxa"/>
            <w:noWrap/>
            <w:hideMark/>
          </w:tcPr>
          <w:p w14:paraId="1A7FB771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2.2</w:t>
            </w:r>
          </w:p>
        </w:tc>
        <w:tc>
          <w:tcPr>
            <w:tcW w:w="1559" w:type="dxa"/>
            <w:noWrap/>
            <w:hideMark/>
          </w:tcPr>
          <w:p w14:paraId="30AD23BF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1.2</w:t>
            </w:r>
          </w:p>
        </w:tc>
      </w:tr>
      <w:tr w:rsidR="008C340B" w:rsidRPr="00CB5C4F" w14:paraId="61392038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481ABBC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Other numerical identifiers</w:t>
            </w:r>
          </w:p>
        </w:tc>
        <w:tc>
          <w:tcPr>
            <w:tcW w:w="1403" w:type="dxa"/>
            <w:noWrap/>
            <w:hideMark/>
          </w:tcPr>
          <w:p w14:paraId="44A34811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2.3</w:t>
            </w:r>
          </w:p>
        </w:tc>
        <w:tc>
          <w:tcPr>
            <w:tcW w:w="1559" w:type="dxa"/>
            <w:noWrap/>
            <w:hideMark/>
          </w:tcPr>
          <w:p w14:paraId="47108E8A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557E3334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6795E73F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Chemical name</w:t>
            </w:r>
          </w:p>
        </w:tc>
        <w:tc>
          <w:tcPr>
            <w:tcW w:w="1403" w:type="dxa"/>
            <w:noWrap/>
            <w:hideMark/>
          </w:tcPr>
          <w:p w14:paraId="7CD55318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2.4</w:t>
            </w:r>
          </w:p>
        </w:tc>
        <w:tc>
          <w:tcPr>
            <w:tcW w:w="1559" w:type="dxa"/>
            <w:noWrap/>
            <w:hideMark/>
          </w:tcPr>
          <w:p w14:paraId="1EE1BF8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1.3</w:t>
            </w:r>
          </w:p>
        </w:tc>
      </w:tr>
      <w:tr w:rsidR="008C340B" w:rsidRPr="00CB5C4F" w14:paraId="3EF652B2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657F2775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Structural formula</w:t>
            </w:r>
          </w:p>
        </w:tc>
        <w:tc>
          <w:tcPr>
            <w:tcW w:w="1403" w:type="dxa"/>
            <w:noWrap/>
            <w:hideMark/>
          </w:tcPr>
          <w:p w14:paraId="5A199DFA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2.5</w:t>
            </w:r>
          </w:p>
        </w:tc>
        <w:tc>
          <w:tcPr>
            <w:tcW w:w="1559" w:type="dxa"/>
            <w:noWrap/>
            <w:hideMark/>
          </w:tcPr>
          <w:p w14:paraId="23CE5DEF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1.4</w:t>
            </w:r>
          </w:p>
        </w:tc>
      </w:tr>
      <w:tr w:rsidR="008C340B" w:rsidRPr="00CB5C4F" w14:paraId="05DFF822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0ACF4B56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Structural and composition information</w:t>
            </w:r>
          </w:p>
        </w:tc>
        <w:tc>
          <w:tcPr>
            <w:tcW w:w="1403" w:type="dxa"/>
            <w:noWrap/>
            <w:hideMark/>
          </w:tcPr>
          <w:p w14:paraId="4D89DF75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2.6</w:t>
            </w:r>
          </w:p>
        </w:tc>
        <w:tc>
          <w:tcPr>
            <w:tcW w:w="1559" w:type="dxa"/>
            <w:noWrap/>
            <w:hideMark/>
          </w:tcPr>
          <w:p w14:paraId="3D4E74B4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1.5</w:t>
            </w:r>
          </w:p>
        </w:tc>
      </w:tr>
      <w:tr w:rsidR="008C340B" w:rsidRPr="00CB5C4F" w14:paraId="6512DB2A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7C3EE28D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SMILES</w:t>
            </w:r>
          </w:p>
        </w:tc>
        <w:tc>
          <w:tcPr>
            <w:tcW w:w="1403" w:type="dxa"/>
            <w:noWrap/>
            <w:hideMark/>
          </w:tcPr>
          <w:p w14:paraId="13862FE4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2.6.a</w:t>
            </w:r>
          </w:p>
        </w:tc>
        <w:tc>
          <w:tcPr>
            <w:tcW w:w="1559" w:type="dxa"/>
            <w:noWrap/>
            <w:hideMark/>
          </w:tcPr>
          <w:p w14:paraId="1DE7EA43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1.6.a</w:t>
            </w:r>
          </w:p>
        </w:tc>
      </w:tr>
      <w:tr w:rsidR="008C340B" w:rsidRPr="00CB5C4F" w14:paraId="1DC31116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1F6EB765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InChI</w:t>
            </w:r>
          </w:p>
        </w:tc>
        <w:tc>
          <w:tcPr>
            <w:tcW w:w="1403" w:type="dxa"/>
            <w:noWrap/>
            <w:hideMark/>
          </w:tcPr>
          <w:p w14:paraId="757E6F10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2.6.b</w:t>
            </w:r>
          </w:p>
        </w:tc>
        <w:tc>
          <w:tcPr>
            <w:tcW w:w="1559" w:type="dxa"/>
            <w:noWrap/>
            <w:hideMark/>
          </w:tcPr>
          <w:p w14:paraId="0E779CB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1.6.b</w:t>
            </w:r>
          </w:p>
        </w:tc>
      </w:tr>
      <w:tr w:rsidR="008C340B" w:rsidRPr="00CB5C4F" w14:paraId="126B3A72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5F734A36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Other structural representation</w:t>
            </w:r>
          </w:p>
        </w:tc>
        <w:tc>
          <w:tcPr>
            <w:tcW w:w="1403" w:type="dxa"/>
            <w:noWrap/>
            <w:hideMark/>
          </w:tcPr>
          <w:p w14:paraId="64F2F5E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2.6.c</w:t>
            </w:r>
          </w:p>
        </w:tc>
        <w:tc>
          <w:tcPr>
            <w:tcW w:w="1559" w:type="dxa"/>
            <w:noWrap/>
            <w:hideMark/>
          </w:tcPr>
          <w:p w14:paraId="57D145AF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1.6.c</w:t>
            </w:r>
          </w:p>
        </w:tc>
      </w:tr>
      <w:tr w:rsidR="008C340B" w:rsidRPr="00CB5C4F" w14:paraId="146B05B9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36ADE22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Stereochemical features</w:t>
            </w:r>
          </w:p>
        </w:tc>
        <w:tc>
          <w:tcPr>
            <w:tcW w:w="1403" w:type="dxa"/>
            <w:noWrap/>
            <w:hideMark/>
          </w:tcPr>
          <w:p w14:paraId="47CA01F5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2.6.d</w:t>
            </w:r>
          </w:p>
        </w:tc>
        <w:tc>
          <w:tcPr>
            <w:tcW w:w="1559" w:type="dxa"/>
            <w:noWrap/>
            <w:hideMark/>
          </w:tcPr>
          <w:p w14:paraId="2BB9DD4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1.6.d</w:t>
            </w:r>
          </w:p>
        </w:tc>
      </w:tr>
      <w:tr w:rsidR="008C340B" w:rsidRPr="00CB5C4F" w14:paraId="63B003A6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68C759A1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Composition information</w:t>
            </w:r>
          </w:p>
        </w:tc>
        <w:tc>
          <w:tcPr>
            <w:tcW w:w="1403" w:type="dxa"/>
            <w:noWrap/>
            <w:hideMark/>
          </w:tcPr>
          <w:p w14:paraId="42C6640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2.6.e</w:t>
            </w:r>
          </w:p>
        </w:tc>
        <w:tc>
          <w:tcPr>
            <w:tcW w:w="1559" w:type="dxa"/>
            <w:noWrap/>
            <w:hideMark/>
          </w:tcPr>
          <w:p w14:paraId="4FF7777E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2AAB11F3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7288E034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Comments on substance information</w:t>
            </w:r>
          </w:p>
        </w:tc>
        <w:tc>
          <w:tcPr>
            <w:tcW w:w="1403" w:type="dxa"/>
            <w:noWrap/>
            <w:hideMark/>
          </w:tcPr>
          <w:p w14:paraId="080E101F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-</w:t>
            </w:r>
          </w:p>
        </w:tc>
        <w:tc>
          <w:tcPr>
            <w:tcW w:w="1559" w:type="dxa"/>
            <w:noWrap/>
            <w:hideMark/>
          </w:tcPr>
          <w:p w14:paraId="1E8D3806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2EE8C8E4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7FDC73F6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03" w:type="dxa"/>
            <w:noWrap/>
            <w:hideMark/>
          </w:tcPr>
          <w:p w14:paraId="475998A8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559" w:type="dxa"/>
            <w:noWrap/>
            <w:hideMark/>
          </w:tcPr>
          <w:p w14:paraId="53423B46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</w:tr>
      <w:tr w:rsidR="008C340B" w:rsidRPr="00CB5C4F" w14:paraId="5F4161F1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336FB237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Model and software</w:t>
            </w:r>
          </w:p>
        </w:tc>
        <w:tc>
          <w:tcPr>
            <w:tcW w:w="1403" w:type="dxa"/>
            <w:noWrap/>
            <w:hideMark/>
          </w:tcPr>
          <w:p w14:paraId="5F14A43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559" w:type="dxa"/>
            <w:noWrap/>
            <w:hideMark/>
          </w:tcPr>
          <w:p w14:paraId="35ECFA0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</w:tr>
      <w:tr w:rsidR="008C340B" w:rsidRPr="00CB5C4F" w14:paraId="736A18BD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6A57549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Model name</w:t>
            </w:r>
          </w:p>
        </w:tc>
        <w:tc>
          <w:tcPr>
            <w:tcW w:w="1403" w:type="dxa"/>
            <w:noWrap/>
            <w:hideMark/>
          </w:tcPr>
          <w:p w14:paraId="3355BA64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3.1.a</w:t>
            </w:r>
          </w:p>
        </w:tc>
        <w:tc>
          <w:tcPr>
            <w:tcW w:w="1559" w:type="dxa"/>
            <w:noWrap/>
            <w:hideMark/>
          </w:tcPr>
          <w:p w14:paraId="7ADC605F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3.2.a</w:t>
            </w:r>
          </w:p>
        </w:tc>
      </w:tr>
      <w:tr w:rsidR="008C340B" w:rsidRPr="00CB5C4F" w14:paraId="3B75D4FD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48441128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Version</w:t>
            </w:r>
          </w:p>
        </w:tc>
        <w:tc>
          <w:tcPr>
            <w:tcW w:w="1403" w:type="dxa"/>
            <w:noWrap/>
            <w:hideMark/>
          </w:tcPr>
          <w:p w14:paraId="7653072A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3.1.b</w:t>
            </w:r>
          </w:p>
        </w:tc>
        <w:tc>
          <w:tcPr>
            <w:tcW w:w="1559" w:type="dxa"/>
            <w:noWrap/>
            <w:hideMark/>
          </w:tcPr>
          <w:p w14:paraId="6A46DC14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3.2.b</w:t>
            </w:r>
          </w:p>
        </w:tc>
      </w:tr>
      <w:tr w:rsidR="008C340B" w:rsidRPr="00CB5C4F" w14:paraId="43DA70F8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3278D311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Reference to QMRF</w:t>
            </w:r>
          </w:p>
        </w:tc>
        <w:tc>
          <w:tcPr>
            <w:tcW w:w="1403" w:type="dxa"/>
            <w:noWrap/>
            <w:hideMark/>
          </w:tcPr>
          <w:p w14:paraId="6045EEE4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3.1.c</w:t>
            </w:r>
          </w:p>
        </w:tc>
        <w:tc>
          <w:tcPr>
            <w:tcW w:w="1559" w:type="dxa"/>
            <w:noWrap/>
            <w:hideMark/>
          </w:tcPr>
          <w:p w14:paraId="75EA981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3.2.c</w:t>
            </w:r>
          </w:p>
        </w:tc>
      </w:tr>
      <w:tr w:rsidR="008C340B" w:rsidRPr="00CB5C4F" w14:paraId="2D081FC0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2E2CAB3E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Comments on model</w:t>
            </w:r>
          </w:p>
        </w:tc>
        <w:tc>
          <w:tcPr>
            <w:tcW w:w="1403" w:type="dxa"/>
            <w:noWrap/>
            <w:hideMark/>
          </w:tcPr>
          <w:p w14:paraId="02B23880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-</w:t>
            </w:r>
          </w:p>
        </w:tc>
        <w:tc>
          <w:tcPr>
            <w:tcW w:w="1559" w:type="dxa"/>
            <w:noWrap/>
            <w:hideMark/>
          </w:tcPr>
          <w:p w14:paraId="0A2E4B36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5C6AC764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2BB6DE03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Software implementation</w:t>
            </w:r>
          </w:p>
        </w:tc>
        <w:tc>
          <w:tcPr>
            <w:tcW w:w="1403" w:type="dxa"/>
            <w:noWrap/>
            <w:hideMark/>
          </w:tcPr>
          <w:p w14:paraId="216FD87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3.2.a</w:t>
            </w:r>
          </w:p>
        </w:tc>
        <w:tc>
          <w:tcPr>
            <w:tcW w:w="1559" w:type="dxa"/>
            <w:noWrap/>
            <w:hideMark/>
          </w:tcPr>
          <w:p w14:paraId="5ACF43D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0BFBA2F0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07702A8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Software name</w:t>
            </w:r>
          </w:p>
        </w:tc>
        <w:tc>
          <w:tcPr>
            <w:tcW w:w="1403" w:type="dxa"/>
            <w:noWrap/>
            <w:hideMark/>
          </w:tcPr>
          <w:p w14:paraId="751C9020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3.2.b</w:t>
            </w:r>
          </w:p>
        </w:tc>
        <w:tc>
          <w:tcPr>
            <w:tcW w:w="1559" w:type="dxa"/>
            <w:noWrap/>
            <w:hideMark/>
          </w:tcPr>
          <w:p w14:paraId="63D20AF7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3CC8490F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4FA698A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Software version</w:t>
            </w:r>
          </w:p>
        </w:tc>
        <w:tc>
          <w:tcPr>
            <w:tcW w:w="1403" w:type="dxa"/>
            <w:noWrap/>
            <w:hideMark/>
          </w:tcPr>
          <w:p w14:paraId="453BBCE6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3.2.c</w:t>
            </w:r>
          </w:p>
        </w:tc>
        <w:tc>
          <w:tcPr>
            <w:tcW w:w="1559" w:type="dxa"/>
            <w:noWrap/>
            <w:hideMark/>
          </w:tcPr>
          <w:p w14:paraId="1FCAA92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1DE2DFD2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6AA7A30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Software reference</w:t>
            </w:r>
          </w:p>
        </w:tc>
        <w:tc>
          <w:tcPr>
            <w:tcW w:w="1403" w:type="dxa"/>
            <w:noWrap/>
            <w:hideMark/>
          </w:tcPr>
          <w:p w14:paraId="3C256668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3.2.d</w:t>
            </w:r>
          </w:p>
        </w:tc>
        <w:tc>
          <w:tcPr>
            <w:tcW w:w="1559" w:type="dxa"/>
            <w:noWrap/>
            <w:hideMark/>
          </w:tcPr>
          <w:p w14:paraId="01D68617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09D58A12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23B14F5D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Software availability</w:t>
            </w:r>
          </w:p>
        </w:tc>
        <w:tc>
          <w:tcPr>
            <w:tcW w:w="1403" w:type="dxa"/>
            <w:noWrap/>
            <w:hideMark/>
          </w:tcPr>
          <w:p w14:paraId="643E659F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3.2.e</w:t>
            </w:r>
          </w:p>
        </w:tc>
        <w:tc>
          <w:tcPr>
            <w:tcW w:w="1559" w:type="dxa"/>
            <w:noWrap/>
            <w:hideMark/>
          </w:tcPr>
          <w:p w14:paraId="48CD5F80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606CC473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601E7C7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Comments on model and software</w:t>
            </w:r>
          </w:p>
        </w:tc>
        <w:tc>
          <w:tcPr>
            <w:tcW w:w="1403" w:type="dxa"/>
            <w:noWrap/>
            <w:hideMark/>
          </w:tcPr>
          <w:p w14:paraId="0C9A270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-</w:t>
            </w:r>
          </w:p>
        </w:tc>
        <w:tc>
          <w:tcPr>
            <w:tcW w:w="1559" w:type="dxa"/>
            <w:noWrap/>
            <w:hideMark/>
          </w:tcPr>
          <w:p w14:paraId="10D898D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26FC8B94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47B96723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03" w:type="dxa"/>
            <w:noWrap/>
            <w:hideMark/>
          </w:tcPr>
          <w:p w14:paraId="2EB6911E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559" w:type="dxa"/>
            <w:noWrap/>
            <w:hideMark/>
          </w:tcPr>
          <w:p w14:paraId="2CE9F8DA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</w:tr>
      <w:tr w:rsidR="008C340B" w:rsidRPr="00CB5C4F" w14:paraId="0CFB1D13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41837213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Prediction</w:t>
            </w:r>
          </w:p>
        </w:tc>
        <w:tc>
          <w:tcPr>
            <w:tcW w:w="1403" w:type="dxa"/>
            <w:noWrap/>
            <w:hideMark/>
          </w:tcPr>
          <w:p w14:paraId="6ABC1D6A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4</w:t>
            </w:r>
          </w:p>
        </w:tc>
        <w:tc>
          <w:tcPr>
            <w:tcW w:w="1559" w:type="dxa"/>
            <w:noWrap/>
            <w:hideMark/>
          </w:tcPr>
          <w:p w14:paraId="4DC15588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</w:tr>
      <w:tr w:rsidR="008C340B" w:rsidRPr="00CB5C4F" w14:paraId="19FCF845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18970D24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Property</w:t>
            </w:r>
          </w:p>
        </w:tc>
        <w:tc>
          <w:tcPr>
            <w:tcW w:w="1403" w:type="dxa"/>
            <w:noWrap/>
            <w:hideMark/>
          </w:tcPr>
          <w:p w14:paraId="75DFCA2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4.1.a</w:t>
            </w:r>
          </w:p>
        </w:tc>
        <w:tc>
          <w:tcPr>
            <w:tcW w:w="1559" w:type="dxa"/>
            <w:noWrap/>
            <w:hideMark/>
          </w:tcPr>
          <w:p w14:paraId="255A7310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3.1a</w:t>
            </w:r>
          </w:p>
        </w:tc>
      </w:tr>
      <w:tr w:rsidR="008C340B" w:rsidRPr="00CB5C4F" w14:paraId="7D526730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18CD1F2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Test guideline(s) covered</w:t>
            </w:r>
          </w:p>
        </w:tc>
        <w:tc>
          <w:tcPr>
            <w:tcW w:w="1403" w:type="dxa"/>
            <w:noWrap/>
            <w:hideMark/>
          </w:tcPr>
          <w:p w14:paraId="1031A5FE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4.1.b</w:t>
            </w:r>
          </w:p>
        </w:tc>
        <w:tc>
          <w:tcPr>
            <w:tcW w:w="1559" w:type="dxa"/>
            <w:noWrap/>
            <w:hideMark/>
          </w:tcPr>
          <w:p w14:paraId="5BB9ADEE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63B8560C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5D4D939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Dependent variable</w:t>
            </w:r>
          </w:p>
        </w:tc>
        <w:tc>
          <w:tcPr>
            <w:tcW w:w="1403" w:type="dxa"/>
            <w:noWrap/>
            <w:hideMark/>
          </w:tcPr>
          <w:p w14:paraId="0423410D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4.1.c</w:t>
            </w:r>
          </w:p>
        </w:tc>
        <w:tc>
          <w:tcPr>
            <w:tcW w:w="1559" w:type="dxa"/>
            <w:noWrap/>
            <w:hideMark/>
          </w:tcPr>
          <w:p w14:paraId="5783509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3.1b</w:t>
            </w:r>
          </w:p>
        </w:tc>
      </w:tr>
      <w:tr w:rsidR="008C340B" w:rsidRPr="00CB5C4F" w14:paraId="0665677A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31CA015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Comments on predicted property</w:t>
            </w:r>
          </w:p>
        </w:tc>
        <w:tc>
          <w:tcPr>
            <w:tcW w:w="1403" w:type="dxa"/>
            <w:noWrap/>
            <w:hideMark/>
          </w:tcPr>
          <w:p w14:paraId="2DA277E5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-</w:t>
            </w:r>
          </w:p>
        </w:tc>
        <w:tc>
          <w:tcPr>
            <w:tcW w:w="1559" w:type="dxa"/>
            <w:noWrap/>
            <w:hideMark/>
          </w:tcPr>
          <w:p w14:paraId="4CDE476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NA</w:t>
            </w:r>
          </w:p>
        </w:tc>
      </w:tr>
      <w:tr w:rsidR="008C340B" w:rsidRPr="00CB5C4F" w14:paraId="1040458D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7B3F63DF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Predicted value</w:t>
            </w:r>
          </w:p>
        </w:tc>
        <w:tc>
          <w:tcPr>
            <w:tcW w:w="1403" w:type="dxa"/>
            <w:noWrap/>
            <w:hideMark/>
          </w:tcPr>
          <w:p w14:paraId="49E756D3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4.2.a</w:t>
            </w:r>
          </w:p>
        </w:tc>
        <w:tc>
          <w:tcPr>
            <w:tcW w:w="1559" w:type="dxa"/>
            <w:noWrap/>
            <w:hideMark/>
          </w:tcPr>
          <w:p w14:paraId="4AFABD6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3.2.d</w:t>
            </w:r>
          </w:p>
        </w:tc>
      </w:tr>
      <w:tr w:rsidR="008C340B" w:rsidRPr="00CB5C4F" w14:paraId="71DF7B0B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0CB8E9BF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Predicted value (comments)</w:t>
            </w:r>
          </w:p>
        </w:tc>
        <w:tc>
          <w:tcPr>
            <w:tcW w:w="1403" w:type="dxa"/>
            <w:noWrap/>
            <w:hideMark/>
          </w:tcPr>
          <w:p w14:paraId="2CEC0EB8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4.2.b</w:t>
            </w:r>
          </w:p>
        </w:tc>
        <w:tc>
          <w:tcPr>
            <w:tcW w:w="1559" w:type="dxa"/>
            <w:noWrap/>
            <w:hideMark/>
          </w:tcPr>
          <w:p w14:paraId="76FD638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3.2.e</w:t>
            </w:r>
          </w:p>
        </w:tc>
      </w:tr>
      <w:tr w:rsidR="008C340B" w:rsidRPr="00CB5C4F" w14:paraId="42AAC63C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258048E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Unit</w:t>
            </w:r>
          </w:p>
        </w:tc>
        <w:tc>
          <w:tcPr>
            <w:tcW w:w="1403" w:type="dxa"/>
            <w:noWrap/>
            <w:hideMark/>
          </w:tcPr>
          <w:p w14:paraId="4579EC7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4.2.c</w:t>
            </w:r>
          </w:p>
        </w:tc>
        <w:tc>
          <w:tcPr>
            <w:tcW w:w="1559" w:type="dxa"/>
            <w:noWrap/>
            <w:hideMark/>
          </w:tcPr>
          <w:p w14:paraId="717222B7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3498308F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2C83BA1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lastRenderedPageBreak/>
              <w:t>Comments on predicted value</w:t>
            </w:r>
          </w:p>
        </w:tc>
        <w:tc>
          <w:tcPr>
            <w:tcW w:w="1403" w:type="dxa"/>
            <w:noWrap/>
            <w:hideMark/>
          </w:tcPr>
          <w:p w14:paraId="548723CD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-</w:t>
            </w:r>
          </w:p>
        </w:tc>
        <w:tc>
          <w:tcPr>
            <w:tcW w:w="1559" w:type="dxa"/>
            <w:noWrap/>
            <w:hideMark/>
          </w:tcPr>
          <w:p w14:paraId="5F755DB1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6FCEAA9E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4D8BAEF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03" w:type="dxa"/>
            <w:noWrap/>
            <w:hideMark/>
          </w:tcPr>
          <w:p w14:paraId="02C3615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559" w:type="dxa"/>
            <w:noWrap/>
            <w:hideMark/>
          </w:tcPr>
          <w:p w14:paraId="1C792D61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</w:tr>
      <w:tr w:rsidR="008C340B" w:rsidRPr="00CB5C4F" w14:paraId="6E68104C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6674721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1403" w:type="dxa"/>
            <w:noWrap/>
            <w:hideMark/>
          </w:tcPr>
          <w:p w14:paraId="1C49145A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5</w:t>
            </w:r>
          </w:p>
        </w:tc>
        <w:tc>
          <w:tcPr>
            <w:tcW w:w="1559" w:type="dxa"/>
            <w:noWrap/>
            <w:hideMark/>
          </w:tcPr>
          <w:p w14:paraId="3A9E852E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</w:tr>
      <w:tr w:rsidR="008C340B" w:rsidRPr="00CB5C4F" w14:paraId="53F32581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2946249A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Input structure</w:t>
            </w:r>
          </w:p>
        </w:tc>
        <w:tc>
          <w:tcPr>
            <w:tcW w:w="1403" w:type="dxa"/>
            <w:noWrap/>
            <w:hideMark/>
          </w:tcPr>
          <w:p w14:paraId="02F6FE7E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5.1</w:t>
            </w:r>
          </w:p>
        </w:tc>
        <w:tc>
          <w:tcPr>
            <w:tcW w:w="1559" w:type="dxa"/>
            <w:noWrap/>
            <w:hideMark/>
          </w:tcPr>
          <w:p w14:paraId="588DD361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</w:tr>
      <w:tr w:rsidR="008C340B" w:rsidRPr="00CB5C4F" w14:paraId="0DC5AC55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31F29A9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Input structure</w:t>
            </w:r>
          </w:p>
        </w:tc>
        <w:tc>
          <w:tcPr>
            <w:tcW w:w="1403" w:type="dxa"/>
            <w:noWrap/>
            <w:hideMark/>
          </w:tcPr>
          <w:p w14:paraId="432216D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5.1.a</w:t>
            </w:r>
          </w:p>
        </w:tc>
        <w:tc>
          <w:tcPr>
            <w:tcW w:w="1559" w:type="dxa"/>
            <w:noWrap/>
            <w:hideMark/>
          </w:tcPr>
          <w:p w14:paraId="0DD3B4A4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3.2.f</w:t>
            </w:r>
          </w:p>
        </w:tc>
      </w:tr>
      <w:tr w:rsidR="008C340B" w:rsidRPr="00CB5C4F" w14:paraId="0FFBA425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7370E78E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Stereochemical features</w:t>
            </w:r>
          </w:p>
        </w:tc>
        <w:tc>
          <w:tcPr>
            <w:tcW w:w="1403" w:type="dxa"/>
            <w:noWrap/>
            <w:hideMark/>
          </w:tcPr>
          <w:p w14:paraId="4D70390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5.1.b</w:t>
            </w:r>
          </w:p>
        </w:tc>
        <w:tc>
          <w:tcPr>
            <w:tcW w:w="1559" w:type="dxa"/>
            <w:noWrap/>
            <w:hideMark/>
          </w:tcPr>
          <w:p w14:paraId="6547D678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1.5.d</w:t>
            </w:r>
          </w:p>
        </w:tc>
      </w:tr>
      <w:tr w:rsidR="008C340B" w:rsidRPr="00CB5C4F" w14:paraId="3884F09B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43D4DE28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Tautomerism</w:t>
            </w:r>
          </w:p>
        </w:tc>
        <w:tc>
          <w:tcPr>
            <w:tcW w:w="1403" w:type="dxa"/>
            <w:noWrap/>
            <w:hideMark/>
          </w:tcPr>
          <w:p w14:paraId="585B7FA5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5.1.c</w:t>
            </w:r>
          </w:p>
        </w:tc>
        <w:tc>
          <w:tcPr>
            <w:tcW w:w="1559" w:type="dxa"/>
            <w:noWrap/>
            <w:hideMark/>
          </w:tcPr>
          <w:p w14:paraId="493CB1F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2B2B5226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5F0F3EE7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Comments on the input structure</w:t>
            </w:r>
          </w:p>
        </w:tc>
        <w:tc>
          <w:tcPr>
            <w:tcW w:w="1403" w:type="dxa"/>
            <w:noWrap/>
            <w:hideMark/>
          </w:tcPr>
          <w:p w14:paraId="66ED0087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-</w:t>
            </w:r>
          </w:p>
        </w:tc>
        <w:tc>
          <w:tcPr>
            <w:tcW w:w="1559" w:type="dxa"/>
            <w:noWrap/>
            <w:hideMark/>
          </w:tcPr>
          <w:p w14:paraId="2D3A285D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7EEF35E7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37FB57E4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Descriptor value and unit</w:t>
            </w:r>
          </w:p>
        </w:tc>
        <w:tc>
          <w:tcPr>
            <w:tcW w:w="1403" w:type="dxa"/>
            <w:noWrap/>
            <w:hideMark/>
          </w:tcPr>
          <w:p w14:paraId="4067A8B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5.2.a</w:t>
            </w:r>
          </w:p>
        </w:tc>
        <w:tc>
          <w:tcPr>
            <w:tcW w:w="1559" w:type="dxa"/>
            <w:noWrap/>
            <w:hideMark/>
          </w:tcPr>
          <w:p w14:paraId="63C10525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3.2.g</w:t>
            </w:r>
          </w:p>
        </w:tc>
      </w:tr>
      <w:tr w:rsidR="008C340B" w:rsidRPr="00CB5C4F" w14:paraId="7A98CC86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39F3DA7A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Descriptor measured or calculated</w:t>
            </w:r>
          </w:p>
        </w:tc>
        <w:tc>
          <w:tcPr>
            <w:tcW w:w="1403" w:type="dxa"/>
            <w:noWrap/>
            <w:hideMark/>
          </w:tcPr>
          <w:p w14:paraId="5B114206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5.2.b</w:t>
            </w:r>
          </w:p>
        </w:tc>
        <w:tc>
          <w:tcPr>
            <w:tcW w:w="1559" w:type="dxa"/>
            <w:noWrap/>
            <w:hideMark/>
          </w:tcPr>
          <w:p w14:paraId="401ED9DD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3.2.g</w:t>
            </w:r>
          </w:p>
        </w:tc>
      </w:tr>
      <w:tr w:rsidR="008C340B" w:rsidRPr="00CB5C4F" w14:paraId="0D21BEA8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52EB1755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Descriptor reference</w:t>
            </w:r>
          </w:p>
        </w:tc>
        <w:tc>
          <w:tcPr>
            <w:tcW w:w="1403" w:type="dxa"/>
            <w:noWrap/>
            <w:hideMark/>
          </w:tcPr>
          <w:p w14:paraId="1FEAEC07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5.2.c</w:t>
            </w:r>
          </w:p>
        </w:tc>
        <w:tc>
          <w:tcPr>
            <w:tcW w:w="1559" w:type="dxa"/>
            <w:noWrap/>
            <w:hideMark/>
          </w:tcPr>
          <w:p w14:paraId="126D7B5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3.2.g</w:t>
            </w:r>
          </w:p>
        </w:tc>
      </w:tr>
      <w:tr w:rsidR="008C340B" w:rsidRPr="00CB5C4F" w14:paraId="58991779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629BE4C8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Comments on descriptors</w:t>
            </w:r>
          </w:p>
        </w:tc>
        <w:tc>
          <w:tcPr>
            <w:tcW w:w="1403" w:type="dxa"/>
            <w:noWrap/>
            <w:hideMark/>
          </w:tcPr>
          <w:p w14:paraId="11A4BDE0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-</w:t>
            </w:r>
          </w:p>
        </w:tc>
        <w:tc>
          <w:tcPr>
            <w:tcW w:w="1559" w:type="dxa"/>
            <w:noWrap/>
            <w:hideMark/>
          </w:tcPr>
          <w:p w14:paraId="7814FF75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64BFFB0A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0426736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User defined settings</w:t>
            </w:r>
          </w:p>
        </w:tc>
        <w:tc>
          <w:tcPr>
            <w:tcW w:w="1403" w:type="dxa"/>
            <w:noWrap/>
            <w:hideMark/>
          </w:tcPr>
          <w:p w14:paraId="5226B061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5.3</w:t>
            </w:r>
          </w:p>
        </w:tc>
        <w:tc>
          <w:tcPr>
            <w:tcW w:w="1559" w:type="dxa"/>
            <w:noWrap/>
            <w:hideMark/>
          </w:tcPr>
          <w:p w14:paraId="31495148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194248C5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340E9E34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Comments on settings</w:t>
            </w:r>
          </w:p>
        </w:tc>
        <w:tc>
          <w:tcPr>
            <w:tcW w:w="1403" w:type="dxa"/>
            <w:noWrap/>
            <w:hideMark/>
          </w:tcPr>
          <w:p w14:paraId="2FD7F620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-</w:t>
            </w:r>
          </w:p>
        </w:tc>
        <w:tc>
          <w:tcPr>
            <w:tcW w:w="1559" w:type="dxa"/>
            <w:noWrap/>
            <w:hideMark/>
          </w:tcPr>
          <w:p w14:paraId="0B09FD2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40809A08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1EEE617E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03" w:type="dxa"/>
            <w:noWrap/>
            <w:hideMark/>
          </w:tcPr>
          <w:p w14:paraId="3A1EF3E5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559" w:type="dxa"/>
            <w:noWrap/>
            <w:hideMark/>
          </w:tcPr>
          <w:p w14:paraId="507F58D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</w:tr>
      <w:tr w:rsidR="008C340B" w:rsidRPr="00CB5C4F" w14:paraId="7E4E95D8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20A201E5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Applicability domain and limitations</w:t>
            </w:r>
          </w:p>
        </w:tc>
        <w:tc>
          <w:tcPr>
            <w:tcW w:w="1403" w:type="dxa"/>
            <w:noWrap/>
            <w:hideMark/>
          </w:tcPr>
          <w:p w14:paraId="022F71A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6</w:t>
            </w:r>
          </w:p>
        </w:tc>
        <w:tc>
          <w:tcPr>
            <w:tcW w:w="1559" w:type="dxa"/>
            <w:noWrap/>
            <w:hideMark/>
          </w:tcPr>
          <w:p w14:paraId="7126F33E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</w:tr>
      <w:tr w:rsidR="008C340B" w:rsidRPr="00CB5C4F" w14:paraId="32004B30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27D78E35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A</w:t>
            </w:r>
            <w:r>
              <w:rPr>
                <w:rFonts w:asciiTheme="majorHAnsi" w:eastAsia="Times New Roman" w:hAnsiTheme="majorHAnsi" w:cstheme="minorHAnsi"/>
                <w:sz w:val="20"/>
                <w:szCs w:val="20"/>
              </w:rPr>
              <w:t>D</w:t>
            </w: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 xml:space="preserve"> assessment</w:t>
            </w:r>
          </w:p>
        </w:tc>
        <w:tc>
          <w:tcPr>
            <w:tcW w:w="1403" w:type="dxa"/>
            <w:noWrap/>
            <w:hideMark/>
          </w:tcPr>
          <w:p w14:paraId="13776225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6.1.a</w:t>
            </w:r>
          </w:p>
        </w:tc>
        <w:tc>
          <w:tcPr>
            <w:tcW w:w="1559" w:type="dxa"/>
            <w:noWrap/>
            <w:hideMark/>
          </w:tcPr>
          <w:p w14:paraId="65FCE594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3.3a</w:t>
            </w:r>
          </w:p>
        </w:tc>
      </w:tr>
      <w:tr w:rsidR="008C340B" w:rsidRPr="00CB5C4F" w14:paraId="5DF985C0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505143E8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 xml:space="preserve">AD </w:t>
            </w:r>
            <w:r>
              <w:rPr>
                <w:rFonts w:asciiTheme="majorHAnsi" w:eastAsia="Times New Roman" w:hAnsiTheme="majorHAnsi" w:cstheme="minorHAnsi"/>
                <w:sz w:val="20"/>
                <w:szCs w:val="20"/>
              </w:rPr>
              <w:t>a</w:t>
            </w: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 xml:space="preserve">ssessment </w:t>
            </w:r>
            <w:r>
              <w:rPr>
                <w:rFonts w:asciiTheme="majorHAnsi" w:eastAsia="Times New Roman" w:hAnsiTheme="majorHAnsi" w:cstheme="minorHAnsi"/>
                <w:sz w:val="20"/>
                <w:szCs w:val="20"/>
              </w:rPr>
              <w:t>methodology</w:t>
            </w:r>
          </w:p>
        </w:tc>
        <w:tc>
          <w:tcPr>
            <w:tcW w:w="1403" w:type="dxa"/>
            <w:noWrap/>
            <w:hideMark/>
          </w:tcPr>
          <w:p w14:paraId="58A70275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6.1.b</w:t>
            </w:r>
          </w:p>
        </w:tc>
        <w:tc>
          <w:tcPr>
            <w:tcW w:w="1559" w:type="dxa"/>
            <w:noWrap/>
            <w:hideMark/>
          </w:tcPr>
          <w:p w14:paraId="1A1620E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3.3a</w:t>
            </w:r>
          </w:p>
        </w:tc>
      </w:tr>
      <w:tr w:rsidR="008C340B" w:rsidRPr="00CB5C4F" w14:paraId="1CD2C3C5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488D014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Any other limitations</w:t>
            </w:r>
          </w:p>
        </w:tc>
        <w:tc>
          <w:tcPr>
            <w:tcW w:w="1403" w:type="dxa"/>
            <w:noWrap/>
            <w:hideMark/>
          </w:tcPr>
          <w:p w14:paraId="6477A5B0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6.1.c</w:t>
            </w:r>
          </w:p>
        </w:tc>
        <w:tc>
          <w:tcPr>
            <w:tcW w:w="1559" w:type="dxa"/>
            <w:noWrap/>
            <w:hideMark/>
          </w:tcPr>
          <w:p w14:paraId="5D1C2C0D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3.3a</w:t>
            </w:r>
          </w:p>
        </w:tc>
      </w:tr>
      <w:tr w:rsidR="008C340B" w:rsidRPr="00CB5C4F" w14:paraId="28E624A5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5CAD1643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Comments on AD</w:t>
            </w:r>
          </w:p>
        </w:tc>
        <w:tc>
          <w:tcPr>
            <w:tcW w:w="1403" w:type="dxa"/>
            <w:noWrap/>
            <w:hideMark/>
          </w:tcPr>
          <w:p w14:paraId="773BDCEE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-</w:t>
            </w:r>
          </w:p>
        </w:tc>
        <w:tc>
          <w:tcPr>
            <w:tcW w:w="1559" w:type="dxa"/>
            <w:noWrap/>
            <w:hideMark/>
          </w:tcPr>
          <w:p w14:paraId="4E97996F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3.3a</w:t>
            </w:r>
          </w:p>
        </w:tc>
      </w:tr>
      <w:tr w:rsidR="008C340B" w:rsidRPr="00CB5C4F" w14:paraId="7AAAF3EC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2018A84F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403" w:type="dxa"/>
            <w:noWrap/>
            <w:hideMark/>
          </w:tcPr>
          <w:p w14:paraId="6CFD946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559" w:type="dxa"/>
            <w:noWrap/>
            <w:hideMark/>
          </w:tcPr>
          <w:p w14:paraId="5733D623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</w:tr>
      <w:tr w:rsidR="008C340B" w:rsidRPr="00CB5C4F" w14:paraId="6DB73734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0B5CA491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Reliability assessment</w:t>
            </w:r>
          </w:p>
        </w:tc>
        <w:tc>
          <w:tcPr>
            <w:tcW w:w="1403" w:type="dxa"/>
            <w:noWrap/>
            <w:hideMark/>
          </w:tcPr>
          <w:p w14:paraId="7C21FDA7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</w:t>
            </w:r>
          </w:p>
        </w:tc>
        <w:tc>
          <w:tcPr>
            <w:tcW w:w="1559" w:type="dxa"/>
            <w:noWrap/>
            <w:hideMark/>
          </w:tcPr>
          <w:p w14:paraId="3F0CEB9A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</w:tr>
      <w:tr w:rsidR="008C340B" w:rsidRPr="00CB5C4F" w14:paraId="30196775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28CDB1F0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Reproducibility</w:t>
            </w:r>
          </w:p>
        </w:tc>
        <w:tc>
          <w:tcPr>
            <w:tcW w:w="1403" w:type="dxa"/>
            <w:noWrap/>
            <w:hideMark/>
          </w:tcPr>
          <w:p w14:paraId="76301B53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7.1</w:t>
            </w:r>
          </w:p>
        </w:tc>
        <w:tc>
          <w:tcPr>
            <w:tcW w:w="1559" w:type="dxa"/>
            <w:noWrap/>
            <w:hideMark/>
          </w:tcPr>
          <w:p w14:paraId="2E9548DF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3AE5501B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59A2C22D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Comments on reproducibility</w:t>
            </w:r>
          </w:p>
        </w:tc>
        <w:tc>
          <w:tcPr>
            <w:tcW w:w="1403" w:type="dxa"/>
            <w:noWrap/>
            <w:hideMark/>
          </w:tcPr>
          <w:p w14:paraId="54002DE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-</w:t>
            </w:r>
          </w:p>
        </w:tc>
        <w:tc>
          <w:tcPr>
            <w:tcW w:w="1559" w:type="dxa"/>
            <w:noWrap/>
            <w:hideMark/>
          </w:tcPr>
          <w:p w14:paraId="25EE1D43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05898816" w14:textId="77777777" w:rsidTr="00DD4E1B">
        <w:trPr>
          <w:trHeight w:val="285"/>
        </w:trPr>
        <w:tc>
          <w:tcPr>
            <w:tcW w:w="5255" w:type="dxa"/>
            <w:noWrap/>
          </w:tcPr>
          <w:p w14:paraId="0A3F0191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Overall performance of the model</w:t>
            </w:r>
          </w:p>
        </w:tc>
        <w:tc>
          <w:tcPr>
            <w:tcW w:w="1403" w:type="dxa"/>
            <w:noWrap/>
          </w:tcPr>
          <w:p w14:paraId="2E2BBE6A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7.2</w:t>
            </w:r>
          </w:p>
        </w:tc>
        <w:tc>
          <w:tcPr>
            <w:tcW w:w="1559" w:type="dxa"/>
            <w:noWrap/>
          </w:tcPr>
          <w:p w14:paraId="5F34BED3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26A4F4CC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083668E5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Descriptor space</w:t>
            </w:r>
          </w:p>
        </w:tc>
        <w:tc>
          <w:tcPr>
            <w:tcW w:w="1403" w:type="dxa"/>
            <w:noWrap/>
            <w:hideMark/>
          </w:tcPr>
          <w:p w14:paraId="2A62D5CF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7.3.a</w:t>
            </w:r>
          </w:p>
        </w:tc>
        <w:tc>
          <w:tcPr>
            <w:tcW w:w="1559" w:type="dxa"/>
            <w:noWrap/>
            <w:hideMark/>
          </w:tcPr>
          <w:p w14:paraId="2CB13E04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3.3.a.i</w:t>
            </w:r>
          </w:p>
        </w:tc>
      </w:tr>
      <w:tr w:rsidR="008C340B" w:rsidRPr="00CB5C4F" w14:paraId="567E87CA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21500BAE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Structural space</w:t>
            </w:r>
          </w:p>
        </w:tc>
        <w:tc>
          <w:tcPr>
            <w:tcW w:w="1403" w:type="dxa"/>
            <w:noWrap/>
            <w:hideMark/>
          </w:tcPr>
          <w:p w14:paraId="16DCD653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7.3.b</w:t>
            </w:r>
          </w:p>
        </w:tc>
        <w:tc>
          <w:tcPr>
            <w:tcW w:w="1559" w:type="dxa"/>
            <w:noWrap/>
            <w:hideMark/>
          </w:tcPr>
          <w:p w14:paraId="3116E5E6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3.3.a.ii</w:t>
            </w:r>
          </w:p>
        </w:tc>
      </w:tr>
      <w:tr w:rsidR="008C340B" w:rsidRPr="00CB5C4F" w14:paraId="786FF8B8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4F2C250D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Response space</w:t>
            </w:r>
          </w:p>
        </w:tc>
        <w:tc>
          <w:tcPr>
            <w:tcW w:w="1403" w:type="dxa"/>
            <w:noWrap/>
            <w:hideMark/>
          </w:tcPr>
          <w:p w14:paraId="6B96474D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7.3.c</w:t>
            </w:r>
          </w:p>
        </w:tc>
        <w:tc>
          <w:tcPr>
            <w:tcW w:w="1559" w:type="dxa"/>
            <w:noWrap/>
            <w:hideMark/>
          </w:tcPr>
          <w:p w14:paraId="7F3A3E2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6D733959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7AA5A9D8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Mechanistic considerations</w:t>
            </w:r>
          </w:p>
        </w:tc>
        <w:tc>
          <w:tcPr>
            <w:tcW w:w="1403" w:type="dxa"/>
            <w:noWrap/>
            <w:hideMark/>
          </w:tcPr>
          <w:p w14:paraId="4071BF2D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7.3.d</w:t>
            </w:r>
          </w:p>
        </w:tc>
        <w:tc>
          <w:tcPr>
            <w:tcW w:w="1559" w:type="dxa"/>
            <w:noWrap/>
            <w:hideMark/>
          </w:tcPr>
          <w:p w14:paraId="66BFF6FD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3.3.a.iii - 3.5</w:t>
            </w:r>
          </w:p>
        </w:tc>
      </w:tr>
      <w:tr w:rsidR="008C340B" w:rsidRPr="00CB5C4F" w14:paraId="7C196770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786C0BAE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Metabolic considerations</w:t>
            </w:r>
          </w:p>
        </w:tc>
        <w:tc>
          <w:tcPr>
            <w:tcW w:w="1403" w:type="dxa"/>
            <w:noWrap/>
            <w:hideMark/>
          </w:tcPr>
          <w:p w14:paraId="64091841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7.3.e</w:t>
            </w:r>
          </w:p>
        </w:tc>
        <w:tc>
          <w:tcPr>
            <w:tcW w:w="1559" w:type="dxa"/>
            <w:noWrap/>
            <w:hideMark/>
          </w:tcPr>
          <w:p w14:paraId="4BF4742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3.3.a.iv</w:t>
            </w:r>
          </w:p>
        </w:tc>
      </w:tr>
      <w:tr w:rsidR="008C340B" w:rsidRPr="00CB5C4F" w14:paraId="0FC00D64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75A24160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Comments on additional reliability</w:t>
            </w:r>
          </w:p>
        </w:tc>
        <w:tc>
          <w:tcPr>
            <w:tcW w:w="1403" w:type="dxa"/>
            <w:noWrap/>
            <w:hideMark/>
          </w:tcPr>
          <w:p w14:paraId="6CB2EC4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-</w:t>
            </w:r>
          </w:p>
        </w:tc>
        <w:tc>
          <w:tcPr>
            <w:tcW w:w="1559" w:type="dxa"/>
            <w:noWrap/>
            <w:hideMark/>
          </w:tcPr>
          <w:p w14:paraId="271FF328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15633BB3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55CE703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Analogues:</w:t>
            </w:r>
            <w:r>
              <w:rPr>
                <w:rFonts w:asciiTheme="majorHAnsi" w:eastAsia="Times New Roman" w:hAnsiTheme="majorHAnsi" w:cstheme="minorHAnsi"/>
                <w:sz w:val="20"/>
                <w:szCs w:val="20"/>
              </w:rPr>
              <w:t xml:space="preserve"> identifiers</w:t>
            </w:r>
          </w:p>
        </w:tc>
        <w:tc>
          <w:tcPr>
            <w:tcW w:w="1403" w:type="dxa"/>
            <w:noWrap/>
            <w:hideMark/>
          </w:tcPr>
          <w:p w14:paraId="6BB40BB4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7.4.a</w:t>
            </w:r>
          </w:p>
        </w:tc>
        <w:tc>
          <w:tcPr>
            <w:tcW w:w="1559" w:type="dxa"/>
            <w:noWrap/>
            <w:hideMark/>
          </w:tcPr>
          <w:p w14:paraId="7531DFCA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3.3.b - c</w:t>
            </w:r>
          </w:p>
        </w:tc>
      </w:tr>
      <w:tr w:rsidR="008C340B" w:rsidRPr="00CB5C4F" w14:paraId="059287F9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1AF60A7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Analogues: source</w:t>
            </w:r>
          </w:p>
        </w:tc>
        <w:tc>
          <w:tcPr>
            <w:tcW w:w="1403" w:type="dxa"/>
            <w:noWrap/>
            <w:hideMark/>
          </w:tcPr>
          <w:p w14:paraId="6BFD035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7.4.b</w:t>
            </w:r>
          </w:p>
        </w:tc>
        <w:tc>
          <w:tcPr>
            <w:tcW w:w="1559" w:type="dxa"/>
            <w:noWrap/>
            <w:hideMark/>
          </w:tcPr>
          <w:p w14:paraId="64755D8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3.3.b - c</w:t>
            </w:r>
          </w:p>
        </w:tc>
      </w:tr>
      <w:tr w:rsidR="008C340B" w:rsidRPr="00CB5C4F" w14:paraId="002619D4" w14:textId="77777777" w:rsidTr="00DD4E1B">
        <w:trPr>
          <w:trHeight w:val="285"/>
        </w:trPr>
        <w:tc>
          <w:tcPr>
            <w:tcW w:w="5255" w:type="dxa"/>
            <w:noWrap/>
          </w:tcPr>
          <w:p w14:paraId="61771334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sz w:val="20"/>
                <w:szCs w:val="20"/>
              </w:rPr>
              <w:t>Analogues: Experimental value for the property of interest</w:t>
            </w:r>
          </w:p>
        </w:tc>
        <w:tc>
          <w:tcPr>
            <w:tcW w:w="1403" w:type="dxa"/>
            <w:noWrap/>
          </w:tcPr>
          <w:p w14:paraId="30289120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7.4.c</w:t>
            </w:r>
          </w:p>
        </w:tc>
        <w:tc>
          <w:tcPr>
            <w:tcW w:w="1559" w:type="dxa"/>
            <w:noWrap/>
          </w:tcPr>
          <w:p w14:paraId="1F544D4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3.3.b - c</w:t>
            </w:r>
          </w:p>
        </w:tc>
      </w:tr>
      <w:tr w:rsidR="008C340B" w:rsidRPr="00CB5C4F" w14:paraId="0D758FF3" w14:textId="77777777" w:rsidTr="00DD4E1B">
        <w:trPr>
          <w:trHeight w:val="285"/>
        </w:trPr>
        <w:tc>
          <w:tcPr>
            <w:tcW w:w="5255" w:type="dxa"/>
            <w:noWrap/>
          </w:tcPr>
          <w:p w14:paraId="50B99CDA" w14:textId="77777777" w:rsidR="008C340B" w:rsidRPr="0071252C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inorHAnsi"/>
                <w:sz w:val="20"/>
                <w:szCs w:val="20"/>
              </w:rPr>
              <w:t>Analogues: Reference for experimental value</w:t>
            </w:r>
          </w:p>
        </w:tc>
        <w:tc>
          <w:tcPr>
            <w:tcW w:w="1403" w:type="dxa"/>
            <w:noWrap/>
          </w:tcPr>
          <w:p w14:paraId="7BC331EE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7.4.d</w:t>
            </w:r>
          </w:p>
        </w:tc>
        <w:tc>
          <w:tcPr>
            <w:tcW w:w="1559" w:type="dxa"/>
            <w:noWrap/>
          </w:tcPr>
          <w:p w14:paraId="0A5F84C8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3.3.b - c</w:t>
            </w:r>
          </w:p>
        </w:tc>
      </w:tr>
      <w:tr w:rsidR="008C340B" w:rsidRPr="00CB5C4F" w14:paraId="1E56E0A0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722025F4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 xml:space="preserve">Analogues: predicted </w:t>
            </w:r>
            <w:r>
              <w:rPr>
                <w:rFonts w:asciiTheme="majorHAnsi" w:eastAsia="Times New Roman" w:hAnsiTheme="majorHAnsi" w:cstheme="minorHAnsi"/>
                <w:sz w:val="20"/>
                <w:szCs w:val="20"/>
              </w:rPr>
              <w:t>value for the property of interest</w:t>
            </w:r>
          </w:p>
        </w:tc>
        <w:tc>
          <w:tcPr>
            <w:tcW w:w="1403" w:type="dxa"/>
            <w:noWrap/>
          </w:tcPr>
          <w:p w14:paraId="565D092F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7.4.e</w:t>
            </w:r>
          </w:p>
        </w:tc>
        <w:tc>
          <w:tcPr>
            <w:tcW w:w="1559" w:type="dxa"/>
            <w:noWrap/>
            <w:hideMark/>
          </w:tcPr>
          <w:p w14:paraId="4A36408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3.3.b - c</w:t>
            </w:r>
          </w:p>
        </w:tc>
      </w:tr>
      <w:tr w:rsidR="008C340B" w:rsidRPr="00CB5C4F" w14:paraId="27F78863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05F42296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 xml:space="preserve">Analogues: </w:t>
            </w:r>
            <w:r>
              <w:rPr>
                <w:rFonts w:asciiTheme="majorHAnsi" w:eastAsia="Times New Roman" w:hAnsiTheme="majorHAnsi" w:cstheme="minorHAnsi"/>
                <w:sz w:val="20"/>
                <w:szCs w:val="20"/>
              </w:rPr>
              <w:t>Accuracy of the prediction</w:t>
            </w:r>
          </w:p>
        </w:tc>
        <w:tc>
          <w:tcPr>
            <w:tcW w:w="1403" w:type="dxa"/>
            <w:noWrap/>
          </w:tcPr>
          <w:p w14:paraId="01DF7A6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7.4.</w:t>
            </w:r>
            <w:r>
              <w:rPr>
                <w:rFonts w:asciiTheme="majorHAnsi" w:eastAsia="Times New Roman" w:hAnsiTheme="majorHAnsi" w:cstheme="minorHAnsi"/>
                <w:sz w:val="20"/>
                <w:szCs w:val="20"/>
              </w:rPr>
              <w:t>f</w:t>
            </w:r>
          </w:p>
        </w:tc>
        <w:tc>
          <w:tcPr>
            <w:tcW w:w="1559" w:type="dxa"/>
            <w:noWrap/>
            <w:hideMark/>
          </w:tcPr>
          <w:p w14:paraId="7567BE2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3.3.b - c</w:t>
            </w:r>
          </w:p>
        </w:tc>
      </w:tr>
      <w:tr w:rsidR="008C340B" w:rsidRPr="00CB5C4F" w14:paraId="2F1D71F6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5E3805D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Analogues: comments on similarity</w:t>
            </w:r>
          </w:p>
        </w:tc>
        <w:tc>
          <w:tcPr>
            <w:tcW w:w="1403" w:type="dxa"/>
            <w:noWrap/>
          </w:tcPr>
          <w:p w14:paraId="26442A8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7.4.</w:t>
            </w:r>
            <w:r>
              <w:rPr>
                <w:rFonts w:asciiTheme="majorHAnsi" w:eastAsia="Times New Roman" w:hAnsiTheme="majorHAnsi" w:cstheme="minorHAnsi"/>
                <w:sz w:val="20"/>
                <w:szCs w:val="20"/>
              </w:rPr>
              <w:t>g</w:t>
            </w:r>
          </w:p>
        </w:tc>
        <w:tc>
          <w:tcPr>
            <w:tcW w:w="1559" w:type="dxa"/>
            <w:noWrap/>
            <w:hideMark/>
          </w:tcPr>
          <w:p w14:paraId="20210DD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3.3.b - c</w:t>
            </w:r>
          </w:p>
        </w:tc>
      </w:tr>
      <w:tr w:rsidR="008C340B" w:rsidRPr="00CB5C4F" w14:paraId="6A3095C2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17A9B75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Considerations on structural analogues</w:t>
            </w:r>
          </w:p>
        </w:tc>
        <w:tc>
          <w:tcPr>
            <w:tcW w:w="1403" w:type="dxa"/>
            <w:noWrap/>
            <w:hideMark/>
          </w:tcPr>
          <w:p w14:paraId="64EA8D2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7.4</w:t>
            </w:r>
          </w:p>
        </w:tc>
        <w:tc>
          <w:tcPr>
            <w:tcW w:w="1559" w:type="dxa"/>
            <w:noWrap/>
            <w:hideMark/>
          </w:tcPr>
          <w:p w14:paraId="1536964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3.3.b - c</w:t>
            </w:r>
          </w:p>
        </w:tc>
      </w:tr>
      <w:tr w:rsidR="008C340B" w:rsidRPr="00CB5C4F" w14:paraId="576171FB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64EE1D80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Comments on analogues</w:t>
            </w:r>
          </w:p>
        </w:tc>
        <w:tc>
          <w:tcPr>
            <w:tcW w:w="1403" w:type="dxa"/>
            <w:noWrap/>
            <w:hideMark/>
          </w:tcPr>
          <w:p w14:paraId="1DEE922A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-</w:t>
            </w:r>
          </w:p>
        </w:tc>
        <w:tc>
          <w:tcPr>
            <w:tcW w:w="1559" w:type="dxa"/>
            <w:noWrap/>
            <w:hideMark/>
          </w:tcPr>
          <w:p w14:paraId="646A26DA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3.3.b - c</w:t>
            </w:r>
          </w:p>
        </w:tc>
      </w:tr>
      <w:tr w:rsidR="008C340B" w:rsidRPr="00CB5C4F" w14:paraId="0E4D2B72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505E7C87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 xml:space="preserve">Other reliable information on the property </w:t>
            </w:r>
          </w:p>
        </w:tc>
        <w:tc>
          <w:tcPr>
            <w:tcW w:w="1403" w:type="dxa"/>
            <w:noWrap/>
            <w:hideMark/>
          </w:tcPr>
          <w:p w14:paraId="53DC38C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7.5</w:t>
            </w:r>
          </w:p>
        </w:tc>
        <w:tc>
          <w:tcPr>
            <w:tcW w:w="1559" w:type="dxa"/>
            <w:noWrap/>
            <w:hideMark/>
          </w:tcPr>
          <w:p w14:paraId="427B4685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434F4F96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418860B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Conclusion on reliability</w:t>
            </w:r>
          </w:p>
        </w:tc>
        <w:tc>
          <w:tcPr>
            <w:tcW w:w="1403" w:type="dxa"/>
            <w:noWrap/>
            <w:hideMark/>
          </w:tcPr>
          <w:p w14:paraId="27F273E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7.6</w:t>
            </w:r>
          </w:p>
        </w:tc>
        <w:tc>
          <w:tcPr>
            <w:tcW w:w="1559" w:type="dxa"/>
            <w:noWrap/>
            <w:hideMark/>
          </w:tcPr>
          <w:p w14:paraId="1B55BD63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NA</w:t>
            </w:r>
          </w:p>
        </w:tc>
      </w:tr>
      <w:tr w:rsidR="008C340B" w:rsidRPr="00CB5C4F" w14:paraId="224F367E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54AD186A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03" w:type="dxa"/>
            <w:noWrap/>
            <w:hideMark/>
          </w:tcPr>
          <w:p w14:paraId="0F8E7C11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  <w:tc>
          <w:tcPr>
            <w:tcW w:w="1559" w:type="dxa"/>
            <w:noWrap/>
            <w:hideMark/>
          </w:tcPr>
          <w:p w14:paraId="683A5EAE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</w:tr>
      <w:tr w:rsidR="008C340B" w:rsidRPr="00CB5C4F" w14:paraId="52DB04D8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53EA4E3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b/>
                <w:bCs/>
                <w:sz w:val="20"/>
                <w:szCs w:val="20"/>
              </w:rPr>
              <w:t>Purpose of use (for regulatory applications)</w:t>
            </w:r>
          </w:p>
        </w:tc>
        <w:tc>
          <w:tcPr>
            <w:tcW w:w="1403" w:type="dxa"/>
            <w:noWrap/>
            <w:hideMark/>
          </w:tcPr>
          <w:p w14:paraId="5EC7C15D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8</w:t>
            </w:r>
          </w:p>
        </w:tc>
        <w:tc>
          <w:tcPr>
            <w:tcW w:w="1559" w:type="dxa"/>
            <w:noWrap/>
            <w:hideMark/>
          </w:tcPr>
          <w:p w14:paraId="3051F2C4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</w:p>
        </w:tc>
      </w:tr>
      <w:tr w:rsidR="008C340B" w:rsidRPr="00CB5C4F" w14:paraId="70024E0C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3755C2CA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lastRenderedPageBreak/>
              <w:t>Regulatory purpose</w:t>
            </w:r>
          </w:p>
        </w:tc>
        <w:tc>
          <w:tcPr>
            <w:tcW w:w="1403" w:type="dxa"/>
            <w:noWrap/>
            <w:hideMark/>
          </w:tcPr>
          <w:p w14:paraId="701E7D9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8.1</w:t>
            </w:r>
          </w:p>
        </w:tc>
        <w:tc>
          <w:tcPr>
            <w:tcW w:w="1559" w:type="dxa"/>
            <w:noWrap/>
            <w:hideMark/>
          </w:tcPr>
          <w:p w14:paraId="5CC44119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4.1</w:t>
            </w:r>
          </w:p>
        </w:tc>
      </w:tr>
      <w:tr w:rsidR="008C340B" w:rsidRPr="00CB5C4F" w14:paraId="1FA32D57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237906C4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Approach for regulatory interpretation of the prediction or result derived from multiple predictions</w:t>
            </w:r>
          </w:p>
        </w:tc>
        <w:tc>
          <w:tcPr>
            <w:tcW w:w="1403" w:type="dxa"/>
            <w:noWrap/>
            <w:hideMark/>
          </w:tcPr>
          <w:p w14:paraId="75054FF6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8.2</w:t>
            </w:r>
          </w:p>
        </w:tc>
        <w:tc>
          <w:tcPr>
            <w:tcW w:w="1559" w:type="dxa"/>
            <w:noWrap/>
            <w:hideMark/>
          </w:tcPr>
          <w:p w14:paraId="67D98A80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4.2</w:t>
            </w:r>
          </w:p>
        </w:tc>
      </w:tr>
      <w:tr w:rsidR="008C340B" w:rsidRPr="00CB5C4F" w14:paraId="4214877C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520F181A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Regulatory outcome</w:t>
            </w:r>
          </w:p>
        </w:tc>
        <w:tc>
          <w:tcPr>
            <w:tcW w:w="1403" w:type="dxa"/>
            <w:noWrap/>
            <w:hideMark/>
          </w:tcPr>
          <w:p w14:paraId="281C91D0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8.3</w:t>
            </w:r>
          </w:p>
        </w:tc>
        <w:tc>
          <w:tcPr>
            <w:tcW w:w="1559" w:type="dxa"/>
            <w:noWrap/>
            <w:hideMark/>
          </w:tcPr>
          <w:p w14:paraId="6B128F68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4.3</w:t>
            </w:r>
          </w:p>
        </w:tc>
      </w:tr>
      <w:tr w:rsidR="008C340B" w:rsidRPr="00CB5C4F" w14:paraId="12710542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289E7FE2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Uncertainty</w:t>
            </w:r>
          </w:p>
        </w:tc>
        <w:tc>
          <w:tcPr>
            <w:tcW w:w="1403" w:type="dxa"/>
            <w:noWrap/>
            <w:hideMark/>
          </w:tcPr>
          <w:p w14:paraId="639CC0CA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8.4</w:t>
            </w:r>
          </w:p>
        </w:tc>
        <w:tc>
          <w:tcPr>
            <w:tcW w:w="1559" w:type="dxa"/>
            <w:noWrap/>
            <w:hideMark/>
          </w:tcPr>
          <w:p w14:paraId="0F9CEE5C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3.4</w:t>
            </w:r>
          </w:p>
        </w:tc>
      </w:tr>
      <w:tr w:rsidR="008C340B" w:rsidRPr="00CB5C4F" w14:paraId="57F343F3" w14:textId="77777777" w:rsidTr="00DD4E1B">
        <w:trPr>
          <w:trHeight w:val="285"/>
        </w:trPr>
        <w:tc>
          <w:tcPr>
            <w:tcW w:w="5255" w:type="dxa"/>
            <w:noWrap/>
            <w:hideMark/>
          </w:tcPr>
          <w:p w14:paraId="14E3738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Conclusion</w:t>
            </w:r>
          </w:p>
        </w:tc>
        <w:tc>
          <w:tcPr>
            <w:tcW w:w="1403" w:type="dxa"/>
            <w:noWrap/>
            <w:hideMark/>
          </w:tcPr>
          <w:p w14:paraId="74D468AB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8.5</w:t>
            </w:r>
          </w:p>
        </w:tc>
        <w:tc>
          <w:tcPr>
            <w:tcW w:w="1559" w:type="dxa"/>
            <w:noWrap/>
            <w:hideMark/>
          </w:tcPr>
          <w:p w14:paraId="13C06BC6" w14:textId="77777777" w:rsidR="008C340B" w:rsidRPr="00CB5C4F" w:rsidRDefault="008C340B" w:rsidP="00DD4E1B">
            <w:pPr>
              <w:spacing w:before="8"/>
              <w:ind w:right="228"/>
              <w:jc w:val="left"/>
              <w:rPr>
                <w:rFonts w:asciiTheme="majorHAnsi" w:eastAsia="Times New Roman" w:hAnsiTheme="majorHAnsi" w:cstheme="minorHAnsi"/>
                <w:sz w:val="20"/>
                <w:szCs w:val="20"/>
              </w:rPr>
            </w:pPr>
            <w:r w:rsidRPr="00CB5C4F">
              <w:rPr>
                <w:rFonts w:asciiTheme="majorHAnsi" w:eastAsia="Times New Roman" w:hAnsiTheme="majorHAnsi" w:cstheme="minorHAnsi"/>
                <w:sz w:val="20"/>
                <w:szCs w:val="20"/>
              </w:rPr>
              <w:t>4.4</w:t>
            </w:r>
          </w:p>
        </w:tc>
      </w:tr>
    </w:tbl>
    <w:p w14:paraId="2A82A3E2" w14:textId="77777777" w:rsidR="008C340B" w:rsidRDefault="008C340B" w:rsidP="008C340B">
      <w:pPr>
        <w:widowControl/>
        <w:spacing w:before="120" w:after="120" w:line="260" w:lineRule="atLeast"/>
        <w:rPr>
          <w:rFonts w:asciiTheme="majorHAnsi" w:hAnsiTheme="majorHAnsi" w:cstheme="minorHAnsi"/>
          <w:color w:val="000000" w:themeColor="text1"/>
          <w:sz w:val="20"/>
          <w:szCs w:val="20"/>
        </w:rPr>
      </w:pPr>
    </w:p>
    <w:p w14:paraId="70D5F070" w14:textId="77777777" w:rsidR="00F47BCF" w:rsidRPr="00B12972" w:rsidRDefault="00F47BCF" w:rsidP="00B12972">
      <w:pPr>
        <w:widowControl/>
        <w:spacing w:after="200" w:line="276" w:lineRule="auto"/>
        <w:jc w:val="left"/>
        <w:rPr>
          <w:color w:val="000000" w:themeColor="text1"/>
          <w:sz w:val="20"/>
        </w:rPr>
      </w:pPr>
    </w:p>
    <w:sectPr w:rsidR="00F47BCF" w:rsidRPr="00B12972" w:rsidSect="00EC2952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endnotePr>
        <w:numFmt w:val="decimal"/>
        <w:numRestart w:val="eachSect"/>
      </w:endnotePr>
      <w:type w:val="continuous"/>
      <w:pgSz w:w="11906" w:h="16838" w:code="9"/>
      <w:pgMar w:top="1814" w:right="1304" w:bottom="1758" w:left="1304" w:header="1247" w:footer="102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62AA6" w14:textId="77777777" w:rsidR="0083584E" w:rsidRDefault="0083584E" w:rsidP="00CC3749"/>
  </w:endnote>
  <w:endnote w:type="continuationSeparator" w:id="0">
    <w:p w14:paraId="2D1B8371" w14:textId="77777777" w:rsidR="0083584E" w:rsidRPr="00CF4424" w:rsidRDefault="0083584E" w:rsidP="00CF4424">
      <w:pPr>
        <w:pStyle w:val="Footer"/>
        <w:jc w:val="both"/>
      </w:pPr>
    </w:p>
  </w:endnote>
  <w:endnote w:type="continuationNotice" w:id="1">
    <w:p w14:paraId="54C2C4E0" w14:textId="77777777" w:rsidR="0083584E" w:rsidRDefault="008358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tatLink">
    <w:charset w:val="00"/>
    <w:family w:val="auto"/>
    <w:pitch w:val="variable"/>
    <w:sig w:usb0="8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C063" w14:textId="6380181C" w:rsidR="008F2018" w:rsidRDefault="00846914" w:rsidP="004E100F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29C728" wp14:editId="2A791FC3">
              <wp:simplePos x="831273" y="9737766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7370" cy="345440"/>
              <wp:effectExtent l="0" t="0" r="11430" b="0"/>
              <wp:wrapNone/>
              <wp:docPr id="2126606173" name="Text Box 2" descr="Classified as Internal |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73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E902E" w14:textId="748DDFA4" w:rsidR="00846914" w:rsidRPr="00846914" w:rsidRDefault="00846914" w:rsidP="0084691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691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|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29C7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Internal | Intern" style="position:absolute;left:0;text-align:left;margin-left:0;margin-top:0;width:143.1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91E902E" w14:textId="748DDFA4" w:rsidR="00846914" w:rsidRPr="00846914" w:rsidRDefault="00846914" w:rsidP="0084691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691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|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alias w:val="Document Title"/>
      <w:tag w:val="FooterDocTitle"/>
      <w:id w:val="1217002386"/>
      <w:lock w:val="sdtLocked"/>
    </w:sdtPr>
    <w:sdtContent>
      <w:p w14:paraId="3D1EC063" w14:textId="6380181C" w:rsidR="008F2018" w:rsidRDefault="008F2018" w:rsidP="004E100F">
        <w:pPr>
          <w:pStyle w:val="Footer"/>
          <w:jc w:val="right"/>
        </w:pPr>
        <w:r w:rsidRPr="008F2018">
          <w:t>ANNEX II – (Q)SAR PREDICTION REPORTING FORMAT (QPRF) V.2.0</w:t>
        </w:r>
      </w:p>
    </w:sdtContent>
  </w:sdt>
  <w:sdt>
    <w:sdtPr>
      <w:alias w:val="Classification"/>
      <w:tag w:val="txtHeaderClassif"/>
      <w:id w:val="-1918931641"/>
      <w:lock w:val="sdtLocked"/>
    </w:sdtPr>
    <w:sdtContent>
      <w:p w14:paraId="5FC76A1C" w14:textId="77777777" w:rsidR="008F2018" w:rsidRDefault="008F2018" w:rsidP="004E100F">
        <w:pPr>
          <w:pStyle w:val="FooterClassification"/>
          <w:jc w:val="left"/>
        </w:pPr>
        <w:r w:rsidRPr="008F2018">
          <w:t>Unclassified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0FBEC" w14:textId="19663BF2" w:rsidR="008F2018" w:rsidRPr="00FD7BD8" w:rsidRDefault="00846914" w:rsidP="004E100F">
    <w:pPr>
      <w:pStyle w:val="Footer"/>
      <w:jc w:val="left"/>
      <w:rPr>
        <w:caps w:val="0"/>
        <w:szCs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2166233" wp14:editId="213B86CB">
              <wp:simplePos x="831273" y="9737766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7370" cy="345440"/>
              <wp:effectExtent l="0" t="0" r="11430" b="0"/>
              <wp:wrapNone/>
              <wp:docPr id="1837090590" name="Text Box 3" descr="Classified as Internal |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73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55E734" w14:textId="46937DF9" w:rsidR="00846914" w:rsidRPr="00846914" w:rsidRDefault="00846914" w:rsidP="0084691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691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|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1662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Internal | Intern" style="position:absolute;margin-left:0;margin-top:0;width:143.1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C55E734" w14:textId="46937DF9" w:rsidR="00846914" w:rsidRPr="00846914" w:rsidRDefault="00846914" w:rsidP="0084691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691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|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alias w:val="Document Title"/>
      <w:tag w:val="FooterDocTitle"/>
      <w:id w:val="-1884096409"/>
      <w:lock w:val="sdtLocked"/>
    </w:sdtPr>
    <w:sdtContent>
      <w:p w14:paraId="7AC0FBEC" w14:textId="19663BF2" w:rsidR="008F2018" w:rsidRPr="00FD7BD8" w:rsidRDefault="008F2018" w:rsidP="004E100F">
        <w:pPr>
          <w:pStyle w:val="Footer"/>
          <w:jc w:val="left"/>
          <w:rPr>
            <w:caps w:val="0"/>
            <w:szCs w:val="16"/>
          </w:rPr>
        </w:pPr>
        <w:r w:rsidRPr="008F2018">
          <w:t>ANNEX II – (Q)SAR PREDICTION REPORTING FORMAT (QPRF) V.2.0</w:t>
        </w:r>
      </w:p>
    </w:sdtContent>
  </w:sdt>
  <w:sdt>
    <w:sdtPr>
      <w:alias w:val="Classification"/>
      <w:tag w:val="txtHeaderClassif"/>
      <w:id w:val="-311407045"/>
      <w:lock w:val="sdtLocked"/>
    </w:sdtPr>
    <w:sdtContent>
      <w:p w14:paraId="588D8B37" w14:textId="77777777" w:rsidR="008F2018" w:rsidRPr="00FD7BD8" w:rsidRDefault="008F2018" w:rsidP="004E100F">
        <w:pPr>
          <w:pStyle w:val="FooterClassification"/>
          <w:rPr>
            <w:szCs w:val="16"/>
          </w:rPr>
        </w:pPr>
        <w:r w:rsidRPr="008F2018">
          <w:t>Unclassified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31C01" w14:textId="3FB53740" w:rsidR="00846914" w:rsidRDefault="008469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157442" wp14:editId="2723FB59">
              <wp:simplePos x="831273" y="9856519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7370" cy="345440"/>
              <wp:effectExtent l="0" t="0" r="11430" b="0"/>
              <wp:wrapNone/>
              <wp:docPr id="79485780" name="Text Box 1" descr="Classified as Internal |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73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D7626" w14:textId="5F2A81B2" w:rsidR="00846914" w:rsidRPr="00846914" w:rsidRDefault="00846914" w:rsidP="0084691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691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|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1574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Internal | Intern" style="position:absolute;left:0;text-align:left;margin-left:0;margin-top:0;width:143.1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637D7626" w14:textId="5F2A81B2" w:rsidR="00846914" w:rsidRPr="00846914" w:rsidRDefault="00846914" w:rsidP="0084691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691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|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16176" w14:textId="77777777" w:rsidR="0083584E" w:rsidRDefault="0083584E" w:rsidP="00CC3749">
      <w:r>
        <w:separator/>
      </w:r>
    </w:p>
  </w:footnote>
  <w:footnote w:type="continuationSeparator" w:id="0">
    <w:p w14:paraId="41D689E0" w14:textId="77777777" w:rsidR="0083584E" w:rsidRDefault="0083584E" w:rsidP="00CC3749">
      <w:r>
        <w:continuationSeparator/>
      </w:r>
    </w:p>
  </w:footnote>
  <w:footnote w:id="1">
    <w:p w14:paraId="79D0B2A1" w14:textId="77777777" w:rsidR="008C340B" w:rsidRDefault="008C340B" w:rsidP="008C340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637959">
        <w:t>https://echa.europa.eu/documents/10162/13632/information_requirements_r6_en.pdf/77f49f81-b76d-40ab-8513-4f3a533b6ac9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2E40B" w14:textId="77777777" w:rsidR="008F2018" w:rsidRDefault="00000000" w:rsidP="004E100F">
    <w:pPr>
      <w:pStyle w:val="Header"/>
    </w:pPr>
    <w:sdt>
      <w:sdtPr>
        <w:rPr>
          <w:rStyle w:val="PageNumber"/>
        </w:rPr>
        <w:alias w:val="Page Number"/>
        <w:tag w:val="TxtPageNumber"/>
        <w:id w:val="-1835755985"/>
        <w:lock w:val="sdtLocked"/>
      </w:sdtPr>
      <w:sdtEndPr>
        <w:rPr>
          <w:rStyle w:val="DefaultParagraphFont"/>
          <w:b w:val="0"/>
        </w:rPr>
      </w:sdtEndPr>
      <w:sdtContent>
        <w:r w:rsidR="008F2018" w:rsidRPr="00CC3749">
          <w:rPr>
            <w:rStyle w:val="PageNumber"/>
          </w:rPr>
          <w:fldChar w:fldCharType="begin"/>
        </w:r>
        <w:r w:rsidR="008F2018" w:rsidRPr="00CC3749">
          <w:rPr>
            <w:rStyle w:val="PageNumber"/>
          </w:rPr>
          <w:instrText xml:space="preserve"> PAGE   \* MERGEFORMAT </w:instrText>
        </w:r>
        <w:r w:rsidR="008F2018" w:rsidRPr="00CC3749">
          <w:rPr>
            <w:rStyle w:val="PageNumber"/>
          </w:rPr>
          <w:fldChar w:fldCharType="separate"/>
        </w:r>
        <w:r w:rsidR="008F2018">
          <w:rPr>
            <w:rStyle w:val="PageNumber"/>
            <w:noProof/>
          </w:rPr>
          <w:t>2</w:t>
        </w:r>
        <w:r w:rsidR="008F2018" w:rsidRPr="00CC3749">
          <w:rPr>
            <w:rStyle w:val="PageNumber"/>
            <w:noProof/>
          </w:rPr>
          <w:fldChar w:fldCharType="end"/>
        </w:r>
      </w:sdtContent>
    </w:sdt>
    <w:r w:rsidR="008F2018">
      <w:t xml:space="preserve"> </w:t>
    </w:r>
    <w:r w:rsidR="008F2018">
      <w:sym w:font="Symbol" w:char="F07C"/>
    </w:r>
    <w:r w:rsidR="008F2018">
      <w:t xml:space="preserve"> </w:t>
    </w:r>
    <w:sdt>
      <w:sdtPr>
        <w:rPr>
          <w:rStyle w:val="HeaderTitle"/>
        </w:rPr>
        <w:alias w:val="Cote/Chapter"/>
        <w:tag w:val="txtHeaderValue"/>
        <w:id w:val="-308635562"/>
        <w:lock w:val="sdtLocked"/>
      </w:sdtPr>
      <w:sdtEndPr>
        <w:rPr>
          <w:rStyle w:val="DefaultParagraphFont"/>
          <w:caps w:val="0"/>
          <w:sz w:val="22"/>
        </w:rPr>
      </w:sdtEndPr>
      <w:sdtContent>
        <w:r w:rsidR="008F2018">
          <w:rPr>
            <w:rStyle w:val="HeaderTitle"/>
          </w:rPr>
          <w:t>ENV/CBC/MONO(2023)32/ANN2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E5513" w14:textId="77777777" w:rsidR="008F2018" w:rsidRDefault="00000000" w:rsidP="004E100F">
    <w:pPr>
      <w:pStyle w:val="Header"/>
      <w:jc w:val="right"/>
    </w:pPr>
    <w:sdt>
      <w:sdtPr>
        <w:rPr>
          <w:rStyle w:val="HeaderTitle"/>
        </w:rPr>
        <w:alias w:val="Cote/Chapter"/>
        <w:tag w:val="txtHeaderValue"/>
        <w:id w:val="-244348000"/>
        <w:lock w:val="sdtLocked"/>
      </w:sdtPr>
      <w:sdtEndPr>
        <w:rPr>
          <w:rStyle w:val="DefaultParagraphFont"/>
          <w:caps w:val="0"/>
          <w:sz w:val="22"/>
        </w:rPr>
      </w:sdtEndPr>
      <w:sdtContent>
        <w:r w:rsidR="008F2018">
          <w:rPr>
            <w:rStyle w:val="HeaderTitle"/>
          </w:rPr>
          <w:t>ENV/CBC/MONO(2023)32/ANN2</w:t>
        </w:r>
      </w:sdtContent>
    </w:sdt>
    <w:r w:rsidR="008F2018">
      <w:rPr>
        <w:rStyle w:val="PageNumber"/>
      </w:rPr>
      <w:t xml:space="preserve"> </w:t>
    </w:r>
    <w:r w:rsidR="008F2018">
      <w:rPr>
        <w:rStyle w:val="PageNumber"/>
      </w:rPr>
      <w:sym w:font="Symbol" w:char="F07C"/>
    </w:r>
    <w:r w:rsidR="008F2018">
      <w:rPr>
        <w:rStyle w:val="PageNumber"/>
      </w:rPr>
      <w:t xml:space="preserve"> </w:t>
    </w:r>
    <w:sdt>
      <w:sdtPr>
        <w:rPr>
          <w:rStyle w:val="PageNumber"/>
        </w:rPr>
        <w:alias w:val="Page Number"/>
        <w:tag w:val="TxtPageNumber"/>
        <w:id w:val="1076251128"/>
        <w:lock w:val="sdtLocked"/>
      </w:sdtPr>
      <w:sdtEndPr>
        <w:rPr>
          <w:rStyle w:val="DefaultParagraphFont"/>
          <w:b w:val="0"/>
        </w:rPr>
      </w:sdtEndPr>
      <w:sdtContent>
        <w:r w:rsidR="008F2018" w:rsidRPr="00CC3749">
          <w:rPr>
            <w:rStyle w:val="PageNumber"/>
          </w:rPr>
          <w:fldChar w:fldCharType="begin"/>
        </w:r>
        <w:r w:rsidR="008F2018" w:rsidRPr="00CC3749">
          <w:rPr>
            <w:rStyle w:val="PageNumber"/>
          </w:rPr>
          <w:instrText xml:space="preserve"> PAGE   \* MERGEFORMAT </w:instrText>
        </w:r>
        <w:r w:rsidR="008F2018" w:rsidRPr="00CC3749">
          <w:rPr>
            <w:rStyle w:val="PageNumber"/>
          </w:rPr>
          <w:fldChar w:fldCharType="separate"/>
        </w:r>
        <w:r w:rsidR="008F2018">
          <w:rPr>
            <w:rStyle w:val="PageNumber"/>
            <w:noProof/>
          </w:rPr>
          <w:t>3</w:t>
        </w:r>
        <w:r w:rsidR="008F2018" w:rsidRPr="00CC3749">
          <w:rPr>
            <w:rStyle w:val="PageNumber"/>
            <w:noProof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67A515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7A6D6D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D5C07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28029B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E56EC1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A5A31C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E68417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5827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D8ABA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E1CBF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multilevel"/>
    <w:tmpl w:val="00000002"/>
    <w:name w:val="WW8Num2"/>
    <w:lvl w:ilvl="0">
      <w:start w:val="1"/>
      <w:numFmt w:val="bullet"/>
      <w:pStyle w:val="EUSRVtectable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1E13ABE"/>
    <w:multiLevelType w:val="hybridMultilevel"/>
    <w:tmpl w:val="A9A0F6AC"/>
    <w:lvl w:ilvl="0" w:tplc="205846CE">
      <w:start w:val="1"/>
      <w:numFmt w:val="lowerLetter"/>
      <w:lvlText w:val="%1."/>
      <w:lvlJc w:val="left"/>
      <w:pPr>
        <w:ind w:left="467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187" w:hanging="360"/>
      </w:pPr>
    </w:lvl>
    <w:lvl w:ilvl="2" w:tplc="0809001B" w:tentative="1">
      <w:start w:val="1"/>
      <w:numFmt w:val="lowerRoman"/>
      <w:lvlText w:val="%3."/>
      <w:lvlJc w:val="right"/>
      <w:pPr>
        <w:ind w:left="1907" w:hanging="180"/>
      </w:pPr>
    </w:lvl>
    <w:lvl w:ilvl="3" w:tplc="0809000F" w:tentative="1">
      <w:start w:val="1"/>
      <w:numFmt w:val="decimal"/>
      <w:lvlText w:val="%4."/>
      <w:lvlJc w:val="left"/>
      <w:pPr>
        <w:ind w:left="2627" w:hanging="360"/>
      </w:pPr>
    </w:lvl>
    <w:lvl w:ilvl="4" w:tplc="08090019" w:tentative="1">
      <w:start w:val="1"/>
      <w:numFmt w:val="lowerLetter"/>
      <w:lvlText w:val="%5."/>
      <w:lvlJc w:val="left"/>
      <w:pPr>
        <w:ind w:left="3347" w:hanging="360"/>
      </w:pPr>
    </w:lvl>
    <w:lvl w:ilvl="5" w:tplc="0809001B" w:tentative="1">
      <w:start w:val="1"/>
      <w:numFmt w:val="lowerRoman"/>
      <w:lvlText w:val="%6."/>
      <w:lvlJc w:val="right"/>
      <w:pPr>
        <w:ind w:left="4067" w:hanging="180"/>
      </w:pPr>
    </w:lvl>
    <w:lvl w:ilvl="6" w:tplc="0809000F" w:tentative="1">
      <w:start w:val="1"/>
      <w:numFmt w:val="decimal"/>
      <w:lvlText w:val="%7."/>
      <w:lvlJc w:val="left"/>
      <w:pPr>
        <w:ind w:left="4787" w:hanging="360"/>
      </w:pPr>
    </w:lvl>
    <w:lvl w:ilvl="7" w:tplc="08090019" w:tentative="1">
      <w:start w:val="1"/>
      <w:numFmt w:val="lowerLetter"/>
      <w:lvlText w:val="%8."/>
      <w:lvlJc w:val="left"/>
      <w:pPr>
        <w:ind w:left="5507" w:hanging="360"/>
      </w:pPr>
    </w:lvl>
    <w:lvl w:ilvl="8" w:tplc="08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2" w15:restartNumberingAfterBreak="0">
    <w:nsid w:val="0B725679"/>
    <w:multiLevelType w:val="hybridMultilevel"/>
    <w:tmpl w:val="D37E30E0"/>
    <w:lvl w:ilvl="0" w:tplc="771E15FA">
      <w:start w:val="1"/>
      <w:numFmt w:val="bullet"/>
      <w:lvlText w:val="o"/>
      <w:lvlJc w:val="left"/>
      <w:pPr>
        <w:tabs>
          <w:tab w:val="num" w:pos="340"/>
        </w:tabs>
        <w:ind w:left="1701" w:hanging="340"/>
      </w:pPr>
      <w:rPr>
        <w:rFonts w:ascii="Courier New" w:hAnsi="Courier New" w:hint="default"/>
      </w:rPr>
    </w:lvl>
    <w:lvl w:ilvl="1" w:tplc="8D94EB20">
      <w:start w:val="1"/>
      <w:numFmt w:val="bullet"/>
      <w:lvlText w:val="˗"/>
      <w:lvlJc w:val="left"/>
      <w:pPr>
        <w:tabs>
          <w:tab w:val="num" w:pos="340"/>
        </w:tabs>
        <w:ind w:left="2041" w:hanging="340"/>
      </w:pPr>
      <w:rPr>
        <w:rFonts w:ascii="Times New Roman" w:hAnsi="Times New Roman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C70485A"/>
    <w:multiLevelType w:val="hybridMultilevel"/>
    <w:tmpl w:val="FFD4FF3A"/>
    <w:lvl w:ilvl="0" w:tplc="EFF2A936">
      <w:start w:val="1"/>
      <w:numFmt w:val="lowerLetter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b/>
        <w:bCs/>
        <w:i w:val="0"/>
        <w:iCs/>
        <w:spacing w:val="-1"/>
        <w:w w:val="100"/>
        <w:sz w:val="20"/>
        <w:szCs w:val="20"/>
      </w:rPr>
    </w:lvl>
    <w:lvl w:ilvl="1" w:tplc="88DE2202">
      <w:start w:val="1"/>
      <w:numFmt w:val="lowerLetter"/>
      <w:lvlText w:val="%2."/>
      <w:lvlJc w:val="left"/>
      <w:pPr>
        <w:ind w:left="541" w:hanging="286"/>
        <w:jc w:val="right"/>
      </w:pPr>
      <w:rPr>
        <w:rFonts w:ascii="Times New Roman" w:eastAsia="Times New Roman" w:hAnsi="Times New Roman" w:cs="Times New Roman"/>
        <w:b/>
        <w:bCs/>
        <w:spacing w:val="-1"/>
        <w:w w:val="100"/>
        <w:sz w:val="20"/>
        <w:szCs w:val="20"/>
      </w:rPr>
    </w:lvl>
    <w:lvl w:ilvl="2" w:tplc="0608D450">
      <w:numFmt w:val="bullet"/>
      <w:lvlText w:val="•"/>
      <w:lvlJc w:val="left"/>
      <w:pPr>
        <w:ind w:left="1284" w:hanging="286"/>
      </w:pPr>
      <w:rPr>
        <w:rFonts w:hint="default"/>
      </w:rPr>
    </w:lvl>
    <w:lvl w:ilvl="3" w:tplc="84DA207A">
      <w:numFmt w:val="bullet"/>
      <w:lvlText w:val="•"/>
      <w:lvlJc w:val="left"/>
      <w:pPr>
        <w:ind w:left="2035" w:hanging="286"/>
      </w:pPr>
      <w:rPr>
        <w:rFonts w:hint="default"/>
      </w:rPr>
    </w:lvl>
    <w:lvl w:ilvl="4" w:tplc="386E6244">
      <w:numFmt w:val="bullet"/>
      <w:lvlText w:val="•"/>
      <w:lvlJc w:val="left"/>
      <w:pPr>
        <w:ind w:left="2786" w:hanging="286"/>
      </w:pPr>
      <w:rPr>
        <w:rFonts w:hint="default"/>
      </w:rPr>
    </w:lvl>
    <w:lvl w:ilvl="5" w:tplc="63C87454">
      <w:numFmt w:val="bullet"/>
      <w:lvlText w:val="•"/>
      <w:lvlJc w:val="left"/>
      <w:pPr>
        <w:ind w:left="3537" w:hanging="286"/>
      </w:pPr>
      <w:rPr>
        <w:rFonts w:hint="default"/>
      </w:rPr>
    </w:lvl>
    <w:lvl w:ilvl="6" w:tplc="13F615EC">
      <w:numFmt w:val="bullet"/>
      <w:lvlText w:val="•"/>
      <w:lvlJc w:val="left"/>
      <w:pPr>
        <w:ind w:left="4288" w:hanging="286"/>
      </w:pPr>
      <w:rPr>
        <w:rFonts w:hint="default"/>
      </w:rPr>
    </w:lvl>
    <w:lvl w:ilvl="7" w:tplc="6248EC2E">
      <w:numFmt w:val="bullet"/>
      <w:lvlText w:val="•"/>
      <w:lvlJc w:val="left"/>
      <w:pPr>
        <w:ind w:left="5039" w:hanging="286"/>
      </w:pPr>
      <w:rPr>
        <w:rFonts w:hint="default"/>
      </w:rPr>
    </w:lvl>
    <w:lvl w:ilvl="8" w:tplc="429CCC4C">
      <w:numFmt w:val="bullet"/>
      <w:lvlText w:val="•"/>
      <w:lvlJc w:val="left"/>
      <w:pPr>
        <w:ind w:left="5790" w:hanging="286"/>
      </w:pPr>
      <w:rPr>
        <w:rFonts w:hint="default"/>
      </w:rPr>
    </w:lvl>
  </w:abstractNum>
  <w:abstractNum w:abstractNumId="14" w15:restartNumberingAfterBreak="0">
    <w:nsid w:val="17A725E9"/>
    <w:multiLevelType w:val="hybridMultilevel"/>
    <w:tmpl w:val="BDD8B256"/>
    <w:lvl w:ilvl="0" w:tplc="74F423D6">
      <w:start w:val="1"/>
      <w:numFmt w:val="lowerLetter"/>
      <w:pStyle w:val="ProposedAction"/>
      <w:lvlText w:val="%1)"/>
      <w:lvlJc w:val="left"/>
      <w:pPr>
        <w:ind w:left="1400" w:hanging="360"/>
      </w:pPr>
    </w:lvl>
    <w:lvl w:ilvl="1" w:tplc="D7206700">
      <w:start w:val="1"/>
      <w:numFmt w:val="lowerRoman"/>
      <w:lvlText w:val="%2)"/>
      <w:lvlJc w:val="left"/>
      <w:pPr>
        <w:tabs>
          <w:tab w:val="num" w:pos="567"/>
        </w:tabs>
        <w:ind w:left="2835" w:hanging="567"/>
      </w:pPr>
      <w:rPr>
        <w:rFonts w:hint="default"/>
      </w:rPr>
    </w:lvl>
    <w:lvl w:ilvl="2" w:tplc="F77E56A6">
      <w:start w:val="1"/>
      <w:numFmt w:val="lowerRoman"/>
      <w:lvlText w:val="%3."/>
      <w:lvlJc w:val="right"/>
      <w:pPr>
        <w:ind w:left="4309" w:hanging="487"/>
      </w:pPr>
      <w:rPr>
        <w:rFonts w:hint="default"/>
      </w:rPr>
    </w:lvl>
    <w:lvl w:ilvl="3" w:tplc="6D8AD84E">
      <w:start w:val="1"/>
      <w:numFmt w:val="decimal"/>
      <w:lvlText w:val="%4."/>
      <w:lvlJc w:val="left"/>
      <w:pPr>
        <w:ind w:left="4723" w:hanging="363"/>
      </w:pPr>
      <w:rPr>
        <w:rFonts w:hint="default"/>
      </w:rPr>
    </w:lvl>
    <w:lvl w:ilvl="4" w:tplc="6F2EB210">
      <w:start w:val="1"/>
      <w:numFmt w:val="lowerLetter"/>
      <w:lvlText w:val="%5."/>
      <w:lvlJc w:val="left"/>
      <w:pPr>
        <w:ind w:left="5443" w:hanging="363"/>
      </w:pPr>
      <w:rPr>
        <w:rFonts w:hint="default"/>
      </w:rPr>
    </w:lvl>
    <w:lvl w:ilvl="5" w:tplc="054A5176">
      <w:start w:val="1"/>
      <w:numFmt w:val="lowerRoman"/>
      <w:lvlText w:val="%6."/>
      <w:lvlJc w:val="right"/>
      <w:pPr>
        <w:ind w:left="6163" w:hanging="181"/>
      </w:pPr>
      <w:rPr>
        <w:rFonts w:hint="default"/>
      </w:rPr>
    </w:lvl>
    <w:lvl w:ilvl="6" w:tplc="20105C9A">
      <w:start w:val="1"/>
      <w:numFmt w:val="decimal"/>
      <w:lvlText w:val="%7."/>
      <w:lvlJc w:val="left"/>
      <w:pPr>
        <w:ind w:left="6883" w:hanging="362"/>
      </w:pPr>
      <w:rPr>
        <w:rFonts w:hint="default"/>
      </w:r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5" w15:restartNumberingAfterBreak="0">
    <w:nsid w:val="185E0111"/>
    <w:multiLevelType w:val="hybridMultilevel"/>
    <w:tmpl w:val="45A2C036"/>
    <w:lvl w:ilvl="0" w:tplc="A818341A">
      <w:start w:val="1"/>
      <w:numFmt w:val="bullet"/>
      <w:pStyle w:val="Annotation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990BA3"/>
    <w:multiLevelType w:val="hybridMultilevel"/>
    <w:tmpl w:val="54FE01BE"/>
    <w:lvl w:ilvl="0" w:tplc="771E15FA">
      <w:start w:val="1"/>
      <w:numFmt w:val="bullet"/>
      <w:lvlText w:val="o"/>
      <w:lvlJc w:val="left"/>
      <w:pPr>
        <w:tabs>
          <w:tab w:val="num" w:pos="340"/>
        </w:tabs>
        <w:ind w:left="1701" w:hanging="340"/>
      </w:pPr>
      <w:rPr>
        <w:rFonts w:ascii="Courier New" w:hAnsi="Courier New" w:hint="default"/>
      </w:rPr>
    </w:lvl>
    <w:lvl w:ilvl="1" w:tplc="8D94EB20">
      <w:start w:val="1"/>
      <w:numFmt w:val="bullet"/>
      <w:lvlText w:val="˗"/>
      <w:lvlJc w:val="left"/>
      <w:pPr>
        <w:tabs>
          <w:tab w:val="num" w:pos="340"/>
        </w:tabs>
        <w:ind w:left="2041" w:hanging="340"/>
      </w:pPr>
      <w:rPr>
        <w:rFonts w:ascii="Times New Roman" w:hAnsi="Times New Roman" w:cs="Times New Roman" w:hint="default"/>
      </w:rPr>
    </w:lvl>
    <w:lvl w:ilvl="2" w:tplc="07606A6A">
      <w:start w:val="1"/>
      <w:numFmt w:val="bullet"/>
      <w:lvlText w:val="˗"/>
      <w:lvlJc w:val="left"/>
      <w:pPr>
        <w:tabs>
          <w:tab w:val="num" w:pos="340"/>
        </w:tabs>
        <w:ind w:left="2381" w:hanging="340"/>
      </w:pPr>
      <w:rPr>
        <w:rFonts w:ascii="Times New Roman" w:hAnsi="Times New Roman" w:cs="Times New Roman" w:hint="default"/>
      </w:rPr>
    </w:lvl>
    <w:lvl w:ilvl="3" w:tplc="EC68E518">
      <w:start w:val="1"/>
      <w:numFmt w:val="bullet"/>
      <w:lvlText w:val="˗"/>
      <w:lvlJc w:val="left"/>
      <w:pPr>
        <w:tabs>
          <w:tab w:val="num" w:pos="340"/>
        </w:tabs>
        <w:ind w:left="2722" w:hanging="341"/>
      </w:pPr>
      <w:rPr>
        <w:rFonts w:ascii="Times New Roman" w:hAnsi="Times New Roman" w:cs="Times New Roman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AC22F55"/>
    <w:multiLevelType w:val="hybridMultilevel"/>
    <w:tmpl w:val="1286179C"/>
    <w:lvl w:ilvl="0" w:tplc="4E0A59D2">
      <w:start w:val="1"/>
      <w:numFmt w:val="bullet"/>
      <w:lvlText w:val=""/>
      <w:lvlJc w:val="left"/>
      <w:pPr>
        <w:ind w:left="11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8" w15:restartNumberingAfterBreak="0">
    <w:nsid w:val="24FC1975"/>
    <w:multiLevelType w:val="hybridMultilevel"/>
    <w:tmpl w:val="0A1C45C2"/>
    <w:lvl w:ilvl="0" w:tplc="311A43F8">
      <w:start w:val="1"/>
      <w:numFmt w:val="decimal"/>
      <w:lvlText w:val="%1."/>
      <w:lvlJc w:val="left"/>
      <w:pPr>
        <w:ind w:left="1361" w:hanging="340"/>
      </w:pPr>
      <w:rPr>
        <w:rFonts w:hint="default"/>
      </w:rPr>
    </w:lvl>
    <w:lvl w:ilvl="1" w:tplc="D08ACE40">
      <w:start w:val="1"/>
      <w:numFmt w:val="lowerLetter"/>
      <w:lvlText w:val="%2."/>
      <w:lvlJc w:val="left"/>
      <w:pPr>
        <w:tabs>
          <w:tab w:val="num" w:pos="340"/>
        </w:tabs>
        <w:ind w:left="1701" w:hanging="340"/>
      </w:pPr>
      <w:rPr>
        <w:rFonts w:hint="default"/>
      </w:rPr>
    </w:lvl>
    <w:lvl w:ilvl="2" w:tplc="5C104A16">
      <w:start w:val="1"/>
      <w:numFmt w:val="lowerRoman"/>
      <w:lvlText w:val="%3."/>
      <w:lvlJc w:val="right"/>
      <w:pPr>
        <w:ind w:left="2041" w:hanging="227"/>
      </w:pPr>
      <w:rPr>
        <w:rFonts w:hint="default"/>
      </w:rPr>
    </w:lvl>
    <w:lvl w:ilvl="3" w:tplc="1D6C3F34">
      <w:start w:val="1"/>
      <w:numFmt w:val="lowerLetter"/>
      <w:lvlText w:val="%4)"/>
      <w:lvlJc w:val="left"/>
      <w:pPr>
        <w:tabs>
          <w:tab w:val="num" w:pos="340"/>
        </w:tabs>
        <w:ind w:left="2381" w:hanging="340"/>
      </w:pPr>
      <w:rPr>
        <w:rFonts w:hint="default"/>
      </w:rPr>
    </w:lvl>
    <w:lvl w:ilvl="4" w:tplc="E28834E8">
      <w:start w:val="1"/>
      <w:numFmt w:val="decimal"/>
      <w:lvlText w:val="%5)"/>
      <w:lvlJc w:val="left"/>
      <w:pPr>
        <w:tabs>
          <w:tab w:val="num" w:pos="340"/>
        </w:tabs>
        <w:ind w:left="2722" w:hanging="341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9" w15:restartNumberingAfterBreak="0">
    <w:nsid w:val="25A1521B"/>
    <w:multiLevelType w:val="hybridMultilevel"/>
    <w:tmpl w:val="EE9C8232"/>
    <w:lvl w:ilvl="0" w:tplc="18EA0DCE">
      <w:start w:val="1"/>
      <w:numFmt w:val="decimal"/>
      <w:pStyle w:val="Para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0" w15:restartNumberingAfterBreak="0">
    <w:nsid w:val="2E7E516C"/>
    <w:multiLevelType w:val="hybridMultilevel"/>
    <w:tmpl w:val="74D0EBBE"/>
    <w:lvl w:ilvl="0" w:tplc="6EF66F78">
      <w:start w:val="1"/>
      <w:numFmt w:val="decimal"/>
      <w:pStyle w:val="NumberedList"/>
      <w:lvlText w:val="%1."/>
      <w:lvlJc w:val="left"/>
      <w:pPr>
        <w:ind w:left="680" w:hanging="340"/>
      </w:pPr>
      <w:rPr>
        <w:rFonts w:hint="default"/>
      </w:rPr>
    </w:lvl>
    <w:lvl w:ilvl="1" w:tplc="0DA27B04">
      <w:start w:val="1"/>
      <w:numFmt w:val="lowerLetter"/>
      <w:lvlText w:val="%2."/>
      <w:lvlJc w:val="left"/>
      <w:pPr>
        <w:tabs>
          <w:tab w:val="num" w:pos="680"/>
        </w:tabs>
        <w:ind w:left="1021" w:hanging="341"/>
      </w:pPr>
      <w:rPr>
        <w:rFonts w:hint="default"/>
      </w:rPr>
    </w:lvl>
    <w:lvl w:ilvl="2" w:tplc="AF249572">
      <w:start w:val="1"/>
      <w:numFmt w:val="lowerRoman"/>
      <w:lvlText w:val="%3."/>
      <w:lvlJc w:val="right"/>
      <w:pPr>
        <w:ind w:left="1361" w:hanging="227"/>
      </w:pPr>
      <w:rPr>
        <w:rFonts w:hint="default"/>
      </w:rPr>
    </w:lvl>
    <w:lvl w:ilvl="3" w:tplc="6DA6E442">
      <w:start w:val="1"/>
      <w:numFmt w:val="lowerLetter"/>
      <w:lvlText w:val="%4)"/>
      <w:lvlJc w:val="left"/>
      <w:pPr>
        <w:tabs>
          <w:tab w:val="num" w:pos="1361"/>
        </w:tabs>
        <w:ind w:left="1701" w:hanging="340"/>
      </w:pPr>
      <w:rPr>
        <w:rFonts w:hint="default"/>
      </w:rPr>
    </w:lvl>
    <w:lvl w:ilvl="4" w:tplc="1BA86D40">
      <w:start w:val="1"/>
      <w:numFmt w:val="decimal"/>
      <w:lvlText w:val="%5)"/>
      <w:lvlJc w:val="left"/>
      <w:pPr>
        <w:tabs>
          <w:tab w:val="num" w:pos="1701"/>
        </w:tabs>
        <w:ind w:left="2041" w:hanging="34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19E3FC8"/>
    <w:multiLevelType w:val="hybridMultilevel"/>
    <w:tmpl w:val="B0D677BC"/>
    <w:lvl w:ilvl="0" w:tplc="A0A20AA4">
      <w:start w:val="1"/>
      <w:numFmt w:val="lowerLetter"/>
      <w:lvlText w:val="%1."/>
      <w:lvlJc w:val="left"/>
      <w:pPr>
        <w:ind w:left="46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87" w:hanging="360"/>
      </w:pPr>
    </w:lvl>
    <w:lvl w:ilvl="2" w:tplc="0809001B" w:tentative="1">
      <w:start w:val="1"/>
      <w:numFmt w:val="lowerRoman"/>
      <w:lvlText w:val="%3."/>
      <w:lvlJc w:val="right"/>
      <w:pPr>
        <w:ind w:left="1907" w:hanging="180"/>
      </w:pPr>
    </w:lvl>
    <w:lvl w:ilvl="3" w:tplc="0809000F" w:tentative="1">
      <w:start w:val="1"/>
      <w:numFmt w:val="decimal"/>
      <w:lvlText w:val="%4."/>
      <w:lvlJc w:val="left"/>
      <w:pPr>
        <w:ind w:left="2627" w:hanging="360"/>
      </w:pPr>
    </w:lvl>
    <w:lvl w:ilvl="4" w:tplc="08090019" w:tentative="1">
      <w:start w:val="1"/>
      <w:numFmt w:val="lowerLetter"/>
      <w:lvlText w:val="%5."/>
      <w:lvlJc w:val="left"/>
      <w:pPr>
        <w:ind w:left="3347" w:hanging="360"/>
      </w:pPr>
    </w:lvl>
    <w:lvl w:ilvl="5" w:tplc="0809001B" w:tentative="1">
      <w:start w:val="1"/>
      <w:numFmt w:val="lowerRoman"/>
      <w:lvlText w:val="%6."/>
      <w:lvlJc w:val="right"/>
      <w:pPr>
        <w:ind w:left="4067" w:hanging="180"/>
      </w:pPr>
    </w:lvl>
    <w:lvl w:ilvl="6" w:tplc="0809000F" w:tentative="1">
      <w:start w:val="1"/>
      <w:numFmt w:val="decimal"/>
      <w:lvlText w:val="%7."/>
      <w:lvlJc w:val="left"/>
      <w:pPr>
        <w:ind w:left="4787" w:hanging="360"/>
      </w:pPr>
    </w:lvl>
    <w:lvl w:ilvl="7" w:tplc="08090019" w:tentative="1">
      <w:start w:val="1"/>
      <w:numFmt w:val="lowerLetter"/>
      <w:lvlText w:val="%8."/>
      <w:lvlJc w:val="left"/>
      <w:pPr>
        <w:ind w:left="5507" w:hanging="360"/>
      </w:pPr>
    </w:lvl>
    <w:lvl w:ilvl="8" w:tplc="08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2" w15:restartNumberingAfterBreak="0">
    <w:nsid w:val="37F748DA"/>
    <w:multiLevelType w:val="hybridMultilevel"/>
    <w:tmpl w:val="38B4D7A6"/>
    <w:lvl w:ilvl="0" w:tplc="9236B58E">
      <w:start w:val="1"/>
      <w:numFmt w:val="lowerLetter"/>
      <w:lvlText w:val="%1."/>
      <w:lvlJc w:val="left"/>
      <w:pPr>
        <w:ind w:left="1547" w:hanging="361"/>
      </w:pPr>
      <w:rPr>
        <w:rFonts w:ascii="Times New Roman" w:eastAsia="Times New Roman" w:hAnsi="Times New Roman" w:cs="Times New Roman" w:hint="default"/>
        <w:b/>
        <w:bCs/>
        <w:w w:val="100"/>
        <w:sz w:val="20"/>
        <w:szCs w:val="20"/>
      </w:rPr>
    </w:lvl>
    <w:lvl w:ilvl="1" w:tplc="7D8E4806">
      <w:numFmt w:val="bullet"/>
      <w:lvlText w:val="•"/>
      <w:lvlJc w:val="left"/>
      <w:pPr>
        <w:ind w:left="2287" w:hanging="361"/>
      </w:pPr>
      <w:rPr>
        <w:rFonts w:hint="default"/>
      </w:rPr>
    </w:lvl>
    <w:lvl w:ilvl="2" w:tplc="8E38A558">
      <w:numFmt w:val="bullet"/>
      <w:lvlText w:val="•"/>
      <w:lvlJc w:val="left"/>
      <w:pPr>
        <w:ind w:left="3035" w:hanging="361"/>
      </w:pPr>
      <w:rPr>
        <w:rFonts w:hint="default"/>
      </w:rPr>
    </w:lvl>
    <w:lvl w:ilvl="3" w:tplc="CD1665BC">
      <w:numFmt w:val="bullet"/>
      <w:lvlText w:val="•"/>
      <w:lvlJc w:val="left"/>
      <w:pPr>
        <w:ind w:left="3783" w:hanging="361"/>
      </w:pPr>
      <w:rPr>
        <w:rFonts w:hint="default"/>
      </w:rPr>
    </w:lvl>
    <w:lvl w:ilvl="4" w:tplc="3634B1B2">
      <w:numFmt w:val="bullet"/>
      <w:lvlText w:val="•"/>
      <w:lvlJc w:val="left"/>
      <w:pPr>
        <w:ind w:left="4531" w:hanging="361"/>
      </w:pPr>
      <w:rPr>
        <w:rFonts w:hint="default"/>
      </w:rPr>
    </w:lvl>
    <w:lvl w:ilvl="5" w:tplc="69E880F8">
      <w:numFmt w:val="bullet"/>
      <w:lvlText w:val="•"/>
      <w:lvlJc w:val="left"/>
      <w:pPr>
        <w:ind w:left="5279" w:hanging="361"/>
      </w:pPr>
      <w:rPr>
        <w:rFonts w:hint="default"/>
      </w:rPr>
    </w:lvl>
    <w:lvl w:ilvl="6" w:tplc="3B22033C">
      <w:numFmt w:val="bullet"/>
      <w:lvlText w:val="•"/>
      <w:lvlJc w:val="left"/>
      <w:pPr>
        <w:ind w:left="6026" w:hanging="361"/>
      </w:pPr>
      <w:rPr>
        <w:rFonts w:hint="default"/>
      </w:rPr>
    </w:lvl>
    <w:lvl w:ilvl="7" w:tplc="8AC40A9C">
      <w:numFmt w:val="bullet"/>
      <w:lvlText w:val="•"/>
      <w:lvlJc w:val="left"/>
      <w:pPr>
        <w:ind w:left="6774" w:hanging="361"/>
      </w:pPr>
      <w:rPr>
        <w:rFonts w:hint="default"/>
      </w:rPr>
    </w:lvl>
    <w:lvl w:ilvl="8" w:tplc="7A244554">
      <w:numFmt w:val="bullet"/>
      <w:lvlText w:val="•"/>
      <w:lvlJc w:val="left"/>
      <w:pPr>
        <w:ind w:left="7522" w:hanging="361"/>
      </w:pPr>
      <w:rPr>
        <w:rFonts w:hint="default"/>
      </w:rPr>
    </w:lvl>
  </w:abstractNum>
  <w:abstractNum w:abstractNumId="23" w15:restartNumberingAfterBreak="0">
    <w:nsid w:val="3A447F02"/>
    <w:multiLevelType w:val="multilevel"/>
    <w:tmpl w:val="35AC7562"/>
    <w:lvl w:ilvl="0">
      <w:start w:val="1"/>
      <w:numFmt w:val="decimalZero"/>
      <w:suff w:val="space"/>
      <w:lvlText w:val=" %1"/>
      <w:lvlJc w:val="left"/>
      <w:pPr>
        <w:ind w:left="1418" w:hanging="1418"/>
      </w:pPr>
      <w:rPr>
        <w:rFonts w:ascii="Impact" w:hAnsi="Impact" w:hint="default"/>
        <w:w w:val="150"/>
        <w:sz w:val="130"/>
        <w:u w:val="thick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lvlRestart w:val="0"/>
      <w:suff w:val="space"/>
      <w:lvlText w:val="Part %6."/>
      <w:lvlJc w:val="left"/>
      <w:pPr>
        <w:ind w:left="0" w:firstLine="0"/>
      </w:pPr>
      <w:rPr>
        <w:rFonts w:hint="default"/>
      </w:rPr>
    </w:lvl>
    <w:lvl w:ilvl="6">
      <w:start w:val="1"/>
      <w:numFmt w:val="upperLetter"/>
      <w:lvlRestart w:val="0"/>
      <w:suff w:val="space"/>
      <w:lvlText w:val="Annex %7."/>
      <w:lvlJc w:val="left"/>
      <w:pPr>
        <w:ind w:left="0" w:firstLine="0"/>
      </w:pPr>
      <w:rPr>
        <w:rFonts w:hint="default"/>
      </w:rPr>
    </w:lvl>
    <w:lvl w:ilvl="7">
      <w:start w:val="1"/>
      <w:numFmt w:val="upperLetter"/>
      <w:lvlRestart w:val="6"/>
      <w:suff w:val="space"/>
      <w:lvlText w:val="Annex %6.%8."/>
      <w:lvlJc w:val="left"/>
      <w:pPr>
        <w:ind w:left="0" w:firstLine="0"/>
      </w:pPr>
      <w:rPr>
        <w:rFonts w:hint="default"/>
      </w:rPr>
    </w:lvl>
    <w:lvl w:ilvl="8">
      <w:start w:val="1"/>
      <w:numFmt w:val="upperLetter"/>
      <w:lvlRestart w:val="1"/>
      <w:suff w:val="space"/>
      <w:lvlText w:val="Annex %1.%9.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408D2A51"/>
    <w:multiLevelType w:val="hybridMultilevel"/>
    <w:tmpl w:val="8DF8D546"/>
    <w:lvl w:ilvl="0" w:tplc="6CEACD90">
      <w:start w:val="1"/>
      <w:numFmt w:val="bullet"/>
      <w:pStyle w:val="GroupHeading"/>
      <w:lvlText w:val="►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705F2E"/>
    <w:multiLevelType w:val="hybridMultilevel"/>
    <w:tmpl w:val="8ACC44B2"/>
    <w:lvl w:ilvl="0" w:tplc="08090019">
      <w:start w:val="1"/>
      <w:numFmt w:val="lowerLetter"/>
      <w:lvlText w:val="%1."/>
      <w:lvlJc w:val="left"/>
      <w:pPr>
        <w:ind w:left="107" w:hanging="343"/>
      </w:pPr>
      <w:rPr>
        <w:b/>
        <w:bCs/>
        <w:spacing w:val="-1"/>
        <w:w w:val="100"/>
        <w:sz w:val="20"/>
        <w:szCs w:val="20"/>
      </w:rPr>
    </w:lvl>
    <w:lvl w:ilvl="1" w:tplc="FFFFFFFF">
      <w:numFmt w:val="bullet"/>
      <w:lvlText w:val="•"/>
      <w:lvlJc w:val="left"/>
      <w:pPr>
        <w:ind w:left="883" w:hanging="343"/>
      </w:pPr>
      <w:rPr>
        <w:rFonts w:hint="default"/>
      </w:rPr>
    </w:lvl>
    <w:lvl w:ilvl="2" w:tplc="FFFFFFFF">
      <w:numFmt w:val="bullet"/>
      <w:lvlText w:val="•"/>
      <w:lvlJc w:val="left"/>
      <w:pPr>
        <w:ind w:left="1667" w:hanging="343"/>
      </w:pPr>
      <w:rPr>
        <w:rFonts w:hint="default"/>
      </w:rPr>
    </w:lvl>
    <w:lvl w:ilvl="3" w:tplc="FFFFFFFF">
      <w:numFmt w:val="bullet"/>
      <w:lvlText w:val="•"/>
      <w:lvlJc w:val="left"/>
      <w:pPr>
        <w:ind w:left="2451" w:hanging="343"/>
      </w:pPr>
      <w:rPr>
        <w:rFonts w:hint="default"/>
      </w:rPr>
    </w:lvl>
    <w:lvl w:ilvl="4" w:tplc="FFFFFFFF">
      <w:numFmt w:val="bullet"/>
      <w:lvlText w:val="•"/>
      <w:lvlJc w:val="left"/>
      <w:pPr>
        <w:ind w:left="3235" w:hanging="343"/>
      </w:pPr>
      <w:rPr>
        <w:rFonts w:hint="default"/>
      </w:rPr>
    </w:lvl>
    <w:lvl w:ilvl="5" w:tplc="FFFFFFFF">
      <w:numFmt w:val="bullet"/>
      <w:lvlText w:val="•"/>
      <w:lvlJc w:val="left"/>
      <w:pPr>
        <w:ind w:left="4019" w:hanging="343"/>
      </w:pPr>
      <w:rPr>
        <w:rFonts w:hint="default"/>
      </w:rPr>
    </w:lvl>
    <w:lvl w:ilvl="6" w:tplc="FFFFFFFF">
      <w:numFmt w:val="bullet"/>
      <w:lvlText w:val="•"/>
      <w:lvlJc w:val="left"/>
      <w:pPr>
        <w:ind w:left="4802" w:hanging="343"/>
      </w:pPr>
      <w:rPr>
        <w:rFonts w:hint="default"/>
      </w:rPr>
    </w:lvl>
    <w:lvl w:ilvl="7" w:tplc="FFFFFFFF">
      <w:numFmt w:val="bullet"/>
      <w:lvlText w:val="•"/>
      <w:lvlJc w:val="left"/>
      <w:pPr>
        <w:ind w:left="5586" w:hanging="343"/>
      </w:pPr>
      <w:rPr>
        <w:rFonts w:hint="default"/>
      </w:rPr>
    </w:lvl>
    <w:lvl w:ilvl="8" w:tplc="FFFFFFFF">
      <w:numFmt w:val="bullet"/>
      <w:lvlText w:val="•"/>
      <w:lvlJc w:val="left"/>
      <w:pPr>
        <w:ind w:left="6370" w:hanging="343"/>
      </w:pPr>
      <w:rPr>
        <w:rFonts w:hint="default"/>
      </w:rPr>
    </w:lvl>
  </w:abstractNum>
  <w:abstractNum w:abstractNumId="26" w15:restartNumberingAfterBreak="0">
    <w:nsid w:val="44FC4A12"/>
    <w:multiLevelType w:val="hybridMultilevel"/>
    <w:tmpl w:val="F23EC86A"/>
    <w:lvl w:ilvl="0" w:tplc="0DA27B04">
      <w:start w:val="1"/>
      <w:numFmt w:val="lowerLetter"/>
      <w:lvlText w:val="%1."/>
      <w:lvlJc w:val="left"/>
      <w:pPr>
        <w:ind w:left="107" w:hanging="343"/>
      </w:pPr>
      <w:rPr>
        <w:rFonts w:hint="default"/>
        <w:b/>
        <w:bCs/>
        <w:spacing w:val="-1"/>
        <w:w w:val="100"/>
        <w:sz w:val="20"/>
        <w:szCs w:val="20"/>
      </w:rPr>
    </w:lvl>
    <w:lvl w:ilvl="1" w:tplc="FFFFFFFF">
      <w:numFmt w:val="bullet"/>
      <w:lvlText w:val="•"/>
      <w:lvlJc w:val="left"/>
      <w:pPr>
        <w:ind w:left="883" w:hanging="343"/>
      </w:pPr>
      <w:rPr>
        <w:rFonts w:hint="default"/>
      </w:rPr>
    </w:lvl>
    <w:lvl w:ilvl="2" w:tplc="FFFFFFFF">
      <w:numFmt w:val="bullet"/>
      <w:lvlText w:val="•"/>
      <w:lvlJc w:val="left"/>
      <w:pPr>
        <w:ind w:left="1667" w:hanging="343"/>
      </w:pPr>
      <w:rPr>
        <w:rFonts w:hint="default"/>
      </w:rPr>
    </w:lvl>
    <w:lvl w:ilvl="3" w:tplc="FFFFFFFF">
      <w:numFmt w:val="bullet"/>
      <w:lvlText w:val="•"/>
      <w:lvlJc w:val="left"/>
      <w:pPr>
        <w:ind w:left="2451" w:hanging="343"/>
      </w:pPr>
      <w:rPr>
        <w:rFonts w:hint="default"/>
      </w:rPr>
    </w:lvl>
    <w:lvl w:ilvl="4" w:tplc="FFFFFFFF">
      <w:numFmt w:val="bullet"/>
      <w:lvlText w:val="•"/>
      <w:lvlJc w:val="left"/>
      <w:pPr>
        <w:ind w:left="3235" w:hanging="343"/>
      </w:pPr>
      <w:rPr>
        <w:rFonts w:hint="default"/>
      </w:rPr>
    </w:lvl>
    <w:lvl w:ilvl="5" w:tplc="FFFFFFFF">
      <w:numFmt w:val="bullet"/>
      <w:lvlText w:val="•"/>
      <w:lvlJc w:val="left"/>
      <w:pPr>
        <w:ind w:left="4019" w:hanging="343"/>
      </w:pPr>
      <w:rPr>
        <w:rFonts w:hint="default"/>
      </w:rPr>
    </w:lvl>
    <w:lvl w:ilvl="6" w:tplc="FFFFFFFF">
      <w:numFmt w:val="bullet"/>
      <w:lvlText w:val="•"/>
      <w:lvlJc w:val="left"/>
      <w:pPr>
        <w:ind w:left="4802" w:hanging="343"/>
      </w:pPr>
      <w:rPr>
        <w:rFonts w:hint="default"/>
      </w:rPr>
    </w:lvl>
    <w:lvl w:ilvl="7" w:tplc="FFFFFFFF">
      <w:numFmt w:val="bullet"/>
      <w:lvlText w:val="•"/>
      <w:lvlJc w:val="left"/>
      <w:pPr>
        <w:ind w:left="5586" w:hanging="343"/>
      </w:pPr>
      <w:rPr>
        <w:rFonts w:hint="default"/>
      </w:rPr>
    </w:lvl>
    <w:lvl w:ilvl="8" w:tplc="FFFFFFFF">
      <w:numFmt w:val="bullet"/>
      <w:lvlText w:val="•"/>
      <w:lvlJc w:val="left"/>
      <w:pPr>
        <w:ind w:left="6370" w:hanging="343"/>
      </w:pPr>
      <w:rPr>
        <w:rFonts w:hint="default"/>
      </w:rPr>
    </w:lvl>
  </w:abstractNum>
  <w:abstractNum w:abstractNumId="27" w15:restartNumberingAfterBreak="0">
    <w:nsid w:val="475F566E"/>
    <w:multiLevelType w:val="multilevel"/>
    <w:tmpl w:val="6EE6DD4E"/>
    <w:lvl w:ilvl="0">
      <w:start w:val="1"/>
      <w:numFmt w:val="decimal"/>
      <w:pStyle w:val="Heading1"/>
      <w:suff w:val="space"/>
      <w:lvlText w:val="%1"/>
      <w:lvlJc w:val="left"/>
      <w:pPr>
        <w:ind w:left="1247" w:hanging="1134"/>
      </w:pPr>
      <w:rPr>
        <w:rFonts w:asciiTheme="majorHAnsi" w:hAnsiTheme="majorHAnsi" w:hint="default"/>
        <w:w w:val="100"/>
        <w:sz w:val="130"/>
        <w:u w:val="thick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34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680" w:firstLine="0"/>
      </w:pPr>
      <w:rPr>
        <w:rFonts w:hint="default"/>
      </w:rPr>
    </w:lvl>
    <w:lvl w:ilvl="5">
      <w:start w:val="1"/>
      <w:numFmt w:val="upperRoman"/>
      <w:lvlRestart w:val="0"/>
      <w:pStyle w:val="Heading6"/>
      <w:suff w:val="space"/>
      <w:lvlText w:val="Part %6"/>
      <w:lvlJc w:val="left"/>
      <w:pPr>
        <w:ind w:left="0" w:firstLine="0"/>
      </w:pPr>
      <w:rPr>
        <w:rFonts w:asciiTheme="majorHAnsi" w:hAnsiTheme="majorHAnsi" w:hint="default"/>
        <w:sz w:val="96"/>
      </w:rPr>
    </w:lvl>
    <w:lvl w:ilvl="6">
      <w:start w:val="1"/>
      <w:numFmt w:val="upperLetter"/>
      <w:lvlRestart w:val="0"/>
      <w:pStyle w:val="Heading7"/>
      <w:suff w:val="space"/>
      <w:lvlText w:val="Annex %7."/>
      <w:lvlJc w:val="left"/>
      <w:pPr>
        <w:ind w:left="0" w:firstLine="0"/>
      </w:pPr>
      <w:rPr>
        <w:rFonts w:asciiTheme="majorHAnsi" w:hAnsiTheme="majorHAnsi" w:hint="default"/>
      </w:rPr>
    </w:lvl>
    <w:lvl w:ilvl="7">
      <w:start w:val="1"/>
      <w:numFmt w:val="upperLetter"/>
      <w:lvlRestart w:val="6"/>
      <w:pStyle w:val="Heading8"/>
      <w:suff w:val="space"/>
      <w:lvlText w:val="Annex %6.%8."/>
      <w:lvlJc w:val="left"/>
      <w:pPr>
        <w:ind w:left="0" w:firstLine="0"/>
      </w:pPr>
      <w:rPr>
        <w:rFonts w:asciiTheme="majorHAnsi" w:hAnsiTheme="majorHAnsi" w:hint="default"/>
      </w:rPr>
    </w:lvl>
    <w:lvl w:ilvl="8">
      <w:start w:val="1"/>
      <w:numFmt w:val="upperLetter"/>
      <w:lvlRestart w:val="1"/>
      <w:pStyle w:val="Heading9"/>
      <w:suff w:val="space"/>
      <w:lvlText w:val="Annex %1.%9."/>
      <w:lvlJc w:val="left"/>
      <w:pPr>
        <w:ind w:left="0" w:firstLine="0"/>
      </w:pPr>
      <w:rPr>
        <w:rFonts w:asciiTheme="majorHAnsi" w:hAnsiTheme="majorHAnsi" w:hint="default"/>
      </w:rPr>
    </w:lvl>
  </w:abstractNum>
  <w:abstractNum w:abstractNumId="28" w15:restartNumberingAfterBreak="0">
    <w:nsid w:val="5176726A"/>
    <w:multiLevelType w:val="hybridMultilevel"/>
    <w:tmpl w:val="79729880"/>
    <w:lvl w:ilvl="0" w:tplc="D9AAEAE0">
      <w:start w:val="1"/>
      <w:numFmt w:val="bullet"/>
      <w:pStyle w:val="BulletedList"/>
      <w:lvlText w:val=""/>
      <w:lvlJc w:val="left"/>
      <w:pPr>
        <w:ind w:left="680" w:hanging="340"/>
      </w:pPr>
      <w:rPr>
        <w:rFonts w:ascii="Symbol" w:hAnsi="Symbol" w:hint="default"/>
        <w:color w:val="4E81BD" w:themeColor="accent1"/>
      </w:rPr>
    </w:lvl>
    <w:lvl w:ilvl="1" w:tplc="3DD45682">
      <w:start w:val="1"/>
      <w:numFmt w:val="bullet"/>
      <w:lvlText w:val="o"/>
      <w:lvlJc w:val="left"/>
      <w:pPr>
        <w:tabs>
          <w:tab w:val="num" w:pos="680"/>
        </w:tabs>
        <w:ind w:left="1021" w:hanging="341"/>
      </w:pPr>
      <w:rPr>
        <w:rFonts w:ascii="Courier New" w:hAnsi="Courier New" w:hint="default"/>
      </w:rPr>
    </w:lvl>
    <w:lvl w:ilvl="2" w:tplc="75A6C844">
      <w:start w:val="1"/>
      <w:numFmt w:val="bullet"/>
      <w:lvlText w:val="‒"/>
      <w:lvlJc w:val="left"/>
      <w:pPr>
        <w:tabs>
          <w:tab w:val="num" w:pos="1021"/>
        </w:tabs>
        <w:ind w:left="1361" w:hanging="340"/>
      </w:pPr>
      <w:rPr>
        <w:rFonts w:ascii="Calibri" w:hAnsi="Calibri" w:hint="default"/>
      </w:rPr>
    </w:lvl>
    <w:lvl w:ilvl="3" w:tplc="DDBC079E">
      <w:start w:val="1"/>
      <w:numFmt w:val="bullet"/>
      <w:lvlText w:val="‒"/>
      <w:lvlJc w:val="left"/>
      <w:pPr>
        <w:tabs>
          <w:tab w:val="num" w:pos="1361"/>
        </w:tabs>
        <w:ind w:left="1701" w:hanging="340"/>
      </w:pPr>
      <w:rPr>
        <w:rFonts w:ascii="Calibri" w:hAnsi="Calibri" w:hint="default"/>
      </w:rPr>
    </w:lvl>
    <w:lvl w:ilvl="4" w:tplc="FA7AE4F4">
      <w:start w:val="1"/>
      <w:numFmt w:val="bullet"/>
      <w:lvlText w:val="‒"/>
      <w:lvlJc w:val="left"/>
      <w:pPr>
        <w:tabs>
          <w:tab w:val="num" w:pos="1701"/>
        </w:tabs>
        <w:ind w:left="2041" w:hanging="340"/>
      </w:pPr>
      <w:rPr>
        <w:rFonts w:ascii="Calibri" w:hAnsi="Calibri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9" w15:restartNumberingAfterBreak="0">
    <w:nsid w:val="60420FD6"/>
    <w:multiLevelType w:val="hybridMultilevel"/>
    <w:tmpl w:val="404CF1FE"/>
    <w:lvl w:ilvl="0" w:tplc="2A509F56">
      <w:start w:val="3"/>
      <w:numFmt w:val="lowerLetter"/>
      <w:lvlText w:val="%1."/>
      <w:lvlJc w:val="left"/>
      <w:pPr>
        <w:ind w:left="467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187" w:hanging="360"/>
      </w:pPr>
    </w:lvl>
    <w:lvl w:ilvl="2" w:tplc="0809001B" w:tentative="1">
      <w:start w:val="1"/>
      <w:numFmt w:val="lowerRoman"/>
      <w:lvlText w:val="%3."/>
      <w:lvlJc w:val="right"/>
      <w:pPr>
        <w:ind w:left="1907" w:hanging="180"/>
      </w:pPr>
    </w:lvl>
    <w:lvl w:ilvl="3" w:tplc="0809000F" w:tentative="1">
      <w:start w:val="1"/>
      <w:numFmt w:val="decimal"/>
      <w:lvlText w:val="%4."/>
      <w:lvlJc w:val="left"/>
      <w:pPr>
        <w:ind w:left="2627" w:hanging="360"/>
      </w:pPr>
    </w:lvl>
    <w:lvl w:ilvl="4" w:tplc="08090019" w:tentative="1">
      <w:start w:val="1"/>
      <w:numFmt w:val="lowerLetter"/>
      <w:lvlText w:val="%5."/>
      <w:lvlJc w:val="left"/>
      <w:pPr>
        <w:ind w:left="3347" w:hanging="360"/>
      </w:pPr>
    </w:lvl>
    <w:lvl w:ilvl="5" w:tplc="0809001B" w:tentative="1">
      <w:start w:val="1"/>
      <w:numFmt w:val="lowerRoman"/>
      <w:lvlText w:val="%6."/>
      <w:lvlJc w:val="right"/>
      <w:pPr>
        <w:ind w:left="4067" w:hanging="180"/>
      </w:pPr>
    </w:lvl>
    <w:lvl w:ilvl="6" w:tplc="0809000F" w:tentative="1">
      <w:start w:val="1"/>
      <w:numFmt w:val="decimal"/>
      <w:lvlText w:val="%7."/>
      <w:lvlJc w:val="left"/>
      <w:pPr>
        <w:ind w:left="4787" w:hanging="360"/>
      </w:pPr>
    </w:lvl>
    <w:lvl w:ilvl="7" w:tplc="08090019" w:tentative="1">
      <w:start w:val="1"/>
      <w:numFmt w:val="lowerLetter"/>
      <w:lvlText w:val="%8."/>
      <w:lvlJc w:val="left"/>
      <w:pPr>
        <w:ind w:left="5507" w:hanging="360"/>
      </w:pPr>
    </w:lvl>
    <w:lvl w:ilvl="8" w:tplc="08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0" w15:restartNumberingAfterBreak="0">
    <w:nsid w:val="67770CE3"/>
    <w:multiLevelType w:val="hybridMultilevel"/>
    <w:tmpl w:val="7668F4DA"/>
    <w:lvl w:ilvl="0" w:tplc="0DA27B04">
      <w:start w:val="1"/>
      <w:numFmt w:val="lowerLetter"/>
      <w:lvlText w:val="%1."/>
      <w:lvlJc w:val="left"/>
      <w:pPr>
        <w:ind w:left="46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87" w:hanging="360"/>
      </w:pPr>
    </w:lvl>
    <w:lvl w:ilvl="2" w:tplc="FFFFFFFF" w:tentative="1">
      <w:start w:val="1"/>
      <w:numFmt w:val="lowerRoman"/>
      <w:lvlText w:val="%3."/>
      <w:lvlJc w:val="right"/>
      <w:pPr>
        <w:ind w:left="1907" w:hanging="180"/>
      </w:pPr>
    </w:lvl>
    <w:lvl w:ilvl="3" w:tplc="FFFFFFFF" w:tentative="1">
      <w:start w:val="1"/>
      <w:numFmt w:val="decimal"/>
      <w:lvlText w:val="%4."/>
      <w:lvlJc w:val="left"/>
      <w:pPr>
        <w:ind w:left="2627" w:hanging="360"/>
      </w:pPr>
    </w:lvl>
    <w:lvl w:ilvl="4" w:tplc="FFFFFFFF" w:tentative="1">
      <w:start w:val="1"/>
      <w:numFmt w:val="lowerLetter"/>
      <w:lvlText w:val="%5."/>
      <w:lvlJc w:val="left"/>
      <w:pPr>
        <w:ind w:left="3347" w:hanging="360"/>
      </w:pPr>
    </w:lvl>
    <w:lvl w:ilvl="5" w:tplc="FFFFFFFF" w:tentative="1">
      <w:start w:val="1"/>
      <w:numFmt w:val="lowerRoman"/>
      <w:lvlText w:val="%6."/>
      <w:lvlJc w:val="right"/>
      <w:pPr>
        <w:ind w:left="4067" w:hanging="180"/>
      </w:pPr>
    </w:lvl>
    <w:lvl w:ilvl="6" w:tplc="FFFFFFFF" w:tentative="1">
      <w:start w:val="1"/>
      <w:numFmt w:val="decimal"/>
      <w:lvlText w:val="%7."/>
      <w:lvlJc w:val="left"/>
      <w:pPr>
        <w:ind w:left="4787" w:hanging="360"/>
      </w:pPr>
    </w:lvl>
    <w:lvl w:ilvl="7" w:tplc="FFFFFFFF" w:tentative="1">
      <w:start w:val="1"/>
      <w:numFmt w:val="lowerLetter"/>
      <w:lvlText w:val="%8."/>
      <w:lvlJc w:val="left"/>
      <w:pPr>
        <w:ind w:left="5507" w:hanging="360"/>
      </w:pPr>
    </w:lvl>
    <w:lvl w:ilvl="8" w:tplc="FFFFFFFF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1" w15:restartNumberingAfterBreak="0">
    <w:nsid w:val="6C5254DB"/>
    <w:multiLevelType w:val="hybridMultilevel"/>
    <w:tmpl w:val="79F6501C"/>
    <w:lvl w:ilvl="0" w:tplc="771E15FA">
      <w:start w:val="1"/>
      <w:numFmt w:val="bullet"/>
      <w:lvlText w:val="o"/>
      <w:lvlJc w:val="left"/>
      <w:pPr>
        <w:tabs>
          <w:tab w:val="num" w:pos="340"/>
        </w:tabs>
        <w:ind w:left="1701" w:hanging="34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35C5AB7"/>
    <w:multiLevelType w:val="hybridMultilevel"/>
    <w:tmpl w:val="7548BF20"/>
    <w:lvl w:ilvl="0" w:tplc="37F2CDEC">
      <w:start w:val="1"/>
      <w:numFmt w:val="bullet"/>
      <w:lvlText w:val=""/>
      <w:lvlJc w:val="left"/>
      <w:pPr>
        <w:tabs>
          <w:tab w:val="num" w:pos="340"/>
        </w:tabs>
        <w:ind w:left="1361" w:hanging="340"/>
      </w:pPr>
      <w:rPr>
        <w:rFonts w:ascii="Symbol" w:hAnsi="Symbol" w:hint="default"/>
      </w:rPr>
    </w:lvl>
    <w:lvl w:ilvl="1" w:tplc="5D76F430">
      <w:start w:val="1"/>
      <w:numFmt w:val="bullet"/>
      <w:lvlText w:val="o"/>
      <w:lvlJc w:val="left"/>
      <w:pPr>
        <w:tabs>
          <w:tab w:val="num" w:pos="340"/>
        </w:tabs>
        <w:ind w:left="1701" w:hanging="340"/>
      </w:pPr>
      <w:rPr>
        <w:rFonts w:ascii="Courier New" w:hAnsi="Courier New" w:hint="default"/>
      </w:rPr>
    </w:lvl>
    <w:lvl w:ilvl="2" w:tplc="F6E2001C">
      <w:start w:val="1"/>
      <w:numFmt w:val="bullet"/>
      <w:lvlText w:val="˗"/>
      <w:lvlJc w:val="left"/>
      <w:pPr>
        <w:tabs>
          <w:tab w:val="num" w:pos="340"/>
        </w:tabs>
        <w:ind w:left="2041" w:hanging="340"/>
      </w:pPr>
      <w:rPr>
        <w:rFonts w:ascii="Times New Roman" w:hAnsi="Times New Roman" w:cs="Times New Roman" w:hint="default"/>
      </w:rPr>
    </w:lvl>
    <w:lvl w:ilvl="3" w:tplc="FD7E6002">
      <w:start w:val="1"/>
      <w:numFmt w:val="bullet"/>
      <w:lvlText w:val="˗"/>
      <w:lvlJc w:val="left"/>
      <w:pPr>
        <w:tabs>
          <w:tab w:val="num" w:pos="340"/>
        </w:tabs>
        <w:ind w:left="2381" w:hanging="340"/>
      </w:pPr>
      <w:rPr>
        <w:rFonts w:ascii="Times New Roman" w:hAnsi="Times New Roman" w:cs="Times New Roman" w:hint="default"/>
      </w:rPr>
    </w:lvl>
    <w:lvl w:ilvl="4" w:tplc="B6D4948C">
      <w:start w:val="1"/>
      <w:numFmt w:val="bullet"/>
      <w:lvlText w:val="˗"/>
      <w:lvlJc w:val="left"/>
      <w:pPr>
        <w:tabs>
          <w:tab w:val="num" w:pos="340"/>
        </w:tabs>
        <w:ind w:left="2722" w:hanging="341"/>
      </w:pPr>
      <w:rPr>
        <w:rFonts w:ascii="Times New Roman" w:hAnsi="Times New Roman" w:cs="Times New Roman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B8734E6"/>
    <w:multiLevelType w:val="hybridMultilevel"/>
    <w:tmpl w:val="983CE20C"/>
    <w:lvl w:ilvl="0" w:tplc="93B6491A">
      <w:start w:val="1"/>
      <w:numFmt w:val="lowerLetter"/>
      <w:lvlText w:val="%1."/>
      <w:lvlJc w:val="left"/>
      <w:pPr>
        <w:ind w:left="467" w:hanging="360"/>
      </w:pPr>
      <w:rPr>
        <w:rFonts w:hint="default"/>
        <w:b/>
        <w:bCs/>
      </w:rPr>
    </w:lvl>
    <w:lvl w:ilvl="1" w:tplc="08090019">
      <w:start w:val="1"/>
      <w:numFmt w:val="lowerLetter"/>
      <w:lvlText w:val="%2."/>
      <w:lvlJc w:val="left"/>
      <w:pPr>
        <w:ind w:left="1187" w:hanging="360"/>
      </w:pPr>
    </w:lvl>
    <w:lvl w:ilvl="2" w:tplc="0809001B" w:tentative="1">
      <w:start w:val="1"/>
      <w:numFmt w:val="lowerRoman"/>
      <w:lvlText w:val="%3."/>
      <w:lvlJc w:val="right"/>
      <w:pPr>
        <w:ind w:left="1907" w:hanging="180"/>
      </w:pPr>
    </w:lvl>
    <w:lvl w:ilvl="3" w:tplc="0809000F" w:tentative="1">
      <w:start w:val="1"/>
      <w:numFmt w:val="decimal"/>
      <w:lvlText w:val="%4."/>
      <w:lvlJc w:val="left"/>
      <w:pPr>
        <w:ind w:left="2627" w:hanging="360"/>
      </w:pPr>
    </w:lvl>
    <w:lvl w:ilvl="4" w:tplc="08090019" w:tentative="1">
      <w:start w:val="1"/>
      <w:numFmt w:val="lowerLetter"/>
      <w:lvlText w:val="%5."/>
      <w:lvlJc w:val="left"/>
      <w:pPr>
        <w:ind w:left="3347" w:hanging="360"/>
      </w:pPr>
    </w:lvl>
    <w:lvl w:ilvl="5" w:tplc="0809001B" w:tentative="1">
      <w:start w:val="1"/>
      <w:numFmt w:val="lowerRoman"/>
      <w:lvlText w:val="%6."/>
      <w:lvlJc w:val="right"/>
      <w:pPr>
        <w:ind w:left="4067" w:hanging="180"/>
      </w:pPr>
    </w:lvl>
    <w:lvl w:ilvl="6" w:tplc="0809000F" w:tentative="1">
      <w:start w:val="1"/>
      <w:numFmt w:val="decimal"/>
      <w:lvlText w:val="%7."/>
      <w:lvlJc w:val="left"/>
      <w:pPr>
        <w:ind w:left="4787" w:hanging="360"/>
      </w:pPr>
    </w:lvl>
    <w:lvl w:ilvl="7" w:tplc="08090019" w:tentative="1">
      <w:start w:val="1"/>
      <w:numFmt w:val="lowerLetter"/>
      <w:lvlText w:val="%8."/>
      <w:lvlJc w:val="left"/>
      <w:pPr>
        <w:ind w:left="5507" w:hanging="360"/>
      </w:pPr>
    </w:lvl>
    <w:lvl w:ilvl="8" w:tplc="08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4" w15:restartNumberingAfterBreak="0">
    <w:nsid w:val="7D4460C7"/>
    <w:multiLevelType w:val="hybridMultilevel"/>
    <w:tmpl w:val="161A4496"/>
    <w:lvl w:ilvl="0" w:tplc="37F2CDEC">
      <w:start w:val="1"/>
      <w:numFmt w:val="bullet"/>
      <w:lvlText w:val=""/>
      <w:lvlJc w:val="left"/>
      <w:pPr>
        <w:tabs>
          <w:tab w:val="num" w:pos="340"/>
        </w:tabs>
        <w:ind w:left="1361" w:hanging="340"/>
      </w:pPr>
      <w:rPr>
        <w:rFonts w:ascii="Symbol" w:hAnsi="Symbol" w:hint="default"/>
      </w:rPr>
    </w:lvl>
    <w:lvl w:ilvl="1" w:tplc="5D76F430">
      <w:start w:val="1"/>
      <w:numFmt w:val="bullet"/>
      <w:lvlText w:val="o"/>
      <w:lvlJc w:val="left"/>
      <w:pPr>
        <w:tabs>
          <w:tab w:val="num" w:pos="340"/>
        </w:tabs>
        <w:ind w:left="1701" w:hanging="340"/>
      </w:pPr>
      <w:rPr>
        <w:rFonts w:ascii="Courier New" w:hAnsi="Courier New" w:hint="default"/>
      </w:rPr>
    </w:lvl>
    <w:lvl w:ilvl="2" w:tplc="9A82E12C">
      <w:start w:val="1"/>
      <w:numFmt w:val="bullet"/>
      <w:lvlText w:val="˗"/>
      <w:lvlJc w:val="left"/>
      <w:pPr>
        <w:tabs>
          <w:tab w:val="num" w:pos="340"/>
        </w:tabs>
        <w:ind w:left="2041" w:hanging="340"/>
      </w:pPr>
      <w:rPr>
        <w:rFonts w:ascii="Times New Roman" w:hAnsi="Times New Roman" w:cs="Times New Roman" w:hint="default"/>
      </w:rPr>
    </w:lvl>
    <w:lvl w:ilvl="3" w:tplc="8D94EB20">
      <w:start w:val="1"/>
      <w:numFmt w:val="bullet"/>
      <w:lvlText w:val="˗"/>
      <w:lvlJc w:val="left"/>
      <w:pPr>
        <w:tabs>
          <w:tab w:val="num" w:pos="340"/>
        </w:tabs>
        <w:ind w:left="2381" w:hanging="340"/>
      </w:pPr>
      <w:rPr>
        <w:rFonts w:ascii="Times New Roman" w:hAnsi="Times New Roman" w:cs="Times New Roman" w:hint="default"/>
      </w:rPr>
    </w:lvl>
    <w:lvl w:ilvl="4" w:tplc="0DC21356">
      <w:start w:val="1"/>
      <w:numFmt w:val="bullet"/>
      <w:lvlText w:val="˗"/>
      <w:lvlJc w:val="left"/>
      <w:pPr>
        <w:tabs>
          <w:tab w:val="num" w:pos="340"/>
        </w:tabs>
        <w:ind w:left="2722" w:hanging="341"/>
      </w:pPr>
      <w:rPr>
        <w:rFonts w:ascii="Times New Roman" w:hAnsi="Times New Roman" w:cs="Times New Roman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9890561">
    <w:abstractNumId w:val="9"/>
  </w:num>
  <w:num w:numId="2" w16cid:durableId="1189024685">
    <w:abstractNumId w:val="7"/>
  </w:num>
  <w:num w:numId="3" w16cid:durableId="321080650">
    <w:abstractNumId w:val="6"/>
  </w:num>
  <w:num w:numId="4" w16cid:durableId="656417113">
    <w:abstractNumId w:val="5"/>
  </w:num>
  <w:num w:numId="5" w16cid:durableId="1186214588">
    <w:abstractNumId w:val="4"/>
  </w:num>
  <w:num w:numId="6" w16cid:durableId="88081884">
    <w:abstractNumId w:val="8"/>
  </w:num>
  <w:num w:numId="7" w16cid:durableId="1762945805">
    <w:abstractNumId w:val="3"/>
  </w:num>
  <w:num w:numId="8" w16cid:durableId="1483767613">
    <w:abstractNumId w:val="2"/>
  </w:num>
  <w:num w:numId="9" w16cid:durableId="68383051">
    <w:abstractNumId w:val="1"/>
  </w:num>
  <w:num w:numId="10" w16cid:durableId="746997945">
    <w:abstractNumId w:val="0"/>
  </w:num>
  <w:num w:numId="11" w16cid:durableId="1816868434">
    <w:abstractNumId w:val="19"/>
  </w:num>
  <w:num w:numId="12" w16cid:durableId="1638995737">
    <w:abstractNumId w:val="20"/>
  </w:num>
  <w:num w:numId="13" w16cid:durableId="72049677">
    <w:abstractNumId w:val="32"/>
  </w:num>
  <w:num w:numId="14" w16cid:durableId="1704944598">
    <w:abstractNumId w:val="32"/>
    <w:lvlOverride w:ilvl="0">
      <w:startOverride w:val="1"/>
    </w:lvlOverride>
  </w:num>
  <w:num w:numId="15" w16cid:durableId="1083993334">
    <w:abstractNumId w:val="31"/>
  </w:num>
  <w:num w:numId="16" w16cid:durableId="131335391">
    <w:abstractNumId w:val="12"/>
  </w:num>
  <w:num w:numId="17" w16cid:durableId="1604802910">
    <w:abstractNumId w:val="16"/>
  </w:num>
  <w:num w:numId="18" w16cid:durableId="680938616">
    <w:abstractNumId w:val="34"/>
  </w:num>
  <w:num w:numId="19" w16cid:durableId="1447190276">
    <w:abstractNumId w:val="15"/>
  </w:num>
  <w:num w:numId="20" w16cid:durableId="1241057260">
    <w:abstractNumId w:val="24"/>
  </w:num>
  <w:num w:numId="21" w16cid:durableId="1218200348">
    <w:abstractNumId w:val="14"/>
  </w:num>
  <w:num w:numId="22" w16cid:durableId="189224997">
    <w:abstractNumId w:val="27"/>
  </w:num>
  <w:num w:numId="23" w16cid:durableId="1155879869">
    <w:abstractNumId w:val="18"/>
  </w:num>
  <w:num w:numId="24" w16cid:durableId="1859738512">
    <w:abstractNumId w:val="28"/>
  </w:num>
  <w:num w:numId="25" w16cid:durableId="815293943">
    <w:abstractNumId w:val="23"/>
  </w:num>
  <w:num w:numId="26" w16cid:durableId="165649321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4567186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0038091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7827880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82233059">
    <w:abstractNumId w:val="28"/>
    <w:lvlOverride w:ilvl="0">
      <w:startOverride w:val="1"/>
    </w:lvlOverride>
  </w:num>
  <w:num w:numId="31" w16cid:durableId="516771600">
    <w:abstractNumId w:val="27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2809041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7824482">
    <w:abstractNumId w:val="27"/>
  </w:num>
  <w:num w:numId="34" w16cid:durableId="90375990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12253289">
    <w:abstractNumId w:val="17"/>
  </w:num>
  <w:num w:numId="36" w16cid:durableId="1623919838">
    <w:abstractNumId w:val="13"/>
  </w:num>
  <w:num w:numId="37" w16cid:durableId="1704163088">
    <w:abstractNumId w:val="22"/>
  </w:num>
  <w:num w:numId="38" w16cid:durableId="2108505290">
    <w:abstractNumId w:val="29"/>
  </w:num>
  <w:num w:numId="39" w16cid:durableId="1231304244">
    <w:abstractNumId w:val="25"/>
  </w:num>
  <w:num w:numId="40" w16cid:durableId="804665737">
    <w:abstractNumId w:val="11"/>
  </w:num>
  <w:num w:numId="41" w16cid:durableId="1825199055">
    <w:abstractNumId w:val="33"/>
  </w:num>
  <w:num w:numId="42" w16cid:durableId="1825052235">
    <w:abstractNumId w:val="21"/>
  </w:num>
  <w:num w:numId="43" w16cid:durableId="1817256271">
    <w:abstractNumId w:val="30"/>
  </w:num>
  <w:num w:numId="44" w16cid:durableId="2134860735">
    <w:abstractNumId w:val="26"/>
  </w:num>
  <w:num w:numId="45" w16cid:durableId="364521237">
    <w:abstractNumId w:val="10"/>
  </w:num>
  <w:num w:numId="46" w16cid:durableId="7968720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SortMethod w:val="00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numFmt w:val="decimal"/>
    <w:numRestart w:val="eachSect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BuiltInPropertywdPropertyAuthor" w:val="AOYAGI Tomoko"/>
    <w:docVar w:name="BuiltInPropertywdPropertySubject" w:val=" "/>
    <w:docVar w:name="OECDDocumentClassification" w:val="Unclassified"/>
    <w:docVar w:name="OECDDocumentCommittee" w:val="CHEMICALS AND BIOTECHNOLOGY COMMITTEE"/>
    <w:docVar w:name="OECDDocumentCote" w:val="ENV/CBC/MONO(2023)32/ANN2"/>
    <w:docVar w:name="OecdDocumentCoteLangHash" w:val="52881002F7EC685858B98B75B912584B56B7FCF678BF0E827F8DA00A664D4A65"/>
    <w:docVar w:name="OECDDocumentDirectorate" w:val="ENVIRONMENT DIRECTORATE"/>
    <w:docVar w:name="OECDDocumentDocumentAbstract" w:val="The (Q)SAR Assessment Framework document is available under the cote ENV/CBC/MONO(2023)32."/>
    <w:docVar w:name="OECDDocumentDocumentLanguage" w:val="English"/>
    <w:docVar w:name="OECDDocumentHasBeenSubmitted" w:val="False"/>
    <w:docVar w:name="OECDDocumentId" w:val="8D293DB25AFBF43CC9287D93ED0CD582DB0C77D11C523AF932DF5A91A04E6EE6"/>
    <w:docVar w:name="OECDDocumentJobTicket" w:val="JT03524220"/>
    <w:docVar w:name="OECDDocumentJobTicketHash" w:val="9B0B49033C558992D55F9133329E433F10C445BD0397A15EF743954A9C77FE87"/>
    <w:docVar w:name="OECDDocumentOriginalLanguage" w:val="English"/>
    <w:docVar w:name="OECDDocumentSubmissionAuthor" w:val="KAYES Bryony"/>
    <w:docVar w:name="OECDDocumentValidationDate" w:val="08/17/2023 14:15:15"/>
    <w:docVar w:name="OECDDocumentValidationErrors" w:val="0"/>
    <w:docVar w:name="OECDDocumentValidationWarnings" w:val="1"/>
    <w:docVar w:name="OECDDocumentValidationWordCount" w:val="4567"/>
    <w:docVar w:name="OECDTemplateLocation" w:val="W:\Office2016\Workgroup Templates"/>
    <w:docVar w:name="OECDTemplateName" w:val="ONE Author ODPub.dotx"/>
    <w:docVar w:name="OECDTemplateVersion" w:val="3.24"/>
    <w:docVar w:name="OECDTemplateVersionOriginal" w:val="3.24"/>
  </w:docVars>
  <w:rsids>
    <w:rsidRoot w:val="00B12972"/>
    <w:rsid w:val="000037D9"/>
    <w:rsid w:val="00004DAB"/>
    <w:rsid w:val="000064D6"/>
    <w:rsid w:val="00017230"/>
    <w:rsid w:val="000210AF"/>
    <w:rsid w:val="00024178"/>
    <w:rsid w:val="00027D14"/>
    <w:rsid w:val="00030E8C"/>
    <w:rsid w:val="000338B2"/>
    <w:rsid w:val="00033E50"/>
    <w:rsid w:val="000431B5"/>
    <w:rsid w:val="0004402D"/>
    <w:rsid w:val="00044517"/>
    <w:rsid w:val="000454E8"/>
    <w:rsid w:val="0005102C"/>
    <w:rsid w:val="00052575"/>
    <w:rsid w:val="00052588"/>
    <w:rsid w:val="000542B8"/>
    <w:rsid w:val="00055124"/>
    <w:rsid w:val="00055536"/>
    <w:rsid w:val="00064C7A"/>
    <w:rsid w:val="0007312E"/>
    <w:rsid w:val="0007759B"/>
    <w:rsid w:val="00085197"/>
    <w:rsid w:val="000A5133"/>
    <w:rsid w:val="000A655C"/>
    <w:rsid w:val="000A69AD"/>
    <w:rsid w:val="000B03E2"/>
    <w:rsid w:val="000B29E5"/>
    <w:rsid w:val="000B411E"/>
    <w:rsid w:val="000B5109"/>
    <w:rsid w:val="000B74AE"/>
    <w:rsid w:val="000B7665"/>
    <w:rsid w:val="000B7B86"/>
    <w:rsid w:val="000C0FE0"/>
    <w:rsid w:val="000C160A"/>
    <w:rsid w:val="000C1DF4"/>
    <w:rsid w:val="000D34F9"/>
    <w:rsid w:val="000D4550"/>
    <w:rsid w:val="000D54E9"/>
    <w:rsid w:val="000D7D46"/>
    <w:rsid w:val="000E0DC7"/>
    <w:rsid w:val="000E2815"/>
    <w:rsid w:val="000E5B78"/>
    <w:rsid w:val="000E5F57"/>
    <w:rsid w:val="000F040F"/>
    <w:rsid w:val="000F68AF"/>
    <w:rsid w:val="00101323"/>
    <w:rsid w:val="001104AF"/>
    <w:rsid w:val="00111592"/>
    <w:rsid w:val="00111A19"/>
    <w:rsid w:val="0011701E"/>
    <w:rsid w:val="00130B1E"/>
    <w:rsid w:val="001313D9"/>
    <w:rsid w:val="00132E78"/>
    <w:rsid w:val="00133419"/>
    <w:rsid w:val="00146063"/>
    <w:rsid w:val="0015065F"/>
    <w:rsid w:val="00151485"/>
    <w:rsid w:val="00151AE5"/>
    <w:rsid w:val="001535B9"/>
    <w:rsid w:val="00157A58"/>
    <w:rsid w:val="00160B10"/>
    <w:rsid w:val="00160D78"/>
    <w:rsid w:val="00170C55"/>
    <w:rsid w:val="00173418"/>
    <w:rsid w:val="00183469"/>
    <w:rsid w:val="0019287E"/>
    <w:rsid w:val="00192BE9"/>
    <w:rsid w:val="001931F5"/>
    <w:rsid w:val="001933C5"/>
    <w:rsid w:val="00196642"/>
    <w:rsid w:val="001B2144"/>
    <w:rsid w:val="001B2FAD"/>
    <w:rsid w:val="001B4C6C"/>
    <w:rsid w:val="001B4E01"/>
    <w:rsid w:val="001C0B13"/>
    <w:rsid w:val="001C1F73"/>
    <w:rsid w:val="001C4E4F"/>
    <w:rsid w:val="001C617B"/>
    <w:rsid w:val="001D3952"/>
    <w:rsid w:val="001E1F22"/>
    <w:rsid w:val="001E416B"/>
    <w:rsid w:val="001F11B3"/>
    <w:rsid w:val="001F18A8"/>
    <w:rsid w:val="001F63FD"/>
    <w:rsid w:val="001F6920"/>
    <w:rsid w:val="001F76B3"/>
    <w:rsid w:val="00201266"/>
    <w:rsid w:val="00202409"/>
    <w:rsid w:val="00203113"/>
    <w:rsid w:val="00203CC1"/>
    <w:rsid w:val="00210A5D"/>
    <w:rsid w:val="00224AC3"/>
    <w:rsid w:val="0022556E"/>
    <w:rsid w:val="00237A1B"/>
    <w:rsid w:val="0025481A"/>
    <w:rsid w:val="002565E1"/>
    <w:rsid w:val="00263627"/>
    <w:rsid w:val="00275477"/>
    <w:rsid w:val="002818F4"/>
    <w:rsid w:val="00287ED5"/>
    <w:rsid w:val="00295637"/>
    <w:rsid w:val="00296CE1"/>
    <w:rsid w:val="002A2091"/>
    <w:rsid w:val="002A226D"/>
    <w:rsid w:val="002A6B56"/>
    <w:rsid w:val="002B353F"/>
    <w:rsid w:val="002B4C97"/>
    <w:rsid w:val="002C1DD6"/>
    <w:rsid w:val="002E0230"/>
    <w:rsid w:val="002F3A06"/>
    <w:rsid w:val="002F605B"/>
    <w:rsid w:val="00303173"/>
    <w:rsid w:val="00305C43"/>
    <w:rsid w:val="00310601"/>
    <w:rsid w:val="00323108"/>
    <w:rsid w:val="00324483"/>
    <w:rsid w:val="00326CAE"/>
    <w:rsid w:val="003276FA"/>
    <w:rsid w:val="00333261"/>
    <w:rsid w:val="00337396"/>
    <w:rsid w:val="00347AA2"/>
    <w:rsid w:val="00350662"/>
    <w:rsid w:val="00350963"/>
    <w:rsid w:val="00350CCC"/>
    <w:rsid w:val="0035293B"/>
    <w:rsid w:val="003570CA"/>
    <w:rsid w:val="003578FC"/>
    <w:rsid w:val="00366BED"/>
    <w:rsid w:val="00372918"/>
    <w:rsid w:val="00375A7C"/>
    <w:rsid w:val="00376570"/>
    <w:rsid w:val="00381AB2"/>
    <w:rsid w:val="00386F03"/>
    <w:rsid w:val="003957E7"/>
    <w:rsid w:val="003A3A69"/>
    <w:rsid w:val="003A72FB"/>
    <w:rsid w:val="003B0FCE"/>
    <w:rsid w:val="003B2EF0"/>
    <w:rsid w:val="003B312C"/>
    <w:rsid w:val="003B42F8"/>
    <w:rsid w:val="003C4738"/>
    <w:rsid w:val="003C6E42"/>
    <w:rsid w:val="003D0071"/>
    <w:rsid w:val="003D0145"/>
    <w:rsid w:val="003D0D81"/>
    <w:rsid w:val="003D1AB9"/>
    <w:rsid w:val="003D283F"/>
    <w:rsid w:val="003E0362"/>
    <w:rsid w:val="003E0C70"/>
    <w:rsid w:val="003E2486"/>
    <w:rsid w:val="003E2E5C"/>
    <w:rsid w:val="003E5BE5"/>
    <w:rsid w:val="003E6393"/>
    <w:rsid w:val="003E7235"/>
    <w:rsid w:val="003F1963"/>
    <w:rsid w:val="003F3341"/>
    <w:rsid w:val="003F3E9F"/>
    <w:rsid w:val="003F4D0C"/>
    <w:rsid w:val="004036CB"/>
    <w:rsid w:val="00403A1F"/>
    <w:rsid w:val="00404A52"/>
    <w:rsid w:val="00407712"/>
    <w:rsid w:val="004120ED"/>
    <w:rsid w:val="004230BA"/>
    <w:rsid w:val="004234CE"/>
    <w:rsid w:val="004243B4"/>
    <w:rsid w:val="004259A6"/>
    <w:rsid w:val="004348F1"/>
    <w:rsid w:val="00440FA5"/>
    <w:rsid w:val="00444C08"/>
    <w:rsid w:val="004529B7"/>
    <w:rsid w:val="00452DA0"/>
    <w:rsid w:val="00456142"/>
    <w:rsid w:val="00456E03"/>
    <w:rsid w:val="00461C3F"/>
    <w:rsid w:val="0046201C"/>
    <w:rsid w:val="004622CF"/>
    <w:rsid w:val="00462721"/>
    <w:rsid w:val="00464ED3"/>
    <w:rsid w:val="004661B2"/>
    <w:rsid w:val="004A00A8"/>
    <w:rsid w:val="004A117A"/>
    <w:rsid w:val="004A1A3F"/>
    <w:rsid w:val="004A1A7B"/>
    <w:rsid w:val="004A6F9B"/>
    <w:rsid w:val="004A76A2"/>
    <w:rsid w:val="004B163D"/>
    <w:rsid w:val="004B3675"/>
    <w:rsid w:val="004B7B10"/>
    <w:rsid w:val="004C102F"/>
    <w:rsid w:val="004E100F"/>
    <w:rsid w:val="004E4993"/>
    <w:rsid w:val="004F1D9C"/>
    <w:rsid w:val="004F644E"/>
    <w:rsid w:val="004F6BF2"/>
    <w:rsid w:val="004F6CB7"/>
    <w:rsid w:val="005011D9"/>
    <w:rsid w:val="00502163"/>
    <w:rsid w:val="00502342"/>
    <w:rsid w:val="00503104"/>
    <w:rsid w:val="005059C6"/>
    <w:rsid w:val="00510E93"/>
    <w:rsid w:val="00511263"/>
    <w:rsid w:val="00523806"/>
    <w:rsid w:val="00524708"/>
    <w:rsid w:val="00524825"/>
    <w:rsid w:val="0052749E"/>
    <w:rsid w:val="00532FB1"/>
    <w:rsid w:val="00535F2B"/>
    <w:rsid w:val="005360A8"/>
    <w:rsid w:val="005361EC"/>
    <w:rsid w:val="005406D1"/>
    <w:rsid w:val="00543135"/>
    <w:rsid w:val="005527A6"/>
    <w:rsid w:val="0056606B"/>
    <w:rsid w:val="00567146"/>
    <w:rsid w:val="00575855"/>
    <w:rsid w:val="00576984"/>
    <w:rsid w:val="005776BC"/>
    <w:rsid w:val="00582D40"/>
    <w:rsid w:val="00593D13"/>
    <w:rsid w:val="005A0A55"/>
    <w:rsid w:val="005A41B4"/>
    <w:rsid w:val="005A4A42"/>
    <w:rsid w:val="005A6B81"/>
    <w:rsid w:val="005B734D"/>
    <w:rsid w:val="005B7CA2"/>
    <w:rsid w:val="005D081B"/>
    <w:rsid w:val="005D25FC"/>
    <w:rsid w:val="005D450E"/>
    <w:rsid w:val="005D5F8F"/>
    <w:rsid w:val="005D7D42"/>
    <w:rsid w:val="005E3782"/>
    <w:rsid w:val="00603681"/>
    <w:rsid w:val="0061216A"/>
    <w:rsid w:val="006128C8"/>
    <w:rsid w:val="006218BD"/>
    <w:rsid w:val="0062232A"/>
    <w:rsid w:val="00622E0C"/>
    <w:rsid w:val="00625626"/>
    <w:rsid w:val="006304BF"/>
    <w:rsid w:val="00635AEE"/>
    <w:rsid w:val="00640529"/>
    <w:rsid w:val="00644510"/>
    <w:rsid w:val="00644FCE"/>
    <w:rsid w:val="00656269"/>
    <w:rsid w:val="00680162"/>
    <w:rsid w:val="0068361F"/>
    <w:rsid w:val="006951E6"/>
    <w:rsid w:val="00697E11"/>
    <w:rsid w:val="006A1139"/>
    <w:rsid w:val="006B38E2"/>
    <w:rsid w:val="006B4BAA"/>
    <w:rsid w:val="006B7345"/>
    <w:rsid w:val="006B7A61"/>
    <w:rsid w:val="006C35CC"/>
    <w:rsid w:val="006C6D58"/>
    <w:rsid w:val="006C7B61"/>
    <w:rsid w:val="006D1C15"/>
    <w:rsid w:val="006D2B23"/>
    <w:rsid w:val="006E50BA"/>
    <w:rsid w:val="006E5AA5"/>
    <w:rsid w:val="006F0A20"/>
    <w:rsid w:val="0070033F"/>
    <w:rsid w:val="00710E8C"/>
    <w:rsid w:val="00711F1B"/>
    <w:rsid w:val="00712B15"/>
    <w:rsid w:val="007135D0"/>
    <w:rsid w:val="00722339"/>
    <w:rsid w:val="00724820"/>
    <w:rsid w:val="0072513F"/>
    <w:rsid w:val="007306FA"/>
    <w:rsid w:val="007323ED"/>
    <w:rsid w:val="00732587"/>
    <w:rsid w:val="00733ED1"/>
    <w:rsid w:val="00734135"/>
    <w:rsid w:val="00735C39"/>
    <w:rsid w:val="00743058"/>
    <w:rsid w:val="00743381"/>
    <w:rsid w:val="00753095"/>
    <w:rsid w:val="00753EEE"/>
    <w:rsid w:val="00754C15"/>
    <w:rsid w:val="00757D43"/>
    <w:rsid w:val="007622EA"/>
    <w:rsid w:val="00762B89"/>
    <w:rsid w:val="007712AC"/>
    <w:rsid w:val="00771361"/>
    <w:rsid w:val="007728EB"/>
    <w:rsid w:val="007823FE"/>
    <w:rsid w:val="007836B4"/>
    <w:rsid w:val="00785A1E"/>
    <w:rsid w:val="00785C14"/>
    <w:rsid w:val="00796525"/>
    <w:rsid w:val="007A76BA"/>
    <w:rsid w:val="007B1A88"/>
    <w:rsid w:val="007B31F6"/>
    <w:rsid w:val="007B32B0"/>
    <w:rsid w:val="007B64FE"/>
    <w:rsid w:val="007C3714"/>
    <w:rsid w:val="007C5CAD"/>
    <w:rsid w:val="007C6866"/>
    <w:rsid w:val="007D09AE"/>
    <w:rsid w:val="007D21CF"/>
    <w:rsid w:val="007D7784"/>
    <w:rsid w:val="007F41F9"/>
    <w:rsid w:val="007F712B"/>
    <w:rsid w:val="00803F69"/>
    <w:rsid w:val="00804ACC"/>
    <w:rsid w:val="008127CA"/>
    <w:rsid w:val="008129C4"/>
    <w:rsid w:val="00812C85"/>
    <w:rsid w:val="00814FD3"/>
    <w:rsid w:val="00816695"/>
    <w:rsid w:val="00820362"/>
    <w:rsid w:val="00821370"/>
    <w:rsid w:val="00822A76"/>
    <w:rsid w:val="008230ED"/>
    <w:rsid w:val="008232BC"/>
    <w:rsid w:val="00825BF9"/>
    <w:rsid w:val="00827FB5"/>
    <w:rsid w:val="00833FF5"/>
    <w:rsid w:val="00835614"/>
    <w:rsid w:val="0083584E"/>
    <w:rsid w:val="008460B0"/>
    <w:rsid w:val="00846824"/>
    <w:rsid w:val="00846914"/>
    <w:rsid w:val="008542C2"/>
    <w:rsid w:val="008566CB"/>
    <w:rsid w:val="00857920"/>
    <w:rsid w:val="0086742E"/>
    <w:rsid w:val="008728E0"/>
    <w:rsid w:val="008757C6"/>
    <w:rsid w:val="00880E82"/>
    <w:rsid w:val="00882314"/>
    <w:rsid w:val="00885A55"/>
    <w:rsid w:val="00895D73"/>
    <w:rsid w:val="008B5E8B"/>
    <w:rsid w:val="008C340B"/>
    <w:rsid w:val="008C38B5"/>
    <w:rsid w:val="008C5973"/>
    <w:rsid w:val="008C7702"/>
    <w:rsid w:val="008D485F"/>
    <w:rsid w:val="008E2C7C"/>
    <w:rsid w:val="008E2F6C"/>
    <w:rsid w:val="008F0F36"/>
    <w:rsid w:val="008F0F84"/>
    <w:rsid w:val="008F1437"/>
    <w:rsid w:val="008F2018"/>
    <w:rsid w:val="008F345F"/>
    <w:rsid w:val="008F632C"/>
    <w:rsid w:val="008F66D2"/>
    <w:rsid w:val="008F6F27"/>
    <w:rsid w:val="008F7A96"/>
    <w:rsid w:val="008F7B1F"/>
    <w:rsid w:val="0090439E"/>
    <w:rsid w:val="00904F11"/>
    <w:rsid w:val="00907E59"/>
    <w:rsid w:val="009106FA"/>
    <w:rsid w:val="00916BDE"/>
    <w:rsid w:val="0092327D"/>
    <w:rsid w:val="009305C4"/>
    <w:rsid w:val="009321E4"/>
    <w:rsid w:val="0093281A"/>
    <w:rsid w:val="00936BFD"/>
    <w:rsid w:val="00943255"/>
    <w:rsid w:val="00943271"/>
    <w:rsid w:val="0094705D"/>
    <w:rsid w:val="00961C60"/>
    <w:rsid w:val="0096394A"/>
    <w:rsid w:val="0096519D"/>
    <w:rsid w:val="00966A58"/>
    <w:rsid w:val="0096728F"/>
    <w:rsid w:val="0097116C"/>
    <w:rsid w:val="009811DE"/>
    <w:rsid w:val="00982C10"/>
    <w:rsid w:val="0098377F"/>
    <w:rsid w:val="009877F0"/>
    <w:rsid w:val="00991A9A"/>
    <w:rsid w:val="0099203B"/>
    <w:rsid w:val="00992AB5"/>
    <w:rsid w:val="009A22AE"/>
    <w:rsid w:val="009A3363"/>
    <w:rsid w:val="009A4284"/>
    <w:rsid w:val="009B36EC"/>
    <w:rsid w:val="009B3725"/>
    <w:rsid w:val="009B4679"/>
    <w:rsid w:val="009C3E7F"/>
    <w:rsid w:val="009C532B"/>
    <w:rsid w:val="009C697D"/>
    <w:rsid w:val="009D0A30"/>
    <w:rsid w:val="009D0EC4"/>
    <w:rsid w:val="009D30C1"/>
    <w:rsid w:val="009D58F7"/>
    <w:rsid w:val="009D640E"/>
    <w:rsid w:val="009D6989"/>
    <w:rsid w:val="009E05F9"/>
    <w:rsid w:val="009E1A99"/>
    <w:rsid w:val="009E3337"/>
    <w:rsid w:val="009E7C04"/>
    <w:rsid w:val="009F7287"/>
    <w:rsid w:val="00A01981"/>
    <w:rsid w:val="00A07625"/>
    <w:rsid w:val="00A104FC"/>
    <w:rsid w:val="00A1253E"/>
    <w:rsid w:val="00A12B7B"/>
    <w:rsid w:val="00A14DC4"/>
    <w:rsid w:val="00A1735A"/>
    <w:rsid w:val="00A20967"/>
    <w:rsid w:val="00A21E27"/>
    <w:rsid w:val="00A33D14"/>
    <w:rsid w:val="00A37D0A"/>
    <w:rsid w:val="00A40263"/>
    <w:rsid w:val="00A42716"/>
    <w:rsid w:val="00A506C1"/>
    <w:rsid w:val="00A61DC4"/>
    <w:rsid w:val="00A679D7"/>
    <w:rsid w:val="00A73BFF"/>
    <w:rsid w:val="00A74AFD"/>
    <w:rsid w:val="00A752EA"/>
    <w:rsid w:val="00A76883"/>
    <w:rsid w:val="00A8126B"/>
    <w:rsid w:val="00A81F07"/>
    <w:rsid w:val="00A92F3D"/>
    <w:rsid w:val="00A95B06"/>
    <w:rsid w:val="00A961E9"/>
    <w:rsid w:val="00AA591D"/>
    <w:rsid w:val="00AA7673"/>
    <w:rsid w:val="00AB34FF"/>
    <w:rsid w:val="00AB3C9C"/>
    <w:rsid w:val="00AB5A6F"/>
    <w:rsid w:val="00AC4AE2"/>
    <w:rsid w:val="00AC5E9B"/>
    <w:rsid w:val="00AC7B0C"/>
    <w:rsid w:val="00AD08D5"/>
    <w:rsid w:val="00AD15C4"/>
    <w:rsid w:val="00AD196B"/>
    <w:rsid w:val="00AD32A7"/>
    <w:rsid w:val="00AD373D"/>
    <w:rsid w:val="00AE48DF"/>
    <w:rsid w:val="00AE5FED"/>
    <w:rsid w:val="00B01428"/>
    <w:rsid w:val="00B0250B"/>
    <w:rsid w:val="00B06D82"/>
    <w:rsid w:val="00B11E2C"/>
    <w:rsid w:val="00B12972"/>
    <w:rsid w:val="00B12F75"/>
    <w:rsid w:val="00B16E93"/>
    <w:rsid w:val="00B34036"/>
    <w:rsid w:val="00B363EB"/>
    <w:rsid w:val="00B46C8D"/>
    <w:rsid w:val="00B66B2E"/>
    <w:rsid w:val="00B67440"/>
    <w:rsid w:val="00B67859"/>
    <w:rsid w:val="00B720F6"/>
    <w:rsid w:val="00B7351B"/>
    <w:rsid w:val="00B91766"/>
    <w:rsid w:val="00BA01C3"/>
    <w:rsid w:val="00BA1ADD"/>
    <w:rsid w:val="00BA28FD"/>
    <w:rsid w:val="00BB2472"/>
    <w:rsid w:val="00BD4F7D"/>
    <w:rsid w:val="00BD584D"/>
    <w:rsid w:val="00BE268B"/>
    <w:rsid w:val="00BF1697"/>
    <w:rsid w:val="00BF53D8"/>
    <w:rsid w:val="00BF69F3"/>
    <w:rsid w:val="00BF773A"/>
    <w:rsid w:val="00C0190E"/>
    <w:rsid w:val="00C03067"/>
    <w:rsid w:val="00C24704"/>
    <w:rsid w:val="00C26DD0"/>
    <w:rsid w:val="00C3172F"/>
    <w:rsid w:val="00C3513F"/>
    <w:rsid w:val="00C40110"/>
    <w:rsid w:val="00C43213"/>
    <w:rsid w:val="00C45E14"/>
    <w:rsid w:val="00C5382F"/>
    <w:rsid w:val="00C549BA"/>
    <w:rsid w:val="00C611FD"/>
    <w:rsid w:val="00C6171E"/>
    <w:rsid w:val="00C710A7"/>
    <w:rsid w:val="00C71392"/>
    <w:rsid w:val="00C732F4"/>
    <w:rsid w:val="00C77599"/>
    <w:rsid w:val="00C83CC5"/>
    <w:rsid w:val="00C9339D"/>
    <w:rsid w:val="00CA10B3"/>
    <w:rsid w:val="00CA1A65"/>
    <w:rsid w:val="00CA2765"/>
    <w:rsid w:val="00CA27CC"/>
    <w:rsid w:val="00CA30CD"/>
    <w:rsid w:val="00CB4B68"/>
    <w:rsid w:val="00CB6B34"/>
    <w:rsid w:val="00CC1A99"/>
    <w:rsid w:val="00CC3749"/>
    <w:rsid w:val="00CC41F7"/>
    <w:rsid w:val="00CD6A6F"/>
    <w:rsid w:val="00CE2207"/>
    <w:rsid w:val="00CE347A"/>
    <w:rsid w:val="00CE4798"/>
    <w:rsid w:val="00CE6E7E"/>
    <w:rsid w:val="00CF4424"/>
    <w:rsid w:val="00CF6762"/>
    <w:rsid w:val="00D02666"/>
    <w:rsid w:val="00D03CC5"/>
    <w:rsid w:val="00D047D4"/>
    <w:rsid w:val="00D048EC"/>
    <w:rsid w:val="00D05A24"/>
    <w:rsid w:val="00D14637"/>
    <w:rsid w:val="00D15234"/>
    <w:rsid w:val="00D20610"/>
    <w:rsid w:val="00D20C3E"/>
    <w:rsid w:val="00D216F4"/>
    <w:rsid w:val="00D21923"/>
    <w:rsid w:val="00D21B35"/>
    <w:rsid w:val="00D22EC8"/>
    <w:rsid w:val="00D27A8B"/>
    <w:rsid w:val="00D33BA3"/>
    <w:rsid w:val="00D34E37"/>
    <w:rsid w:val="00D43B52"/>
    <w:rsid w:val="00D45551"/>
    <w:rsid w:val="00D47E19"/>
    <w:rsid w:val="00D52504"/>
    <w:rsid w:val="00D5651D"/>
    <w:rsid w:val="00D70831"/>
    <w:rsid w:val="00D73C3A"/>
    <w:rsid w:val="00D81E01"/>
    <w:rsid w:val="00D854FA"/>
    <w:rsid w:val="00D878F8"/>
    <w:rsid w:val="00D919C2"/>
    <w:rsid w:val="00D942EC"/>
    <w:rsid w:val="00D95933"/>
    <w:rsid w:val="00D96407"/>
    <w:rsid w:val="00D972AE"/>
    <w:rsid w:val="00DA12AF"/>
    <w:rsid w:val="00DA5FA4"/>
    <w:rsid w:val="00DA70B9"/>
    <w:rsid w:val="00DA79F8"/>
    <w:rsid w:val="00DB0A47"/>
    <w:rsid w:val="00DB5EA7"/>
    <w:rsid w:val="00DB7564"/>
    <w:rsid w:val="00DC314E"/>
    <w:rsid w:val="00DC4A8C"/>
    <w:rsid w:val="00DC7E9E"/>
    <w:rsid w:val="00DD518A"/>
    <w:rsid w:val="00DE3D1B"/>
    <w:rsid w:val="00DE7A37"/>
    <w:rsid w:val="00DF1A57"/>
    <w:rsid w:val="00E00E25"/>
    <w:rsid w:val="00E02F2E"/>
    <w:rsid w:val="00E04999"/>
    <w:rsid w:val="00E1286D"/>
    <w:rsid w:val="00E14045"/>
    <w:rsid w:val="00E14850"/>
    <w:rsid w:val="00E35131"/>
    <w:rsid w:val="00E4492C"/>
    <w:rsid w:val="00E53877"/>
    <w:rsid w:val="00E56B71"/>
    <w:rsid w:val="00E62D2A"/>
    <w:rsid w:val="00E630F4"/>
    <w:rsid w:val="00E6592E"/>
    <w:rsid w:val="00E679D0"/>
    <w:rsid w:val="00E67FB6"/>
    <w:rsid w:val="00E71E47"/>
    <w:rsid w:val="00E7474A"/>
    <w:rsid w:val="00E7564C"/>
    <w:rsid w:val="00E82D9D"/>
    <w:rsid w:val="00E83500"/>
    <w:rsid w:val="00E852E3"/>
    <w:rsid w:val="00E855C5"/>
    <w:rsid w:val="00E8719C"/>
    <w:rsid w:val="00E90680"/>
    <w:rsid w:val="00E926A1"/>
    <w:rsid w:val="00E951AC"/>
    <w:rsid w:val="00E957DD"/>
    <w:rsid w:val="00EA6749"/>
    <w:rsid w:val="00EA6A82"/>
    <w:rsid w:val="00EB24D5"/>
    <w:rsid w:val="00EB6949"/>
    <w:rsid w:val="00EC2952"/>
    <w:rsid w:val="00EC45EF"/>
    <w:rsid w:val="00EC61F0"/>
    <w:rsid w:val="00ED1FCF"/>
    <w:rsid w:val="00ED300D"/>
    <w:rsid w:val="00ED7AD3"/>
    <w:rsid w:val="00EE2E27"/>
    <w:rsid w:val="00EE5289"/>
    <w:rsid w:val="00EE5B62"/>
    <w:rsid w:val="00EE64E3"/>
    <w:rsid w:val="00EF332B"/>
    <w:rsid w:val="00EF5113"/>
    <w:rsid w:val="00EF6B7C"/>
    <w:rsid w:val="00F066DD"/>
    <w:rsid w:val="00F15B0A"/>
    <w:rsid w:val="00F16C6F"/>
    <w:rsid w:val="00F2231D"/>
    <w:rsid w:val="00F24F1E"/>
    <w:rsid w:val="00F33C07"/>
    <w:rsid w:val="00F34274"/>
    <w:rsid w:val="00F40E07"/>
    <w:rsid w:val="00F4273D"/>
    <w:rsid w:val="00F443C5"/>
    <w:rsid w:val="00F47BCF"/>
    <w:rsid w:val="00F47D46"/>
    <w:rsid w:val="00F509A8"/>
    <w:rsid w:val="00F6022E"/>
    <w:rsid w:val="00F66528"/>
    <w:rsid w:val="00F71E0B"/>
    <w:rsid w:val="00F733B8"/>
    <w:rsid w:val="00F7680F"/>
    <w:rsid w:val="00F76FA7"/>
    <w:rsid w:val="00F82B3D"/>
    <w:rsid w:val="00F84F5A"/>
    <w:rsid w:val="00F85065"/>
    <w:rsid w:val="00F86193"/>
    <w:rsid w:val="00F9011F"/>
    <w:rsid w:val="00F90C20"/>
    <w:rsid w:val="00F92475"/>
    <w:rsid w:val="00F92979"/>
    <w:rsid w:val="00F9308A"/>
    <w:rsid w:val="00F936EA"/>
    <w:rsid w:val="00F95E8C"/>
    <w:rsid w:val="00F96A0F"/>
    <w:rsid w:val="00FA4D10"/>
    <w:rsid w:val="00FA7E95"/>
    <w:rsid w:val="00FB0CE9"/>
    <w:rsid w:val="00FB5E31"/>
    <w:rsid w:val="00FB6DA4"/>
    <w:rsid w:val="00FC5826"/>
    <w:rsid w:val="00FD55BA"/>
    <w:rsid w:val="00FD659A"/>
    <w:rsid w:val="00FD6C4D"/>
    <w:rsid w:val="00FD7BD8"/>
    <w:rsid w:val="00FE164A"/>
    <w:rsid w:val="00FE1D5D"/>
    <w:rsid w:val="00FF2512"/>
    <w:rsid w:val="00FF25F6"/>
    <w:rsid w:val="00FF381E"/>
    <w:rsid w:val="00FF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02F75C4"/>
  <w15:chartTrackingRefBased/>
  <w15:docId w15:val="{1FD63F92-BCE2-4851-A847-A71DF59E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uiPriority="39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6D58"/>
    <w:pPr>
      <w:widowControl w:val="0"/>
      <w:spacing w:after="0" w:line="240" w:lineRule="auto"/>
      <w:jc w:val="both"/>
    </w:pPr>
  </w:style>
  <w:style w:type="paragraph" w:styleId="Heading1">
    <w:name w:val="heading 1"/>
    <w:next w:val="Para0"/>
    <w:link w:val="Heading1Char"/>
    <w:uiPriority w:val="4"/>
    <w:qFormat/>
    <w:rsid w:val="007A76BA"/>
    <w:pPr>
      <w:keepNext/>
      <w:keepLines/>
      <w:pageBreakBefore/>
      <w:framePr w:w="9072" w:wrap="notBeside" w:vAnchor="text" w:hAnchor="page" w:xAlign="center" w:y="1"/>
      <w:numPr>
        <w:numId w:val="33"/>
      </w:numPr>
      <w:pBdr>
        <w:top w:val="single" w:sz="48" w:space="30" w:color="FFFFFF" w:themeColor="accent2"/>
        <w:left w:val="single" w:sz="48" w:space="5" w:color="FFFFFF" w:themeColor="accent2"/>
        <w:bottom w:val="single" w:sz="48" w:space="5" w:color="FFFFFF" w:themeColor="accent2"/>
        <w:right w:val="single" w:sz="24" w:space="5" w:color="FFFFFF" w:themeColor="accent2"/>
      </w:pBdr>
      <w:shd w:val="clear" w:color="auto" w:fill="FFFFFF" w:themeFill="accent2"/>
      <w:spacing w:after="600" w:line="720" w:lineRule="exact"/>
      <w:ind w:left="1077" w:hanging="964"/>
      <w:outlineLvl w:val="0"/>
    </w:pPr>
    <w:rPr>
      <w:rFonts w:asciiTheme="majorHAnsi" w:eastAsiaTheme="majorEastAsia" w:hAnsiTheme="majorHAnsi" w:cstheme="majorBidi"/>
      <w:b/>
      <w:color w:val="4E81BD" w:themeColor="accent5"/>
      <w:sz w:val="56"/>
      <w:szCs w:val="32"/>
    </w:rPr>
  </w:style>
  <w:style w:type="paragraph" w:styleId="Heading2">
    <w:name w:val="heading 2"/>
    <w:next w:val="Para0"/>
    <w:link w:val="Heading2Char"/>
    <w:uiPriority w:val="7"/>
    <w:qFormat/>
    <w:rsid w:val="000E5F57"/>
    <w:pPr>
      <w:keepNext/>
      <w:numPr>
        <w:ilvl w:val="1"/>
        <w:numId w:val="33"/>
      </w:numPr>
      <w:spacing w:before="440" w:after="240" w:line="320" w:lineRule="exact"/>
      <w:outlineLvl w:val="1"/>
    </w:pPr>
    <w:rPr>
      <w:rFonts w:eastAsiaTheme="majorEastAsia" w:cstheme="majorBidi"/>
      <w:b/>
      <w:color w:val="4E81BD" w:themeColor="accent1"/>
      <w:sz w:val="24"/>
      <w:szCs w:val="26"/>
    </w:rPr>
  </w:style>
  <w:style w:type="paragraph" w:styleId="Heading3">
    <w:name w:val="heading 3"/>
    <w:next w:val="Para0"/>
    <w:link w:val="Heading3Char"/>
    <w:uiPriority w:val="9"/>
    <w:qFormat/>
    <w:rsid w:val="000E5F57"/>
    <w:pPr>
      <w:keepNext/>
      <w:keepLines/>
      <w:numPr>
        <w:ilvl w:val="2"/>
        <w:numId w:val="33"/>
      </w:numPr>
      <w:spacing w:before="280" w:after="180" w:line="280" w:lineRule="exact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Heading4">
    <w:name w:val="heading 4"/>
    <w:next w:val="Para0"/>
    <w:link w:val="Heading4Char"/>
    <w:uiPriority w:val="9"/>
    <w:qFormat/>
    <w:rsid w:val="000E5F57"/>
    <w:pPr>
      <w:keepNext/>
      <w:keepLines/>
      <w:numPr>
        <w:ilvl w:val="3"/>
        <w:numId w:val="33"/>
      </w:numPr>
      <w:spacing w:before="240" w:after="180" w:line="280" w:lineRule="exact"/>
      <w:outlineLvl w:val="3"/>
    </w:pPr>
    <w:rPr>
      <w:rFonts w:eastAsiaTheme="majorEastAsia" w:cstheme="majorBidi"/>
      <w:i/>
      <w:iCs/>
      <w:color w:val="3F3F3F" w:themeColor="text2"/>
    </w:rPr>
  </w:style>
  <w:style w:type="paragraph" w:styleId="Heading5">
    <w:name w:val="heading 5"/>
    <w:next w:val="Para0"/>
    <w:link w:val="Heading5Char"/>
    <w:uiPriority w:val="9"/>
    <w:qFormat/>
    <w:rsid w:val="000E5F57"/>
    <w:pPr>
      <w:keepNext/>
      <w:keepLines/>
      <w:numPr>
        <w:ilvl w:val="4"/>
        <w:numId w:val="33"/>
      </w:numPr>
      <w:spacing w:before="240" w:after="180" w:line="260" w:lineRule="exact"/>
      <w:outlineLvl w:val="4"/>
    </w:pPr>
    <w:rPr>
      <w:rFonts w:eastAsiaTheme="majorEastAsia" w:cstheme="majorBidi"/>
      <w:b/>
      <w:color w:val="000000" w:themeColor="text1"/>
      <w:sz w:val="20"/>
    </w:rPr>
  </w:style>
  <w:style w:type="paragraph" w:styleId="Heading6">
    <w:name w:val="heading 6"/>
    <w:aliases w:val="Part"/>
    <w:next w:val="Heading1"/>
    <w:link w:val="Heading6Char"/>
    <w:uiPriority w:val="3"/>
    <w:qFormat/>
    <w:rsid w:val="00C0190E"/>
    <w:pPr>
      <w:keepNext/>
      <w:pageBreakBefore/>
      <w:framePr w:w="7938" w:h="13325" w:hRule="exact" w:wrap="notBeside" w:vAnchor="page" w:hAnchor="page" w:xAlign="center" w:yAlign="center"/>
      <w:numPr>
        <w:ilvl w:val="5"/>
        <w:numId w:val="33"/>
      </w:numPr>
      <w:pBdr>
        <w:top w:val="single" w:sz="48" w:space="30" w:color="FFFFFF" w:themeColor="accent2"/>
        <w:left w:val="single" w:sz="48" w:space="30" w:color="FFFFFF" w:themeColor="accent2"/>
        <w:bottom w:val="single" w:sz="48" w:space="30" w:color="FFFFFF" w:themeColor="accent2"/>
        <w:right w:val="single" w:sz="48" w:space="30" w:color="FFFFFF" w:themeColor="accent2"/>
      </w:pBdr>
      <w:shd w:val="clear" w:color="auto" w:fill="FFFFFF" w:themeFill="accent2"/>
      <w:spacing w:after="720"/>
      <w:outlineLvl w:val="5"/>
    </w:pPr>
    <w:rPr>
      <w:rFonts w:asciiTheme="majorHAnsi" w:eastAsiaTheme="majorEastAsia" w:hAnsiTheme="majorHAnsi" w:cstheme="majorBidi"/>
      <w:b/>
      <w:color w:val="4E81BD" w:themeColor="accent5"/>
      <w:sz w:val="72"/>
    </w:rPr>
  </w:style>
  <w:style w:type="paragraph" w:styleId="Heading7">
    <w:name w:val="heading 7"/>
    <w:aliases w:val="Doc AnnX"/>
    <w:basedOn w:val="Heading9"/>
    <w:next w:val="Para0"/>
    <w:link w:val="Heading7Char"/>
    <w:uiPriority w:val="19"/>
    <w:qFormat/>
    <w:rsid w:val="00BF1697"/>
    <w:pPr>
      <w:numPr>
        <w:ilvl w:val="6"/>
      </w:numPr>
      <w:spacing w:after="1500" w:line="600" w:lineRule="exact"/>
      <w:outlineLvl w:val="6"/>
    </w:pPr>
  </w:style>
  <w:style w:type="paragraph" w:styleId="Heading8">
    <w:name w:val="heading 8"/>
    <w:aliases w:val="Part AnnX"/>
    <w:next w:val="Para0"/>
    <w:link w:val="Heading8Char"/>
    <w:uiPriority w:val="9"/>
    <w:rsid w:val="00B06D82"/>
    <w:pPr>
      <w:keepNext/>
      <w:pageBreakBefore/>
      <w:numPr>
        <w:ilvl w:val="7"/>
        <w:numId w:val="33"/>
      </w:numPr>
      <w:spacing w:before="1200" w:after="720"/>
      <w:jc w:val="center"/>
      <w:outlineLvl w:val="7"/>
    </w:pPr>
    <w:rPr>
      <w:rFonts w:asciiTheme="majorHAnsi" w:eastAsiaTheme="majorEastAsia" w:hAnsiTheme="majorHAnsi" w:cstheme="majorBidi"/>
      <w:b/>
      <w:color w:val="4E81BD" w:themeColor="accent1"/>
      <w:sz w:val="28"/>
      <w:szCs w:val="21"/>
    </w:rPr>
  </w:style>
  <w:style w:type="paragraph" w:styleId="Heading9">
    <w:name w:val="heading 9"/>
    <w:aliases w:val="Chap AnnX"/>
    <w:next w:val="Para0"/>
    <w:link w:val="Heading9Char"/>
    <w:uiPriority w:val="20"/>
    <w:qFormat/>
    <w:rsid w:val="00BF1697"/>
    <w:pPr>
      <w:keepNext/>
      <w:pageBreakBefore/>
      <w:numPr>
        <w:ilvl w:val="8"/>
        <w:numId w:val="33"/>
      </w:numPr>
      <w:spacing w:after="960" w:line="520" w:lineRule="exact"/>
      <w:outlineLvl w:val="8"/>
    </w:pPr>
    <w:rPr>
      <w:rFonts w:asciiTheme="majorHAnsi" w:eastAsiaTheme="majorEastAsia" w:hAnsiTheme="majorHAnsi" w:cstheme="majorBidi"/>
      <w:b/>
      <w:iCs/>
      <w:color w:val="4E81BD" w:themeColor="accent1"/>
      <w:sz w:val="4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0">
    <w:name w:val="Para"/>
    <w:link w:val="ParaChar"/>
    <w:uiPriority w:val="4"/>
    <w:qFormat/>
    <w:rsid w:val="00991A9A"/>
    <w:pPr>
      <w:spacing w:before="120" w:after="120" w:line="260" w:lineRule="atLeast"/>
      <w:jc w:val="both"/>
    </w:pPr>
    <w:rPr>
      <w:color w:val="000000" w:themeColor="text1"/>
      <w:sz w:val="20"/>
    </w:rPr>
  </w:style>
  <w:style w:type="paragraph" w:styleId="Title">
    <w:name w:val="Title"/>
    <w:next w:val="Para0"/>
    <w:link w:val="TitleChar"/>
    <w:qFormat/>
    <w:rsid w:val="00E951AC"/>
    <w:pPr>
      <w:keepNext/>
      <w:keepLines/>
      <w:pageBreakBefore/>
      <w:spacing w:after="2000" w:line="840" w:lineRule="exact"/>
      <w:outlineLvl w:val="0"/>
    </w:pPr>
    <w:rPr>
      <w:rFonts w:asciiTheme="majorHAnsi" w:eastAsiaTheme="majorEastAsia" w:hAnsiTheme="majorHAnsi" w:cstheme="majorBidi"/>
      <w:b/>
      <w:color w:val="4E81BD" w:themeColor="accent1"/>
      <w:sz w:val="72"/>
      <w:szCs w:val="56"/>
    </w:rPr>
  </w:style>
  <w:style w:type="character" w:customStyle="1" w:styleId="ParaChar">
    <w:name w:val="Para Char"/>
    <w:basedOn w:val="DefaultParagraphFont"/>
    <w:link w:val="Para0"/>
    <w:uiPriority w:val="4"/>
    <w:rsid w:val="00991A9A"/>
    <w:rPr>
      <w:color w:val="000000" w:themeColor="text1"/>
      <w:sz w:val="20"/>
    </w:rPr>
  </w:style>
  <w:style w:type="character" w:customStyle="1" w:styleId="TitleChar">
    <w:name w:val="Title Char"/>
    <w:basedOn w:val="DefaultParagraphFont"/>
    <w:link w:val="Title"/>
    <w:rsid w:val="00E951AC"/>
    <w:rPr>
      <w:rFonts w:asciiTheme="majorHAnsi" w:eastAsiaTheme="majorEastAsia" w:hAnsiTheme="majorHAnsi" w:cstheme="majorBidi"/>
      <w:b/>
      <w:color w:val="4E81BD" w:themeColor="accent1"/>
      <w:sz w:val="72"/>
      <w:szCs w:val="56"/>
    </w:rPr>
  </w:style>
  <w:style w:type="character" w:customStyle="1" w:styleId="Heading1Char">
    <w:name w:val="Heading 1 Char"/>
    <w:basedOn w:val="DefaultParagraphFont"/>
    <w:link w:val="Heading1"/>
    <w:uiPriority w:val="4"/>
    <w:rsid w:val="007A76BA"/>
    <w:rPr>
      <w:rFonts w:asciiTheme="majorHAnsi" w:eastAsiaTheme="majorEastAsia" w:hAnsiTheme="majorHAnsi" w:cstheme="majorBidi"/>
      <w:b/>
      <w:color w:val="4E81BD" w:themeColor="accent5"/>
      <w:sz w:val="56"/>
      <w:szCs w:val="32"/>
      <w:shd w:val="clear" w:color="auto" w:fill="FFFFFF" w:themeFill="accent2"/>
    </w:rPr>
  </w:style>
  <w:style w:type="character" w:customStyle="1" w:styleId="Heading2Char">
    <w:name w:val="Heading 2 Char"/>
    <w:basedOn w:val="DefaultParagraphFont"/>
    <w:link w:val="Heading2"/>
    <w:uiPriority w:val="7"/>
    <w:rsid w:val="000E5F57"/>
    <w:rPr>
      <w:rFonts w:eastAsiaTheme="majorEastAsia" w:cstheme="majorBidi"/>
      <w:b/>
      <w:color w:val="4E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E5F57"/>
    <w:rPr>
      <w:rFonts w:eastAsiaTheme="majorEastAsia" w:cstheme="majorBidi"/>
      <w:b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E5F57"/>
    <w:rPr>
      <w:rFonts w:eastAsiaTheme="majorEastAsia" w:cstheme="majorBidi"/>
      <w:i/>
      <w:iCs/>
      <w:color w:val="3F3F3F" w:themeColor="text2"/>
    </w:rPr>
  </w:style>
  <w:style w:type="character" w:customStyle="1" w:styleId="Heading5Char">
    <w:name w:val="Heading 5 Char"/>
    <w:basedOn w:val="DefaultParagraphFont"/>
    <w:link w:val="Heading5"/>
    <w:uiPriority w:val="9"/>
    <w:rsid w:val="000E5F57"/>
    <w:rPr>
      <w:rFonts w:eastAsiaTheme="majorEastAsia" w:cstheme="majorBidi"/>
      <w:b/>
      <w:color w:val="000000" w:themeColor="text1"/>
      <w:sz w:val="20"/>
    </w:rPr>
  </w:style>
  <w:style w:type="character" w:customStyle="1" w:styleId="Heading6Char">
    <w:name w:val="Heading 6 Char"/>
    <w:aliases w:val="Part Char"/>
    <w:basedOn w:val="DefaultParagraphFont"/>
    <w:link w:val="Heading6"/>
    <w:uiPriority w:val="3"/>
    <w:rsid w:val="001931F5"/>
    <w:rPr>
      <w:rFonts w:asciiTheme="majorHAnsi" w:eastAsiaTheme="majorEastAsia" w:hAnsiTheme="majorHAnsi" w:cstheme="majorBidi"/>
      <w:b/>
      <w:color w:val="4E81BD" w:themeColor="accent5"/>
      <w:sz w:val="72"/>
      <w:shd w:val="clear" w:color="auto" w:fill="FFFFFF" w:themeFill="accent2"/>
    </w:rPr>
  </w:style>
  <w:style w:type="character" w:customStyle="1" w:styleId="Heading7Char">
    <w:name w:val="Heading 7 Char"/>
    <w:aliases w:val="Doc AnnX Char"/>
    <w:basedOn w:val="DefaultParagraphFont"/>
    <w:link w:val="Heading7"/>
    <w:uiPriority w:val="19"/>
    <w:rsid w:val="001931F5"/>
    <w:rPr>
      <w:rFonts w:asciiTheme="majorHAnsi" w:eastAsiaTheme="majorEastAsia" w:hAnsiTheme="majorHAnsi" w:cstheme="majorBidi"/>
      <w:b/>
      <w:iCs/>
      <w:color w:val="4E81BD" w:themeColor="accent1"/>
      <w:sz w:val="48"/>
      <w:szCs w:val="21"/>
    </w:rPr>
  </w:style>
  <w:style w:type="character" w:customStyle="1" w:styleId="Heading8Char">
    <w:name w:val="Heading 8 Char"/>
    <w:aliases w:val="Part AnnX Char"/>
    <w:basedOn w:val="DefaultParagraphFont"/>
    <w:link w:val="Heading8"/>
    <w:uiPriority w:val="9"/>
    <w:rsid w:val="00B06D82"/>
    <w:rPr>
      <w:rFonts w:asciiTheme="majorHAnsi" w:eastAsiaTheme="majorEastAsia" w:hAnsiTheme="majorHAnsi" w:cstheme="majorBidi"/>
      <w:b/>
      <w:color w:val="4E81BD" w:themeColor="accent1"/>
      <w:sz w:val="28"/>
      <w:szCs w:val="21"/>
    </w:rPr>
  </w:style>
  <w:style w:type="character" w:customStyle="1" w:styleId="Heading9Char">
    <w:name w:val="Heading 9 Char"/>
    <w:aliases w:val="Chap AnnX Char"/>
    <w:basedOn w:val="DefaultParagraphFont"/>
    <w:link w:val="Heading9"/>
    <w:uiPriority w:val="20"/>
    <w:rsid w:val="001931F5"/>
    <w:rPr>
      <w:rFonts w:asciiTheme="majorHAnsi" w:eastAsiaTheme="majorEastAsia" w:hAnsiTheme="majorHAnsi" w:cstheme="majorBidi"/>
      <w:b/>
      <w:iCs/>
      <w:color w:val="4E81BD" w:themeColor="accent1"/>
      <w:sz w:val="48"/>
      <w:szCs w:val="21"/>
    </w:rPr>
  </w:style>
  <w:style w:type="paragraph" w:customStyle="1" w:styleId="Title2">
    <w:name w:val="Title 2"/>
    <w:next w:val="Para0"/>
    <w:uiPriority w:val="1"/>
    <w:qFormat/>
    <w:rsid w:val="00743381"/>
    <w:pPr>
      <w:keepNext/>
      <w:spacing w:before="360" w:after="240" w:line="320" w:lineRule="exact"/>
      <w:outlineLvl w:val="1"/>
    </w:pPr>
    <w:rPr>
      <w:rFonts w:eastAsiaTheme="majorEastAsia" w:cstheme="majorBidi"/>
      <w:b/>
      <w:color w:val="4E81BD" w:themeColor="accent1"/>
      <w:sz w:val="24"/>
      <w:szCs w:val="26"/>
    </w:rPr>
  </w:style>
  <w:style w:type="paragraph" w:customStyle="1" w:styleId="Title3">
    <w:name w:val="Title 3"/>
    <w:next w:val="Para0"/>
    <w:uiPriority w:val="2"/>
    <w:qFormat/>
    <w:rsid w:val="00743381"/>
    <w:pPr>
      <w:keepNext/>
      <w:spacing w:before="280" w:after="180" w:line="280" w:lineRule="exact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customStyle="1" w:styleId="Abstract">
    <w:name w:val="Abstract"/>
    <w:uiPriority w:val="5"/>
    <w:qFormat/>
    <w:rsid w:val="007A76BA"/>
    <w:pPr>
      <w:pBdr>
        <w:top w:val="single" w:sz="12" w:space="12" w:color="4E81BD" w:themeColor="accent1"/>
        <w:bottom w:val="single" w:sz="36" w:space="12" w:color="4E81BD" w:themeColor="accent1"/>
      </w:pBdr>
      <w:spacing w:before="3000" w:after="60" w:line="320" w:lineRule="exact"/>
      <w:ind w:left="1247"/>
      <w:contextualSpacing/>
    </w:pPr>
    <w:rPr>
      <w:color w:val="4E81BD" w:themeColor="accent1"/>
      <w:sz w:val="24"/>
    </w:rPr>
  </w:style>
  <w:style w:type="paragraph" w:customStyle="1" w:styleId="Para">
    <w:name w:val="Para #"/>
    <w:uiPriority w:val="4"/>
    <w:qFormat/>
    <w:rsid w:val="00E71E47"/>
    <w:pPr>
      <w:numPr>
        <w:numId w:val="11"/>
      </w:numPr>
      <w:spacing w:before="120" w:after="120" w:line="260" w:lineRule="atLeast"/>
      <w:jc w:val="both"/>
    </w:pPr>
    <w:rPr>
      <w:sz w:val="20"/>
    </w:rPr>
  </w:style>
  <w:style w:type="paragraph" w:customStyle="1" w:styleId="NumberedList">
    <w:name w:val="Numbered List"/>
    <w:uiPriority w:val="12"/>
    <w:qFormat/>
    <w:rsid w:val="00991A9A"/>
    <w:pPr>
      <w:numPr>
        <w:numId w:val="12"/>
      </w:numPr>
      <w:spacing w:after="60" w:line="260" w:lineRule="exact"/>
      <w:jc w:val="both"/>
    </w:pPr>
    <w:rPr>
      <w:color w:val="000000" w:themeColor="text1"/>
      <w:sz w:val="20"/>
    </w:rPr>
  </w:style>
  <w:style w:type="paragraph" w:customStyle="1" w:styleId="BulletedList">
    <w:name w:val="Bulleted List"/>
    <w:uiPriority w:val="12"/>
    <w:qFormat/>
    <w:rsid w:val="00991A9A"/>
    <w:pPr>
      <w:numPr>
        <w:numId w:val="24"/>
      </w:numPr>
      <w:spacing w:after="60" w:line="260" w:lineRule="exact"/>
      <w:jc w:val="both"/>
    </w:pPr>
    <w:rPr>
      <w:color w:val="000000" w:themeColor="text1"/>
      <w:sz w:val="20"/>
    </w:rPr>
  </w:style>
  <w:style w:type="paragraph" w:styleId="ListParagraph">
    <w:name w:val="List Paragraph"/>
    <w:basedOn w:val="Normal"/>
    <w:uiPriority w:val="34"/>
    <w:semiHidden/>
    <w:rsid w:val="004230BA"/>
    <w:pPr>
      <w:ind w:left="720"/>
      <w:contextualSpacing/>
    </w:pPr>
  </w:style>
  <w:style w:type="paragraph" w:customStyle="1" w:styleId="CaptionSubtitle">
    <w:name w:val="Caption Subtitle"/>
    <w:next w:val="Para0"/>
    <w:qFormat/>
    <w:rsid w:val="008F0F84"/>
    <w:pPr>
      <w:keepNext/>
      <w:spacing w:after="180" w:line="260" w:lineRule="exact"/>
    </w:pPr>
    <w:rPr>
      <w:rFonts w:asciiTheme="majorHAnsi" w:hAnsiTheme="majorHAnsi"/>
      <w:color w:val="000000" w:themeColor="text1"/>
    </w:rPr>
  </w:style>
  <w:style w:type="paragraph" w:styleId="Caption">
    <w:name w:val="caption"/>
    <w:next w:val="CaptionSubtitle"/>
    <w:uiPriority w:val="35"/>
    <w:unhideWhenUsed/>
    <w:rsid w:val="00196642"/>
    <w:pPr>
      <w:keepNext/>
      <w:spacing w:before="360" w:after="180" w:line="280" w:lineRule="exact"/>
    </w:pPr>
    <w:rPr>
      <w:rFonts w:asciiTheme="majorHAnsi" w:hAnsiTheme="majorHAnsi"/>
      <w:b/>
      <w:iCs/>
      <w:color w:val="4E81BD" w:themeColor="accent1"/>
      <w:sz w:val="24"/>
      <w:szCs w:val="18"/>
    </w:rPr>
  </w:style>
  <w:style w:type="paragraph" w:customStyle="1" w:styleId="BoxHeading">
    <w:name w:val="Box Heading"/>
    <w:next w:val="Para0"/>
    <w:uiPriority w:val="13"/>
    <w:qFormat/>
    <w:rsid w:val="002A2091"/>
    <w:pPr>
      <w:keepNext/>
      <w:spacing w:before="180" w:after="120"/>
    </w:pPr>
    <w:rPr>
      <w:rFonts w:asciiTheme="majorHAnsi" w:hAnsiTheme="majorHAnsi"/>
      <w:b/>
      <w:color w:val="000000" w:themeColor="text1"/>
    </w:rPr>
  </w:style>
  <w:style w:type="paragraph" w:customStyle="1" w:styleId="Sourcenotes">
    <w:name w:val="Source &amp; notes"/>
    <w:uiPriority w:val="16"/>
    <w:qFormat/>
    <w:rsid w:val="00991A9A"/>
    <w:pPr>
      <w:keepLines/>
      <w:spacing w:before="120" w:after="360" w:line="220" w:lineRule="exact"/>
      <w:contextualSpacing/>
      <w:jc w:val="both"/>
    </w:pPr>
    <w:rPr>
      <w:rFonts w:asciiTheme="majorHAnsi" w:hAnsiTheme="majorHAnsi"/>
      <w:color w:val="000000" w:themeColor="text1"/>
      <w:sz w:val="18"/>
    </w:rPr>
  </w:style>
  <w:style w:type="paragraph" w:customStyle="1" w:styleId="TableCell">
    <w:name w:val="Table Cell"/>
    <w:basedOn w:val="Normal"/>
    <w:uiPriority w:val="9"/>
    <w:qFormat/>
    <w:rsid w:val="00196642"/>
    <w:pPr>
      <w:spacing w:before="10" w:after="20" w:line="200" w:lineRule="exact"/>
      <w:jc w:val="right"/>
    </w:pPr>
    <w:rPr>
      <w:rFonts w:ascii="Arial Narrow" w:hAnsi="Arial Narrow"/>
      <w:color w:val="000000" w:themeColor="text1"/>
      <w:sz w:val="17"/>
    </w:rPr>
  </w:style>
  <w:style w:type="paragraph" w:customStyle="1" w:styleId="TableRow">
    <w:name w:val="Table Row"/>
    <w:qFormat/>
    <w:rsid w:val="00196642"/>
    <w:pPr>
      <w:spacing w:before="10" w:after="20" w:line="200" w:lineRule="exact"/>
    </w:pPr>
    <w:rPr>
      <w:rFonts w:ascii="Arial Narrow" w:hAnsi="Arial Narrow"/>
      <w:color w:val="000000" w:themeColor="text1"/>
      <w:sz w:val="17"/>
    </w:rPr>
  </w:style>
  <w:style w:type="paragraph" w:customStyle="1" w:styleId="TableColumn">
    <w:name w:val="Table Column"/>
    <w:qFormat/>
    <w:rsid w:val="00196642"/>
    <w:pPr>
      <w:spacing w:before="20" w:after="0" w:line="220" w:lineRule="exact"/>
      <w:jc w:val="center"/>
    </w:pPr>
    <w:rPr>
      <w:rFonts w:ascii="Arial Narrow" w:hAnsi="Arial Narrow"/>
      <w:color w:val="000000" w:themeColor="text1"/>
      <w:sz w:val="18"/>
    </w:rPr>
  </w:style>
  <w:style w:type="paragraph" w:customStyle="1" w:styleId="Quotationshort">
    <w:name w:val="Quotation (short)"/>
    <w:uiPriority w:val="17"/>
    <w:qFormat/>
    <w:rsid w:val="004A117A"/>
    <w:pPr>
      <w:spacing w:before="360" w:after="360" w:line="360" w:lineRule="exact"/>
      <w:ind w:left="2268"/>
      <w:jc w:val="both"/>
    </w:pPr>
    <w:rPr>
      <w:rFonts w:asciiTheme="majorHAnsi" w:hAnsiTheme="majorHAnsi"/>
      <w:iCs/>
      <w:color w:val="4E81BD" w:themeColor="accent1"/>
      <w:sz w:val="28"/>
    </w:rPr>
  </w:style>
  <w:style w:type="paragraph" w:styleId="Quote">
    <w:name w:val="Quote"/>
    <w:aliases w:val="Quotation (long)"/>
    <w:basedOn w:val="Normal"/>
    <w:link w:val="QuoteChar"/>
    <w:uiPriority w:val="18"/>
    <w:qFormat/>
    <w:rsid w:val="002E0230"/>
    <w:pPr>
      <w:widowControl/>
      <w:pBdr>
        <w:left w:val="single" w:sz="18" w:space="4" w:color="7F7F7F" w:themeColor="text1" w:themeTint="80"/>
      </w:pBdr>
      <w:spacing w:before="180" w:after="180"/>
      <w:ind w:left="680" w:right="680"/>
    </w:pPr>
    <w:rPr>
      <w:rFonts w:asciiTheme="majorHAnsi" w:hAnsiTheme="majorHAnsi"/>
      <w:i/>
      <w:iCs/>
      <w:color w:val="000000" w:themeColor="text1"/>
      <w:sz w:val="20"/>
    </w:rPr>
  </w:style>
  <w:style w:type="character" w:customStyle="1" w:styleId="QuoteChar">
    <w:name w:val="Quote Char"/>
    <w:aliases w:val="Quotation (long) Char"/>
    <w:basedOn w:val="DefaultParagraphFont"/>
    <w:link w:val="Quote"/>
    <w:uiPriority w:val="18"/>
    <w:rsid w:val="002E0230"/>
    <w:rPr>
      <w:rFonts w:asciiTheme="majorHAnsi" w:hAnsiTheme="majorHAnsi"/>
      <w:i/>
      <w:iCs/>
      <w:color w:val="000000" w:themeColor="text1"/>
      <w:sz w:val="20"/>
    </w:rPr>
  </w:style>
  <w:style w:type="paragraph" w:customStyle="1" w:styleId="AnnexH2">
    <w:name w:val="Annex H2"/>
    <w:next w:val="Para0"/>
    <w:uiPriority w:val="21"/>
    <w:qFormat/>
    <w:rsid w:val="00F76FA7"/>
    <w:pPr>
      <w:keepNext/>
      <w:spacing w:before="360" w:after="240" w:line="320" w:lineRule="exact"/>
      <w:outlineLvl w:val="2"/>
    </w:pPr>
    <w:rPr>
      <w:b/>
      <w:color w:val="4E81BD" w:themeColor="accent1"/>
      <w:sz w:val="24"/>
    </w:rPr>
  </w:style>
  <w:style w:type="paragraph" w:customStyle="1" w:styleId="AnnexH3">
    <w:name w:val="Annex H3"/>
    <w:next w:val="Para0"/>
    <w:uiPriority w:val="21"/>
    <w:qFormat/>
    <w:rsid w:val="00F76FA7"/>
    <w:pPr>
      <w:keepNext/>
      <w:keepLines/>
      <w:spacing w:before="280" w:after="180" w:line="280" w:lineRule="exact"/>
      <w:outlineLvl w:val="3"/>
    </w:pPr>
    <w:rPr>
      <w:b/>
      <w:i/>
      <w:color w:val="3F3F3F" w:themeColor="text2"/>
    </w:rPr>
  </w:style>
  <w:style w:type="paragraph" w:customStyle="1" w:styleId="Disclaimer">
    <w:name w:val="Disclaimer"/>
    <w:basedOn w:val="Para0"/>
    <w:rsid w:val="00326CAE"/>
    <w:pPr>
      <w:pBdr>
        <w:top w:val="single" w:sz="4" w:space="6" w:color="auto"/>
      </w:pBdr>
      <w:spacing w:before="0" w:line="220" w:lineRule="exact"/>
    </w:pPr>
    <w:rPr>
      <w:sz w:val="18"/>
    </w:rPr>
  </w:style>
  <w:style w:type="paragraph" w:customStyle="1" w:styleId="Action">
    <w:name w:val="Action"/>
    <w:basedOn w:val="Para0"/>
    <w:next w:val="Heading2"/>
    <w:rsid w:val="00326CAE"/>
    <w:rPr>
      <w:u w:val="single"/>
    </w:rPr>
  </w:style>
  <w:style w:type="paragraph" w:customStyle="1" w:styleId="Annotation">
    <w:name w:val="Annotation"/>
    <w:basedOn w:val="Normal"/>
    <w:rsid w:val="004243B4"/>
    <w:pPr>
      <w:numPr>
        <w:numId w:val="19"/>
      </w:numPr>
      <w:pBdr>
        <w:bottom w:val="single" w:sz="4" w:space="10" w:color="auto"/>
      </w:pBdr>
      <w:spacing w:before="120" w:after="120"/>
      <w:ind w:left="981" w:hanging="414"/>
      <w:jc w:val="left"/>
    </w:pPr>
  </w:style>
  <w:style w:type="paragraph" w:styleId="Bibliography">
    <w:name w:val="Bibliography"/>
    <w:basedOn w:val="Normal"/>
    <w:next w:val="Normal"/>
    <w:uiPriority w:val="37"/>
    <w:unhideWhenUsed/>
    <w:rsid w:val="00033E50"/>
    <w:pPr>
      <w:spacing w:after="60" w:line="260" w:lineRule="exact"/>
      <w:ind w:left="284" w:hanging="284"/>
      <w:jc w:val="left"/>
    </w:pPr>
    <w:rPr>
      <w:sz w:val="20"/>
    </w:rPr>
  </w:style>
  <w:style w:type="paragraph" w:customStyle="1" w:styleId="Break">
    <w:name w:val="Break"/>
    <w:basedOn w:val="Normal"/>
    <w:next w:val="Time"/>
    <w:rsid w:val="00CA2765"/>
    <w:pPr>
      <w:pBdr>
        <w:top w:val="single" w:sz="4" w:space="4" w:color="auto"/>
        <w:bottom w:val="single" w:sz="4" w:space="4" w:color="auto"/>
      </w:pBdr>
      <w:shd w:val="pct5" w:color="auto" w:fill="auto"/>
      <w:jc w:val="center"/>
    </w:pPr>
    <w:rPr>
      <w:i/>
    </w:rPr>
  </w:style>
  <w:style w:type="paragraph" w:customStyle="1" w:styleId="Time">
    <w:name w:val="Time"/>
    <w:basedOn w:val="Normal"/>
    <w:next w:val="Para0"/>
    <w:rsid w:val="00E67FB6"/>
    <w:pPr>
      <w:keepNext/>
      <w:spacing w:before="240" w:after="120"/>
      <w:ind w:left="851"/>
    </w:pPr>
    <w:rPr>
      <w:b/>
      <w:i/>
    </w:rPr>
  </w:style>
  <w:style w:type="paragraph" w:customStyle="1" w:styleId="Conclusion">
    <w:name w:val="Conclusion"/>
    <w:basedOn w:val="Para0"/>
    <w:next w:val="Heading1"/>
    <w:rsid w:val="0052749E"/>
    <w:pPr>
      <w:jc w:val="center"/>
    </w:pPr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sid w:val="00F443C5"/>
    <w:rPr>
      <w:rFonts w:asciiTheme="minorHAnsi" w:hAnsiTheme="minorHAnsi"/>
      <w:sz w:val="22"/>
      <w:vertAlign w:val="superscript"/>
    </w:rPr>
  </w:style>
  <w:style w:type="paragraph" w:styleId="FootnoteText">
    <w:name w:val="footnote text"/>
    <w:link w:val="FootnoteTextChar"/>
    <w:semiHidden/>
    <w:unhideWhenUsed/>
    <w:qFormat/>
    <w:rsid w:val="00EA6A82"/>
    <w:pPr>
      <w:spacing w:after="120" w:line="240" w:lineRule="exact"/>
      <w:jc w:val="both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6A82"/>
    <w:rPr>
      <w:sz w:val="18"/>
      <w:szCs w:val="20"/>
    </w:rPr>
  </w:style>
  <w:style w:type="paragraph" w:styleId="EndnoteText">
    <w:name w:val="endnote text"/>
    <w:link w:val="EndnoteTextChar"/>
    <w:uiPriority w:val="99"/>
    <w:semiHidden/>
    <w:unhideWhenUsed/>
    <w:rsid w:val="000A5133"/>
    <w:pPr>
      <w:jc w:val="both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5133"/>
    <w:rPr>
      <w:sz w:val="20"/>
      <w:szCs w:val="20"/>
    </w:rPr>
  </w:style>
  <w:style w:type="paragraph" w:customStyle="1" w:styleId="Figure">
    <w:name w:val="Figure"/>
    <w:basedOn w:val="Normal"/>
    <w:rsid w:val="000E2815"/>
    <w:pPr>
      <w:jc w:val="center"/>
    </w:pPr>
  </w:style>
  <w:style w:type="paragraph" w:styleId="Footer">
    <w:name w:val="footer"/>
    <w:basedOn w:val="Normal"/>
    <w:link w:val="FooterChar"/>
    <w:uiPriority w:val="99"/>
    <w:rsid w:val="00404A52"/>
    <w:pPr>
      <w:tabs>
        <w:tab w:val="center" w:pos="4513"/>
        <w:tab w:val="right" w:pos="9026"/>
      </w:tabs>
      <w:spacing w:before="120"/>
      <w:jc w:val="center"/>
    </w:pPr>
    <w:rPr>
      <w:caps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404A52"/>
    <w:rPr>
      <w:caps/>
      <w:sz w:val="16"/>
    </w:rPr>
  </w:style>
  <w:style w:type="paragraph" w:customStyle="1" w:styleId="Para1">
    <w:name w:val="Para #.#"/>
    <w:basedOn w:val="Para"/>
    <w:uiPriority w:val="4"/>
    <w:rsid w:val="00EC45EF"/>
    <w:pPr>
      <w:tabs>
        <w:tab w:val="left" w:pos="1361"/>
      </w:tabs>
    </w:pPr>
  </w:style>
  <w:style w:type="paragraph" w:customStyle="1" w:styleId="CoverNormal">
    <w:name w:val="CoverNormal"/>
    <w:basedOn w:val="Normal"/>
    <w:link w:val="CoverNormalChar"/>
    <w:rsid w:val="00EF6B7C"/>
    <w:pPr>
      <w:jc w:val="left"/>
    </w:pPr>
    <w:rPr>
      <w:rFonts w:asciiTheme="majorHAnsi" w:hAnsiTheme="majorHAnsi"/>
    </w:rPr>
  </w:style>
  <w:style w:type="paragraph" w:customStyle="1" w:styleId="CoverAbstract">
    <w:name w:val="CoverAbstract"/>
    <w:basedOn w:val="CoverNormal"/>
    <w:semiHidden/>
    <w:rsid w:val="00EC45EF"/>
  </w:style>
  <w:style w:type="paragraph" w:customStyle="1" w:styleId="CoverCancel">
    <w:name w:val="CoverCancel"/>
    <w:basedOn w:val="CoverNormal"/>
    <w:link w:val="CoverCancelChar"/>
    <w:rsid w:val="00EC45EF"/>
    <w:pPr>
      <w:spacing w:before="240" w:after="120" w:line="312" w:lineRule="auto"/>
      <w:jc w:val="center"/>
    </w:pPr>
    <w:rPr>
      <w:b/>
    </w:rPr>
  </w:style>
  <w:style w:type="paragraph" w:customStyle="1" w:styleId="CoverClassification">
    <w:name w:val="CoverClassification"/>
    <w:basedOn w:val="CoverNormal"/>
    <w:rsid w:val="00EC45EF"/>
    <w:rPr>
      <w:b/>
    </w:rPr>
  </w:style>
  <w:style w:type="paragraph" w:customStyle="1" w:styleId="CoverCommittee">
    <w:name w:val="CoverCommittee"/>
    <w:basedOn w:val="CoverNormal"/>
    <w:rsid w:val="00EC45EF"/>
    <w:rPr>
      <w:b/>
    </w:rPr>
  </w:style>
  <w:style w:type="character" w:customStyle="1" w:styleId="CoverCote">
    <w:name w:val="CoverCote"/>
    <w:basedOn w:val="DefaultParagraphFont"/>
    <w:rsid w:val="00EF6B7C"/>
    <w:rPr>
      <w:rFonts w:asciiTheme="majorHAnsi" w:hAnsiTheme="majorHAnsi"/>
      <w:b/>
      <w:caps/>
      <w:smallCaps w:val="0"/>
      <w:sz w:val="22"/>
    </w:rPr>
  </w:style>
  <w:style w:type="paragraph" w:customStyle="1" w:styleId="CoverDate">
    <w:name w:val="CoverDate"/>
    <w:basedOn w:val="CoverNormal"/>
    <w:link w:val="CoverDateChar"/>
    <w:rsid w:val="00EC45EF"/>
    <w:pPr>
      <w:spacing w:before="40" w:after="40"/>
      <w:jc w:val="right"/>
    </w:pPr>
    <w:rPr>
      <w:b/>
      <w:sz w:val="18"/>
    </w:rPr>
  </w:style>
  <w:style w:type="paragraph" w:customStyle="1" w:styleId="CoverDisclaimer">
    <w:name w:val="CoverDisclaimer"/>
    <w:basedOn w:val="CoverNormal"/>
    <w:rsid w:val="00C3172F"/>
    <w:pPr>
      <w:spacing w:line="312" w:lineRule="auto"/>
      <w:jc w:val="both"/>
    </w:pPr>
    <w:rPr>
      <w:b/>
      <w:i/>
      <w:sz w:val="16"/>
    </w:rPr>
  </w:style>
  <w:style w:type="paragraph" w:customStyle="1" w:styleId="CoverInformation">
    <w:name w:val="CoverInformation"/>
    <w:basedOn w:val="CoverNormal"/>
    <w:rsid w:val="00EF6B7C"/>
  </w:style>
  <w:style w:type="paragraph" w:customStyle="1" w:styleId="CoverJobTicket">
    <w:name w:val="CoverJobTicket"/>
    <w:basedOn w:val="CoverNormal"/>
    <w:rsid w:val="00C3172F"/>
    <w:rPr>
      <w:b/>
    </w:rPr>
  </w:style>
  <w:style w:type="paragraph" w:customStyle="1" w:styleId="CoverLanguage">
    <w:name w:val="CoverLanguage"/>
    <w:basedOn w:val="CoverNormal"/>
    <w:rsid w:val="00C3172F"/>
    <w:pPr>
      <w:jc w:val="right"/>
    </w:pPr>
    <w:rPr>
      <w:b/>
    </w:rPr>
  </w:style>
  <w:style w:type="paragraph" w:customStyle="1" w:styleId="CoverPwbCode">
    <w:name w:val="CoverPwbCode"/>
    <w:basedOn w:val="CoverNormal"/>
    <w:rsid w:val="00C3172F"/>
    <w:pPr>
      <w:spacing w:after="120"/>
    </w:pPr>
    <w:rPr>
      <w:b/>
    </w:rPr>
  </w:style>
  <w:style w:type="paragraph" w:customStyle="1" w:styleId="CoverSeriesTitlePublication">
    <w:name w:val="CoverSeriesTitlePublication"/>
    <w:basedOn w:val="CoverNormal"/>
    <w:rsid w:val="00C3172F"/>
    <w:pPr>
      <w:spacing w:after="40"/>
    </w:pPr>
    <w:rPr>
      <w:sz w:val="32"/>
    </w:rPr>
  </w:style>
  <w:style w:type="paragraph" w:customStyle="1" w:styleId="CoverSubTitle">
    <w:name w:val="CoverSubTitle"/>
    <w:basedOn w:val="CoverNormal"/>
    <w:link w:val="CoverSubTitleChar"/>
    <w:rsid w:val="00C3172F"/>
    <w:rPr>
      <w:b/>
    </w:rPr>
  </w:style>
  <w:style w:type="paragraph" w:customStyle="1" w:styleId="CoverSubtitlePublication">
    <w:name w:val="CoverSubtitlePublication"/>
    <w:basedOn w:val="CoverNormal"/>
    <w:rsid w:val="00C3172F"/>
    <w:pPr>
      <w:jc w:val="center"/>
    </w:pPr>
    <w:rPr>
      <w:sz w:val="40"/>
    </w:rPr>
  </w:style>
  <w:style w:type="character" w:customStyle="1" w:styleId="CoverTable">
    <w:name w:val="CoverTable"/>
    <w:uiPriority w:val="1"/>
    <w:semiHidden/>
    <w:rsid w:val="00C3172F"/>
  </w:style>
  <w:style w:type="paragraph" w:customStyle="1" w:styleId="CoverTitle">
    <w:name w:val="CoverTitle"/>
    <w:basedOn w:val="CoverNormal"/>
    <w:link w:val="CoverTitleChar"/>
    <w:rsid w:val="00C3172F"/>
    <w:pPr>
      <w:spacing w:after="240"/>
    </w:pPr>
    <w:rPr>
      <w:b/>
      <w:sz w:val="24"/>
    </w:rPr>
  </w:style>
  <w:style w:type="paragraph" w:customStyle="1" w:styleId="CoverTitlePublication">
    <w:name w:val="CoverTitlePublication"/>
    <w:basedOn w:val="CoverNormal"/>
    <w:rsid w:val="00C3172F"/>
    <w:pPr>
      <w:jc w:val="center"/>
    </w:pPr>
    <w:rPr>
      <w:b/>
      <w:sz w:val="52"/>
    </w:rPr>
  </w:style>
  <w:style w:type="paragraph" w:customStyle="1" w:styleId="CoverWorkingParty">
    <w:name w:val="CoverWorkingParty"/>
    <w:basedOn w:val="CoverNormal"/>
    <w:rsid w:val="00C3172F"/>
    <w:rPr>
      <w:b/>
      <w:sz w:val="24"/>
    </w:rPr>
  </w:style>
  <w:style w:type="paragraph" w:customStyle="1" w:styleId="FooterClassification">
    <w:name w:val="Footer Classification"/>
    <w:basedOn w:val="Normal"/>
    <w:rsid w:val="00404A52"/>
    <w:pPr>
      <w:jc w:val="right"/>
    </w:pPr>
    <w:rPr>
      <w:sz w:val="16"/>
    </w:rPr>
  </w:style>
  <w:style w:type="character" w:styleId="FootnoteReference">
    <w:name w:val="footnote reference"/>
    <w:aliases w:val="Footnote"/>
    <w:basedOn w:val="DefaultParagraphFont"/>
    <w:semiHidden/>
    <w:unhideWhenUsed/>
    <w:qFormat/>
    <w:rsid w:val="00F443C5"/>
    <w:rPr>
      <w:rFonts w:asciiTheme="minorHAnsi" w:hAnsiTheme="minorHAnsi"/>
      <w:sz w:val="22"/>
      <w:vertAlign w:val="superscript"/>
    </w:rPr>
  </w:style>
  <w:style w:type="paragraph" w:customStyle="1" w:styleId="GroupHeading">
    <w:name w:val="Group Heading"/>
    <w:basedOn w:val="Normal"/>
    <w:next w:val="Para0"/>
    <w:rsid w:val="00CC1A99"/>
    <w:pPr>
      <w:keepNext/>
      <w:numPr>
        <w:numId w:val="20"/>
      </w:numPr>
      <w:pBdr>
        <w:top w:val="single" w:sz="4" w:space="1" w:color="auto"/>
      </w:pBdr>
      <w:tabs>
        <w:tab w:val="num" w:pos="360"/>
      </w:tabs>
      <w:spacing w:after="120"/>
      <w:ind w:left="357" w:hanging="357"/>
      <w:jc w:val="left"/>
    </w:pPr>
    <w:rPr>
      <w:b/>
      <w:i/>
      <w:color w:val="4E81BD"/>
    </w:rPr>
  </w:style>
  <w:style w:type="paragraph" w:styleId="Header">
    <w:name w:val="header"/>
    <w:basedOn w:val="Normal"/>
    <w:link w:val="HeaderChar"/>
    <w:uiPriority w:val="99"/>
    <w:rsid w:val="00CC1A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06B"/>
    <w:rPr>
      <w:rFonts w:ascii="Times New Roman" w:hAnsi="Times New Roman"/>
    </w:rPr>
  </w:style>
  <w:style w:type="character" w:customStyle="1" w:styleId="HeaderCoteChar">
    <w:name w:val="Header Cote (Char)"/>
    <w:basedOn w:val="DefaultParagraphFont"/>
    <w:uiPriority w:val="1"/>
    <w:semiHidden/>
    <w:rsid w:val="00CC1A99"/>
    <w:rPr>
      <w:rFonts w:ascii="Times New Roman" w:hAnsi="Times New Roman"/>
      <w:sz w:val="22"/>
    </w:rPr>
  </w:style>
  <w:style w:type="paragraph" w:customStyle="1" w:styleId="HeaderOdd">
    <w:name w:val="Header Odd"/>
    <w:basedOn w:val="Normal"/>
    <w:next w:val="Normal"/>
    <w:rsid w:val="004E4993"/>
    <w:pPr>
      <w:pBdr>
        <w:bottom w:val="single" w:sz="4" w:space="0" w:color="auto"/>
      </w:pBdr>
      <w:jc w:val="right"/>
    </w:pPr>
    <w:rPr>
      <w:sz w:val="2"/>
    </w:rPr>
  </w:style>
  <w:style w:type="paragraph" w:customStyle="1" w:styleId="HeaderEven">
    <w:name w:val="Header Even"/>
    <w:basedOn w:val="HeaderOdd"/>
    <w:rsid w:val="004E4993"/>
    <w:pPr>
      <w:jc w:val="left"/>
    </w:pPr>
  </w:style>
  <w:style w:type="character" w:customStyle="1" w:styleId="HeaderTitle">
    <w:name w:val="Header Title"/>
    <w:uiPriority w:val="1"/>
    <w:rsid w:val="00D43B52"/>
    <w:rPr>
      <w:rFonts w:asciiTheme="minorHAnsi" w:hAnsiTheme="minorHAnsi"/>
      <w:caps/>
      <w:smallCaps w:val="0"/>
      <w:sz w:val="18"/>
    </w:rPr>
  </w:style>
  <w:style w:type="paragraph" w:customStyle="1" w:styleId="ImportantInformation">
    <w:name w:val="Important Information"/>
    <w:basedOn w:val="Para0"/>
    <w:rsid w:val="003957E7"/>
    <w:pPr>
      <w:spacing w:after="480"/>
      <w:ind w:left="284" w:right="284"/>
      <w:jc w:val="center"/>
    </w:pPr>
  </w:style>
  <w:style w:type="paragraph" w:customStyle="1" w:styleId="Notes">
    <w:name w:val="Notes"/>
    <w:basedOn w:val="Normal"/>
    <w:rsid w:val="00024178"/>
    <w:pPr>
      <w:keepNext/>
      <w:keepLines/>
      <w:spacing w:before="120"/>
      <w:ind w:left="680" w:right="680"/>
      <w:contextualSpacing/>
    </w:pPr>
    <w:rPr>
      <w:sz w:val="18"/>
    </w:rPr>
  </w:style>
  <w:style w:type="character" w:styleId="PageNumber">
    <w:name w:val="page number"/>
    <w:basedOn w:val="DefaultParagraphFont"/>
    <w:uiPriority w:val="99"/>
    <w:rsid w:val="00D43B52"/>
    <w:rPr>
      <w:rFonts w:asciiTheme="minorHAnsi" w:hAnsiTheme="minorHAnsi"/>
      <w:b/>
      <w:sz w:val="22"/>
    </w:rPr>
  </w:style>
  <w:style w:type="paragraph" w:customStyle="1" w:styleId="ProposedAction">
    <w:name w:val="Proposed Action"/>
    <w:basedOn w:val="Para0"/>
    <w:rsid w:val="003E0362"/>
    <w:pPr>
      <w:numPr>
        <w:numId w:val="21"/>
      </w:numPr>
      <w:tabs>
        <w:tab w:val="num" w:pos="360"/>
        <w:tab w:val="left" w:pos="425"/>
      </w:tabs>
      <w:spacing w:before="0" w:after="240"/>
      <w:ind w:left="2268" w:hanging="425"/>
    </w:pPr>
  </w:style>
  <w:style w:type="paragraph" w:customStyle="1" w:styleId="RefDocuments">
    <w:name w:val="Ref Documents"/>
    <w:basedOn w:val="Para0"/>
    <w:next w:val="Annotation"/>
    <w:rsid w:val="00E53877"/>
    <w:pPr>
      <w:ind w:left="7371"/>
      <w:contextualSpacing/>
    </w:pPr>
  </w:style>
  <w:style w:type="paragraph" w:customStyle="1" w:styleId="Session">
    <w:name w:val="Session"/>
    <w:basedOn w:val="Normal"/>
    <w:next w:val="Time"/>
    <w:rsid w:val="002C1DD6"/>
    <w:pPr>
      <w:keepNext/>
      <w:spacing w:after="240"/>
      <w:jc w:val="left"/>
    </w:pPr>
    <w:rPr>
      <w:i/>
      <w:u w:val="single"/>
    </w:rPr>
  </w:style>
  <w:style w:type="paragraph" w:customStyle="1" w:styleId="SpecialItem">
    <w:name w:val="Special Item"/>
    <w:basedOn w:val="Normal"/>
    <w:next w:val="Time"/>
    <w:rsid w:val="002C1DD6"/>
    <w:pPr>
      <w:spacing w:before="240" w:after="240"/>
    </w:pPr>
    <w:rPr>
      <w:i/>
    </w:rPr>
  </w:style>
  <w:style w:type="character" w:customStyle="1" w:styleId="StatLinkDOI">
    <w:name w:val="StatLink DOI"/>
    <w:basedOn w:val="DefaultParagraphFont"/>
    <w:uiPriority w:val="1"/>
    <w:rsid w:val="00366BED"/>
    <w:rPr>
      <w:rFonts w:asciiTheme="majorHAnsi" w:hAnsiTheme="majorHAnsi"/>
      <w:sz w:val="18"/>
    </w:rPr>
  </w:style>
  <w:style w:type="paragraph" w:customStyle="1" w:styleId="StatLinkLogo">
    <w:name w:val="StatLink Logo"/>
    <w:basedOn w:val="Para0"/>
    <w:next w:val="Para0"/>
    <w:rsid w:val="00196642"/>
    <w:pPr>
      <w:spacing w:before="0" w:after="240" w:line="240" w:lineRule="auto"/>
      <w:jc w:val="right"/>
    </w:pPr>
    <w:rPr>
      <w:rFonts w:ascii="StatLink" w:hAnsi="StatLink"/>
      <w:sz w:val="18"/>
    </w:rPr>
  </w:style>
  <w:style w:type="paragraph" w:styleId="TableofFigures">
    <w:name w:val="table of figures"/>
    <w:next w:val="Normal"/>
    <w:uiPriority w:val="99"/>
    <w:rsid w:val="00907E59"/>
    <w:pPr>
      <w:tabs>
        <w:tab w:val="right" w:pos="9072"/>
      </w:tabs>
      <w:spacing w:after="0" w:line="220" w:lineRule="exact"/>
      <w:ind w:right="510"/>
    </w:pPr>
    <w:rPr>
      <w:color w:val="000000" w:themeColor="text1"/>
      <w:sz w:val="18"/>
    </w:rPr>
  </w:style>
  <w:style w:type="paragraph" w:styleId="TOC1">
    <w:name w:val="toc 1"/>
    <w:next w:val="Normal"/>
    <w:uiPriority w:val="39"/>
    <w:unhideWhenUsed/>
    <w:rsid w:val="00160B10"/>
    <w:pPr>
      <w:keepNext/>
      <w:tabs>
        <w:tab w:val="right" w:pos="9072"/>
      </w:tabs>
      <w:spacing w:before="240" w:after="40" w:line="300" w:lineRule="exact"/>
      <w:ind w:left="284" w:right="652" w:hanging="284"/>
    </w:pPr>
    <w:rPr>
      <w:rFonts w:asciiTheme="majorHAnsi" w:hAnsiTheme="majorHAnsi"/>
      <w:color w:val="4E81BD" w:themeColor="accent1"/>
      <w:sz w:val="28"/>
    </w:rPr>
  </w:style>
  <w:style w:type="paragraph" w:styleId="TOC2">
    <w:name w:val="toc 2"/>
    <w:next w:val="Normal"/>
    <w:uiPriority w:val="39"/>
    <w:unhideWhenUsed/>
    <w:rsid w:val="00A81F07"/>
    <w:pPr>
      <w:tabs>
        <w:tab w:val="right" w:pos="9072"/>
      </w:tabs>
      <w:spacing w:before="20" w:after="20" w:line="240" w:lineRule="exact"/>
      <w:ind w:left="284" w:right="510"/>
    </w:pPr>
    <w:rPr>
      <w:color w:val="000000" w:themeColor="text1"/>
      <w:sz w:val="20"/>
    </w:rPr>
  </w:style>
  <w:style w:type="paragraph" w:styleId="TOC3">
    <w:name w:val="toc 3"/>
    <w:next w:val="Normal"/>
    <w:autoRedefine/>
    <w:uiPriority w:val="39"/>
    <w:unhideWhenUsed/>
    <w:rsid w:val="00C03067"/>
    <w:pPr>
      <w:tabs>
        <w:tab w:val="right" w:pos="9072"/>
      </w:tabs>
      <w:spacing w:after="0" w:line="240" w:lineRule="exact"/>
      <w:ind w:left="454" w:right="510"/>
    </w:pPr>
    <w:rPr>
      <w:color w:val="000000" w:themeColor="text1"/>
      <w:sz w:val="20"/>
    </w:rPr>
  </w:style>
  <w:style w:type="paragraph" w:styleId="TOC4">
    <w:name w:val="toc 4"/>
    <w:basedOn w:val="Normal"/>
    <w:next w:val="Normal"/>
    <w:uiPriority w:val="39"/>
    <w:semiHidden/>
    <w:unhideWhenUsed/>
    <w:rsid w:val="0025481A"/>
    <w:pPr>
      <w:tabs>
        <w:tab w:val="right" w:leader="dot" w:pos="9072"/>
      </w:tabs>
      <w:ind w:left="595" w:right="510"/>
      <w:jc w:val="left"/>
    </w:pPr>
  </w:style>
  <w:style w:type="paragraph" w:styleId="TOC5">
    <w:name w:val="toc 5"/>
    <w:aliases w:val="Annotated Item"/>
    <w:basedOn w:val="Normal"/>
    <w:next w:val="Normal"/>
    <w:uiPriority w:val="39"/>
    <w:semiHidden/>
    <w:unhideWhenUsed/>
    <w:rsid w:val="0025481A"/>
    <w:pPr>
      <w:keepNext/>
      <w:spacing w:after="120"/>
    </w:pPr>
    <w:rPr>
      <w:b/>
      <w:color w:val="4E81BD"/>
    </w:rPr>
  </w:style>
  <w:style w:type="paragraph" w:styleId="TOCHeading">
    <w:name w:val="TOC Heading"/>
    <w:next w:val="Normal"/>
    <w:uiPriority w:val="39"/>
    <w:unhideWhenUsed/>
    <w:rsid w:val="00462721"/>
    <w:pPr>
      <w:keepNext/>
      <w:pageBreakBefore/>
      <w:spacing w:after="2000"/>
    </w:pPr>
    <w:rPr>
      <w:rFonts w:asciiTheme="majorHAnsi" w:eastAsiaTheme="majorEastAsia" w:hAnsiTheme="majorHAnsi" w:cstheme="majorBidi"/>
      <w:b/>
      <w:color w:val="4E81BD" w:themeColor="accent1"/>
      <w:sz w:val="72"/>
      <w:szCs w:val="32"/>
    </w:rPr>
  </w:style>
  <w:style w:type="paragraph" w:styleId="Subtitle">
    <w:name w:val="Subtitle"/>
    <w:next w:val="Para0"/>
    <w:link w:val="SubtitleChar"/>
    <w:uiPriority w:val="11"/>
    <w:rsid w:val="00160B10"/>
    <w:pPr>
      <w:keepNext/>
      <w:numPr>
        <w:ilvl w:val="1"/>
      </w:numPr>
      <w:spacing w:before="240" w:after="120" w:line="240" w:lineRule="exact"/>
    </w:pPr>
    <w:rPr>
      <w:rFonts w:asciiTheme="majorHAnsi" w:eastAsiaTheme="minorEastAsia" w:hAnsiTheme="majorHAnsi"/>
      <w:b/>
      <w:color w:val="4E81BD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60B10"/>
    <w:rPr>
      <w:rFonts w:asciiTheme="majorHAnsi" w:eastAsiaTheme="minorEastAsia" w:hAnsiTheme="majorHAnsi"/>
      <w:b/>
      <w:color w:val="4E81BD" w:themeColor="accent1"/>
      <w:sz w:val="24"/>
    </w:rPr>
  </w:style>
  <w:style w:type="character" w:styleId="PlaceholderText">
    <w:name w:val="Placeholder Text"/>
    <w:basedOn w:val="DefaultParagraphFont"/>
    <w:uiPriority w:val="99"/>
    <w:semiHidden/>
    <w:rsid w:val="00CC3749"/>
    <w:rPr>
      <w:color w:val="808080"/>
    </w:rPr>
  </w:style>
  <w:style w:type="paragraph" w:customStyle="1" w:styleId="CoverDirectorate">
    <w:name w:val="CoverDirectorate"/>
    <w:basedOn w:val="CoverNormal"/>
    <w:link w:val="CoverDirectorateChar"/>
    <w:rsid w:val="004529B7"/>
    <w:rPr>
      <w:b/>
    </w:rPr>
  </w:style>
  <w:style w:type="table" w:styleId="TableGrid">
    <w:name w:val="Table Grid"/>
    <w:basedOn w:val="TableNormal"/>
    <w:uiPriority w:val="59"/>
    <w:rsid w:val="00992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verNormalChar">
    <w:name w:val="CoverNormal Char"/>
    <w:basedOn w:val="DefaultParagraphFont"/>
    <w:link w:val="CoverNormal"/>
    <w:rsid w:val="00EF6B7C"/>
    <w:rPr>
      <w:rFonts w:asciiTheme="majorHAnsi" w:hAnsiTheme="majorHAnsi"/>
    </w:rPr>
  </w:style>
  <w:style w:type="character" w:customStyle="1" w:styleId="CoverSubTitleChar">
    <w:name w:val="CoverSubTitle Char"/>
    <w:basedOn w:val="DefaultParagraphFont"/>
    <w:link w:val="CoverSubTitle"/>
    <w:rsid w:val="00FB0CE9"/>
    <w:rPr>
      <w:rFonts w:ascii="Times New Roman" w:hAnsi="Times New Roman"/>
      <w:b/>
    </w:rPr>
  </w:style>
  <w:style w:type="character" w:customStyle="1" w:styleId="CoverTitleChar">
    <w:name w:val="CoverTitle Char"/>
    <w:basedOn w:val="DefaultParagraphFont"/>
    <w:link w:val="CoverTitle"/>
    <w:rsid w:val="00FB0CE9"/>
    <w:rPr>
      <w:rFonts w:ascii="Times New Roman" w:hAnsi="Times New Roman"/>
      <w:b/>
      <w:sz w:val="24"/>
    </w:rPr>
  </w:style>
  <w:style w:type="character" w:customStyle="1" w:styleId="CoverCancelChar">
    <w:name w:val="CoverCancel Char"/>
    <w:basedOn w:val="DefaultParagraphFont"/>
    <w:link w:val="CoverCancel"/>
    <w:rsid w:val="00FB0CE9"/>
    <w:rPr>
      <w:rFonts w:ascii="Times New Roman" w:hAnsi="Times New Roman"/>
      <w:b/>
    </w:rPr>
  </w:style>
  <w:style w:type="character" w:customStyle="1" w:styleId="CoverDirectorateChar">
    <w:name w:val="CoverDirectorate Char"/>
    <w:basedOn w:val="CoverNormalChar"/>
    <w:link w:val="CoverDirectorate"/>
    <w:rsid w:val="00FB0CE9"/>
    <w:rPr>
      <w:rFonts w:ascii="Times New Roman" w:hAnsi="Times New Roman"/>
      <w:b/>
    </w:rPr>
  </w:style>
  <w:style w:type="character" w:customStyle="1" w:styleId="CoverDateChar">
    <w:name w:val="CoverDate Char"/>
    <w:basedOn w:val="CoverNormalChar"/>
    <w:link w:val="CoverDate"/>
    <w:rsid w:val="00FB0CE9"/>
    <w:rPr>
      <w:rFonts w:ascii="Times New Roman" w:hAnsi="Times New Roman"/>
      <w:b/>
      <w:sz w:val="18"/>
    </w:rPr>
  </w:style>
  <w:style w:type="character" w:styleId="Hyperlink">
    <w:name w:val="Hyperlink"/>
    <w:basedOn w:val="DefaultParagraphFont"/>
    <w:uiPriority w:val="99"/>
    <w:unhideWhenUsed/>
    <w:rsid w:val="00461C3F"/>
    <w:rPr>
      <w:color w:val="0000FF" w:themeColor="hyperlink"/>
      <w:u w:val="single"/>
    </w:rPr>
  </w:style>
  <w:style w:type="table" w:customStyle="1" w:styleId="OECDOld">
    <w:name w:val="OECD Old"/>
    <w:basedOn w:val="LightShading-Accent1"/>
    <w:uiPriority w:val="99"/>
    <w:rsid w:val="00D95933"/>
    <w:rPr>
      <w:rFonts w:ascii="Georgia" w:eastAsia="Times New Roman" w:hAnsi="Georgia" w:cs="Times New Roman"/>
      <w:sz w:val="20"/>
      <w:szCs w:val="20"/>
      <w:lang w:val="en-US" w:eastAsia="en-GB"/>
    </w:rPr>
    <w:tblPr>
      <w:jc w:val="center"/>
      <w:tblBorders>
        <w:top w:val="none" w:sz="0" w:space="0" w:color="auto"/>
        <w:bottom w:val="single" w:sz="12" w:space="0" w:color="auto"/>
      </w:tblBorders>
    </w:tblPr>
    <w:trPr>
      <w:jc w:val="center"/>
    </w:trPr>
    <w:tcPr>
      <w:shd w:val="clear" w:color="auto" w:fill="FFFFFF" w:themeFill="background1"/>
    </w:tcPr>
    <w:tblStylePr w:type="firstRow">
      <w:pPr>
        <w:spacing w:before="0" w:after="0" w:line="240" w:lineRule="auto"/>
      </w:pPr>
      <w:rPr>
        <w:rFonts w:cs="Times New Roman"/>
        <w:b w:val="0"/>
        <w:bCs/>
      </w:rPr>
      <w:tblPr/>
      <w:tcPr>
        <w:tcBorders>
          <w:top w:val="single" w:sz="12" w:space="0" w:color="4E81BD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 w:val="0"/>
        <w:bCs/>
      </w:rPr>
      <w:tblPr/>
      <w:tcPr>
        <w:tcBorders>
          <w:top w:val="single" w:sz="8" w:space="0" w:color="4E81BD" w:themeColor="accent1"/>
          <w:left w:val="nil"/>
          <w:bottom w:val="single" w:sz="8" w:space="0" w:color="4E81BD" w:themeColor="accent1"/>
          <w:right w:val="nil"/>
          <w:insideH w:val="nil"/>
          <w:insideV w:val="nil"/>
        </w:tcBorders>
      </w:tcPr>
    </w:tblStylePr>
    <w:tblStylePr w:type="firstCol">
      <w:rPr>
        <w:rFonts w:cs="Times New Roman"/>
        <w:b w:val="0"/>
        <w:bCs/>
      </w:rPr>
    </w:tblStylePr>
    <w:tblStylePr w:type="lastCol">
      <w:rPr>
        <w:rFonts w:cs="Times New Roman"/>
        <w:b w:val="0"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F0F7"/>
      </w:tcPr>
    </w:tblStylePr>
    <w:tblStylePr w:type="band2Horz">
      <w:rPr>
        <w:rFonts w:cs="Times New Roman"/>
      </w:rPr>
      <w:tblPr/>
      <w:tcPr>
        <w:shd w:val="clear" w:color="auto" w:fill="FFFFFF" w:themeFill="background1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A6B81"/>
    <w:pPr>
      <w:spacing w:after="0" w:line="240" w:lineRule="auto"/>
    </w:pPr>
    <w:rPr>
      <w:color w:val="366091" w:themeColor="accent1" w:themeShade="BF"/>
    </w:rPr>
    <w:tblPr>
      <w:tblStyleRowBandSize w:val="1"/>
      <w:tblStyleColBandSize w:val="1"/>
      <w:tblBorders>
        <w:top w:val="single" w:sz="8" w:space="0" w:color="4E81BD" w:themeColor="accent1"/>
        <w:bottom w:val="single" w:sz="8" w:space="0" w:color="4E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81BD" w:themeColor="accent1"/>
          <w:left w:val="nil"/>
          <w:bottom w:val="single" w:sz="8" w:space="0" w:color="4E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81BD" w:themeColor="accent1"/>
          <w:left w:val="nil"/>
          <w:bottom w:val="single" w:sz="8" w:space="0" w:color="4E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ParaOpener">
    <w:name w:val="Para Opener"/>
    <w:next w:val="Para0"/>
    <w:uiPriority w:val="11"/>
    <w:qFormat/>
    <w:rsid w:val="00991A9A"/>
    <w:pPr>
      <w:spacing w:before="240" w:after="240" w:line="320" w:lineRule="exact"/>
      <w:jc w:val="both"/>
    </w:pPr>
    <w:rPr>
      <w:rFonts w:asciiTheme="majorHAnsi" w:hAnsiTheme="majorHAnsi"/>
      <w:color w:val="4E81BD" w:themeColor="accent1"/>
      <w:sz w:val="24"/>
    </w:rPr>
  </w:style>
  <w:style w:type="paragraph" w:customStyle="1" w:styleId="InBriefOpener">
    <w:name w:val="InBrief Opener"/>
    <w:rsid w:val="00635AEE"/>
    <w:pPr>
      <w:pageBreakBefore/>
      <w:spacing w:after="120" w:line="1040" w:lineRule="exact"/>
      <w:ind w:right="680"/>
    </w:pPr>
    <w:rPr>
      <w:rFonts w:asciiTheme="majorHAnsi" w:hAnsiTheme="majorHAnsi"/>
      <w:b/>
      <w:color w:val="4E81BD" w:themeColor="accent1"/>
      <w:sz w:val="96"/>
    </w:rPr>
  </w:style>
  <w:style w:type="paragraph" w:customStyle="1" w:styleId="InBriefTitle">
    <w:name w:val="InBrief Title"/>
    <w:next w:val="Para0"/>
    <w:uiPriority w:val="16"/>
    <w:rsid w:val="00722339"/>
    <w:pPr>
      <w:spacing w:after="360" w:line="320" w:lineRule="exact"/>
      <w:ind w:right="57"/>
    </w:pPr>
    <w:rPr>
      <w:rFonts w:asciiTheme="majorHAnsi" w:hAnsiTheme="majorHAnsi"/>
      <w:b/>
      <w:color w:val="4E81BD" w:themeColor="accent1"/>
      <w:sz w:val="28"/>
    </w:rPr>
  </w:style>
  <w:style w:type="paragraph" w:customStyle="1" w:styleId="Author">
    <w:name w:val="Author"/>
    <w:next w:val="Para0"/>
    <w:uiPriority w:val="6"/>
    <w:qFormat/>
    <w:rsid w:val="00821370"/>
    <w:pPr>
      <w:spacing w:before="180" w:after="240" w:line="260" w:lineRule="exact"/>
      <w:ind w:right="284"/>
      <w:jc w:val="right"/>
    </w:pPr>
    <w:rPr>
      <w:rFonts w:asciiTheme="majorHAnsi" w:hAnsiTheme="majorHAnsi"/>
    </w:rPr>
  </w:style>
  <w:style w:type="paragraph" w:customStyle="1" w:styleId="Heading2Indicator">
    <w:name w:val="Heading 2 (Indicator)"/>
    <w:next w:val="Para0"/>
    <w:uiPriority w:val="8"/>
    <w:qFormat/>
    <w:rsid w:val="00966A58"/>
    <w:pPr>
      <w:pageBreakBefore/>
      <w:spacing w:after="480" w:line="560" w:lineRule="exact"/>
      <w:outlineLvl w:val="1"/>
    </w:pPr>
    <w:rPr>
      <w:rFonts w:asciiTheme="majorHAnsi" w:eastAsiaTheme="majorEastAsia" w:hAnsiTheme="majorHAnsi" w:cstheme="majorBidi"/>
      <w:b/>
      <w:color w:val="4E81BD" w:themeColor="accent1"/>
      <w:sz w:val="52"/>
      <w:szCs w:val="26"/>
    </w:rPr>
  </w:style>
  <w:style w:type="paragraph" w:customStyle="1" w:styleId="BoxHeading2">
    <w:name w:val="Box Heading 2"/>
    <w:next w:val="Para0"/>
    <w:uiPriority w:val="14"/>
    <w:qFormat/>
    <w:rsid w:val="000E5F57"/>
    <w:pPr>
      <w:spacing w:before="180" w:after="120" w:line="240" w:lineRule="auto"/>
    </w:pPr>
    <w:rPr>
      <w:rFonts w:asciiTheme="majorHAnsi" w:hAnsiTheme="majorHAnsi"/>
      <w:b/>
      <w:i/>
      <w:color w:val="000000" w:themeColor="text1"/>
    </w:rPr>
  </w:style>
  <w:style w:type="table" w:customStyle="1" w:styleId="OECD">
    <w:name w:val="OECD"/>
    <w:basedOn w:val="TableSimple1"/>
    <w:uiPriority w:val="99"/>
    <w:rsid w:val="00625626"/>
    <w:pPr>
      <w:spacing w:before="10" w:after="20" w:line="200" w:lineRule="exact"/>
    </w:pPr>
    <w:rPr>
      <w:rFonts w:ascii="Arial Narrow" w:hAnsi="Arial Narrow"/>
      <w:sz w:val="17"/>
      <w:szCs w:val="20"/>
      <w:lang w:val="en-US" w:eastAsia="en-GB"/>
    </w:rPr>
    <w:tblPr>
      <w:tblBorders>
        <w:top w:val="single" w:sz="12" w:space="0" w:color="4E81BD" w:themeColor="accent1"/>
        <w:bottom w:val="single" w:sz="12" w:space="0" w:color="4E81BD" w:themeColor="accent1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blStylePr w:type="firstRow">
      <w:tblPr/>
      <w:tcPr>
        <w:tcBorders>
          <w:bottom w:val="single" w:sz="6" w:space="0" w:color="4E81BD" w:themeColor="accent1"/>
          <w:tl2br w:val="none" w:sz="0" w:space="0" w:color="auto"/>
          <w:tr2bl w:val="none" w:sz="0" w:space="0" w:color="auto"/>
        </w:tcBorders>
        <w:shd w:val="clear" w:color="auto" w:fill="auto"/>
      </w:tcPr>
    </w:tblStylePr>
    <w:tblStylePr w:type="lastRow">
      <w:tblPr/>
      <w:tcPr>
        <w:tcBorders>
          <w:top w:val="nil"/>
          <w:tl2br w:val="none" w:sz="0" w:space="0" w:color="auto"/>
          <w:tr2bl w:val="none" w:sz="0" w:space="0" w:color="auto"/>
        </w:tcBorders>
        <w:shd w:val="clear" w:color="auto" w:fill="auto"/>
      </w:tcPr>
    </w:tblStylePr>
  </w:style>
  <w:style w:type="table" w:styleId="TableSimple1">
    <w:name w:val="Table Simple 1"/>
    <w:basedOn w:val="TableNormal"/>
    <w:uiPriority w:val="99"/>
    <w:semiHidden/>
    <w:unhideWhenUsed/>
    <w:rsid w:val="009E05F9"/>
    <w:pPr>
      <w:spacing w:line="24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TOC9">
    <w:name w:val="toc 9"/>
    <w:next w:val="Normal"/>
    <w:autoRedefine/>
    <w:uiPriority w:val="39"/>
    <w:rsid w:val="001C4E4F"/>
    <w:pPr>
      <w:tabs>
        <w:tab w:val="right" w:pos="9072"/>
      </w:tabs>
      <w:spacing w:before="240" w:after="40" w:line="300" w:lineRule="exact"/>
      <w:ind w:left="284" w:right="652" w:hanging="284"/>
    </w:pPr>
    <w:rPr>
      <w:rFonts w:asciiTheme="majorHAnsi" w:hAnsiTheme="majorHAnsi"/>
      <w:b/>
      <w:color w:val="4E81BD" w:themeColor="accent1"/>
      <w:sz w:val="28"/>
    </w:rPr>
  </w:style>
  <w:style w:type="paragraph" w:customStyle="1" w:styleId="KeyBoxTitle">
    <w:name w:val="KeyBox Title"/>
    <w:basedOn w:val="Caption"/>
    <w:next w:val="Para0"/>
    <w:rsid w:val="00C71392"/>
    <w:pPr>
      <w:spacing w:before="0" w:after="360" w:line="440" w:lineRule="exact"/>
      <w:ind w:right="57"/>
    </w:pPr>
    <w:rPr>
      <w:rFonts w:eastAsiaTheme="majorEastAsia" w:cstheme="majorBidi"/>
      <w:iCs w:val="0"/>
      <w:sz w:val="36"/>
      <w:szCs w:val="26"/>
    </w:rPr>
  </w:style>
  <w:style w:type="paragraph" w:customStyle="1" w:styleId="Heading2IndicatorSublevel">
    <w:name w:val="Heading 2 (Indicator Sublevel)"/>
    <w:basedOn w:val="Heading2"/>
    <w:next w:val="Para0"/>
    <w:uiPriority w:val="9"/>
    <w:qFormat/>
    <w:rsid w:val="00F47BCF"/>
    <w:pPr>
      <w:outlineLvl w:val="2"/>
    </w:pPr>
  </w:style>
  <w:style w:type="table" w:customStyle="1" w:styleId="TableNormal1">
    <w:name w:val="Table Normal1"/>
    <w:uiPriority w:val="2"/>
    <w:semiHidden/>
    <w:unhideWhenUsed/>
    <w:qFormat/>
    <w:rsid w:val="00B12972"/>
    <w:pPr>
      <w:widowControl w:val="0"/>
      <w:autoSpaceDE w:val="0"/>
      <w:autoSpaceDN w:val="0"/>
      <w:spacing w:after="0" w:line="240" w:lineRule="auto"/>
    </w:pPr>
    <w:rPr>
      <w:rFonts w:eastAsia="MS Mincho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12972"/>
    <w:pPr>
      <w:autoSpaceDE w:val="0"/>
      <w:autoSpaceDN w:val="0"/>
      <w:spacing w:before="50"/>
      <w:ind w:left="107"/>
      <w:jc w:val="left"/>
    </w:pPr>
    <w:rPr>
      <w:rFonts w:ascii="Times New Roman" w:eastAsia="Times New Roman" w:hAnsi="Times New Roman" w:cs="Times New Roman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8C340B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DA5FA4"/>
    <w:pPr>
      <w:spacing w:after="120"/>
    </w:pPr>
    <w:rPr>
      <w:rFonts w:eastAsia="MS Mincho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A5FA4"/>
    <w:rPr>
      <w:rFonts w:eastAsia="MS Mincho"/>
    </w:rPr>
  </w:style>
  <w:style w:type="paragraph" w:customStyle="1" w:styleId="EUSRVtectable">
    <w:name w:val="EUSR Vtec table"/>
    <w:basedOn w:val="Normal"/>
    <w:uiPriority w:val="99"/>
    <w:rsid w:val="00DA5FA4"/>
    <w:pPr>
      <w:widowControl/>
      <w:numPr>
        <w:numId w:val="45"/>
      </w:numPr>
      <w:spacing w:after="120"/>
    </w:pPr>
    <w:rPr>
      <w:rFonts w:ascii="Arial" w:eastAsia="Times New Roman" w:hAnsi="Arial" w:cs="Arial"/>
      <w:b/>
      <w:i/>
      <w:color w:val="004495"/>
      <w:sz w:val="20"/>
      <w:szCs w:val="20"/>
    </w:rPr>
  </w:style>
  <w:style w:type="paragraph" w:styleId="NormalWeb">
    <w:name w:val="Normal (Web)"/>
    <w:basedOn w:val="Normal"/>
    <w:uiPriority w:val="99"/>
    <w:unhideWhenUsed/>
    <w:rsid w:val="000D7D46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8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W:\Office2016\Workgroup%20Templates\ONE%20Author%20ODPub.dotx" TargetMode="External"/></Relationships>
</file>

<file path=word/theme/theme1.xml><?xml version="1.0" encoding="utf-8"?>
<a:theme xmlns:a="http://schemas.openxmlformats.org/drawingml/2006/main" name="Office Theme">
  <a:themeElements>
    <a:clrScheme name="OECD-Light Blue (Default)">
      <a:dk1>
        <a:sysClr val="windowText" lastClr="000000"/>
      </a:dk1>
      <a:lt1>
        <a:sysClr val="window" lastClr="FFFFFF"/>
      </a:lt1>
      <a:dk2>
        <a:srgbClr val="3F3F3F"/>
      </a:dk2>
      <a:lt2>
        <a:srgbClr val="EEECE1"/>
      </a:lt2>
      <a:accent1>
        <a:srgbClr val="4E81BD"/>
      </a:accent1>
      <a:accent2>
        <a:srgbClr val="FFFFFF"/>
      </a:accent2>
      <a:accent3>
        <a:srgbClr val="EEECE1"/>
      </a:accent3>
      <a:accent4>
        <a:srgbClr val="448114"/>
      </a:accent4>
      <a:accent5>
        <a:srgbClr val="4E81BD"/>
      </a:accent5>
      <a:accent6>
        <a:srgbClr val="F79646"/>
      </a:accent6>
      <a:hlink>
        <a:srgbClr val="0000FF"/>
      </a:hlink>
      <a:folHlink>
        <a:srgbClr val="800080"/>
      </a:folHlink>
    </a:clrScheme>
    <a:fontScheme name="OECD-Arial">
      <a:majorFont>
        <a:latin typeface="Arial Narrow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oecd-en.xsl" StyleName="OECD English" Version="20220221"/>
</file>

<file path=customXml/itemProps1.xml><?xml version="1.0" encoding="utf-8"?>
<ds:datastoreItem xmlns:ds="http://schemas.openxmlformats.org/officeDocument/2006/customXml" ds:itemID="{4D8BC46C-3CBF-46E3-91DC-CB9EE2066792}">
  <ds:schemaRefs>
    <ds:schemaRef ds:uri="http://www.w3.org/2001/XMLSchema"/>
    <ds:schemaRef ds:uri="http://www.oecd.org/oneauthor/2016/cotes"/>
  </ds:schemaRefs>
</ds:datastoreItem>
</file>

<file path=customXml/itemProps2.xml><?xml version="1.0" encoding="utf-8"?>
<ds:datastoreItem xmlns:ds="http://schemas.openxmlformats.org/officeDocument/2006/customXml" ds:itemID="{3CA12AC4-6DE3-4F9C-9012-A2A1E3C737C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465f887-04a9-4c17-8b62-103eddccf68b}" enabled="1" method="Standard" siteId="{ca2a7f76-dbd7-4ec0-9108-6b3d524fb7c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ONE Author ODPub.dotx</Template>
  <TotalTime>0</TotalTime>
  <Pages>9</Pages>
  <Words>1378</Words>
  <Characters>7859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II – (Q)SAR prediction reporting format (QPRF) v.2.0</vt:lpstr>
    </vt:vector>
  </TitlesOfParts>
  <Company>OECD</Company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II – (Q)SAR prediction reporting format (QPRF) v.2.0</dc:title>
  <dc:subject>Series on Testing and Assessment
No. 386</dc:subject>
  <dc:creator>AOYAGI Tomoko</dc:creator>
  <cp:keywords>ENV/CBC/MONO(2023)32/ANN2</cp:keywords>
  <dc:description/>
  <cp:lastModifiedBy>Schoenmaker, L. (Linde)</cp:lastModifiedBy>
  <cp:revision>25</cp:revision>
  <dcterms:created xsi:type="dcterms:W3CDTF">2023-11-15T13:42:00Z</dcterms:created>
  <dcterms:modified xsi:type="dcterms:W3CDTF">2026-01-22T09:17:00Z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CDTemplateVersion">
    <vt:lpwstr>3.24</vt:lpwstr>
  </property>
  <property fmtid="{D5CDD505-2E9C-101B-9397-08002B2CF9AE}" pid="3" name="OECDTemplateVersionOriginal">
    <vt:lpwstr>3.24</vt:lpwstr>
  </property>
  <property fmtid="{D5CDD505-2E9C-101B-9397-08002B2CF9AE}" pid="4" name="OECDTemplateName">
    <vt:lpwstr>ONE Author ODPub.dotx</vt:lpwstr>
  </property>
  <property fmtid="{D5CDD505-2E9C-101B-9397-08002B2CF9AE}" pid="5" name="OECDTemplateLocation">
    <vt:lpwstr>W:\Office2016\Workgroup Templates</vt:lpwstr>
  </property>
  <property fmtid="{D5CDD505-2E9C-101B-9397-08002B2CF9AE}" pid="6" name="OECDDocumentId">
    <vt:lpwstr>8D293DB25AFBF43CC9287D93ED0CD582DB0C77D11C523AF932DF5A91A04E6EE6</vt:lpwstr>
  </property>
  <property fmtid="{D5CDD505-2E9C-101B-9397-08002B2CF9AE}" pid="7" name="OecdDocumentCoteLangHash">
    <vt:lpwstr>52881002F7EC685858B98B75B912584B56B7FCF678BF0E827F8DA00A664D4A65</vt:lpwstr>
  </property>
  <property fmtid="{D5CDD505-2E9C-101B-9397-08002B2CF9AE}" pid="8" name="OECDEventId">
    <vt:lpwstr/>
  </property>
  <property fmtid="{D5CDD505-2E9C-101B-9397-08002B2CF9AE}" pid="9" name="OECDDocumentValidationErrors">
    <vt:lpwstr>0</vt:lpwstr>
  </property>
  <property fmtid="{D5CDD505-2E9C-101B-9397-08002B2CF9AE}" pid="10" name="OECDDocumentValidationWarnings">
    <vt:lpwstr>1</vt:lpwstr>
  </property>
  <property fmtid="{D5CDD505-2E9C-101B-9397-08002B2CF9AE}" pid="11" name="OECDDocumentValidationWordCount">
    <vt:lpwstr>4567</vt:lpwstr>
  </property>
  <property fmtid="{D5CDD505-2E9C-101B-9397-08002B2CF9AE}" pid="12" name="OECDDocumentValidationDate">
    <vt:lpwstr>08/17/2023 14:15:15</vt:lpwstr>
  </property>
  <property fmtid="{D5CDD505-2E9C-101B-9397-08002B2CF9AE}" pid="13" name="OECDDocumentCote">
    <vt:lpwstr>ENV/CBC/MONO(2023)32/ANN2</vt:lpwstr>
  </property>
  <property fmtid="{D5CDD505-2E9C-101B-9397-08002B2CF9AE}" pid="14" name="OECDDocumentDirectorate">
    <vt:lpwstr>ENVIRONMENT DIRECTORATE</vt:lpwstr>
  </property>
  <property fmtid="{D5CDD505-2E9C-101B-9397-08002B2CF9AE}" pid="15" name="OECDDocumentCommittee">
    <vt:lpwstr>CHEMICALS AND BIOTECHNOLOGY COMMITTEE</vt:lpwstr>
  </property>
  <property fmtid="{D5CDD505-2E9C-101B-9397-08002B2CF9AE}" pid="16" name="OECDDocumentWorkingParty">
    <vt:lpwstr/>
  </property>
  <property fmtid="{D5CDD505-2E9C-101B-9397-08002B2CF9AE}" pid="17" name="OECDDocumentClassification">
    <vt:lpwstr>Unclassified</vt:lpwstr>
  </property>
  <property fmtid="{D5CDD505-2E9C-101B-9397-08002B2CF9AE}" pid="18" name="OECDDocumentDocumentAbstract">
    <vt:lpwstr>The (Q)SAR Assessment Framework document is available under the cote ENV/CBC/MONO(2023)32.</vt:lpwstr>
  </property>
  <property fmtid="{D5CDD505-2E9C-101B-9397-08002B2CF9AE}" pid="19" name="OECDDocumentContactInfo">
    <vt:lpwstr/>
  </property>
  <property fmtid="{D5CDD505-2E9C-101B-9397-08002B2CF9AE}" pid="20" name="OECDDocumentDocumentLanguage">
    <vt:lpwstr>English</vt:lpwstr>
  </property>
  <property fmtid="{D5CDD505-2E9C-101B-9397-08002B2CF9AE}" pid="21" name="OECDDocumentOriginalLanguage">
    <vt:lpwstr>English</vt:lpwstr>
  </property>
  <property fmtid="{D5CDD505-2E9C-101B-9397-08002B2CF9AE}" pid="22" name="OECDDocumentSubmissionDate">
    <vt:lpwstr/>
  </property>
  <property fmtid="{D5CDD505-2E9C-101B-9397-08002B2CF9AE}" pid="23" name="OECDDocumentSubmissionAuthor">
    <vt:lpwstr>KAYES Bryony</vt:lpwstr>
  </property>
  <property fmtid="{D5CDD505-2E9C-101B-9397-08002B2CF9AE}" pid="24" name="OECDDocumentJobTicket">
    <vt:lpwstr>JT03524220</vt:lpwstr>
  </property>
  <property fmtid="{D5CDD505-2E9C-101B-9397-08002B2CF9AE}" pid="25" name="OECDDocumentJobTicketHash">
    <vt:lpwstr>9B0B49033C558992D55F9133329E433F10C445BD0397A15EF743954A9C77FE87</vt:lpwstr>
  </property>
  <property fmtid="{D5CDD505-2E9C-101B-9397-08002B2CF9AE}" pid="26" name="OECDDocumentHasBeenSubmitted">
    <vt:lpwstr>False</vt:lpwstr>
  </property>
  <property fmtid="{D5CDD505-2E9C-101B-9397-08002B2CF9AE}" pid="27" name="OECDDocumentPreviousJobTicket">
    <vt:lpwstr/>
  </property>
  <property fmtid="{D5CDD505-2E9C-101B-9397-08002B2CF9AE}" pid="28" name="OECDDocumentDateOfReplacedDocument">
    <vt:lpwstr/>
  </property>
  <property fmtid="{D5CDD505-2E9C-101B-9397-08002B2CF9AE}" pid="29" name="ClassificationContentMarkingFooterShapeIds">
    <vt:lpwstr>4bcdb54,7ec16f5d,6d7fc71e</vt:lpwstr>
  </property>
  <property fmtid="{D5CDD505-2E9C-101B-9397-08002B2CF9AE}" pid="30" name="ClassificationContentMarkingFooterFontProps">
    <vt:lpwstr>#000000,10,Aptos</vt:lpwstr>
  </property>
  <property fmtid="{D5CDD505-2E9C-101B-9397-08002B2CF9AE}" pid="31" name="ClassificationContentMarkingFooterText">
    <vt:lpwstr>Classified as Internal | Intern</vt:lpwstr>
  </property>
</Properties>
</file>