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88" w:before="0" w:after="283"/>
        <w:ind w:left="0" w:right="0" w:hanging="0"/>
        <w:jc w:val="left"/>
        <w:rPr>
          <w:rFonts w:ascii="udemy sans;apple-system;BlinkMacSystemFont;Roboto;segoe ui;Helvetica;Arial;sans-serif;apple color emoji;segoe ui emoji;segoe ui symbol" w:hAnsi="udemy sans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z w:val="20"/>
          <w:szCs w:val="20"/>
        </w:rPr>
      </w:pPr>
      <w:r>
        <w:rPr>
          <w:rFonts w:ascii="udemy sans;apple-system;BlinkMacSystemFont;Roboto;segoe ui;Helvetica;Arial;sans-serif;apple color emoji;segoe ui emoji;segoe ui symbol" w:hAnsi="udemy sans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z w:val="20"/>
          <w:szCs w:val="20"/>
        </w:rPr>
        <w:t>ВАЖНО - Добавление проверки запуска базы данных MySQL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ВАЖНО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В случае, если на вашем компьютере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API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 контейнер не может подключиться к базе, необходимо добавить проверку успешного запуска базы данных MySQL: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1. В </w:t>
      </w:r>
      <w:r>
        <w:rPr>
          <w:rStyle w:val="Style15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B4690E"/>
          <w:spacing w:val="0"/>
          <w:sz w:val="20"/>
          <w:szCs w:val="20"/>
          <w:shd w:fill="FFFFFF" w:val="clear"/>
        </w:rPr>
        <w:t>docker-compose.yml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 файл для контейнера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mysql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 добавить следующую настройку. Это настройка перед запуском контейнера каждые 20 секунд будет проверять, запустилась ли база MySQL внутри контейнера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mysql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.</w:t>
      </w:r>
    </w:p>
    <w:p>
      <w:pPr>
        <w:pStyle w:val="Style21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healthcheck:  test: [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D907F"/>
          <w:spacing w:val="0"/>
          <w:sz w:val="20"/>
          <w:szCs w:val="20"/>
        </w:rPr>
        <w:t>"CMD"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D907F"/>
          <w:spacing w:val="0"/>
          <w:sz w:val="20"/>
          <w:szCs w:val="20"/>
        </w:rPr>
        <w:t>"mysqladmin"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 xml:space="preserve"> 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D907F"/>
          <w:spacing w:val="0"/>
          <w:sz w:val="20"/>
          <w:szCs w:val="20"/>
        </w:rPr>
        <w:t>"ping"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D907F"/>
          <w:spacing w:val="0"/>
          <w:sz w:val="20"/>
          <w:szCs w:val="20"/>
        </w:rPr>
        <w:t>"-h"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D907F"/>
          <w:spacing w:val="0"/>
          <w:sz w:val="20"/>
          <w:szCs w:val="20"/>
        </w:rPr>
        <w:t>"localhost"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]  timeout: 20s  retries: 10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2.  В </w:t>
      </w:r>
      <w:r>
        <w:rPr>
          <w:rStyle w:val="Style15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B4690E"/>
          <w:spacing w:val="0"/>
          <w:sz w:val="20"/>
          <w:szCs w:val="20"/>
          <w:shd w:fill="FFFFFF" w:val="clear"/>
        </w:rPr>
        <w:t>docker-compose.yml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 файл для контейнера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api 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заменить</w:t>
      </w:r>
    </w:p>
    <w:p>
      <w:pPr>
        <w:pStyle w:val="Style21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depends_on:  - mysql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на</w:t>
      </w:r>
    </w:p>
    <w:p>
      <w:pPr>
        <w:pStyle w:val="Style21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depends_on:  mysql:    condition: service_healthy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После этого остановите все контейнеры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5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B4690E"/>
          <w:spacing w:val="0"/>
          <w:sz w:val="20"/>
          <w:szCs w:val="20"/>
          <w:shd w:fill="FFFFFF" w:val="clear"/>
        </w:rPr>
        <w:t>docker-compose down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И запустите снова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5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B4690E"/>
          <w:spacing w:val="0"/>
          <w:sz w:val="20"/>
          <w:szCs w:val="20"/>
          <w:shd w:fill="FFFFFF" w:val="clear"/>
        </w:rPr>
        <w:t>docker-compose up -d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В процессе запуска вы увидите, что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mysql 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контейнер будет в режиме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Waiting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, пока выполняется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healthcheck</w:t>
      </w:r>
    </w:p>
    <w:p>
      <w:pPr>
        <w:pStyle w:val="Style17"/>
        <w:widowControl/>
        <w:bidi w:val="0"/>
        <w:spacing w:before="0" w:after="0"/>
        <w:jc w:val="left"/>
        <w:rPr>
          <w:caps w:val="false"/>
          <w:smallCaps w:val="false"/>
          <w:color w:val="1C1D1F"/>
          <w:spacing w:val="0"/>
          <w:sz w:val="20"/>
          <w:szCs w:val="20"/>
        </w:rPr>
      </w:pPr>
      <w:r>
        <w:rPr>
          <w:caps w:val="false"/>
          <w:smallCaps w:val="false"/>
          <w:color w:val="1C1D1F"/>
          <w:spacing w:val="0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48260</wp:posOffset>
            </wp:positionH>
            <wp:positionV relativeFrom="paragraph">
              <wp:posOffset>88265</wp:posOffset>
            </wp:positionV>
            <wp:extent cx="2613660" cy="46228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widowControl/>
        <w:bidi w:val="0"/>
        <w:spacing w:before="0" w:after="0"/>
        <w:jc w:val="left"/>
        <w:rPr>
          <w:caps w:val="false"/>
          <w:smallCaps w:val="false"/>
          <w:color w:val="1C1D1F"/>
          <w:spacing w:val="0"/>
          <w:sz w:val="20"/>
          <w:szCs w:val="20"/>
        </w:rPr>
      </w:pPr>
      <w:r>
        <w:rPr>
          <w:caps w:val="false"/>
          <w:smallCaps w:val="false"/>
          <w:color w:val="1C1D1F"/>
          <w:spacing w:val="0"/>
          <w:sz w:val="20"/>
          <w:szCs w:val="20"/>
        </w:rPr>
      </w:r>
    </w:p>
    <w:p>
      <w:pPr>
        <w:pStyle w:val="Style17"/>
        <w:widowControl/>
        <w:bidi w:val="0"/>
        <w:spacing w:before="0" w:after="0"/>
        <w:jc w:val="left"/>
        <w:rPr>
          <w:caps w:val="false"/>
          <w:smallCaps w:val="false"/>
          <w:color w:val="1C1D1F"/>
          <w:spacing w:val="0"/>
          <w:sz w:val="20"/>
          <w:szCs w:val="20"/>
        </w:rPr>
      </w:pPr>
      <w:r>
        <w:rPr>
          <w:caps w:val="false"/>
          <w:smallCaps w:val="false"/>
          <w:color w:val="1C1D1F"/>
          <w:spacing w:val="0"/>
          <w:sz w:val="20"/>
          <w:szCs w:val="20"/>
        </w:rPr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Контейнер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api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 не запуститься пока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mysql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 контейнер не получит статус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healthy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, что означает, что MySQL база внутри контейнера была успешно запущена.</w:t>
      </w:r>
    </w:p>
    <w:p>
      <w:pPr>
        <w:pStyle w:val="Style17"/>
        <w:widowControl/>
        <w:bidi w:val="0"/>
        <w:spacing w:before="0" w:after="0"/>
        <w:jc w:val="left"/>
        <w:rPr>
          <w:caps w:val="false"/>
          <w:smallCaps w:val="false"/>
          <w:color w:val="1C1D1F"/>
          <w:spacing w:val="0"/>
          <w:sz w:val="20"/>
          <w:szCs w:val="20"/>
        </w:rPr>
      </w:pPr>
      <w:r>
        <w:rPr>
          <w:caps w:val="false"/>
          <w:smallCaps w:val="false"/>
          <w:color w:val="1C1D1F"/>
          <w:spacing w:val="0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2763520" cy="47053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widowControl/>
        <w:bidi w:val="0"/>
        <w:spacing w:before="0" w:after="0"/>
        <w:jc w:val="left"/>
        <w:rPr>
          <w:caps w:val="false"/>
          <w:smallCaps w:val="false"/>
          <w:color w:val="1C1D1F"/>
          <w:spacing w:val="0"/>
          <w:sz w:val="20"/>
          <w:szCs w:val="20"/>
        </w:rPr>
      </w:pPr>
      <w:r>
        <w:rPr>
          <w:caps w:val="false"/>
          <w:smallCaps w:val="false"/>
          <w:color w:val="1C1D1F"/>
          <w:spacing w:val="0"/>
          <w:sz w:val="20"/>
          <w:szCs w:val="20"/>
        </w:rPr>
      </w:r>
    </w:p>
    <w:p>
      <w:pPr>
        <w:pStyle w:val="Style17"/>
        <w:widowControl/>
        <w:bidi w:val="0"/>
        <w:spacing w:before="0" w:after="0"/>
        <w:jc w:val="left"/>
        <w:rPr>
          <w:caps w:val="false"/>
          <w:smallCaps w:val="false"/>
          <w:color w:val="1C1D1F"/>
          <w:spacing w:val="0"/>
          <w:sz w:val="20"/>
          <w:szCs w:val="20"/>
        </w:rPr>
      </w:pPr>
      <w:r>
        <w:rPr>
          <w:caps w:val="false"/>
          <w:smallCaps w:val="false"/>
          <w:color w:val="1C1D1F"/>
          <w:spacing w:val="0"/>
          <w:sz w:val="20"/>
          <w:szCs w:val="20"/>
        </w:rPr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И после этого сервис API сможет успешно подключиться к базе данных MySQL.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Таким образом устраняется потенциальная проблема связи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api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 контейнера с </w:t>
      </w:r>
      <w:r>
        <w:rPr>
          <w:rStyle w:val="Style14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0"/>
          <w:szCs w:val="20"/>
        </w:rPr>
        <w:t>mysql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udemy sans">
    <w:altName w:val="apple-system"/>
    <w:charset w:val="cc"/>
    <w:family w:val="auto"/>
    <w:pitch w:val="default"/>
  </w:font>
  <w:font w:name="udemy sans">
    <w:altName w:val="sf pro text"/>
    <w:charset w:val="cc"/>
    <w:family w:val="auto"/>
    <w:pitch w:val="default"/>
  </w:font>
  <w:font w:name="sfmono-regular">
    <w:altName w:val="Consolas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Style14">
    <w:name w:val="Strong"/>
    <w:qFormat/>
    <w:rPr>
      <w:b/>
      <w:bCs/>
    </w:rPr>
  </w:style>
  <w:style w:type="character" w:styleId="Style15">
    <w:name w:val="Первинни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LibreOffice/7.4.2.3$Windows_X86_64 LibreOffice_project/382eef1f22670f7f4118c8c2dd222ec7ad009daf</Application>
  <AppVersion>15.0000</AppVersion>
  <Pages>1</Pages>
  <Words>155</Words>
  <Characters>974</Characters>
  <CharactersWithSpaces>1121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2023-03-31T22:23:59Z</dcterms:created>
  <dc:creator/>
  <dc:description/>
  <dc:language>uk-UA</dc:language>
  <cp:lastModifiedBy/>
  <dcterms:modified xsi:type="dcterms:W3CDTF">2023-03-31T22:26:59Z</dcterms:modified>
  <cp:revision>1</cp:revision>
  <dc:subject/>
  <dc:title/>
</cp:coreProperties>
</file>