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</w:rPr>
      </w:pPr>
      <w:bookmarkStart w:colFirst="0" w:colLast="0" w:name="_yp8ws4nxw493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Task 2 — Embeddings &amp; Vector Search (RAG Demo)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Objective: </w:t>
        <w:br w:type="textWrapping"/>
      </w:r>
      <w:r w:rsidDel="00000000" w:rsidR="00000000" w:rsidRPr="00000000">
        <w:rPr>
          <w:rtl w:val="0"/>
        </w:rPr>
        <w:t xml:space="preserve"> Demonstrate how a Retrieval-Augmented Generation (RAG) system retrieves relevant text chunks from a dataset using embeddings and a vector database, enabling the LLM to produce grounded answers.</w:t>
      </w:r>
    </w:p>
    <w:p w:rsidR="00000000" w:rsidDel="00000000" w:rsidP="00000000" w:rsidRDefault="00000000" w:rsidRPr="00000000" w14:paraId="00000003">
      <w:pPr>
        <w:spacing w:after="240" w:before="240" w:lineRule="auto"/>
        <w:ind w:left="72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</w:rPr>
      </w:pPr>
      <w:bookmarkStart w:colFirst="0" w:colLast="0" w:name="_p0t3vgyk1yvd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1 — Dataset Selection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Purpose:</w:t>
        <w:br w:type="textWrapping"/>
      </w:r>
      <w:r w:rsidDel="00000000" w:rsidR="00000000" w:rsidRPr="00000000">
        <w:rPr>
          <w:rtl w:val="0"/>
        </w:rPr>
        <w:t xml:space="preserve"> The dataset forms the knowledge base of the RAG system. The quality and relevance of the dataset directly affect retrieval performance.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Requirements for dataset selection: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Domain-relevant:</w:t>
      </w:r>
      <w:r w:rsidDel="00000000" w:rsidR="00000000" w:rsidRPr="00000000">
        <w:rPr>
          <w:rtl w:val="0"/>
        </w:rPr>
        <w:t xml:space="preserve"> Contains information related to expected queries.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Text-rich:</w:t>
      </w:r>
      <w:r w:rsidDel="00000000" w:rsidR="00000000" w:rsidRPr="00000000">
        <w:rPr>
          <w:rtl w:val="0"/>
        </w:rPr>
        <w:t xml:space="preserve"> Provides enough material to generate multiple chunks.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Structured/semi-structured:</w:t>
      </w:r>
      <w:r w:rsidDel="00000000" w:rsidR="00000000" w:rsidRPr="00000000">
        <w:rPr>
          <w:rtl w:val="0"/>
        </w:rPr>
        <w:t xml:space="preserve"> Paragraphs, headings, and lists improve chunking.</w:t>
        <w:br w:type="textWrapping"/>
      </w:r>
    </w:p>
    <w:p w:rsidR="00000000" w:rsidDel="00000000" w:rsidP="00000000" w:rsidRDefault="00000000" w:rsidRPr="00000000" w14:paraId="0000000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Debugging:</w:t>
      </w:r>
    </w:p>
    <w:p w:rsidR="00000000" w:rsidDel="00000000" w:rsidP="00000000" w:rsidRDefault="00000000" w:rsidRPr="00000000" w14:paraId="0000000B">
      <w:pPr>
        <w:numPr>
          <w:ilvl w:val="0"/>
          <w:numId w:val="10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The notebook prints confirmation that the dataset was successfully loaded.</w:t>
        <w:br w:type="textWrapping"/>
      </w:r>
    </w:p>
    <w:p w:rsidR="00000000" w:rsidDel="00000000" w:rsidP="00000000" w:rsidRDefault="00000000" w:rsidRPr="00000000" w14:paraId="0000000C">
      <w:pPr>
        <w:spacing w:after="240" w:before="240" w:lineRule="auto"/>
        <w:ind w:left="72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</w:rPr>
      </w:pPr>
      <w:bookmarkStart w:colFirst="0" w:colLast="0" w:name="_8dg5eahz04p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2 — Chunking Text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Process:</w:t>
      </w:r>
    </w:p>
    <w:p w:rsidR="00000000" w:rsidDel="00000000" w:rsidP="00000000" w:rsidRDefault="00000000" w:rsidRPr="00000000" w14:paraId="0000000F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 dataset is split into smaller, meaningful chunks, typically 2–3 sentences each.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Numbered list items or headings are treated as separate chunks to preserve structure.</w:t>
        <w:br w:type="textWrapping"/>
      </w:r>
    </w:p>
    <w:p w:rsidR="00000000" w:rsidDel="00000000" w:rsidP="00000000" w:rsidRDefault="00000000" w:rsidRPr="00000000" w14:paraId="0000001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Purpose:</w:t>
      </w:r>
    </w:p>
    <w:p w:rsidR="00000000" w:rsidDel="00000000" w:rsidP="00000000" w:rsidRDefault="00000000" w:rsidRPr="00000000" w14:paraId="00000012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Maintain context:</w:t>
      </w:r>
      <w:r w:rsidDel="00000000" w:rsidR="00000000" w:rsidRPr="00000000">
        <w:rPr>
          <w:rtl w:val="0"/>
        </w:rPr>
        <w:t xml:space="preserve"> Each chunk contains coherent information.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Improve embedding quality:</w:t>
      </w:r>
      <w:r w:rsidDel="00000000" w:rsidR="00000000" w:rsidRPr="00000000">
        <w:rPr>
          <w:rtl w:val="0"/>
        </w:rPr>
        <w:t xml:space="preserve"> Smaller chunks create embeddings that accurately represent semantic meaning.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Enhance retrieval accuracy:</w:t>
      </w:r>
      <w:r w:rsidDel="00000000" w:rsidR="00000000" w:rsidRPr="00000000">
        <w:rPr>
          <w:rtl w:val="0"/>
        </w:rPr>
        <w:t xml:space="preserve"> Chunks that are too small lose context; chunks too large dilute meaning.</w:t>
        <w:br w:type="textWrapping"/>
      </w:r>
    </w:p>
    <w:p w:rsidR="00000000" w:rsidDel="00000000" w:rsidP="00000000" w:rsidRDefault="00000000" w:rsidRPr="00000000" w14:paraId="0000001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Debugging:</w:t>
      </w:r>
    </w:p>
    <w:p w:rsidR="00000000" w:rsidDel="00000000" w:rsidP="00000000" w:rsidRDefault="00000000" w:rsidRPr="00000000" w14:paraId="00000016">
      <w:pPr>
        <w:numPr>
          <w:ilvl w:val="0"/>
          <w:numId w:val="20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Notebook prints the number of chunks created and displays each one for verification.</w:t>
        <w:br w:type="textWrapping"/>
      </w:r>
    </w:p>
    <w:p w:rsidR="00000000" w:rsidDel="00000000" w:rsidP="00000000" w:rsidRDefault="00000000" w:rsidRPr="00000000" w14:paraId="00000017">
      <w:pPr>
        <w:spacing w:after="240" w:before="240" w:lineRule="auto"/>
        <w:ind w:left="72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</w:rPr>
      </w:pPr>
      <w:bookmarkStart w:colFirst="0" w:colLast="0" w:name="_vlm2xuaot2gb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3 — Generating Embeddings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Concept: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Each chunk is converted into a high-dimensional </w:t>
      </w:r>
      <w:r w:rsidDel="00000000" w:rsidR="00000000" w:rsidRPr="00000000">
        <w:rPr>
          <w:b w:val="1"/>
          <w:bCs w:val="1"/>
          <w:rtl w:val="0"/>
        </w:rPr>
        <w:t xml:space="preserve">vector</w:t>
      </w:r>
      <w:r w:rsidDel="00000000" w:rsidR="00000000" w:rsidRPr="00000000">
        <w:rPr>
          <w:rtl w:val="0"/>
        </w:rPr>
        <w:t xml:space="preserve"> 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sentence-transformers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all-MiniLM-L6-v2</w:t>
      </w:r>
      <w:r w:rsidDel="00000000" w:rsidR="00000000" w:rsidRPr="00000000">
        <w:rPr>
          <w:rtl w:val="0"/>
        </w:rPr>
        <w:t xml:space="preserve">).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embedding captures the </w:t>
      </w:r>
      <w:r w:rsidDel="00000000" w:rsidR="00000000" w:rsidRPr="00000000">
        <w:rPr>
          <w:b w:val="1"/>
          <w:bCs w:val="1"/>
          <w:rtl w:val="0"/>
        </w:rPr>
        <w:t xml:space="preserve">semantic meaning</w:t>
      </w:r>
      <w:r w:rsidDel="00000000" w:rsidR="00000000" w:rsidRPr="00000000">
        <w:rPr>
          <w:rtl w:val="0"/>
        </w:rPr>
        <w:t xml:space="preserve"> of the text.</w:t>
        <w:br w:type="textWrapping"/>
      </w:r>
    </w:p>
    <w:p w:rsidR="00000000" w:rsidDel="00000000" w:rsidP="00000000" w:rsidRDefault="00000000" w:rsidRPr="00000000" w14:paraId="0000001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Technical Details:</w:t>
      </w:r>
    </w:p>
    <w:p w:rsidR="00000000" w:rsidDel="00000000" w:rsidP="00000000" w:rsidRDefault="00000000" w:rsidRPr="00000000" w14:paraId="0000001D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Output is a vector (e.g., 384 dimensions).</w:t>
        <w:br w:type="textWrapping"/>
      </w:r>
    </w:p>
    <w:p w:rsidR="00000000" w:rsidDel="00000000" w:rsidP="00000000" w:rsidRDefault="00000000" w:rsidRPr="00000000" w14:paraId="0000001E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Normalized embeddings allow cosine similarity comparisons.</w:t>
        <w:br w:type="textWrapping"/>
      </w:r>
    </w:p>
    <w:p w:rsidR="00000000" w:rsidDel="00000000" w:rsidP="00000000" w:rsidRDefault="00000000" w:rsidRPr="00000000" w14:paraId="0000001F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Embeddings of semantically similar text are </w:t>
      </w:r>
      <w:r w:rsidDel="00000000" w:rsidR="00000000" w:rsidRPr="00000000">
        <w:rPr>
          <w:b w:val="1"/>
          <w:bCs w:val="1"/>
          <w:rtl w:val="0"/>
        </w:rPr>
        <w:t xml:space="preserve">close together</w:t>
      </w:r>
      <w:r w:rsidDel="00000000" w:rsidR="00000000" w:rsidRPr="00000000">
        <w:rPr>
          <w:rtl w:val="0"/>
        </w:rPr>
        <w:t xml:space="preserve"> in vector space.</w:t>
        <w:br w:type="textWrapping"/>
      </w:r>
    </w:p>
    <w:p w:rsidR="00000000" w:rsidDel="00000000" w:rsidP="00000000" w:rsidRDefault="00000000" w:rsidRPr="00000000" w14:paraId="0000002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Debugging:</w:t>
      </w:r>
    </w:p>
    <w:p w:rsidR="00000000" w:rsidDel="00000000" w:rsidP="00000000" w:rsidRDefault="00000000" w:rsidRPr="00000000" w14:paraId="00000021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Confirms embeddings were successfully generated.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Notebook exits with an error if the model is not installed.</w:t>
        <w:br w:type="textWrapping"/>
      </w:r>
    </w:p>
    <w:p w:rsidR="00000000" w:rsidDel="00000000" w:rsidP="00000000" w:rsidRDefault="00000000" w:rsidRPr="00000000" w14:paraId="00000023">
      <w:pPr>
        <w:spacing w:after="240" w:before="240" w:lineRule="auto"/>
        <w:ind w:left="72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</w:rPr>
      </w:pPr>
      <w:bookmarkStart w:colFirst="0" w:colLast="0" w:name="_7323j6jktuc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4 — Vector Database (FAISS)</w:t>
      </w:r>
    </w:p>
    <w:p w:rsidR="00000000" w:rsidDel="00000000" w:rsidP="00000000" w:rsidRDefault="00000000" w:rsidRPr="00000000" w14:paraId="0000002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FAISS (Facebook AI Similarity Search):</w:t>
      </w:r>
    </w:p>
    <w:p w:rsidR="00000000" w:rsidDel="00000000" w:rsidP="00000000" w:rsidRDefault="00000000" w:rsidRPr="00000000" w14:paraId="00000026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Stores embeddings in an index for </w:t>
      </w:r>
      <w:r w:rsidDel="00000000" w:rsidR="00000000" w:rsidRPr="00000000">
        <w:rPr>
          <w:b w:val="1"/>
          <w:bCs w:val="1"/>
          <w:rtl w:val="0"/>
        </w:rPr>
        <w:t xml:space="preserve">fast similarity search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Supports </w:t>
      </w:r>
      <w:r w:rsidDel="00000000" w:rsidR="00000000" w:rsidRPr="00000000">
        <w:rPr>
          <w:b w:val="1"/>
          <w:bCs w:val="1"/>
          <w:rtl w:val="0"/>
        </w:rPr>
        <w:t xml:space="preserve">millions of vectors</w:t>
      </w:r>
      <w:r w:rsidDel="00000000" w:rsidR="00000000" w:rsidRPr="00000000">
        <w:rPr>
          <w:rtl w:val="0"/>
        </w:rPr>
        <w:t xml:space="preserve"> with efficient retrieval.</w:t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Uses approximate or exact nearest neighbor algorithms depending on the index type.</w:t>
        <w:br w:type="textWrapping"/>
      </w:r>
    </w:p>
    <w:p w:rsidR="00000000" w:rsidDel="00000000" w:rsidP="00000000" w:rsidRDefault="00000000" w:rsidRPr="00000000" w14:paraId="0000002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Your Notebook Setup:</w:t>
      </w:r>
    </w:p>
    <w:p w:rsidR="00000000" w:rsidDel="00000000" w:rsidP="00000000" w:rsidRDefault="00000000" w:rsidRPr="00000000" w14:paraId="0000002A">
      <w:pPr>
        <w:spacing w:after="240" w:before="240" w:lineRule="auto"/>
        <w:ind w:left="72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index = faiss.IndexFlatIP(dimension)</w:t>
      </w:r>
    </w:p>
    <w:p w:rsidR="00000000" w:rsidDel="00000000" w:rsidP="00000000" w:rsidRDefault="00000000" w:rsidRPr="00000000" w14:paraId="0000002B">
      <w:pPr>
        <w:spacing w:after="240" w:before="240" w:lineRule="auto"/>
        <w:ind w:left="72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index.add(chunk_embeddings)</w:t>
      </w:r>
    </w:p>
    <w:p w:rsidR="00000000" w:rsidDel="00000000" w:rsidP="00000000" w:rsidRDefault="00000000" w:rsidRPr="00000000" w14:paraId="0000002C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IndexFlatIP</w:t>
      </w:r>
      <w:r w:rsidDel="00000000" w:rsidR="00000000" w:rsidRPr="00000000">
        <w:rPr>
          <w:rtl w:val="0"/>
        </w:rPr>
        <w:t xml:space="preserve"> stores embeddings in memory and uses </w:t>
      </w:r>
      <w:r w:rsidDel="00000000" w:rsidR="00000000" w:rsidRPr="00000000">
        <w:rPr>
          <w:b w:val="1"/>
          <w:bCs w:val="1"/>
          <w:rtl w:val="0"/>
        </w:rPr>
        <w:t xml:space="preserve">inner product</w:t>
      </w:r>
      <w:r w:rsidDel="00000000" w:rsidR="00000000" w:rsidRPr="00000000">
        <w:rPr>
          <w:rtl w:val="0"/>
        </w:rPr>
        <w:t xml:space="preserve">, which with normalized vectors is equivalent to cosine similarity.</w:t>
        <w:br w:type="textWrapping"/>
      </w:r>
    </w:p>
    <w:p w:rsidR="00000000" w:rsidDel="00000000" w:rsidP="00000000" w:rsidRDefault="00000000" w:rsidRPr="00000000" w14:paraId="0000002E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FAISS returns the top-k most similar embeddings efficiently.</w:t>
        <w:br w:type="textWrapping"/>
      </w:r>
    </w:p>
    <w:p w:rsidR="00000000" w:rsidDel="00000000" w:rsidP="00000000" w:rsidRDefault="00000000" w:rsidRPr="00000000" w14:paraId="0000002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Debugging:</w:t>
      </w:r>
    </w:p>
    <w:p w:rsidR="00000000" w:rsidDel="00000000" w:rsidP="00000000" w:rsidRDefault="00000000" w:rsidRPr="00000000" w14:paraId="00000030">
      <w:pPr>
        <w:numPr>
          <w:ilvl w:val="0"/>
          <w:numId w:val="18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Confirms the FAISS index was created and populated.</w:t>
        <w:br w:type="textWrapping"/>
      </w:r>
    </w:p>
    <w:p w:rsidR="00000000" w:rsidDel="00000000" w:rsidP="00000000" w:rsidRDefault="00000000" w:rsidRPr="00000000" w14:paraId="00000031">
      <w:pPr>
        <w:spacing w:after="240" w:before="240" w:lineRule="auto"/>
        <w:ind w:left="72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</w:rPr>
      </w:pPr>
      <w:bookmarkStart w:colFirst="0" w:colLast="0" w:name="_447d1bvlo8sm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5 — Query Embedding</w:t>
      </w:r>
    </w:p>
    <w:p w:rsidR="00000000" w:rsidDel="00000000" w:rsidP="00000000" w:rsidRDefault="00000000" w:rsidRPr="00000000" w14:paraId="0000003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Process:</w:t>
      </w:r>
    </w:p>
    <w:p w:rsidR="00000000" w:rsidDel="00000000" w:rsidP="00000000" w:rsidRDefault="00000000" w:rsidRPr="00000000" w14:paraId="00000034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 user query is converted into an embedding using the same Sentence Transformer model.</w:t>
        <w:br w:type="textWrapping"/>
      </w:r>
    </w:p>
    <w:p w:rsidR="00000000" w:rsidDel="00000000" w:rsidP="00000000" w:rsidRDefault="00000000" w:rsidRPr="00000000" w14:paraId="00000035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query embedding is normalized to match the vector space of the chunks.</w:t>
        <w:br w:type="textWrapping"/>
      </w:r>
    </w:p>
    <w:p w:rsidR="00000000" w:rsidDel="00000000" w:rsidP="00000000" w:rsidRDefault="00000000" w:rsidRPr="00000000" w14:paraId="00000036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This embedding is passed to FAISS for retrieval.</w:t>
        <w:br w:type="textWrapping"/>
      </w:r>
    </w:p>
    <w:p w:rsidR="00000000" w:rsidDel="00000000" w:rsidP="00000000" w:rsidRDefault="00000000" w:rsidRPr="00000000" w14:paraId="0000003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Purpose:</w:t>
      </w:r>
    </w:p>
    <w:p w:rsidR="00000000" w:rsidDel="00000000" w:rsidP="00000000" w:rsidRDefault="00000000" w:rsidRPr="00000000" w14:paraId="00000038">
      <w:pPr>
        <w:numPr>
          <w:ilvl w:val="0"/>
          <w:numId w:val="8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Enables semantic matching between the query and chunk embeddings, even if no words match exactly.</w:t>
        <w:br w:type="textWrapping"/>
      </w:r>
    </w:p>
    <w:p w:rsidR="00000000" w:rsidDel="00000000" w:rsidP="00000000" w:rsidRDefault="00000000" w:rsidRPr="00000000" w14:paraId="0000003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Debugging: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Prints confirmation of query embedding creation.</w:t>
        <w:br w:type="textWrapping"/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Exits with an error if embedding fails.</w:t>
        <w:br w:type="textWrapping"/>
      </w:r>
    </w:p>
    <w:p w:rsidR="00000000" w:rsidDel="00000000" w:rsidP="00000000" w:rsidRDefault="00000000" w:rsidRPr="00000000" w14:paraId="0000003C">
      <w:pPr>
        <w:spacing w:after="240" w:before="240" w:lineRule="auto"/>
        <w:ind w:left="72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</w:rPr>
      </w:pPr>
      <w:bookmarkStart w:colFirst="0" w:colLast="0" w:name="_jp0eg4enm2f8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6 — Top-K Retrieval</w:t>
      </w:r>
    </w:p>
    <w:p w:rsidR="00000000" w:rsidDel="00000000" w:rsidP="00000000" w:rsidRDefault="00000000" w:rsidRPr="00000000" w14:paraId="0000003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Process:</w:t>
      </w:r>
    </w:p>
    <w:p w:rsidR="00000000" w:rsidDel="00000000" w:rsidP="00000000" w:rsidRDefault="00000000" w:rsidRPr="00000000" w14:paraId="0000003F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FAISS calculates similarity between the query embedding and all chunk embeddings.</w:t>
        <w:br w:type="textWrapping"/>
      </w:r>
    </w:p>
    <w:p w:rsidR="00000000" w:rsidDel="00000000" w:rsidP="00000000" w:rsidRDefault="00000000" w:rsidRPr="00000000" w14:paraId="00000040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Returns the </w:t>
      </w:r>
      <w:r w:rsidDel="00000000" w:rsidR="00000000" w:rsidRPr="00000000">
        <w:rPr>
          <w:b w:val="1"/>
          <w:bCs w:val="1"/>
          <w:rtl w:val="0"/>
        </w:rPr>
        <w:t xml:space="preserve">top-k most similar chunks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41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Optionally applies a </w:t>
      </w:r>
      <w:r w:rsidDel="00000000" w:rsidR="00000000" w:rsidRPr="00000000">
        <w:rPr>
          <w:b w:val="1"/>
          <w:bCs w:val="1"/>
          <w:rtl w:val="0"/>
        </w:rPr>
        <w:t xml:space="preserve">threshold</w:t>
      </w:r>
      <w:r w:rsidDel="00000000" w:rsidR="00000000" w:rsidRPr="00000000">
        <w:rPr>
          <w:rtl w:val="0"/>
        </w:rPr>
        <w:t xml:space="preserve"> to filter out irrelevant chunks.</w:t>
        <w:br w:type="textWrapping"/>
      </w:r>
    </w:p>
    <w:p w:rsidR="00000000" w:rsidDel="00000000" w:rsidP="00000000" w:rsidRDefault="00000000" w:rsidRPr="00000000" w14:paraId="0000004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Purpose:</w:t>
      </w:r>
    </w:p>
    <w:p w:rsidR="00000000" w:rsidDel="00000000" w:rsidP="00000000" w:rsidRDefault="00000000" w:rsidRPr="00000000" w14:paraId="00000043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Retrieves only semantically relevant chunks.</w:t>
        <w:br w:type="textWrapping"/>
      </w:r>
    </w:p>
    <w:p w:rsidR="00000000" w:rsidDel="00000000" w:rsidP="00000000" w:rsidRDefault="00000000" w:rsidRPr="00000000" w14:paraId="00000044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Ensures LLM receives high-quality context.</w:t>
        <w:br w:type="textWrapping"/>
      </w:r>
    </w:p>
    <w:p w:rsidR="00000000" w:rsidDel="00000000" w:rsidP="00000000" w:rsidRDefault="00000000" w:rsidRPr="00000000" w14:paraId="0000004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Debugging:</w:t>
      </w:r>
    </w:p>
    <w:p w:rsidR="00000000" w:rsidDel="00000000" w:rsidP="00000000" w:rsidRDefault="00000000" w:rsidRPr="00000000" w14:paraId="00000046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Prints the retrieved chunks along with similarity scores.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Prints a message if no chunks exceed the threshold.</w:t>
        <w:br w:type="textWrapping"/>
      </w:r>
    </w:p>
    <w:p w:rsidR="00000000" w:rsidDel="00000000" w:rsidP="00000000" w:rsidRDefault="00000000" w:rsidRPr="00000000" w14:paraId="0000004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Example Output:</w:t>
      </w:r>
    </w:p>
    <w:p w:rsidR="00000000" w:rsidDel="00000000" w:rsidP="00000000" w:rsidRDefault="00000000" w:rsidRPr="00000000" w14:paraId="00000049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  <w:t xml:space="preserve">Query: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"How does RAG reduce hallucination?"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Top 3 retrieved chunks:</w:t>
      </w:r>
    </w:p>
    <w:p w:rsidR="00000000" w:rsidDel="00000000" w:rsidP="00000000" w:rsidRDefault="00000000" w:rsidRPr="00000000" w14:paraId="0000004B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“RAG solves this by connecting retrieval systems with generative models. First, relevant documents are retrieved using similarity search techniques.”</w:t>
        <w:br w:type="textWrapping"/>
      </w:r>
    </w:p>
    <w:p w:rsidR="00000000" w:rsidDel="00000000" w:rsidP="00000000" w:rsidRDefault="00000000" w:rsidRPr="00000000" w14:paraId="0000004C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“Therefore, chunking, embedding, storage, and cosine similarity are essential building blocks for a working RAG pipeline.”</w:t>
        <w:br w:type="textWrapping"/>
      </w:r>
    </w:p>
    <w:p w:rsidR="00000000" w:rsidDel="00000000" w:rsidP="00000000" w:rsidRDefault="00000000" w:rsidRPr="00000000" w14:paraId="0000004D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“Large language models (LLMs) process text by predicting the next token based on context.”</w:t>
        <w:br w:type="textWrapping"/>
      </w:r>
    </w:p>
    <w:p w:rsidR="00000000" w:rsidDel="00000000" w:rsidP="00000000" w:rsidRDefault="00000000" w:rsidRPr="00000000" w14:paraId="0000004E">
      <w:pPr>
        <w:spacing w:after="240" w:before="240" w:lineRule="auto"/>
        <w:ind w:left="72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</w:rPr>
      </w:pPr>
      <w:bookmarkStart w:colFirst="0" w:colLast="0" w:name="_wj7qt9c6f6rk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7 — Why This Reduces Hallucination</w:t>
      </w:r>
    </w:p>
    <w:p w:rsidR="00000000" w:rsidDel="00000000" w:rsidP="00000000" w:rsidRDefault="00000000" w:rsidRPr="00000000" w14:paraId="00000050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LLMs alone generate answers from internal knowledge, which may be outdated or incorrect.</w:t>
        <w:br w:type="textWrapping"/>
      </w:r>
    </w:p>
    <w:p w:rsidR="00000000" w:rsidDel="00000000" w:rsidP="00000000" w:rsidRDefault="00000000" w:rsidRPr="00000000" w14:paraId="00000051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With RAG:</w:t>
        <w:br w:type="textWrapping"/>
      </w:r>
    </w:p>
    <w:p w:rsidR="00000000" w:rsidDel="00000000" w:rsidP="00000000" w:rsidRDefault="00000000" w:rsidRPr="00000000" w14:paraId="00000052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Retrieval provides </w:t>
      </w:r>
      <w:r w:rsidDel="00000000" w:rsidR="00000000" w:rsidRPr="00000000">
        <w:rPr>
          <w:b w:val="1"/>
          <w:bCs w:val="1"/>
          <w:rtl w:val="0"/>
        </w:rPr>
        <w:t xml:space="preserve">ground truth context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53">
      <w:pPr>
        <w:numPr>
          <w:ilvl w:val="1"/>
          <w:numId w:val="7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LLM generates answers </w:t>
      </w:r>
      <w:r w:rsidDel="00000000" w:rsidR="00000000" w:rsidRPr="00000000">
        <w:rPr>
          <w:b w:val="1"/>
          <w:bCs w:val="1"/>
          <w:rtl w:val="0"/>
        </w:rPr>
        <w:t xml:space="preserve">based on retrieved evidence</w:t>
      </w:r>
      <w:r w:rsidDel="00000000" w:rsidR="00000000" w:rsidRPr="00000000">
        <w:rPr>
          <w:rtl w:val="0"/>
        </w:rPr>
        <w:t xml:space="preserve">, reducing hallucinations.</w:t>
        <w:br w:type="textWrapping"/>
      </w:r>
    </w:p>
    <w:p w:rsidR="00000000" w:rsidDel="00000000" w:rsidP="00000000" w:rsidRDefault="00000000" w:rsidRPr="00000000" w14:paraId="00000054">
      <w:pPr>
        <w:spacing w:after="240" w:before="240" w:lineRule="auto"/>
        <w:ind w:left="72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</w:rPr>
      </w:pPr>
      <w:bookmarkStart w:colFirst="0" w:colLast="0" w:name="_d2xz7adwdjgh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8 — Debugging Features</w:t>
      </w:r>
    </w:p>
    <w:p w:rsidR="00000000" w:rsidDel="00000000" w:rsidP="00000000" w:rsidRDefault="00000000" w:rsidRPr="00000000" w14:paraId="00000056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Step-by-step print statements confirm success/failure at every stage.</w:t>
        <w:br w:type="textWrapping"/>
      </w:r>
    </w:p>
    <w:p w:rsidR="00000000" w:rsidDel="00000000" w:rsidP="00000000" w:rsidRDefault="00000000" w:rsidRPr="00000000" w14:paraId="00000057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Displays chunks for verification.</w:t>
        <w:br w:type="textWrapping"/>
      </w:r>
    </w:p>
    <w:p w:rsidR="00000000" w:rsidDel="00000000" w:rsidP="00000000" w:rsidRDefault="00000000" w:rsidRPr="00000000" w14:paraId="00000058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Threshold-based retrieval ensures only relevant chunks are returned.</w:t>
        <w:br w:type="textWrapping"/>
      </w:r>
    </w:p>
    <w:p w:rsidR="00000000" w:rsidDel="00000000" w:rsidP="00000000" w:rsidRDefault="00000000" w:rsidRPr="00000000" w14:paraId="00000059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FAISS provides similarity scores for inspection.</w:t>
        <w:br w:type="textWrapping"/>
      </w:r>
    </w:p>
    <w:p w:rsidR="00000000" w:rsidDel="00000000" w:rsidP="00000000" w:rsidRDefault="00000000" w:rsidRPr="00000000" w14:paraId="0000005A">
      <w:pPr>
        <w:spacing w:after="240" w:before="240" w:lineRule="auto"/>
        <w:ind w:left="72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</w:rPr>
      </w:pPr>
      <w:bookmarkStart w:colFirst="0" w:colLast="0" w:name="_tx7o8yyeqc4o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9 — Key Concepts Recap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95.3265678302478"/>
        <w:gridCol w:w="6630.185243193375"/>
        <w:tblGridChange w:id="0">
          <w:tblGrid>
            <w:gridCol w:w="2395.3265678302478"/>
            <w:gridCol w:w="6630.1852431933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240" w:before="240" w:lineRule="auto"/>
              <w:ind w:left="720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Concept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240" w:before="240" w:lineRule="auto"/>
              <w:ind w:left="720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Explanation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240" w:befor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Chunking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240" w:befor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Splitting text into meaningful sentences/paragraphs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240" w:befor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Embedding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240" w:befor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Numeric representation of text capturing semantic meaning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240" w:befor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Sentence Transformers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240" w:befor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Pretrained transformer models for embeddings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240" w:befor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Cosine similarity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240" w:befor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Measures similarity between two vectors in high-dimensional space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240" w:befor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FAISS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240" w:befor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Vector database for fast nearest neighbor search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240" w:befor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Top-K retrieval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240" w:befor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Returns K most relevant chunks for a query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240" w:befor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Threshold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240" w:befor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Filters out low-similarity chunks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240" w:befor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RAG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240" w:befor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Combines retrieval and generation to reduce hallucinations</w:t>
            </w:r>
          </w:p>
        </w:tc>
      </w:tr>
    </w:tbl>
    <w:p w:rsidR="00000000" w:rsidDel="00000000" w:rsidP="00000000" w:rsidRDefault="00000000" w:rsidRPr="00000000" w14:paraId="0000006E">
      <w:pPr>
        <w:spacing w:after="240" w:before="240" w:lineRule="auto"/>
        <w:ind w:left="72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</w:rPr>
      </w:pPr>
      <w:bookmarkStart w:colFirst="0" w:colLast="0" w:name="_1l5e6yqvqnn7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10 — Diagram of Workflow</w:t>
      </w:r>
    </w:p>
    <w:p w:rsidR="00000000" w:rsidDel="00000000" w:rsidP="00000000" w:rsidRDefault="00000000" w:rsidRPr="00000000" w14:paraId="00000070">
      <w:pPr>
        <w:spacing w:after="240" w:before="240" w:lineRule="auto"/>
        <w:ind w:left="72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Dataset Text</w:t>
      </w:r>
    </w:p>
    <w:p w:rsidR="00000000" w:rsidDel="00000000" w:rsidP="00000000" w:rsidRDefault="00000000" w:rsidRPr="00000000" w14:paraId="00000071">
      <w:pPr>
        <w:spacing w:after="240" w:before="240" w:lineRule="auto"/>
        <w:ind w:left="72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│</w:t>
      </w:r>
    </w:p>
    <w:p w:rsidR="00000000" w:rsidDel="00000000" w:rsidP="00000000" w:rsidRDefault="00000000" w:rsidRPr="00000000" w14:paraId="00000072">
      <w:pPr>
        <w:spacing w:after="240" w:before="240" w:lineRule="auto"/>
        <w:ind w:left="72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▼</w:t>
      </w:r>
    </w:p>
    <w:p w:rsidR="00000000" w:rsidDel="00000000" w:rsidP="00000000" w:rsidRDefault="00000000" w:rsidRPr="00000000" w14:paraId="00000073">
      <w:pPr>
        <w:spacing w:after="240" w:before="240" w:lineRule="auto"/>
        <w:ind w:left="72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Chunking (2–3 sentences per chunk)</w:t>
      </w:r>
    </w:p>
    <w:p w:rsidR="00000000" w:rsidDel="00000000" w:rsidP="00000000" w:rsidRDefault="00000000" w:rsidRPr="00000000" w14:paraId="00000074">
      <w:pPr>
        <w:spacing w:after="240" w:before="240" w:lineRule="auto"/>
        <w:ind w:left="72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│</w:t>
      </w:r>
    </w:p>
    <w:p w:rsidR="00000000" w:rsidDel="00000000" w:rsidP="00000000" w:rsidRDefault="00000000" w:rsidRPr="00000000" w14:paraId="00000075">
      <w:pPr>
        <w:spacing w:after="240" w:before="240" w:lineRule="auto"/>
        <w:ind w:left="72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▼</w:t>
      </w:r>
    </w:p>
    <w:p w:rsidR="00000000" w:rsidDel="00000000" w:rsidP="00000000" w:rsidRDefault="00000000" w:rsidRPr="00000000" w14:paraId="00000076">
      <w:pPr>
        <w:spacing w:after="240" w:before="240" w:lineRule="auto"/>
        <w:ind w:left="72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Embeddings (Sentence Transformers)</w:t>
      </w:r>
    </w:p>
    <w:p w:rsidR="00000000" w:rsidDel="00000000" w:rsidP="00000000" w:rsidRDefault="00000000" w:rsidRPr="00000000" w14:paraId="00000077">
      <w:pPr>
        <w:spacing w:after="240" w:before="240" w:lineRule="auto"/>
        <w:ind w:left="72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│</w:t>
      </w:r>
    </w:p>
    <w:p w:rsidR="00000000" w:rsidDel="00000000" w:rsidP="00000000" w:rsidRDefault="00000000" w:rsidRPr="00000000" w14:paraId="00000078">
      <w:pPr>
        <w:spacing w:after="240" w:before="240" w:lineRule="auto"/>
        <w:ind w:left="72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▼</w:t>
      </w:r>
    </w:p>
    <w:p w:rsidR="00000000" w:rsidDel="00000000" w:rsidP="00000000" w:rsidRDefault="00000000" w:rsidRPr="00000000" w14:paraId="00000079">
      <w:pPr>
        <w:spacing w:after="240" w:before="240" w:lineRule="auto"/>
        <w:ind w:left="72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FAISS Vector Database (stores embeddings)</w:t>
      </w:r>
    </w:p>
    <w:p w:rsidR="00000000" w:rsidDel="00000000" w:rsidP="00000000" w:rsidRDefault="00000000" w:rsidRPr="00000000" w14:paraId="0000007A">
      <w:pPr>
        <w:spacing w:after="240" w:before="240" w:lineRule="auto"/>
        <w:ind w:left="72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│</w:t>
      </w:r>
    </w:p>
    <w:p w:rsidR="00000000" w:rsidDel="00000000" w:rsidP="00000000" w:rsidRDefault="00000000" w:rsidRPr="00000000" w14:paraId="0000007B">
      <w:pPr>
        <w:spacing w:after="240" w:before="240" w:lineRule="auto"/>
        <w:ind w:left="72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▼</w:t>
      </w:r>
    </w:p>
    <w:p w:rsidR="00000000" w:rsidDel="00000000" w:rsidP="00000000" w:rsidRDefault="00000000" w:rsidRPr="00000000" w14:paraId="0000007C">
      <w:pPr>
        <w:spacing w:after="240" w:before="240" w:lineRule="auto"/>
        <w:ind w:left="72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Query Embedding (Sentence Transformers)</w:t>
      </w:r>
    </w:p>
    <w:p w:rsidR="00000000" w:rsidDel="00000000" w:rsidP="00000000" w:rsidRDefault="00000000" w:rsidRPr="00000000" w14:paraId="0000007D">
      <w:pPr>
        <w:spacing w:after="240" w:before="240" w:lineRule="auto"/>
        <w:ind w:left="72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│</w:t>
      </w:r>
    </w:p>
    <w:p w:rsidR="00000000" w:rsidDel="00000000" w:rsidP="00000000" w:rsidRDefault="00000000" w:rsidRPr="00000000" w14:paraId="0000007E">
      <w:pPr>
        <w:spacing w:after="240" w:before="240" w:lineRule="auto"/>
        <w:ind w:left="72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▼</w:t>
      </w:r>
    </w:p>
    <w:p w:rsidR="00000000" w:rsidDel="00000000" w:rsidP="00000000" w:rsidRDefault="00000000" w:rsidRPr="00000000" w14:paraId="0000007F">
      <w:pPr>
        <w:spacing w:after="240" w:before="240" w:lineRule="auto"/>
        <w:ind w:left="72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Nova Mono" w:cs="Nova Mono" w:eastAsia="Nova Mono" w:hAnsi="Nova Mono"/>
          <w:color w:val="188038"/>
          <w:rtl w:val="0"/>
        </w:rPr>
        <w:t xml:space="preserve">FAISS Search → Top-K Similar Chunks</w:t>
      </w:r>
    </w:p>
    <w:p w:rsidR="00000000" w:rsidDel="00000000" w:rsidP="00000000" w:rsidRDefault="00000000" w:rsidRPr="00000000" w14:paraId="00000080">
      <w:pPr>
        <w:spacing w:after="240" w:before="240" w:lineRule="auto"/>
        <w:ind w:left="72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│</w:t>
      </w:r>
    </w:p>
    <w:p w:rsidR="00000000" w:rsidDel="00000000" w:rsidP="00000000" w:rsidRDefault="00000000" w:rsidRPr="00000000" w14:paraId="00000081">
      <w:pPr>
        <w:spacing w:after="240" w:before="240" w:lineRule="auto"/>
        <w:ind w:left="72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    ▼</w:t>
      </w:r>
    </w:p>
    <w:p w:rsidR="00000000" w:rsidDel="00000000" w:rsidP="00000000" w:rsidRDefault="00000000" w:rsidRPr="00000000" w14:paraId="00000082">
      <w:pPr>
        <w:spacing w:after="240" w:before="240" w:lineRule="auto"/>
        <w:ind w:left="72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LLM uses retrieved chunks to generate grounded answers</w:t>
      </w:r>
    </w:p>
    <w:p w:rsidR="00000000" w:rsidDel="00000000" w:rsidP="00000000" w:rsidRDefault="00000000" w:rsidRPr="00000000" w14:paraId="00000083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Each arrow represents a </w:t>
      </w:r>
      <w:r w:rsidDel="00000000" w:rsidR="00000000" w:rsidRPr="00000000">
        <w:rPr>
          <w:b w:val="1"/>
          <w:bCs w:val="1"/>
          <w:rtl w:val="0"/>
        </w:rPr>
        <w:t xml:space="preserve">data transformation step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85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This workflow is the core of a </w:t>
      </w:r>
      <w:r w:rsidDel="00000000" w:rsidR="00000000" w:rsidRPr="00000000">
        <w:rPr>
          <w:b w:val="1"/>
          <w:bCs w:val="1"/>
          <w:rtl w:val="0"/>
        </w:rPr>
        <w:t xml:space="preserve">RAG pipeline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86">
      <w:pPr>
        <w:spacing w:after="240" w:before="240" w:lineRule="auto"/>
        <w:ind w:left="72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</w:rPr>
      </w:pPr>
      <w:bookmarkStart w:colFirst="0" w:colLast="0" w:name="_ct5p81usltmc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11 — Summary</w:t>
      </w:r>
    </w:p>
    <w:p w:rsidR="00000000" w:rsidDel="00000000" w:rsidP="00000000" w:rsidRDefault="00000000" w:rsidRPr="00000000" w14:paraId="00000088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high-quality dataset is split into chunks.</w:t>
        <w:br w:type="textWrapping"/>
      </w:r>
    </w:p>
    <w:p w:rsidR="00000000" w:rsidDel="00000000" w:rsidP="00000000" w:rsidRDefault="00000000" w:rsidRPr="00000000" w14:paraId="0000008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Each chunk is embedded into a vector using a transformer model.</w:t>
        <w:br w:type="textWrapping"/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FAISS efficiently stores and searches these embeddings.</w:t>
        <w:br w:type="textWrapping"/>
      </w:r>
    </w:p>
    <w:p w:rsidR="00000000" w:rsidDel="00000000" w:rsidP="00000000" w:rsidRDefault="00000000" w:rsidRPr="00000000" w14:paraId="0000008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Queries are embedded and matched semantically.</w:t>
        <w:br w:type="textWrapping"/>
      </w:r>
    </w:p>
    <w:p w:rsidR="00000000" w:rsidDel="00000000" w:rsidP="00000000" w:rsidRDefault="00000000" w:rsidRPr="00000000" w14:paraId="0000008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Top-K relevant chunks are retrieved to ground LLM responses.</w:t>
        <w:br w:type="textWrapping"/>
      </w:r>
    </w:p>
    <w:p w:rsidR="00000000" w:rsidDel="00000000" w:rsidP="00000000" w:rsidRDefault="00000000" w:rsidRPr="00000000" w14:paraId="0000008D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Debugging and thresholding ensure reliable outputs.</w:t>
        <w:br w:type="textWrapping"/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setup </w:t>
      </w:r>
      <w:r w:rsidDel="00000000" w:rsidR="00000000" w:rsidRPr="00000000">
        <w:rPr>
          <w:b w:val="1"/>
          <w:bCs w:val="1"/>
          <w:rtl w:val="0"/>
        </w:rPr>
        <w:t xml:space="preserve">demonstrates retrieval-augmented generation</w:t>
      </w:r>
      <w:r w:rsidDel="00000000" w:rsidR="00000000" w:rsidRPr="00000000">
        <w:rPr>
          <w:rtl w:val="0"/>
        </w:rPr>
        <w:t xml:space="preserve">, which is critical for reducing hallucinations and improving accuracy in LLM outputs.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