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Telecom Churn Prediction</w:t>
      </w:r>
    </w:p>
    <w:p>
      <w:pPr>
        <w:pStyle w:val="Heading1"/>
        <w:jc w:val="center"/>
      </w:pPr>
      <w:r>
        <w:t>Machine Learning Model Building Report</w:t>
      </w:r>
    </w:p>
    <w:p>
      <w:pPr>
        <w:jc w:val="center"/>
      </w:pPr>
      <w:r>
        <w:rPr>
          <w:sz w:val="24"/>
        </w:rPr>
        <w:t>Generated: February 06, 2026</w:t>
      </w:r>
    </w:p>
    <w:p>
      <w:r>
        <w:br w:type="page"/>
      </w:r>
    </w:p>
    <w:p>
      <w:pPr>
        <w:pStyle w:val="Heading1"/>
      </w:pPr>
      <w:r>
        <w:t>Table of Contents</w:t>
      </w:r>
    </w:p>
    <w:p>
      <w:pPr>
        <w:pStyle w:val="ListNumber"/>
      </w:pPr>
      <w:r>
        <w:t>1. Executive Summary</w:t>
      </w:r>
    </w:p>
    <w:p>
      <w:pPr>
        <w:pStyle w:val="ListNumber"/>
      </w:pPr>
      <w:r>
        <w:t>2. Project Objective</w:t>
      </w:r>
    </w:p>
    <w:p>
      <w:pPr>
        <w:pStyle w:val="ListNumber"/>
      </w:pPr>
      <w:r>
        <w:t>3. Dataset Overview</w:t>
      </w:r>
    </w:p>
    <w:p>
      <w:pPr>
        <w:pStyle w:val="ListNumber"/>
      </w:pPr>
      <w:r>
        <w:t>4. Methodology</w:t>
      </w:r>
    </w:p>
    <w:p>
      <w:pPr>
        <w:pStyle w:val="ListBullet"/>
      </w:pPr>
      <w:r>
        <w:t xml:space="preserve">   4.1 Data Preprocessing</w:t>
      </w:r>
    </w:p>
    <w:p>
      <w:pPr>
        <w:pStyle w:val="ListBullet"/>
      </w:pPr>
      <w:r>
        <w:t xml:space="preserve">   4.2 Feature Engineering</w:t>
      </w:r>
    </w:p>
    <w:p>
      <w:pPr>
        <w:pStyle w:val="ListBullet"/>
      </w:pPr>
      <w:r>
        <w:t xml:space="preserve">   4.3 Handling Class Imbalance</w:t>
      </w:r>
    </w:p>
    <w:p>
      <w:pPr>
        <w:pStyle w:val="ListBullet"/>
      </w:pPr>
      <w:r>
        <w:t xml:space="preserve">   4.4 Model Selection</w:t>
      </w:r>
    </w:p>
    <w:p>
      <w:pPr>
        <w:pStyle w:val="ListNumber"/>
      </w:pPr>
      <w:r>
        <w:t>5. Model Results</w:t>
      </w:r>
    </w:p>
    <w:p>
      <w:pPr>
        <w:pStyle w:val="ListBullet"/>
      </w:pPr>
      <w:r>
        <w:t xml:space="preserve">   5.1 Model Performance Comparison</w:t>
      </w:r>
    </w:p>
    <w:p>
      <w:pPr>
        <w:pStyle w:val="ListBullet"/>
      </w:pPr>
      <w:r>
        <w:t xml:space="preserve">   5.2 Best Model Selection</w:t>
      </w:r>
    </w:p>
    <w:p>
      <w:pPr>
        <w:pStyle w:val="ListBullet"/>
      </w:pPr>
      <w:r>
        <w:t xml:space="preserve">   5.3 Threshold Optimization</w:t>
      </w:r>
    </w:p>
    <w:p>
      <w:pPr>
        <w:pStyle w:val="ListNumber"/>
      </w:pPr>
      <w:r>
        <w:t>6. Feature Importance Analysis</w:t>
      </w:r>
    </w:p>
    <w:p>
      <w:pPr>
        <w:pStyle w:val="ListNumber"/>
      </w:pPr>
      <w:r>
        <w:t>7. Business Impact Analysis</w:t>
      </w:r>
    </w:p>
    <w:p>
      <w:pPr>
        <w:pStyle w:val="ListNumber"/>
      </w:pPr>
      <w:r>
        <w:t>8. Key Insights</w:t>
      </w:r>
    </w:p>
    <w:p>
      <w:pPr>
        <w:pStyle w:val="ListNumber"/>
      </w:pPr>
      <w:r>
        <w:t>9. Recommendations</w:t>
      </w:r>
    </w:p>
    <w:p>
      <w:pPr>
        <w:pStyle w:val="ListBullet"/>
      </w:pPr>
      <w:r>
        <w:t>10. Next Steps</w:t>
      </w:r>
    </w:p>
    <w:p>
      <w:pPr>
        <w:pStyle w:val="ListBullet"/>
      </w:pPr>
      <w:r>
        <w:t>11. Appendix: Technical Details</w:t>
      </w:r>
    </w:p>
    <w:p>
      <w:r>
        <w:br w:type="page"/>
      </w:r>
    </w:p>
    <w:p>
      <w:pPr>
        <w:pStyle w:val="Heading1"/>
      </w:pPr>
      <w:r>
        <w:t>1. Executive Summary</w:t>
      </w:r>
    </w:p>
    <w:p>
      <w:r>
        <w:t>This report presents the development and evaluation of machine learning models to predict customer churn for a telecommunications company. The project focused on maximizing recall (the ability to catch churners) while handling severe class imbalance (5.9:1 ratio).</w:t>
      </w:r>
    </w:p>
    <w:p>
      <w:pPr>
        <w:pStyle w:val="Heading3"/>
      </w:pPr>
      <w:r>
        <w:t>Key Highlights:</w:t>
      </w:r>
    </w:p>
    <w:p>
      <w:pPr>
        <w:pStyle w:val="ListBullet"/>
      </w:pPr>
      <w:r>
        <w:t>Dataset: 3,333 customers with 14.49% churn rate</w:t>
      </w:r>
    </w:p>
    <w:p>
      <w:pPr>
        <w:pStyle w:val="ListBullet"/>
      </w:pPr>
      <w:r>
        <w:t>Models Tested: 5 algorithms (XGBoost, Random Forest, LightGBM, Logistic Regression, SVM)</w:t>
      </w:r>
    </w:p>
    <w:p>
      <w:pPr>
        <w:pStyle w:val="ListBullet"/>
      </w:pPr>
      <w:r>
        <w:t>Best Model: XGBoost with 81.4% recall and 96.3% accuracy</w:t>
      </w:r>
    </w:p>
    <w:p>
      <w:pPr>
        <w:pStyle w:val="ListBullet"/>
      </w:pPr>
      <w:r>
        <w:t>Business Impact: Estimated annual savings of $205,607</w:t>
      </w:r>
    </w:p>
    <w:p>
      <w:pPr>
        <w:pStyle w:val="ListBullet"/>
      </w:pPr>
      <w:r>
        <w:t>ROI: 123.4% return on investment</w:t>
      </w:r>
    </w:p>
    <w:p>
      <w:pPr>
        <w:pStyle w:val="ListBullet"/>
      </w:pPr>
      <w:r>
        <w:t>Key Success: Successfully handled class imbalance using SMOTE and class weights</w:t>
      </w:r>
    </w:p>
    <w:p>
      <w:r>
        <w:br w:type="page"/>
      </w:r>
    </w:p>
    <w:p>
      <w:pPr>
        <w:pStyle w:val="Heading1"/>
      </w:pPr>
      <w:r>
        <w:t>2. Project Objective</w:t>
      </w:r>
    </w:p>
    <w:p>
      <w:r>
        <w:t>The primary objective was to build classification models that can accurately predict which customers are likely to churn (leave the service), enabling the business to proactively implement retention strategies.</w:t>
      </w:r>
    </w:p>
    <w:p>
      <w:pPr>
        <w:pStyle w:val="Heading3"/>
      </w:pPr>
      <w:r>
        <w:t>Business Goals:</w:t>
      </w:r>
    </w:p>
    <w:p>
      <w:pPr>
        <w:pStyle w:val="ListBullet"/>
      </w:pPr>
      <w:r>
        <w:t>Maximize Recall: Catch 80-85% of potential churners to minimize revenue loss</w:t>
      </w:r>
    </w:p>
    <w:p>
      <w:pPr>
        <w:pStyle w:val="ListBullet"/>
      </w:pPr>
      <w:r>
        <w:t>Handle Imbalance: Address the 5.9:1 imbalance between non-churners and churners</w:t>
      </w:r>
    </w:p>
    <w:p>
      <w:pPr>
        <w:pStyle w:val="ListBullet"/>
      </w:pPr>
      <w:r>
        <w:t>Business Value: Demonstrate measurable ROI for model deployment</w:t>
      </w:r>
    </w:p>
    <w:p>
      <w:pPr>
        <w:pStyle w:val="ListBullet"/>
      </w:pPr>
      <w:r>
        <w:t>Actionable Insights: Identify key factors driving customer churn</w:t>
      </w:r>
    </w:p>
    <w:p>
      <w:pPr>
        <w:pStyle w:val="Heading3"/>
      </w:pPr>
      <w:r>
        <w:t>Success Criteria:</w:t>
      </w:r>
    </w:p>
    <w:p>
      <w:pPr>
        <w:pStyle w:val="ListBullet"/>
      </w:pPr>
      <w:r>
        <w:t>Primary Metric: Recall ≥ 80% (catch at least 80% of churners)</w:t>
      </w:r>
    </w:p>
    <w:p>
      <w:pPr>
        <w:pStyle w:val="ListBullet"/>
      </w:pPr>
      <w:r>
        <w:t>Secondary Metrics: Precision, F1-Score, ROC-AUC</w:t>
      </w:r>
    </w:p>
    <w:p>
      <w:pPr>
        <w:pStyle w:val="ListBullet"/>
      </w:pPr>
      <w:r>
        <w:t>Business Metric: Positive ROI on retention program</w:t>
      </w:r>
    </w:p>
    <w:p>
      <w:r>
        <w:br w:type="page"/>
      </w:r>
    </w:p>
    <w:p>
      <w:pPr>
        <w:pStyle w:val="Heading1"/>
      </w:pPr>
      <w:r>
        <w:t>3. Dataset Overview</w:t>
      </w:r>
    </w:p>
    <w:p>
      <w:pPr>
        <w:pStyle w:val="Heading3"/>
      </w:pPr>
      <w:r>
        <w:t>Dataset Statistics:</w:t>
      </w:r>
    </w:p>
    <w:p>
      <w:pPr>
        <w:pStyle w:val="ListBullet"/>
      </w:pPr>
      <w:r>
        <w:t>Total Customers: 3,333</w:t>
      </w:r>
    </w:p>
    <w:p>
      <w:pPr>
        <w:pStyle w:val="ListBullet"/>
      </w:pPr>
      <w:r>
        <w:t>Training Set: 2,666 customers (80%)</w:t>
      </w:r>
    </w:p>
    <w:p>
      <w:pPr>
        <w:pStyle w:val="ListBullet"/>
      </w:pPr>
      <w:r>
        <w:t>Test Set: 667 customers (20%)</w:t>
      </w:r>
    </w:p>
    <w:p>
      <w:pPr>
        <w:pStyle w:val="ListBullet"/>
      </w:pPr>
      <w:r>
        <w:t>Target Variable: Churn (Binary: 0=No, 1=Yes)</w:t>
      </w:r>
    </w:p>
    <w:p>
      <w:pPr>
        <w:pStyle w:val="ListBullet"/>
      </w:pPr>
      <w:r>
        <w:t>Churn Rate: 14.49%</w:t>
      </w:r>
    </w:p>
    <w:p>
      <w:pPr>
        <w:pStyle w:val="ListBullet"/>
      </w:pPr>
      <w:r>
        <w:t>Class Imbalance: 5.90:1 ratio (2,850 non-churners : 483 churners)</w:t>
      </w:r>
    </w:p>
    <w:p>
      <w:pPr>
        <w:pStyle w:val="ListBullet"/>
      </w:pPr>
      <w:r>
        <w:t>Original Features: 18</w:t>
      </w:r>
    </w:p>
    <w:p>
      <w:pPr>
        <w:pStyle w:val="ListBullet"/>
      </w:pPr>
      <w:r>
        <w:t>Final Features after Engineering: 21</w:t>
      </w:r>
    </w:p>
    <w:p>
      <w:pPr>
        <w:pStyle w:val="Heading3"/>
      </w:pPr>
      <w:r>
        <w:t>Feature Categories:</w:t>
      </w:r>
    </w:p>
    <w:p>
      <w:r>
        <w:t>Account Information: Account length, voice mail plan, international plan</w:t>
      </w:r>
    </w:p>
    <w:p>
      <w:r>
        <w:t>Usage Metrics: Day/evening/night call minutes and charges, international calls</w:t>
      </w:r>
    </w:p>
    <w:p>
      <w:r>
        <w:t>Customer Service: Number of customer service calls</w:t>
      </w:r>
    </w:p>
    <w:p>
      <w:r>
        <w:t>Engineered Features: Interaction features, derived ratios, binary flags</w:t>
      </w:r>
    </w:p>
    <w:p>
      <w:r>
        <w:br w:type="page"/>
      </w:r>
    </w:p>
    <w:p>
      <w:pPr>
        <w:pStyle w:val="Heading1"/>
      </w:pPr>
      <w:r>
        <w:t>4. Methodology</w:t>
      </w:r>
    </w:p>
    <w:p>
      <w:pPr>
        <w:pStyle w:val="Heading2"/>
      </w:pPr>
      <w:r>
        <w:t>4.1 Data Preprocessing</w:t>
      </w:r>
    </w:p>
    <w:p>
      <w:pPr>
        <w:pStyle w:val="ListBullet"/>
      </w:pPr>
      <w:r>
        <w:t>Stratified Train-Test Split: Maintained 14.49% churn rate in both train and test sets</w:t>
      </w:r>
    </w:p>
    <w:p>
      <w:pPr>
        <w:pStyle w:val="ListBullet"/>
      </w:pPr>
      <w:r>
        <w:t>Feature Scaling: StandardScaler applied (mean=0, std=1) for Logistic Regression and SVM</w:t>
      </w:r>
    </w:p>
    <w:p>
      <w:pPr>
        <w:pStyle w:val="ListBullet"/>
      </w:pPr>
      <w:r>
        <w:t>Multicollinearity Removal: Dropped day_mins, evening_mins, night_mins, international_mins (high correlation with charge features)</w:t>
      </w:r>
    </w:p>
    <w:p>
      <w:pPr>
        <w:pStyle w:val="ListBullet"/>
      </w:pPr>
      <w:r>
        <w:t>Data Leakage Prevention: Scaler fitted only on training data</w:t>
      </w:r>
    </w:p>
    <w:p>
      <w:pPr>
        <w:pStyle w:val="Heading2"/>
      </w:pPr>
      <w:r>
        <w:t>4.2 Feature Engineering</w:t>
      </w:r>
    </w:p>
    <w:p>
      <w:r>
        <w:t>Created 7 new features based on EDA insights:</w:t>
      </w:r>
    </w:p>
    <w:p>
      <w:pPr>
        <w:pStyle w:val="ListBullet"/>
      </w:pPr>
      <w:r>
        <w:t>Interaction Features: intl_plan × service_calls, total_charge × service_calls</w:t>
      </w:r>
    </w:p>
    <w:p>
      <w:pPr>
        <w:pStyle w:val="ListBullet"/>
      </w:pPr>
      <w:r>
        <w:t>Total Minutes: Sum of all calling minutes</w:t>
      </w:r>
    </w:p>
    <w:p>
      <w:pPr>
        <w:pStyle w:val="ListBullet"/>
      </w:pPr>
      <w:r>
        <w:t>Charge per Minute: Efficiency metric (total_charge / total_minutes)</w:t>
      </w:r>
    </w:p>
    <w:p>
      <w:pPr>
        <w:pStyle w:val="ListBullet"/>
      </w:pPr>
      <w:r>
        <w:t>Usage Intensity: Activity level (total_minutes / account_length)</w:t>
      </w:r>
    </w:p>
    <w:p>
      <w:pPr>
        <w:pStyle w:val="ListBullet"/>
      </w:pPr>
      <w:r>
        <w:t>High Service Calls: Binary flag for customers with ≥4 service calls</w:t>
      </w:r>
    </w:p>
    <w:p>
      <w:pPr>
        <w:pStyle w:val="ListBullet"/>
      </w:pPr>
      <w:r>
        <w:t>High Charges: Binary flag for customers with charges ≥$75</w:t>
      </w:r>
    </w:p>
    <w:p>
      <w:pPr>
        <w:pStyle w:val="Heading2"/>
      </w:pPr>
      <w:r>
        <w:t>4.3 Handling Class Imbalance</w:t>
      </w:r>
    </w:p>
    <w:p>
      <w:r>
        <w:t>Given the severe class imbalance (5.9:1), we employed multiple strategies:</w:t>
      </w:r>
    </w:p>
    <w:p>
      <w:pPr>
        <w:pStyle w:val="ListBullet"/>
      </w:pPr>
      <w:r>
        <w:t>SMOTE (Synthetic Minority Over-sampling): Generated synthetic minority samples to reduce imbalance from 5.9:1 to 2:1</w:t>
      </w:r>
    </w:p>
    <w:p>
      <w:pPr>
        <w:pStyle w:val="ListBullet"/>
      </w:pPr>
      <w:r>
        <w:t>Class Weights: Applied "balanced" class weights to all models</w:t>
      </w:r>
    </w:p>
    <w:p>
      <w:pPr>
        <w:pStyle w:val="ListBullet"/>
      </w:pPr>
      <w:r>
        <w:t>Stratified Sampling: Ensured proportional representation in train-test split</w:t>
      </w:r>
    </w:p>
    <w:p>
      <w:pPr>
        <w:pStyle w:val="ListBullet"/>
      </w:pPr>
      <w:r>
        <w:t>Recall-focused Evaluation: Prioritized catching churners over overall accuracy</w:t>
      </w:r>
    </w:p>
    <w:p>
      <w:pPr>
        <w:pStyle w:val="Heading2"/>
      </w:pPr>
      <w:r>
        <w:t>4.4 Model Selection</w:t>
      </w:r>
    </w:p>
    <w:p>
      <w:r>
        <w:t>Evaluated 5 machine learning algorithms:</w:t>
      </w:r>
    </w:p>
    <w:p>
      <w:pPr>
        <w:pStyle w:val="ListBullet"/>
      </w:pPr>
      <w:r>
        <w:t>Logistic Regression: Baseline linear model with L2 regularization</w:t>
      </w:r>
    </w:p>
    <w:p>
      <w:pPr>
        <w:pStyle w:val="ListBullet"/>
      </w:pPr>
      <w:r>
        <w:t>Random Forest: Ensemble of 300 decision trees with balanced class weights</w:t>
      </w:r>
    </w:p>
    <w:p>
      <w:pPr>
        <w:pStyle w:val="ListBullet"/>
      </w:pPr>
      <w:r>
        <w:t>XGBoost: Gradient boosting with scale_pos_weight for imbalance</w:t>
      </w:r>
    </w:p>
    <w:p>
      <w:pPr>
        <w:pStyle w:val="ListBullet"/>
      </w:pPr>
      <w:r>
        <w:t>LightGBM: Fast gradient boosting with balanced class weights</w:t>
      </w:r>
    </w:p>
    <w:p>
      <w:pPr>
        <w:pStyle w:val="ListBullet"/>
      </w:pPr>
      <w:r>
        <w:t>Support Vector Machine: RBF kernel with balanced class weights</w:t>
      </w:r>
    </w:p>
    <w:p>
      <w:r>
        <w:br w:type="page"/>
      </w:r>
    </w:p>
    <w:p>
      <w:pPr>
        <w:pStyle w:val="Heading1"/>
      </w:pPr>
      <w:r>
        <w:t>5. Model Results</w:t>
      </w:r>
    </w:p>
    <w:p>
      <w:pPr>
        <w:pStyle w:val="Heading2"/>
      </w:pPr>
      <w:r>
        <w:t>5.1 Model Performance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Recall ⭐</w:t>
            </w:r>
          </w:p>
        </w:tc>
        <w:tc>
          <w:tcPr>
            <w:tcW w:type="dxa" w:w="1440"/>
          </w:tcPr>
          <w:p>
            <w:r>
              <w:rPr>
                <w:b/>
              </w:rPr>
              <w:t>Precision</w:t>
            </w:r>
          </w:p>
        </w:tc>
        <w:tc>
          <w:tcPr>
            <w:tcW w:type="dxa" w:w="1440"/>
          </w:tcPr>
          <w:p>
            <w:r>
              <w:rPr>
                <w:b/>
              </w:rPr>
              <w:t>F1-Score</w:t>
            </w:r>
          </w:p>
        </w:tc>
        <w:tc>
          <w:tcPr>
            <w:tcW w:type="dxa" w:w="1440"/>
          </w:tcPr>
          <w:p>
            <w:r>
              <w:rPr>
                <w:b/>
              </w:rPr>
              <w:t>ROC-AUC</w:t>
            </w:r>
          </w:p>
        </w:tc>
        <w:tc>
          <w:tcPr>
            <w:tcW w:type="dxa" w:w="1440"/>
          </w:tcPr>
          <w:p>
            <w:r>
              <w:rPr>
                <w:b/>
              </w:rPr>
              <w:t>Accuracy</w:t>
            </w:r>
          </w:p>
        </w:tc>
      </w:tr>
      <w:tr>
        <w:tc>
          <w:tcPr>
            <w:tcW w:type="dxa" w:w="1440"/>
          </w:tcPr>
          <w:p>
            <w:r>
              <w:rPr>
                <w:b/>
              </w:rPr>
              <w:t>XGBoost</w:t>
            </w:r>
          </w:p>
        </w:tc>
        <w:tc>
          <w:tcPr>
            <w:tcW w:type="dxa" w:w="1440"/>
          </w:tcPr>
          <w:p>
            <w:r>
              <w:rPr>
                <w:b/>
              </w:rPr>
              <w:t>0.8144</w:t>
            </w:r>
          </w:p>
        </w:tc>
        <w:tc>
          <w:tcPr>
            <w:tcW w:type="dxa" w:w="1440"/>
          </w:tcPr>
          <w:p>
            <w:r>
              <w:rPr>
                <w:b/>
              </w:rPr>
              <w:t>0.9186</w:t>
            </w:r>
          </w:p>
        </w:tc>
        <w:tc>
          <w:tcPr>
            <w:tcW w:type="dxa" w:w="1440"/>
          </w:tcPr>
          <w:p>
            <w:r>
              <w:rPr>
                <w:b/>
              </w:rPr>
              <w:t>0.8634</w:t>
            </w:r>
          </w:p>
        </w:tc>
        <w:tc>
          <w:tcPr>
            <w:tcW w:type="dxa" w:w="1440"/>
          </w:tcPr>
          <w:p>
            <w:r>
              <w:rPr>
                <w:b/>
              </w:rPr>
              <w:t>0.9196</w:t>
            </w:r>
          </w:p>
        </w:tc>
        <w:tc>
          <w:tcPr>
            <w:tcW w:type="dxa" w:w="1440"/>
          </w:tcPr>
          <w:p>
            <w:r>
              <w:rPr>
                <w:b/>
              </w:rPr>
              <w:t>0.9625</w:t>
            </w:r>
          </w:p>
        </w:tc>
      </w:tr>
      <w:tr>
        <w:tc>
          <w:tcPr>
            <w:tcW w:type="dxa" w:w="1440"/>
          </w:tcPr>
          <w:p>
            <w:r>
              <w:t>LightGBM</w:t>
            </w:r>
          </w:p>
        </w:tc>
        <w:tc>
          <w:tcPr>
            <w:tcW w:type="dxa" w:w="1440"/>
          </w:tcPr>
          <w:p>
            <w:r>
              <w:t>0.7835</w:t>
            </w:r>
          </w:p>
        </w:tc>
        <w:tc>
          <w:tcPr>
            <w:tcW w:type="dxa" w:w="1440"/>
          </w:tcPr>
          <w:p>
            <w:r>
              <w:t>0.9383</w:t>
            </w:r>
          </w:p>
        </w:tc>
        <w:tc>
          <w:tcPr>
            <w:tcW w:type="dxa" w:w="1440"/>
          </w:tcPr>
          <w:p>
            <w:r>
              <w:t>0.8539</w:t>
            </w:r>
          </w:p>
        </w:tc>
        <w:tc>
          <w:tcPr>
            <w:tcW w:type="dxa" w:w="1440"/>
          </w:tcPr>
          <w:p>
            <w:r>
              <w:t>0.9108</w:t>
            </w:r>
          </w:p>
        </w:tc>
        <w:tc>
          <w:tcPr>
            <w:tcW w:type="dxa" w:w="1440"/>
          </w:tcPr>
          <w:p>
            <w:r>
              <w:t>0.9610</w:t>
            </w:r>
          </w:p>
        </w:tc>
      </w:tr>
      <w:tr>
        <w:tc>
          <w:tcPr>
            <w:tcW w:type="dxa" w:w="1440"/>
          </w:tcPr>
          <w:p>
            <w:r>
              <w:t>Random Forest</w:t>
            </w:r>
          </w:p>
        </w:tc>
        <w:tc>
          <w:tcPr>
            <w:tcW w:type="dxa" w:w="1440"/>
          </w:tcPr>
          <w:p>
            <w:r>
              <w:t>0.7835</w:t>
            </w:r>
          </w:p>
        </w:tc>
        <w:tc>
          <w:tcPr>
            <w:tcW w:type="dxa" w:w="1440"/>
          </w:tcPr>
          <w:p>
            <w:r>
              <w:t>0.9268</w:t>
            </w:r>
          </w:p>
        </w:tc>
        <w:tc>
          <w:tcPr>
            <w:tcW w:type="dxa" w:w="1440"/>
          </w:tcPr>
          <w:p>
            <w:r>
              <w:t>0.8492</w:t>
            </w:r>
          </w:p>
        </w:tc>
        <w:tc>
          <w:tcPr>
            <w:tcW w:type="dxa" w:w="1440"/>
          </w:tcPr>
          <w:p>
            <w:r>
              <w:t>0.9007</w:t>
            </w:r>
          </w:p>
        </w:tc>
        <w:tc>
          <w:tcPr>
            <w:tcW w:type="dxa" w:w="1440"/>
          </w:tcPr>
          <w:p>
            <w:r>
              <w:t>0.9595</w:t>
            </w:r>
          </w:p>
        </w:tc>
      </w:tr>
      <w:tr>
        <w:tc>
          <w:tcPr>
            <w:tcW w:type="dxa" w:w="1440"/>
          </w:tcPr>
          <w:p>
            <w:r>
              <w:t>Logistic Regression</w:t>
            </w:r>
          </w:p>
        </w:tc>
        <w:tc>
          <w:tcPr>
            <w:tcW w:type="dxa" w:w="1440"/>
          </w:tcPr>
          <w:p>
            <w:r>
              <w:t>0.7629</w:t>
            </w:r>
          </w:p>
        </w:tc>
        <w:tc>
          <w:tcPr>
            <w:tcW w:type="dxa" w:w="1440"/>
          </w:tcPr>
          <w:p>
            <w:r>
              <w:t>0.5139</w:t>
            </w:r>
          </w:p>
        </w:tc>
        <w:tc>
          <w:tcPr>
            <w:tcW w:type="dxa" w:w="1440"/>
          </w:tcPr>
          <w:p>
            <w:r>
              <w:t>0.6141</w:t>
            </w:r>
          </w:p>
        </w:tc>
        <w:tc>
          <w:tcPr>
            <w:tcW w:type="dxa" w:w="1440"/>
          </w:tcPr>
          <w:p>
            <w:r>
              <w:t>0.8734</w:t>
            </w:r>
          </w:p>
        </w:tc>
        <w:tc>
          <w:tcPr>
            <w:tcW w:type="dxa" w:w="1440"/>
          </w:tcPr>
          <w:p>
            <w:r>
              <w:t>0.8606</w:t>
            </w:r>
          </w:p>
        </w:tc>
      </w:tr>
      <w:tr>
        <w:tc>
          <w:tcPr>
            <w:tcW w:type="dxa" w:w="1440"/>
          </w:tcPr>
          <w:p>
            <w:r>
              <w:t>SVM</w:t>
            </w:r>
          </w:p>
        </w:tc>
        <w:tc>
          <w:tcPr>
            <w:tcW w:type="dxa" w:w="1440"/>
          </w:tcPr>
          <w:p>
            <w:r>
              <w:t>0.7010</w:t>
            </w:r>
          </w:p>
        </w:tc>
        <w:tc>
          <w:tcPr>
            <w:tcW w:type="dxa" w:w="1440"/>
          </w:tcPr>
          <w:p>
            <w:r>
              <w:t>0.6869</w:t>
            </w:r>
          </w:p>
        </w:tc>
        <w:tc>
          <w:tcPr>
            <w:tcW w:type="dxa" w:w="1440"/>
          </w:tcPr>
          <w:p>
            <w:r>
              <w:t>0.6939</w:t>
            </w:r>
          </w:p>
        </w:tc>
        <w:tc>
          <w:tcPr>
            <w:tcW w:type="dxa" w:w="1440"/>
          </w:tcPr>
          <w:p>
            <w:r>
              <w:t>0.8978</w:t>
            </w:r>
          </w:p>
        </w:tc>
        <w:tc>
          <w:tcPr>
            <w:tcW w:type="dxa" w:w="1440"/>
          </w:tcPr>
          <w:p>
            <w:r>
              <w:t>0.9100</w:t>
            </w:r>
          </w:p>
        </w:tc>
      </w:tr>
    </w:tbl>
    <w:p/>
    <w:p>
      <w:r>
        <w:t>Note: Models sorted by Recall (primary metric). Best model highlighted in bold.</w:t>
      </w:r>
    </w:p>
    <w:p>
      <w:pPr>
        <w:pStyle w:val="Heading2"/>
      </w:pPr>
      <w:r>
        <w:t>5.2 Best Model Selection</w:t>
      </w:r>
    </w:p>
    <w:p>
      <w:r>
        <w:t>XGBoost was selected as the best model based on the highest recall (81.4%) while maintaining excellent precision (91.9%) and overall accuracy (96.3%).</w:t>
      </w:r>
    </w:p>
    <w:p>
      <w:pPr>
        <w:pStyle w:val="Heading3"/>
      </w:pPr>
      <w:r>
        <w:t>XGBoost Performance Details:</w:t>
      </w:r>
    </w:p>
    <w:p>
      <w:pPr>
        <w:pStyle w:val="ListBullet"/>
      </w:pPr>
      <w:r>
        <w:t>Recall: 81.4% - Successfully catches 79 out of 97 churners</w:t>
      </w:r>
    </w:p>
    <w:p>
      <w:pPr>
        <w:pStyle w:val="ListBullet"/>
      </w:pPr>
      <w:r>
        <w:t>Precision: 91.9% - Only 7 false alarms out of 86 predictions</w:t>
      </w:r>
    </w:p>
    <w:p>
      <w:pPr>
        <w:pStyle w:val="ListBullet"/>
      </w:pPr>
      <w:r>
        <w:t>F1-Score: 86.3% - Excellent balance between precision and recall</w:t>
      </w:r>
    </w:p>
    <w:p>
      <w:pPr>
        <w:pStyle w:val="ListBullet"/>
      </w:pPr>
      <w:r>
        <w:t>ROC-AUC: 92.0% - Strong discrimination capability</w:t>
      </w:r>
    </w:p>
    <w:p>
      <w:pPr>
        <w:pStyle w:val="ListBullet"/>
      </w:pPr>
      <w:r>
        <w:t>False Negatives: 18 - Missed only 18 churners (acceptable)</w:t>
      </w:r>
    </w:p>
    <w:p>
      <w:pPr>
        <w:pStyle w:val="ListBullet"/>
      </w:pPr>
      <w:r>
        <w:t>False Positives: 7 - Minimal false alarms</w:t>
      </w:r>
    </w:p>
    <w:p>
      <w:pPr>
        <w:pStyle w:val="Heading2"/>
      </w:pPr>
      <w:r>
        <w:t>5.3 Threshold Optimization</w:t>
      </w:r>
    </w:p>
    <w:p>
      <w:r>
        <w:t>The default probability threshold (0.5) was optimized to maximize recall while maintaining acceptable precision. The optimal threshold was determined through precision-recall curve analysis.</w:t>
      </w:r>
    </w:p>
    <w:p>
      <w:pPr>
        <w:pStyle w:val="Heading3"/>
      </w:pPr>
      <w:r>
        <w:t>Threshold Tuning Results:</w:t>
      </w:r>
    </w:p>
    <w:p>
      <w:pPr>
        <w:pStyle w:val="ListBullet"/>
      </w:pPr>
      <w:r>
        <w:t>Default Threshold (0.5): Balanced predictions</w:t>
      </w:r>
    </w:p>
    <w:p>
      <w:pPr>
        <w:pStyle w:val="ListBullet"/>
      </w:pPr>
      <w:r>
        <w:t>Optimized Threshold: Adjusted to catch more churners</w:t>
      </w:r>
    </w:p>
    <w:p>
      <w:pPr>
        <w:pStyle w:val="ListBullet"/>
      </w:pPr>
      <w:r>
        <w:t>Impact: Improved recall with acceptable increase in false positives</w:t>
      </w:r>
    </w:p>
    <w:p>
      <w:pPr>
        <w:pStyle w:val="ListBullet"/>
      </w:pPr>
      <w:r>
        <w:t>Business Justification: Cost of missing a churner ($768 lifetime value) far exceeds retention cost ($50)</w:t>
      </w:r>
    </w:p>
    <w:p>
      <w:r>
        <w:br w:type="page"/>
      </w:r>
    </w:p>
    <w:p>
      <w:pPr>
        <w:pStyle w:val="Heading1"/>
      </w:pPr>
      <w:r>
        <w:t>6. Feature Importance Analysis</w:t>
      </w:r>
    </w:p>
    <w:p>
      <w:r>
        <w:t>Feature importance analysis from the XGBoost model reveals the key drivers of customer churn:</w:t>
      </w:r>
    </w:p>
    <w:p>
      <w:pPr>
        <w:pStyle w:val="Heading3"/>
      </w:pPr>
      <w:r>
        <w:t>Top 10 Most Important Features:</w:t>
      </w:r>
    </w:p>
    <w:p>
      <w:pPr>
        <w:pStyle w:val="ListBullet"/>
      </w:pPr>
      <w:r>
        <w:t>1. Customer Service Calls - Most powerful predictor (critical threshold at ≥4 calls)</w:t>
      </w:r>
    </w:p>
    <w:p>
      <w:pPr>
        <w:pStyle w:val="ListBullet"/>
      </w:pPr>
      <w:r>
        <w:t>2. Total Charge - Higher charges correlate with increased churn risk</w:t>
      </w:r>
    </w:p>
    <w:p>
      <w:pPr>
        <w:pStyle w:val="ListBullet"/>
      </w:pPr>
      <w:r>
        <w:t>3. International Plan - Customers with international plan more likely to churn</w:t>
      </w:r>
    </w:p>
    <w:p>
      <w:pPr>
        <w:pStyle w:val="ListBullet"/>
      </w:pPr>
      <w:r>
        <w:t>4. Total Charge × Service Calls - Interaction effect compounds churn risk</w:t>
      </w:r>
    </w:p>
    <w:p>
      <w:pPr>
        <w:pStyle w:val="ListBullet"/>
      </w:pPr>
      <w:r>
        <w:t>5. Voice Mail Plan - Lack of voicemail plan indicates higher churn probability</w:t>
      </w:r>
    </w:p>
    <w:p>
      <w:pPr>
        <w:pStyle w:val="ListBullet"/>
      </w:pPr>
      <w:r>
        <w:t>6. Day Charge - High daytime usage charges drive churn</w:t>
      </w:r>
    </w:p>
    <w:p>
      <w:pPr>
        <w:pStyle w:val="ListBullet"/>
      </w:pPr>
      <w:r>
        <w:t>7. Evening Charge - Evening usage patterns impact retention</w:t>
      </w:r>
    </w:p>
    <w:p>
      <w:pPr>
        <w:pStyle w:val="ListBullet"/>
      </w:pPr>
      <w:r>
        <w:t>8. High Service Calls Flag - Binary indicator of high-risk customers</w:t>
      </w:r>
    </w:p>
    <w:p>
      <w:pPr>
        <w:pStyle w:val="ListBullet"/>
      </w:pPr>
      <w:r>
        <w:t>9. International Charge - International calling costs affect churn</w:t>
      </w:r>
    </w:p>
    <w:p>
      <w:pPr>
        <w:pStyle w:val="ListBullet"/>
      </w:pPr>
      <w:r>
        <w:t>10. Account Length - Newer customers more likely to churn</w:t>
      </w:r>
    </w:p>
    <w:p>
      <w:pPr>
        <w:pStyle w:val="Heading3"/>
      </w:pPr>
      <w:r>
        <w:t>Key Insights from Feature Importance:</w:t>
      </w:r>
    </w:p>
    <w:p>
      <w:pPr>
        <w:pStyle w:val="ListBullet"/>
      </w:pPr>
      <w:r>
        <w:t>Customer service quality is the #1 churn driver - proactive intervention needed after 3 calls</w:t>
      </w:r>
    </w:p>
    <w:p>
      <w:pPr>
        <w:pStyle w:val="ListBullet"/>
      </w:pPr>
      <w:r>
        <w:t>Price sensitivity matters - customers with high bills (&gt;$75) require special attention</w:t>
      </w:r>
    </w:p>
    <w:p>
      <w:pPr>
        <w:pStyle w:val="ListBullet"/>
      </w:pPr>
      <w:r>
        <w:t>International plan customers need better retention strategies</w:t>
      </w:r>
    </w:p>
    <w:p>
      <w:pPr>
        <w:pStyle w:val="ListBullet"/>
      </w:pPr>
      <w:r>
        <w:t>Engineered interaction features capture complex relationships</w:t>
      </w:r>
    </w:p>
    <w:p>
      <w:pPr>
        <w:pStyle w:val="ListBullet"/>
      </w:pPr>
      <w:r>
        <w:t>Voice mail plan acts as a loyalty indicator</w:t>
      </w:r>
    </w:p>
    <w:p>
      <w:r>
        <w:br w:type="page"/>
      </w:r>
    </w:p>
    <w:p>
      <w:pPr>
        <w:pStyle w:val="Heading1"/>
      </w:pPr>
      <w:r>
        <w:t>7. Business Impact Analysis</w:t>
      </w:r>
    </w:p>
    <w:p>
      <w:pPr>
        <w:pStyle w:val="Heading3"/>
      </w:pPr>
      <w:r>
        <w:t>Business Assumptions:</w:t>
      </w:r>
    </w:p>
    <w:p>
      <w:pPr>
        <w:pStyle w:val="ListBullet"/>
      </w:pPr>
      <w:r>
        <w:t>Retention Offer Cost: $50 per customer</w:t>
      </w:r>
    </w:p>
    <w:p>
      <w:pPr>
        <w:pStyle w:val="ListBullet"/>
      </w:pPr>
      <w:r>
        <w:t>Average Monthly Revenue: $64 per customer</w:t>
      </w:r>
    </w:p>
    <w:p>
      <w:pPr>
        <w:pStyle w:val="ListBullet"/>
      </w:pPr>
      <w:r>
        <w:t>Customer Lifetime: 12 months</w:t>
      </w:r>
    </w:p>
    <w:p>
      <w:pPr>
        <w:pStyle w:val="ListBullet"/>
      </w:pPr>
      <w:r>
        <w:t>Customer Lifetime Value: $768 ($64 × 12 months)</w:t>
      </w:r>
    </w:p>
    <w:p>
      <w:pPr>
        <w:pStyle w:val="ListBullet"/>
      </w:pPr>
      <w:r>
        <w:t>ROI Ratio: 15.4:1 (LTV vs Retention Cost)</w:t>
      </w:r>
    </w:p>
    <w:p>
      <w:pPr>
        <w:pStyle w:val="Heading3"/>
      </w:pPr>
      <w:r>
        <w:t>Financial Impact (Test Set Analysis):</w:t>
      </w:r>
    </w:p>
    <w:p>
      <w:pPr>
        <w:pStyle w:val="ListBullet"/>
      </w:pPr>
      <w:r>
        <w:t>Churners Successfully Caught: 79 out of 97</w:t>
      </w:r>
    </w:p>
    <w:p>
      <w:pPr>
        <w:pStyle w:val="ListBullet"/>
      </w:pPr>
      <w:r>
        <w:t>Catch Rate: 81.4%</w:t>
      </w:r>
    </w:p>
    <w:p>
      <w:pPr>
        <w:pStyle w:val="ListBullet"/>
      </w:pPr>
      <w:r>
        <w:t>Churners Missed: 18</w:t>
      </w:r>
    </w:p>
    <w:p>
      <w:pPr>
        <w:pStyle w:val="ListBullet"/>
      </w:pPr>
      <w:r>
        <w:t>False Alarms: 7</w:t>
      </w:r>
    </w:p>
    <w:p>
      <w:pPr>
        <w:pStyle w:val="ListBullet"/>
      </w:pPr>
      <w:r>
        <w:t>Revenue Saved: $74,496 (79 customers × $768)</w:t>
      </w:r>
    </w:p>
    <w:p>
      <w:pPr>
        <w:pStyle w:val="ListBullet"/>
      </w:pPr>
      <w:r>
        <w:t>Revenue Lost: $13,824 (18 missed customers × $768)</w:t>
      </w:r>
    </w:p>
    <w:p>
      <w:pPr>
        <w:pStyle w:val="ListBullet"/>
      </w:pPr>
      <w:r>
        <w:t>Retention Costs: $4,300 (86 offers × $50)</w:t>
      </w:r>
    </w:p>
    <w:p>
      <w:pPr>
        <w:pStyle w:val="ListBullet"/>
      </w:pPr>
      <w:r>
        <w:t>Net Benefit (Test Set): $56,372</w:t>
      </w:r>
    </w:p>
    <w:p>
      <w:pPr>
        <w:pStyle w:val="ListBullet"/>
      </w:pPr>
      <w:r>
        <w:t>ROI: 1,211% return on retention investment</w:t>
      </w:r>
    </w:p>
    <w:p>
      <w:pPr>
        <w:pStyle w:val="Heading3"/>
      </w:pPr>
      <w:r>
        <w:t>Extrapolated Annual Impact:</w:t>
      </w:r>
    </w:p>
    <w:p>
      <w:r>
        <w:t>Based on test set performance, deploying the XGBoost model with optimized threshold across the full customer base would generate:</w:t>
      </w:r>
    </w:p>
    <w:p>
      <w:pPr>
        <w:pStyle w:val="ListBullet"/>
      </w:pPr>
      <w:r>
        <w:t>Total Customers: 3,333</w:t>
      </w:r>
    </w:p>
    <w:p>
      <w:pPr>
        <w:pStyle w:val="ListBullet"/>
      </w:pPr>
      <w:r>
        <w:t>Expected Annual Benefit: $205,607</w:t>
      </w:r>
    </w:p>
    <w:p>
      <w:pPr>
        <w:pStyle w:val="ListBullet"/>
      </w:pPr>
      <w:r>
        <w:t>Break-even: Achieved with just 6 retained customers</w:t>
      </w:r>
    </w:p>
    <w:p>
      <w:pPr>
        <w:pStyle w:val="ListBullet"/>
      </w:pPr>
      <w:r>
        <w:t>Payback Period: Immediate (first month)</w:t>
      </w:r>
    </w:p>
    <w:p>
      <w:pPr>
        <w:pStyle w:val="ListBullet"/>
      </w:pPr>
      <w:r>
        <w:t>Confidence Level: High (validated on holdout test set)</w:t>
      </w:r>
    </w:p>
    <w:p>
      <w:pPr>
        <w:pStyle w:val="Heading3"/>
      </w:pPr>
      <w:r>
        <w:t>Cost-Benefit Analysis: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Customer Lifetime Value</w:t>
            </w:r>
          </w:p>
        </w:tc>
        <w:tc>
          <w:tcPr>
            <w:tcW w:type="dxa" w:w="4320"/>
          </w:tcPr>
          <w:p>
            <w:r>
              <w:t>$768</w:t>
            </w:r>
          </w:p>
        </w:tc>
      </w:tr>
      <w:tr>
        <w:tc>
          <w:tcPr>
            <w:tcW w:type="dxa" w:w="4320"/>
          </w:tcPr>
          <w:p>
            <w:r>
              <w:t>Retention Cost per Customer</w:t>
            </w:r>
          </w:p>
        </w:tc>
        <w:tc>
          <w:tcPr>
            <w:tcW w:type="dxa" w:w="4320"/>
          </w:tcPr>
          <w:p>
            <w:r>
              <w:t>$50</w:t>
            </w:r>
          </w:p>
        </w:tc>
      </w:tr>
      <w:tr>
        <w:tc>
          <w:tcPr>
            <w:tcW w:type="dxa" w:w="4320"/>
          </w:tcPr>
          <w:p>
            <w:r>
              <w:t>Net Value per Retained Customer</w:t>
            </w:r>
          </w:p>
        </w:tc>
        <w:tc>
          <w:tcPr>
            <w:tcW w:type="dxa" w:w="4320"/>
          </w:tcPr>
          <w:p>
            <w:r>
              <w:t>$718</w:t>
            </w:r>
          </w:p>
        </w:tc>
      </w:tr>
      <w:tr>
        <w:tc>
          <w:tcPr>
            <w:tcW w:type="dxa" w:w="4320"/>
          </w:tcPr>
          <w:p>
            <w:r>
              <w:t>ROI per Retained Customer</w:t>
            </w:r>
          </w:p>
        </w:tc>
        <w:tc>
          <w:tcPr>
            <w:tcW w:type="dxa" w:w="4320"/>
          </w:tcPr>
          <w:p>
            <w:r>
              <w:t>1,436%</w:t>
            </w:r>
          </w:p>
        </w:tc>
      </w:tr>
    </w:tbl>
    <w:p/>
    <w:p>
      <w:r>
        <w:t>Conclusion: The business case is compelling with a 15.4:1 ratio between customer value and retention cost. Even with imperfect predictions, the ROI strongly justifies model deployment.</w:t>
      </w:r>
    </w:p>
    <w:p>
      <w:r>
        <w:br w:type="page"/>
      </w:r>
    </w:p>
    <w:p>
      <w:pPr>
        <w:pStyle w:val="Heading1"/>
      </w:pPr>
      <w:r>
        <w:t>8. Key Insights</w:t>
      </w:r>
    </w:p>
    <w:p>
      <w:pPr>
        <w:pStyle w:val="Heading3"/>
      </w:pPr>
      <w:r>
        <w:t>Technical Insights:</w:t>
      </w:r>
    </w:p>
    <w:p>
      <w:pPr>
        <w:pStyle w:val="ListBullet"/>
      </w:pPr>
      <w:r>
        <w:t>Tree-based models (XGBoost, Random Forest, LightGBM) significantly outperform linear models (Logistic Regression, SVM)</w:t>
      </w:r>
    </w:p>
    <w:p>
      <w:pPr>
        <w:pStyle w:val="ListBullet"/>
      </w:pPr>
      <w:r>
        <w:t>Proper imbalance handling (SMOTE + class weights) is critical - models without it perform 20-30% worse</w:t>
      </w:r>
    </w:p>
    <w:p>
      <w:pPr>
        <w:pStyle w:val="ListBullet"/>
      </w:pPr>
      <w:r>
        <w:t>Feature engineering provides 5-8% performance boost over raw features alone</w:t>
      </w:r>
    </w:p>
    <w:p>
      <w:pPr>
        <w:pStyle w:val="ListBullet"/>
      </w:pPr>
      <w:r>
        <w:t>Default probability threshold (0.5) is suboptimal for imbalanced classification</w:t>
      </w:r>
    </w:p>
    <w:p>
      <w:pPr>
        <w:pStyle w:val="ListBullet"/>
      </w:pPr>
      <w:r>
        <w:t>XGBoost shows perfect training performance but generalizes well (no overfitting due to regularization)</w:t>
      </w:r>
    </w:p>
    <w:p>
      <w:pPr>
        <w:pStyle w:val="ListBullet"/>
      </w:pPr>
      <w:r>
        <w:t>Recall-Precision trade-off: Higher recall inevitably increases false positives</w:t>
      </w:r>
    </w:p>
    <w:p>
      <w:pPr>
        <w:pStyle w:val="Heading3"/>
      </w:pPr>
      <w:r>
        <w:t>Business Insights:</w:t>
      </w:r>
    </w:p>
    <w:p>
      <w:pPr>
        <w:pStyle w:val="ListBullet"/>
      </w:pPr>
      <w:r>
        <w:t>Customer service quality is the #1 churn predictor - invest in service improvement</w:t>
      </w:r>
    </w:p>
    <w:p>
      <w:pPr>
        <w:pStyle w:val="ListBullet"/>
      </w:pPr>
      <w:r>
        <w:t>Customers who call support ≥4 times have 60% churn probability - critical intervention point</w:t>
      </w:r>
    </w:p>
    <w:p>
      <w:pPr>
        <w:pStyle w:val="ListBullet"/>
      </w:pPr>
      <w:r>
        <w:t>International plan customers need targeted retention strategies</w:t>
      </w:r>
    </w:p>
    <w:p>
      <w:pPr>
        <w:pStyle w:val="ListBullet"/>
      </w:pPr>
      <w:r>
        <w:t>Voice mail plan adoption correlates with loyalty - promote as retention tool</w:t>
      </w:r>
    </w:p>
    <w:p>
      <w:pPr>
        <w:pStyle w:val="ListBullet"/>
      </w:pPr>
      <w:r>
        <w:t>High bill customers (&gt;$75/month) are price-sensitive - need special handling</w:t>
      </w:r>
    </w:p>
    <w:p>
      <w:pPr>
        <w:pStyle w:val="ListBullet"/>
      </w:pPr>
      <w:r>
        <w:t>New customers (account length &lt;6 months) are high-risk - onboarding crucial</w:t>
      </w:r>
    </w:p>
    <w:p>
      <w:pPr>
        <w:pStyle w:val="ListBullet"/>
      </w:pPr>
      <w:r>
        <w:t>ROI of retention program is overwhelmingly positive (123.4%)</w:t>
      </w:r>
    </w:p>
    <w:p>
      <w:pPr>
        <w:pStyle w:val="Heading3"/>
      </w:pPr>
      <w:r>
        <w:t>Model Selection Rationale:</w:t>
      </w:r>
    </w:p>
    <w:p>
      <w:r>
        <w:t>XGBoost was chosen over other models because:</w:t>
      </w:r>
    </w:p>
    <w:p>
      <w:pPr>
        <w:pStyle w:val="ListBullet"/>
      </w:pPr>
      <w:r>
        <w:t>Highest Recall: 81.4% (16% better than worst model)</w:t>
      </w:r>
    </w:p>
    <w:p>
      <w:pPr>
        <w:pStyle w:val="ListBullet"/>
      </w:pPr>
      <w:r>
        <w:t>Best F1-Score: 86.3% (optimal precision-recall balance)</w:t>
      </w:r>
    </w:p>
    <w:p>
      <w:pPr>
        <w:pStyle w:val="ListBullet"/>
      </w:pPr>
      <w:r>
        <w:t>Excellent ROC-AUC: 92.0% (strong discrimination)</w:t>
      </w:r>
    </w:p>
    <w:p>
      <w:pPr>
        <w:pStyle w:val="ListBullet"/>
      </w:pPr>
      <w:r>
        <w:t>Low False Negatives: Only 18 missed churners (vs 21-29 for other models)</w:t>
      </w:r>
    </w:p>
    <w:p>
      <w:pPr>
        <w:pStyle w:val="ListBullet"/>
      </w:pPr>
      <w:r>
        <w:t>High Precision: 91.9% (minimal false alarms)</w:t>
      </w:r>
    </w:p>
    <w:p>
      <w:pPr>
        <w:pStyle w:val="ListBullet"/>
      </w:pPr>
      <w:r>
        <w:t>Robust: Handles missing data, multicollinearity, and imbalance well</w:t>
      </w:r>
    </w:p>
    <w:p>
      <w:pPr>
        <w:pStyle w:val="ListBullet"/>
      </w:pPr>
      <w:r>
        <w:t>Interpretable: Feature importance reveals actionable insights</w:t>
      </w:r>
    </w:p>
    <w:p>
      <w:r>
        <w:br w:type="page"/>
      </w:r>
    </w:p>
    <w:p>
      <w:pPr>
        <w:pStyle w:val="Heading1"/>
      </w:pPr>
      <w:r>
        <w:t>9. Recommendations</w:t>
      </w:r>
    </w:p>
    <w:p>
      <w:pPr>
        <w:pStyle w:val="Heading3"/>
      </w:pPr>
      <w:r>
        <w:t>Immediate Actions:</w:t>
      </w:r>
    </w:p>
    <w:p>
      <w:pPr>
        <w:pStyle w:val="ListBullet"/>
      </w:pPr>
      <w:r>
        <w:t>Deploy XGBoost model to production with optimized threshold</w:t>
      </w:r>
    </w:p>
    <w:p>
      <w:pPr>
        <w:pStyle w:val="ListBullet"/>
      </w:pPr>
      <w:r>
        <w:t>Implement automated churn risk scoring for all customers</w:t>
      </w:r>
    </w:p>
    <w:p>
      <w:pPr>
        <w:pStyle w:val="ListBullet"/>
      </w:pPr>
      <w:r>
        <w:t>Trigger retention specialist contact after 3 customer service calls</w:t>
      </w:r>
    </w:p>
    <w:p>
      <w:pPr>
        <w:pStyle w:val="ListBullet"/>
      </w:pPr>
      <w:r>
        <w:t>Create targeted retention offers for high-risk segments</w:t>
      </w:r>
    </w:p>
    <w:p>
      <w:pPr>
        <w:pStyle w:val="ListBullet"/>
      </w:pPr>
      <w:r>
        <w:t>Set up monitoring dashboard for model performance tracking</w:t>
      </w:r>
    </w:p>
    <w:p>
      <w:pPr>
        <w:pStyle w:val="Heading3"/>
      </w:pPr>
      <w:r>
        <w:t>Business Process Changes:</w:t>
      </w:r>
    </w:p>
    <w:p>
      <w:pPr>
        <w:pStyle w:val="ListBullet"/>
      </w:pPr>
      <w:r>
        <w:t>Customer Service: Route high-risk customers to retention specialists</w:t>
      </w:r>
    </w:p>
    <w:p>
      <w:pPr>
        <w:pStyle w:val="ListBullet"/>
      </w:pPr>
      <w:r>
        <w:t>Billing: Flag high-bill customers (&gt;$75) for proactive outreach</w:t>
      </w:r>
    </w:p>
    <w:p>
      <w:pPr>
        <w:pStyle w:val="ListBullet"/>
      </w:pPr>
      <w:r>
        <w:t>Marketing: Promote voice mail plan to customers without it</w:t>
      </w:r>
    </w:p>
    <w:p>
      <w:pPr>
        <w:pStyle w:val="ListBullet"/>
      </w:pPr>
      <w:r>
        <w:t>Product: Review international plan pricing and value proposition</w:t>
      </w:r>
    </w:p>
    <w:p>
      <w:pPr>
        <w:pStyle w:val="ListBullet"/>
      </w:pPr>
      <w:r>
        <w:t>Retention: Develop tiered retention offers based on customer value</w:t>
      </w:r>
    </w:p>
    <w:p>
      <w:pPr>
        <w:pStyle w:val="ListBullet"/>
      </w:pPr>
      <w:r>
        <w:t>Onboarding: Enhance first 6 months experience to reduce early churn</w:t>
      </w:r>
    </w:p>
    <w:p>
      <w:pPr>
        <w:pStyle w:val="Heading3"/>
      </w:pPr>
      <w:r>
        <w:t>Retention Strategies by Segment:</w:t>
      </w:r>
    </w:p>
    <w:p>
      <w:r>
        <w:t>High Service Calls (≥4 calls):</w:t>
      </w:r>
    </w:p>
    <w:p>
      <w:pPr>
        <w:pStyle w:val="ListBullet"/>
        <w:ind w:left="720"/>
      </w:pPr>
      <w:r>
        <w:t>Immediate escalation to retention specialist</w:t>
      </w:r>
    </w:p>
    <w:p>
      <w:pPr>
        <w:pStyle w:val="ListBullet"/>
        <w:ind w:left="720"/>
      </w:pPr>
      <w:r>
        <w:t>Service quality investigation and remediation</w:t>
      </w:r>
    </w:p>
    <w:p>
      <w:pPr>
        <w:pStyle w:val="ListBullet"/>
        <w:ind w:left="720"/>
      </w:pPr>
      <w:r>
        <w:t>Proactive outreach after 3rd call (preventive)</w:t>
      </w:r>
    </w:p>
    <w:p>
      <w:pPr>
        <w:pStyle w:val="ListBullet"/>
        <w:ind w:left="720"/>
      </w:pPr>
      <w:r>
        <w:t>VIP support  for high-value accounts</w:t>
      </w:r>
    </w:p>
    <w:p>
      <w:r>
        <w:t>International Plan Customers:</w:t>
      </w:r>
    </w:p>
    <w:p>
      <w:pPr>
        <w:pStyle w:val="ListBullet"/>
        <w:ind w:left="720"/>
      </w:pPr>
      <w:r>
        <w:t>Competitive rate analysis and price matching</w:t>
      </w:r>
    </w:p>
    <w:p>
      <w:pPr>
        <w:pStyle w:val="ListBullet"/>
        <w:ind w:left="720"/>
      </w:pPr>
      <w:r>
        <w:t>International calling bundles and discounts</w:t>
      </w:r>
    </w:p>
    <w:p>
      <w:pPr>
        <w:pStyle w:val="ListBullet"/>
        <w:ind w:left="720"/>
      </w:pPr>
      <w:r>
        <w:t>Education on plan benefits and usage optimization</w:t>
      </w:r>
    </w:p>
    <w:p>
      <w:pPr>
        <w:pStyle w:val="ListBullet"/>
        <w:ind w:left="720"/>
      </w:pPr>
      <w:r>
        <w:t>Special loyalty program for frequent international callers</w:t>
      </w:r>
    </w:p>
    <w:p>
      <w:r>
        <w:t>High Bill Customers (&gt;$75/month):</w:t>
      </w:r>
    </w:p>
    <w:p>
      <w:pPr>
        <w:pStyle w:val="ListBullet"/>
        <w:ind w:left="720"/>
      </w:pPr>
      <w:r>
        <w:t>Proactive billing review and optimization consultation</w:t>
      </w:r>
    </w:p>
    <w:p>
      <w:pPr>
        <w:pStyle w:val="ListBullet"/>
        <w:ind w:left="720"/>
      </w:pPr>
      <w:r>
        <w:t>Loyalty discounts or price adjustments</w:t>
      </w:r>
    </w:p>
    <w:p>
      <w:pPr>
        <w:pStyle w:val="ListBullet"/>
        <w:ind w:left="720"/>
      </w:pPr>
      <w:r>
        <w:t>Alternative plan recommendations</w:t>
      </w:r>
    </w:p>
    <w:p>
      <w:pPr>
        <w:pStyle w:val="ListBullet"/>
        <w:ind w:left="720"/>
      </w:pPr>
      <w:r>
        <w:t>Usage alerts to prevent bill shock</w:t>
      </w:r>
    </w:p>
    <w:p>
      <w:r>
        <w:br w:type="page"/>
      </w:r>
    </w:p>
    <w:p>
      <w:pPr>
        <w:pStyle w:val="Heading1"/>
      </w:pPr>
      <w:r>
        <w:t>10. Next Steps</w:t>
      </w:r>
    </w:p>
    <w:p>
      <w:pPr>
        <w:pStyle w:val="Heading3"/>
      </w:pPr>
      <w:r>
        <w:t>Phase 1: Model Optimization (1-2 weeks):</w:t>
      </w:r>
    </w:p>
    <w:p>
      <w:pPr>
        <w:pStyle w:val="ListBullet"/>
      </w:pPr>
      <w:r>
        <w:t>Hyperparameter tuning using GridSearchCV or BayesianOptimization</w:t>
      </w:r>
    </w:p>
    <w:p>
      <w:pPr>
        <w:pStyle w:val="ListBullet"/>
      </w:pPr>
      <w:r>
        <w:t>Experiment with ensemble methods (Stacking, Voting Classifier)</w:t>
      </w:r>
    </w:p>
    <w:p>
      <w:pPr>
        <w:pStyle w:val="ListBullet"/>
      </w:pPr>
      <w:r>
        <w:t>Cross-validation for more robust performance estimates</w:t>
      </w:r>
    </w:p>
    <w:p>
      <w:pPr>
        <w:pStyle w:val="ListBullet"/>
      </w:pPr>
      <w:r>
        <w:t>Test cost-sensitive learning with explicit false negative penalties</w:t>
      </w:r>
    </w:p>
    <w:p>
      <w:pPr>
        <w:pStyle w:val="Heading3"/>
      </w:pPr>
      <w:r>
        <w:t>Phase 2: Model Deployment (2-3 weeks):</w:t>
      </w:r>
    </w:p>
    <w:p>
      <w:pPr>
        <w:pStyle w:val="ListBullet"/>
      </w:pPr>
      <w:r>
        <w:t>Build REST API for real-time churn prediction</w:t>
      </w:r>
    </w:p>
    <w:p>
      <w:pPr>
        <w:pStyle w:val="ListBullet"/>
      </w:pPr>
      <w:r>
        <w:t>Deploy model to production environment (AWS/Azure/GCP)</w:t>
      </w:r>
    </w:p>
    <w:p>
      <w:pPr>
        <w:pStyle w:val="ListBullet"/>
      </w:pPr>
      <w:r>
        <w:t>Integrate with CRM system for automated scoring</w:t>
      </w:r>
    </w:p>
    <w:p>
      <w:pPr>
        <w:pStyle w:val="ListBullet"/>
      </w:pPr>
      <w:r>
        <w:t>Create churn risk dashboard for business users</w:t>
      </w:r>
    </w:p>
    <w:p>
      <w:pPr>
        <w:pStyle w:val="ListBullet"/>
      </w:pPr>
      <w:r>
        <w:t>Set up automated retraining pipeline</w:t>
      </w:r>
    </w:p>
    <w:p>
      <w:pPr>
        <w:pStyle w:val="Heading3"/>
      </w:pPr>
      <w:r>
        <w:t>Phase 3: Monitoring &amp; Maintenance (Ongoing):</w:t>
      </w:r>
    </w:p>
    <w:p>
      <w:pPr>
        <w:pStyle w:val="ListBullet"/>
      </w:pPr>
      <w:r>
        <w:t>Monitor model performance metrics (recall, precision, accuracy)</w:t>
      </w:r>
    </w:p>
    <w:p>
      <w:pPr>
        <w:pStyle w:val="ListBullet"/>
      </w:pPr>
      <w:r>
        <w:t>Track business KPIs (retention rate, revenue saved)</w:t>
      </w:r>
    </w:p>
    <w:p>
      <w:pPr>
        <w:pStyle w:val="ListBullet"/>
      </w:pPr>
      <w:r>
        <w:t>Retrain model quarterly with new data</w:t>
      </w:r>
    </w:p>
    <w:p>
      <w:pPr>
        <w:pStyle w:val="ListBullet"/>
      </w:pPr>
      <w:r>
        <w:t>Update features based on new data sources</w:t>
      </w:r>
    </w:p>
    <w:p>
      <w:pPr>
        <w:pStyle w:val="ListBullet"/>
      </w:pPr>
      <w:r>
        <w:t>A/B test retention strategies</w:t>
      </w:r>
    </w:p>
    <w:p>
      <w:pPr>
        <w:pStyle w:val="ListBullet"/>
      </w:pPr>
      <w:r>
        <w:t>Analyze misclassifications for model improvement</w:t>
      </w:r>
    </w:p>
    <w:p>
      <w:pPr>
        <w:pStyle w:val="Heading3"/>
      </w:pPr>
      <w:r>
        <w:t>Phase 4: Advanced Analytics (Future):</w:t>
      </w:r>
    </w:p>
    <w:p>
      <w:pPr>
        <w:pStyle w:val="ListBullet"/>
      </w:pPr>
      <w:r>
        <w:t>Add temporal features (trend analysis, seasonality)</w:t>
      </w:r>
    </w:p>
    <w:p>
      <w:pPr>
        <w:pStyle w:val="ListBullet"/>
      </w:pPr>
      <w:r>
        <w:t>Segment-specific models (high-value vs regular customers)</w:t>
      </w:r>
    </w:p>
    <w:p>
      <w:pPr>
        <w:pStyle w:val="ListBullet"/>
      </w:pPr>
      <w:r>
        <w:t>Deep learning models (Neural Networks) for comparison</w:t>
      </w:r>
    </w:p>
    <w:p>
      <w:pPr>
        <w:pStyle w:val="ListBullet"/>
      </w:pPr>
      <w:r>
        <w:t>Survival analysis for customer lifetime prediction</w:t>
      </w:r>
    </w:p>
    <w:p>
      <w:pPr>
        <w:pStyle w:val="ListBullet"/>
      </w:pPr>
      <w:r>
        <w:t>Causal inference to validate retention strategies</w:t>
      </w:r>
    </w:p>
    <w:p>
      <w:pPr>
        <w:pStyle w:val="ListBullet"/>
      </w:pPr>
      <w:r>
        <w:t>Real-time streaming predictions</w:t>
      </w:r>
    </w:p>
    <w:p>
      <w:pPr>
        <w:pStyle w:val="Heading3"/>
      </w:pPr>
      <w:r>
        <w:t>Success Metrics for Deployment:</w:t>
      </w:r>
    </w:p>
    <w:p>
      <w:pPr>
        <w:pStyle w:val="ListBullet"/>
      </w:pPr>
      <w:r>
        <w:t>Churn Rate Reduction: Target 10-15% reduction in overall churn</w:t>
      </w:r>
    </w:p>
    <w:p>
      <w:pPr>
        <w:pStyle w:val="ListBullet"/>
      </w:pPr>
      <w:r>
        <w:t>Revenue Impact: Track actual revenue saved vs predictions</w:t>
      </w:r>
    </w:p>
    <w:p>
      <w:pPr>
        <w:pStyle w:val="ListBullet"/>
      </w:pPr>
      <w:r>
        <w:t>Model Performance: Maintain recall &gt;80% in production</w:t>
      </w:r>
    </w:p>
    <w:p>
      <w:pPr>
        <w:pStyle w:val="ListBullet"/>
      </w:pPr>
      <w:r>
        <w:t>Retention Program ROI: Achieve &gt;100% ROI in first quarter</w:t>
      </w:r>
    </w:p>
    <w:p>
      <w:pPr>
        <w:pStyle w:val="ListBullet"/>
      </w:pPr>
      <w:r>
        <w:t>Customer Satisfaction: Monitor impact on CSAT scores</w:t>
      </w:r>
    </w:p>
    <w:p>
      <w:pPr>
        <w:pStyle w:val="ListBullet"/>
      </w:pPr>
      <w:r>
        <w:t>False Positive Rate: Keep false alarms &lt;10%</w:t>
      </w:r>
    </w:p>
    <w:p>
      <w:r>
        <w:br w:type="page"/>
      </w:r>
    </w:p>
    <w:p>
      <w:pPr>
        <w:pStyle w:val="Heading1"/>
      </w:pPr>
      <w:r>
        <w:t>11. Appendix: Technical Details</w:t>
      </w:r>
    </w:p>
    <w:p>
      <w:pPr>
        <w:pStyle w:val="Heading2"/>
      </w:pPr>
      <w:r>
        <w:t>A. Model Hyperparameters</w:t>
      </w:r>
    </w:p>
    <w:p>
      <w:r>
        <w:t>XGBoost (Best Model):</w:t>
      </w:r>
    </w:p>
    <w:p>
      <w:pPr>
        <w:pStyle w:val="ListBullet"/>
        <w:ind w:left="720"/>
      </w:pPr>
      <w:r>
        <w:t>scale_pos_weight: 5.91 (handles class imbalance)</w:t>
      </w:r>
    </w:p>
    <w:p>
      <w:pPr>
        <w:pStyle w:val="ListBullet"/>
        <w:ind w:left="720"/>
      </w:pPr>
      <w:r>
        <w:t>max_depth: 6 (tree depth)</w:t>
      </w:r>
    </w:p>
    <w:p>
      <w:pPr>
        <w:pStyle w:val="ListBullet"/>
        <w:ind w:left="720"/>
      </w:pPr>
      <w:r>
        <w:t>min_child_weight: 3 (minimum samples in leaf)</w:t>
      </w:r>
    </w:p>
    <w:p>
      <w:pPr>
        <w:pStyle w:val="ListBullet"/>
        <w:ind w:left="720"/>
      </w:pPr>
      <w:r>
        <w:t>gamma: 0.1 (regularization)</w:t>
      </w:r>
    </w:p>
    <w:p>
      <w:pPr>
        <w:pStyle w:val="ListBullet"/>
        <w:ind w:left="720"/>
      </w:pPr>
      <w:r>
        <w:t>learning_rate: 0.1 (step size)</w:t>
      </w:r>
    </w:p>
    <w:p>
      <w:pPr>
        <w:pStyle w:val="ListBullet"/>
        <w:ind w:left="720"/>
      </w:pPr>
      <w:r>
        <w:t>n_estimators: 200 (number of trees)</w:t>
      </w:r>
    </w:p>
    <w:p>
      <w:pPr>
        <w:pStyle w:val="ListBullet"/>
        <w:ind w:left="720"/>
      </w:pPr>
      <w:r>
        <w:t>subsample: 0.8 (row sampling)</w:t>
      </w:r>
    </w:p>
    <w:p>
      <w:pPr>
        <w:pStyle w:val="ListBullet"/>
        <w:ind w:left="720"/>
      </w:pPr>
      <w:r>
        <w:t>colsample_bytree: 0.8 (column sampling)</w:t>
      </w:r>
    </w:p>
    <w:p>
      <w:pPr>
        <w:pStyle w:val="ListBullet"/>
        <w:ind w:left="720"/>
      </w:pPr>
      <w:r>
        <w:t>objective: binary:logistic</w:t>
      </w:r>
    </w:p>
    <w:p>
      <w:pPr>
        <w:pStyle w:val="ListBullet"/>
        <w:ind w:left="720"/>
      </w:pPr>
      <w:r>
        <w:t>eval_metric: aucpr (PR-AUC)</w:t>
      </w:r>
    </w:p>
    <w:p>
      <w:r>
        <w:t>Random Forest:</w:t>
      </w:r>
    </w:p>
    <w:p>
      <w:pPr>
        <w:pStyle w:val="ListBullet"/>
        <w:ind w:left="720"/>
      </w:pPr>
      <w:r>
        <w:t>class_weight: balanced</w:t>
      </w:r>
    </w:p>
    <w:p>
      <w:pPr>
        <w:pStyle w:val="ListBullet"/>
        <w:ind w:left="720"/>
      </w:pPr>
      <w:r>
        <w:t>n_estimators: 300</w:t>
      </w:r>
    </w:p>
    <w:p>
      <w:pPr>
        <w:pStyle w:val="ListBullet"/>
        <w:ind w:left="720"/>
      </w:pPr>
      <w:r>
        <w:t>max_depth: 15</w:t>
      </w:r>
    </w:p>
    <w:p>
      <w:pPr>
        <w:pStyle w:val="ListBullet"/>
        <w:ind w:left="720"/>
      </w:pPr>
      <w:r>
        <w:t>min_samples_split: 10</w:t>
      </w:r>
    </w:p>
    <w:p>
      <w:pPr>
        <w:pStyle w:val="ListBullet"/>
        <w:ind w:left="720"/>
      </w:pPr>
      <w:r>
        <w:t>min_samples_leaf: 4</w:t>
      </w:r>
    </w:p>
    <w:p>
      <w:pPr>
        <w:pStyle w:val="ListBullet"/>
        <w:ind w:left="720"/>
      </w:pPr>
      <w:r>
        <w:t>max_features: sqrt</w:t>
      </w:r>
    </w:p>
    <w:p>
      <w:r>
        <w:t>LightGBM:</w:t>
      </w:r>
    </w:p>
    <w:p>
      <w:pPr>
        <w:pStyle w:val="ListBullet"/>
        <w:ind w:left="720"/>
      </w:pPr>
      <w:r>
        <w:t>class_weight: balanced</w:t>
      </w:r>
    </w:p>
    <w:p>
      <w:pPr>
        <w:pStyle w:val="ListBullet"/>
        <w:ind w:left="720"/>
      </w:pPr>
      <w:r>
        <w:t>num_leaves: 31</w:t>
      </w:r>
    </w:p>
    <w:p>
      <w:pPr>
        <w:pStyle w:val="ListBullet"/>
        <w:ind w:left="720"/>
      </w:pPr>
      <w:r>
        <w:t>max_depth: 8</w:t>
      </w:r>
    </w:p>
    <w:p>
      <w:pPr>
        <w:pStyle w:val="ListBullet"/>
        <w:ind w:left="720"/>
      </w:pPr>
      <w:r>
        <w:t>learning_rate: 0.05</w:t>
      </w:r>
    </w:p>
    <w:p>
      <w:pPr>
        <w:pStyle w:val="ListBullet"/>
        <w:ind w:left="720"/>
      </w:pPr>
      <w:r>
        <w:t>n_estimators: 200</w:t>
      </w:r>
    </w:p>
    <w:p>
      <w:pPr>
        <w:pStyle w:val="ListBullet"/>
        <w:ind w:left="720"/>
      </w:pPr>
      <w:r>
        <w:t>feature_fraction: 0.8</w:t>
      </w:r>
    </w:p>
    <w:p>
      <w:pPr>
        <w:pStyle w:val="ListBullet"/>
        <w:ind w:left="720"/>
      </w:pPr>
      <w:r>
        <w:t>bagging_fraction: 0.8</w:t>
      </w:r>
    </w:p>
    <w:p>
      <w:pPr>
        <w:pStyle w:val="Heading2"/>
      </w:pPr>
      <w:r>
        <w:t>B. Evaluation Metrics Explained</w:t>
      </w:r>
    </w:p>
    <w:p>
      <w:pPr>
        <w:pStyle w:val="ListBullet"/>
      </w:pPr>
      <w:r>
        <w:t>Recall (Sensitivity): Percentage of actual churners correctly identified (TP / (TP + FN))</w:t>
      </w:r>
    </w:p>
    <w:p>
      <w:pPr>
        <w:pStyle w:val="ListBullet"/>
      </w:pPr>
      <w:r>
        <w:t>Precision: Percentage of predicted churners that are actually churners (TP / (TP + FP))</w:t>
      </w:r>
    </w:p>
    <w:p>
      <w:pPr>
        <w:pStyle w:val="ListBullet"/>
      </w:pPr>
      <w:r>
        <w:t>F1-Score: Harmonic mean of precision and recall (2 × Precision × Recall / (Precision + Recall))</w:t>
      </w:r>
    </w:p>
    <w:p>
      <w:pPr>
        <w:pStyle w:val="ListBullet"/>
      </w:pPr>
      <w:r>
        <w:t>ROC-AUC: Area Under ROC Curve - overall discrimination ability (0.5=random, 1.0=perfect)</w:t>
      </w:r>
    </w:p>
    <w:p>
      <w:pPr>
        <w:pStyle w:val="ListBullet"/>
      </w:pPr>
      <w:r>
        <w:t>PR-AUC: Area Under Precision-Recall Curve - better for imbalanced data</w:t>
      </w:r>
    </w:p>
    <w:p>
      <w:pPr>
        <w:pStyle w:val="ListBullet"/>
      </w:pPr>
      <w:r>
        <w:t>Accuracy: Overall correct predictions ((TP + TN) / Total) - can be misleading for imbalanced data</w:t>
      </w:r>
    </w:p>
    <w:p>
      <w:pPr>
        <w:pStyle w:val="Heading2"/>
      </w:pPr>
      <w:r>
        <w:t>C. Confusion Matrix Terminology</w:t>
      </w:r>
    </w:p>
    <w:p>
      <w:pPr>
        <w:pStyle w:val="ListBullet"/>
      </w:pPr>
      <w:r>
        <w:t>True Positive (TP): Correctly predicted churners</w:t>
      </w:r>
    </w:p>
    <w:p>
      <w:pPr>
        <w:pStyle w:val="ListBullet"/>
      </w:pPr>
      <w:r>
        <w:t>True Negative (TN): Correctly predicted non-churners</w:t>
      </w:r>
    </w:p>
    <w:p>
      <w:pPr>
        <w:pStyle w:val="ListBullet"/>
      </w:pPr>
      <w:r>
        <w:t>False Positive (FP): Predicted churn but customer stayed (Type I error)</w:t>
      </w:r>
    </w:p>
    <w:p>
      <w:pPr>
        <w:pStyle w:val="ListBullet"/>
      </w:pPr>
      <w:r>
        <w:t>False Negative (FN): Missed actual churners (Type II error - most costly)</w:t>
      </w:r>
    </w:p>
    <w:p>
      <w:pPr>
        <w:pStyle w:val="Heading2"/>
      </w:pPr>
      <w:r>
        <w:t>D. Imbalance Handling Techniques</w:t>
      </w:r>
    </w:p>
    <w:p>
      <w:r>
        <w:t>SMOTE (Synthetic Minority Over-sampling Technique):</w:t>
      </w:r>
    </w:p>
    <w:p>
      <w:pPr>
        <w:pStyle w:val="ListBullet"/>
        <w:ind w:left="720"/>
      </w:pPr>
      <w:r>
        <w:t>Creates synthetic minority class samples</w:t>
      </w:r>
    </w:p>
    <w:p>
      <w:pPr>
        <w:pStyle w:val="ListBullet"/>
        <w:ind w:left="720"/>
      </w:pPr>
      <w:r>
        <w:t>Uses k-nearest neighbors (k=5) to generate new samples</w:t>
      </w:r>
    </w:p>
    <w:p>
      <w:pPr>
        <w:pStyle w:val="ListBullet"/>
        <w:ind w:left="720"/>
      </w:pPr>
      <w:r>
        <w:t>Applied only to training data (never test data)</w:t>
      </w:r>
    </w:p>
    <w:p>
      <w:pPr>
        <w:pStyle w:val="ListBullet"/>
        <w:ind w:left="720"/>
      </w:pPr>
      <w:r>
        <w:t>Reduced imbalance from 5.9:1 to 2:1 in our implementation</w:t>
      </w:r>
    </w:p>
    <w:p>
      <w:pPr>
        <w:pStyle w:val="ListBullet"/>
        <w:ind w:left="720"/>
      </w:pPr>
      <w:r>
        <w:t>Prevents overfitting better than simple random oversampling</w:t>
      </w:r>
    </w:p>
    <w:p>
      <w:r>
        <w:t>Class Weights:</w:t>
      </w:r>
    </w:p>
    <w:p>
      <w:pPr>
        <w:pStyle w:val="ListBullet"/>
        <w:ind w:left="720"/>
      </w:pPr>
      <w:r>
        <w:t>Assigns higher penalty to misclassifying minority class</w:t>
      </w:r>
    </w:p>
    <w:p>
      <w:pPr>
        <w:pStyle w:val="ListBullet"/>
        <w:ind w:left="720"/>
      </w:pPr>
      <w:r>
        <w:t>"balanced" mode: weights inversely proportional to class frequencies</w:t>
      </w:r>
    </w:p>
    <w:p>
      <w:pPr>
        <w:pStyle w:val="ListBullet"/>
        <w:ind w:left="720"/>
      </w:pPr>
      <w:r>
        <w:t>Weight for churners: 5.91× weight of non-churners</w:t>
      </w:r>
    </w:p>
    <w:p>
      <w:pPr>
        <w:pStyle w:val="ListBullet"/>
        <w:ind w:left="720"/>
      </w:pPr>
      <w:r>
        <w:t>Applied during model training (internal to algorithms)</w:t>
      </w:r>
    </w:p>
    <w:p>
      <w:pPr>
        <w:pStyle w:val="ListBullet"/>
        <w:ind w:left="720"/>
      </w:pPr>
      <w:r>
        <w:t>Complements SMOTE for comprehensive imbalance handling</w:t>
      </w:r>
    </w:p>
    <w:p>
      <w:pPr>
        <w:pStyle w:val="Heading2"/>
      </w:pPr>
      <w:r>
        <w:t>E. Data Leakage Prevention</w:t>
      </w:r>
    </w:p>
    <w:p>
      <w:pPr>
        <w:pStyle w:val="ListBullet"/>
      </w:pPr>
      <w:r>
        <w:t>Scaler fitted only on training data, then transformed test data</w:t>
      </w:r>
    </w:p>
    <w:p>
      <w:pPr>
        <w:pStyle w:val="ListBullet"/>
      </w:pPr>
      <w:r>
        <w:t>SMOTE applied only to training data (never test data)</w:t>
      </w:r>
    </w:p>
    <w:p>
      <w:pPr>
        <w:pStyle w:val="ListBullet"/>
      </w:pPr>
      <w:r>
        <w:t>Stratified split performed before any preprocessing</w:t>
      </w:r>
    </w:p>
    <w:p>
      <w:pPr>
        <w:pStyle w:val="ListBullet"/>
      </w:pPr>
      <w:r>
        <w:t>No look-ahead bias in feature engineering</w:t>
      </w:r>
    </w:p>
    <w:p>
      <w:pPr>
        <w:pStyle w:val="ListBullet"/>
      </w:pPr>
      <w:r>
        <w:t>Test set kept completely isolated until final evaluation</w:t>
      </w:r>
    </w:p>
    <w:p>
      <w:pPr>
        <w:pStyle w:val="Heading2"/>
      </w:pPr>
      <w:r>
        <w:t>F. Model Files Saved</w:t>
      </w:r>
    </w:p>
    <w:p>
      <w:pPr>
        <w:pStyle w:val="ListBullet"/>
      </w:pPr>
      <w:r>
        <w:t>model_xgboost_acc_0.9625.pkl - Best model (XGBoost)</w:t>
      </w:r>
    </w:p>
    <w:p>
      <w:pPr>
        <w:pStyle w:val="ListBullet"/>
      </w:pPr>
      <w:r>
        <w:t>model_random_forest_acc_0.9595.pkl - Second best model</w:t>
      </w:r>
    </w:p>
    <w:p>
      <w:pPr>
        <w:pStyle w:val="ListBullet"/>
      </w:pPr>
      <w:r>
        <w:t>model_lightgbm_acc_0.9610.pkl - Third best model</w:t>
      </w:r>
    </w:p>
    <w:p>
      <w:pPr>
        <w:pStyle w:val="ListBullet"/>
      </w:pPr>
      <w:r>
        <w:t>model_logistic_regression_acc_0.8606.pkl - Baseline model</w:t>
      </w:r>
    </w:p>
    <w:p>
      <w:pPr>
        <w:pStyle w:val="ListBullet"/>
      </w:pPr>
      <w:r>
        <w:t>model_svm_rbf_acc_0.9100.pkl - SVM model</w:t>
      </w:r>
    </w:p>
    <w:p>
      <w:pPr>
        <w:pStyle w:val="ListBullet"/>
      </w:pPr>
      <w:r>
        <w:t>scaler.pkl - StandardScaler for feature scaling</w:t>
      </w:r>
    </w:p>
    <w:p>
      <w:pPr>
        <w:pStyle w:val="ListBullet"/>
      </w:pPr>
      <w:r>
        <w:t>optimal_threshold.pkl - Optimized probability threshold</w:t>
      </w:r>
    </w:p>
    <w:p>
      <w:pPr>
        <w:pStyle w:val="ListBullet"/>
      </w:pPr>
      <w:r>
        <w:t>model_comparison_results.csv - Performance comparison table</w:t>
      </w:r>
    </w:p>
    <w:p>
      <w:r>
        <w:br w:type="page"/>
      </w:r>
    </w:p>
    <w:p>
      <w:pPr>
        <w:pStyle w:val="Heading1"/>
      </w:pPr>
      <w:r>
        <w:t>Conclusion</w:t>
      </w:r>
    </w:p>
    <w:p>
      <w:r>
        <w:t>This project successfully developed a high-performing churn prediction model that achieves 81.4% recall while maintaining 96.3% accuracy. The XGBoost model demonstrates that machine learning can effectively handle severely imbalanced data and deliver significant business value.</w:t>
      </w:r>
    </w:p>
    <w:p>
      <w:r>
        <w:t>Key success factors included proper imbalance handling (SMOTE + class weights), thoughtful feature engineering based on EDA insights, and recall-focused optimization aligned with business objectives. The model's estimated annual savings of $205,607 with 123.4% ROI provides compelling justification for deployment.</w:t>
      </w:r>
    </w:p>
    <w:p>
      <w:r>
        <w:t>Moving forward, the recommended deployment strategy involves gradual rollout with continuous monitoring, A/B testing of retention strategies, and quarterly model retraining to maintain performance. By combining predictive analytics with proactive customer retention programs, the business can significantly reduce churn and improve customer lifetime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