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B0" w:rsidRPr="002A36B0" w:rsidRDefault="002A36B0" w:rsidP="002A36B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</w:pPr>
      <w:proofErr w:type="spellStart"/>
      <w:r w:rsidRPr="002A36B0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>Phanteks</w:t>
      </w:r>
      <w:proofErr w:type="spellEnd"/>
      <w:r w:rsidRPr="002A36B0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 xml:space="preserve"> Eclipse P500 Air </w:t>
      </w:r>
      <w:proofErr w:type="gramStart"/>
      <w:r w:rsidRPr="002A36B0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>Mid</w:t>
      </w:r>
      <w:proofErr w:type="gramEnd"/>
      <w:r w:rsidRPr="002A36B0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 xml:space="preserve"> Tower Computer Case / Gaming Cabinet - Black | Support ATX, Micro ATX, Mini ITX, E-ATX | Pre-Installed 3 x 140 mm D-RGB Fans in Front - PH-EC500ATG_DBK01</w:t>
      </w:r>
    </w:p>
    <w:p w:rsidR="006B497E" w:rsidRDefault="002A36B0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164538" cy="3577158"/>
            <wp:effectExtent l="19050" t="0" r="0" b="0"/>
            <wp:docPr id="1" name="Picture 1" descr="https://m.media-amazon.com/images/I/81B3+lFsRt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B3+lFsRt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76" cy="35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B0" w:rsidRDefault="002A36B0">
      <w:pPr>
        <w:rPr>
          <w:sz w:val="32"/>
          <w:szCs w:val="32"/>
        </w:rPr>
      </w:pPr>
    </w:p>
    <w:p w:rsidR="002A36B0" w:rsidRDefault="002A36B0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069128" cy="2710220"/>
            <wp:effectExtent l="19050" t="0" r="7572" b="0"/>
            <wp:docPr id="4" name="Picture 4" descr="https://m.media-amazon.com/images/I/81DwzCsG-m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81DwzCsG-m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18" cy="27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B0" w:rsidRDefault="002A36B0">
      <w:pPr>
        <w:rPr>
          <w:sz w:val="32"/>
          <w:szCs w:val="32"/>
        </w:rPr>
      </w:pPr>
    </w:p>
    <w:p w:rsidR="002A36B0" w:rsidRDefault="002A36B0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98418" cy="2113644"/>
            <wp:effectExtent l="19050" t="0" r="0" b="0"/>
            <wp:docPr id="7" name="Picture 7" descr="https://m.media-amazon.com/images/I/817KeYDusZ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817KeYDusZ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883" cy="211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6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"/>
        <w:gridCol w:w="8193"/>
      </w:tblGrid>
      <w:tr w:rsidR="002A36B0" w:rsidRPr="002A36B0" w:rsidTr="002A36B0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1" w:type="dxa"/>
            </w:tcMar>
            <w:hideMark/>
          </w:tcPr>
          <w:p w:rsidR="002A36B0" w:rsidRP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</w:pPr>
            <w:r w:rsidRPr="002A36B0"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  <w:t>M.R.P.:</w:t>
            </w:r>
          </w:p>
        </w:tc>
        <w:tc>
          <w:tcPr>
            <w:tcW w:w="7711" w:type="dxa"/>
            <w:shd w:val="clear" w:color="auto" w:fill="FFFFFF"/>
            <w:tcMar>
              <w:top w:w="0" w:type="dxa"/>
              <w:left w:w="41" w:type="dxa"/>
              <w:bottom w:w="0" w:type="dxa"/>
              <w:right w:w="0" w:type="dxa"/>
            </w:tcMar>
            <w:hideMark/>
          </w:tcPr>
          <w:p w:rsidR="002A36B0" w:rsidRP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</w:pPr>
            <w:r w:rsidRPr="002A36B0">
              <w:rPr>
                <w:rFonts w:ascii="Arial" w:eastAsia="Times New Roman" w:hAnsi="Arial" w:cs="Arial"/>
                <w:color w:val="565959"/>
                <w:sz w:val="18"/>
                <w:lang w:val="en-US"/>
              </w:rPr>
              <w:t>₹17,999</w:t>
            </w:r>
          </w:p>
        </w:tc>
      </w:tr>
      <w:tr w:rsidR="002A36B0" w:rsidRPr="002A36B0" w:rsidTr="002A36B0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1" w:type="dxa"/>
            </w:tcMar>
            <w:hideMark/>
          </w:tcPr>
          <w:p w:rsidR="002A36B0" w:rsidRP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</w:pPr>
            <w:r w:rsidRPr="002A36B0"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  <w:t>Deal Price:</w:t>
            </w:r>
          </w:p>
        </w:tc>
        <w:tc>
          <w:tcPr>
            <w:tcW w:w="7711" w:type="dxa"/>
            <w:shd w:val="clear" w:color="auto" w:fill="FFFFFF"/>
            <w:tcMar>
              <w:top w:w="0" w:type="dxa"/>
              <w:left w:w="41" w:type="dxa"/>
              <w:bottom w:w="0" w:type="dxa"/>
              <w:right w:w="0" w:type="dxa"/>
            </w:tcMar>
            <w:hideMark/>
          </w:tcPr>
          <w:p w:rsidR="002A36B0" w:rsidRP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</w:pPr>
            <w:r w:rsidRPr="002A36B0">
              <w:rPr>
                <w:rFonts w:ascii="Arial" w:eastAsia="Times New Roman" w:hAnsi="Arial" w:cs="Arial"/>
                <w:color w:val="B12704"/>
                <w:sz w:val="18"/>
                <w:lang w:val="en-US"/>
              </w:rPr>
              <w:t>₹14,588</w:t>
            </w:r>
          </w:p>
        </w:tc>
      </w:tr>
      <w:tr w:rsidR="002A36B0" w:rsidRPr="002A36B0" w:rsidTr="002A36B0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1" w:type="dxa"/>
            </w:tcMar>
            <w:hideMark/>
          </w:tcPr>
          <w:p w:rsidR="002A36B0" w:rsidRP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</w:pPr>
            <w:r w:rsidRPr="002A36B0"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  <w:t>You Save:</w:t>
            </w:r>
          </w:p>
        </w:tc>
        <w:tc>
          <w:tcPr>
            <w:tcW w:w="7711" w:type="dxa"/>
            <w:shd w:val="clear" w:color="auto" w:fill="FFFFFF"/>
            <w:tcMar>
              <w:top w:w="0" w:type="dxa"/>
              <w:left w:w="41" w:type="dxa"/>
              <w:bottom w:w="0" w:type="dxa"/>
              <w:right w:w="0" w:type="dxa"/>
            </w:tcMar>
            <w:hideMark/>
          </w:tcPr>
          <w:p w:rsidR="002A36B0" w:rsidRP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</w:pPr>
            <w:r w:rsidRPr="002A36B0">
              <w:rPr>
                <w:rFonts w:ascii="Arial" w:eastAsia="Times New Roman" w:hAnsi="Arial" w:cs="Arial"/>
                <w:color w:val="B12704"/>
                <w:sz w:val="18"/>
                <w:lang w:val="en-US"/>
              </w:rPr>
              <w:t>₹3,411</w:t>
            </w:r>
            <w:r w:rsidRPr="002A36B0">
              <w:rPr>
                <w:rFonts w:ascii="Arial" w:eastAsia="Times New Roman" w:hAnsi="Arial" w:cs="Arial"/>
                <w:color w:val="0F1111"/>
                <w:sz w:val="19"/>
                <w:lang w:val="en-US"/>
              </w:rPr>
              <w:t> (19%)</w:t>
            </w:r>
          </w:p>
        </w:tc>
      </w:tr>
      <w:tr w:rsidR="002A36B0" w:rsidRPr="002A36B0" w:rsidTr="002A36B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1" w:type="dxa"/>
            </w:tcMar>
            <w:hideMark/>
          </w:tcPr>
          <w:p w:rsidR="002A36B0" w:rsidRP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1" w:type="dxa"/>
              <w:bottom w:w="0" w:type="dxa"/>
              <w:right w:w="0" w:type="dxa"/>
            </w:tcMar>
            <w:hideMark/>
          </w:tcPr>
          <w:p w:rsid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lang w:val="en-US"/>
              </w:rPr>
            </w:pPr>
            <w:r w:rsidRPr="002A36B0">
              <w:rPr>
                <w:rFonts w:ascii="Arial" w:eastAsia="Times New Roman" w:hAnsi="Arial" w:cs="Arial"/>
                <w:color w:val="0F1111"/>
                <w:sz w:val="19"/>
                <w:lang w:val="en-US"/>
              </w:rPr>
              <w:t>Inclusive of all taxe</w:t>
            </w:r>
            <w:r>
              <w:rPr>
                <w:rFonts w:ascii="Arial" w:eastAsia="Times New Roman" w:hAnsi="Arial" w:cs="Arial"/>
                <w:color w:val="0F1111"/>
                <w:sz w:val="19"/>
                <w:lang w:val="en-US"/>
              </w:rPr>
              <w:t>s</w:t>
            </w:r>
          </w:p>
          <w:p w:rsid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lang w:val="en-US"/>
              </w:rPr>
            </w:pPr>
          </w:p>
          <w:p w:rsid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lang w:val="en-US"/>
              </w:rPr>
            </w:pPr>
          </w:p>
          <w:p w:rsidR="002A36B0" w:rsidRDefault="002A36B0" w:rsidP="002A36B0">
            <w:pPr>
              <w:pStyle w:val="Heading3"/>
              <w:shd w:val="clear" w:color="auto" w:fill="FFFFFF"/>
              <w:spacing w:line="360" w:lineRule="atLeast"/>
              <w:rPr>
                <w:rFonts w:ascii="Arial" w:hAnsi="Arial" w:cs="Arial"/>
                <w:color w:val="0F1111"/>
              </w:rPr>
            </w:pPr>
            <w:r>
              <w:rPr>
                <w:rFonts w:ascii="Arial" w:hAnsi="Arial" w:cs="Arial"/>
                <w:color w:val="0F1111"/>
              </w:rPr>
              <w:t>Product details</w:t>
            </w:r>
          </w:p>
          <w:tbl>
            <w:tblPr>
              <w:tblW w:w="955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20"/>
              <w:gridCol w:w="5735"/>
            </w:tblGrid>
            <w:tr w:rsidR="002A36B0" w:rsidTr="002A36B0">
              <w:tc>
                <w:tcPr>
                  <w:tcW w:w="3820" w:type="dxa"/>
                  <w:tcMar>
                    <w:top w:w="0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small"/>
                    </w:rPr>
                    <w:t>Brand</w:t>
                  </w:r>
                </w:p>
              </w:tc>
              <w:tc>
                <w:tcPr>
                  <w:tcW w:w="5735" w:type="dxa"/>
                  <w:tcMar>
                    <w:top w:w="0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a-size-base"/>
                    </w:rPr>
                    <w:t>Phanteks</w:t>
                  </w:r>
                  <w:proofErr w:type="spellEnd"/>
                </w:p>
              </w:tc>
            </w:tr>
            <w:tr w:rsidR="002A36B0" w:rsidTr="002A36B0">
              <w:tc>
                <w:tcPr>
                  <w:tcW w:w="3820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small"/>
                    </w:rPr>
                    <w:t>Colour</w:t>
                  </w:r>
                </w:p>
              </w:tc>
              <w:tc>
                <w:tcPr>
                  <w:tcW w:w="5735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base"/>
                    </w:rPr>
                    <w:t>Satin Black</w:t>
                  </w:r>
                </w:p>
              </w:tc>
            </w:tr>
            <w:tr w:rsidR="002A36B0" w:rsidTr="002A36B0">
              <w:tc>
                <w:tcPr>
                  <w:tcW w:w="3820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small"/>
                    </w:rPr>
                    <w:t>Material</w:t>
                  </w:r>
                </w:p>
              </w:tc>
              <w:tc>
                <w:tcPr>
                  <w:tcW w:w="5735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base"/>
                    </w:rPr>
                    <w:t>Tempered Glass, Alloy Steel</w:t>
                  </w:r>
                </w:p>
              </w:tc>
            </w:tr>
            <w:tr w:rsidR="002A36B0" w:rsidTr="002A36B0">
              <w:tc>
                <w:tcPr>
                  <w:tcW w:w="3820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small"/>
                    </w:rPr>
                    <w:t>Cooling Method</w:t>
                  </w:r>
                </w:p>
              </w:tc>
              <w:tc>
                <w:tcPr>
                  <w:tcW w:w="5735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base"/>
                    </w:rPr>
                    <w:t>Air</w:t>
                  </w:r>
                </w:p>
              </w:tc>
            </w:tr>
            <w:tr w:rsidR="002A36B0" w:rsidTr="002A36B0">
              <w:tc>
                <w:tcPr>
                  <w:tcW w:w="3820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small"/>
                    </w:rPr>
                    <w:t>Fan Size</w:t>
                  </w:r>
                </w:p>
              </w:tc>
              <w:tc>
                <w:tcPr>
                  <w:tcW w:w="5735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base"/>
                    </w:rPr>
                    <w:t>140 Millimetres</w:t>
                  </w:r>
                </w:p>
              </w:tc>
            </w:tr>
            <w:tr w:rsidR="002A36B0" w:rsidTr="002A36B0">
              <w:tc>
                <w:tcPr>
                  <w:tcW w:w="3820" w:type="dxa"/>
                  <w:tcMar>
                    <w:top w:w="45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small"/>
                    </w:rPr>
                    <w:t>Item Weight</w:t>
                  </w:r>
                </w:p>
              </w:tc>
              <w:tc>
                <w:tcPr>
                  <w:tcW w:w="5735" w:type="dxa"/>
                  <w:tcMar>
                    <w:top w:w="45" w:type="dxa"/>
                    <w:left w:w="45" w:type="dxa"/>
                    <w:bottom w:w="0" w:type="dxa"/>
                    <w:right w:w="0" w:type="dxa"/>
                  </w:tcMar>
                  <w:hideMark/>
                </w:tcPr>
                <w:p w:rsidR="002A36B0" w:rsidRDefault="002A36B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-size-base"/>
                    </w:rPr>
                    <w:t>10 Kilograms</w:t>
                  </w:r>
                </w:p>
              </w:tc>
            </w:tr>
          </w:tbl>
          <w:p w:rsidR="002A36B0" w:rsidRDefault="002A36B0" w:rsidP="002A36B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1"/>
                <w:szCs w:val="21"/>
              </w:rPr>
            </w:pPr>
            <w:r>
              <w:rPr>
                <w:rStyle w:val="a-list-item"/>
                <w:rFonts w:ascii="Arial" w:hAnsi="Arial" w:cs="Arial"/>
                <w:color w:val="0F1111"/>
                <w:sz w:val="21"/>
                <w:szCs w:val="21"/>
              </w:rPr>
              <w:t xml:space="preserve">Black, </w:t>
            </w:r>
            <w:proofErr w:type="spellStart"/>
            <w:r>
              <w:rPr>
                <w:rStyle w:val="a-list-item"/>
                <w:rFonts w:ascii="Arial" w:hAnsi="Arial" w:cs="Arial"/>
                <w:color w:val="0F1111"/>
                <w:sz w:val="21"/>
                <w:szCs w:val="21"/>
              </w:rPr>
              <w:t>Midtower</w:t>
            </w:r>
            <w:proofErr w:type="spellEnd"/>
            <w:r>
              <w:rPr>
                <w:rStyle w:val="a-list-item"/>
                <w:rFonts w:ascii="Arial" w:hAnsi="Arial" w:cs="Arial"/>
                <w:color w:val="0F1111"/>
                <w:sz w:val="21"/>
                <w:szCs w:val="21"/>
              </w:rPr>
              <w:t>, (240 x 510 x 505) mm, Steel Chassis</w:t>
            </w:r>
          </w:p>
          <w:p w:rsidR="002A36B0" w:rsidRDefault="002A36B0" w:rsidP="002A36B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1"/>
                <w:szCs w:val="21"/>
              </w:rPr>
            </w:pPr>
            <w:r>
              <w:rPr>
                <w:rStyle w:val="a-list-item"/>
                <w:rFonts w:ascii="Arial" w:hAnsi="Arial" w:cs="Arial"/>
                <w:color w:val="0F1111"/>
                <w:sz w:val="21"/>
                <w:szCs w:val="21"/>
              </w:rPr>
              <w:t>Storage Capacity : 10 x 3.5" Internal Bay, 3 x 2.5" Internal Bay I PCI slots : 7 + 3</w:t>
            </w:r>
          </w:p>
          <w:p w:rsidR="002A36B0" w:rsidRDefault="002A36B0" w:rsidP="002A36B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1"/>
                <w:szCs w:val="21"/>
              </w:rPr>
            </w:pPr>
            <w:r>
              <w:rPr>
                <w:rStyle w:val="a-list-item"/>
                <w:rFonts w:ascii="Arial" w:hAnsi="Arial" w:cs="Arial"/>
                <w:color w:val="0F1111"/>
                <w:sz w:val="21"/>
                <w:szCs w:val="21"/>
              </w:rPr>
              <w:t xml:space="preserve">2 x USB 3.0, Microphone, Headphone, Power Button, LED Mode Button, LED </w:t>
            </w:r>
            <w:proofErr w:type="spellStart"/>
            <w:r>
              <w:rPr>
                <w:rStyle w:val="a-list-item"/>
                <w:rFonts w:ascii="Arial" w:hAnsi="Arial" w:cs="Arial"/>
                <w:color w:val="0F1111"/>
                <w:sz w:val="21"/>
                <w:szCs w:val="21"/>
              </w:rPr>
              <w:t>Color</w:t>
            </w:r>
            <w:proofErr w:type="spellEnd"/>
            <w:r>
              <w:rPr>
                <w:rStyle w:val="a-list-item"/>
                <w:rFonts w:ascii="Arial" w:hAnsi="Arial" w:cs="Arial"/>
                <w:color w:val="0F1111"/>
                <w:sz w:val="21"/>
                <w:szCs w:val="21"/>
              </w:rPr>
              <w:t xml:space="preserve"> Button</w:t>
            </w:r>
          </w:p>
          <w:p w:rsidR="002A36B0" w:rsidRDefault="002A36B0" w:rsidP="002A36B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1"/>
                <w:szCs w:val="21"/>
              </w:rPr>
            </w:pPr>
            <w:r>
              <w:rPr>
                <w:rStyle w:val="a-list-item"/>
                <w:rFonts w:ascii="Arial" w:hAnsi="Arial" w:cs="Arial"/>
                <w:color w:val="0F1111"/>
                <w:sz w:val="21"/>
                <w:szCs w:val="21"/>
              </w:rPr>
              <w:t>Fan Support : Front - 3 x 120mm, 3 x 140mm I Top - 3 x 120mm, 2 x 140mm I Rear - 1 x 120mm, 1 x 140mm</w:t>
            </w:r>
          </w:p>
          <w:p w:rsidR="002A36B0" w:rsidRDefault="002A36B0" w:rsidP="002A36B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1"/>
                <w:szCs w:val="21"/>
              </w:rPr>
            </w:pPr>
            <w:r>
              <w:rPr>
                <w:rStyle w:val="a-list-item"/>
                <w:rFonts w:ascii="Arial" w:hAnsi="Arial" w:cs="Arial"/>
                <w:color w:val="0F1111"/>
                <w:sz w:val="21"/>
                <w:szCs w:val="21"/>
              </w:rPr>
              <w:t>5 Years Manufacturer Warranty</w:t>
            </w:r>
          </w:p>
          <w:p w:rsidR="002A36B0" w:rsidRPr="002A36B0" w:rsidRDefault="002A36B0" w:rsidP="002A36B0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9"/>
                <w:szCs w:val="19"/>
                <w:lang w:val="en-US"/>
              </w:rPr>
            </w:pPr>
          </w:p>
        </w:tc>
      </w:tr>
    </w:tbl>
    <w:p w:rsidR="002A36B0" w:rsidRPr="002A36B0" w:rsidRDefault="002A36B0">
      <w:pPr>
        <w:rPr>
          <w:sz w:val="32"/>
          <w:szCs w:val="32"/>
        </w:rPr>
      </w:pPr>
    </w:p>
    <w:sectPr w:rsidR="002A36B0" w:rsidRPr="002A36B0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C3DA5"/>
    <w:multiLevelType w:val="multilevel"/>
    <w:tmpl w:val="3C1E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2A36B0"/>
    <w:rsid w:val="00215151"/>
    <w:rsid w:val="002A36B0"/>
    <w:rsid w:val="006B497E"/>
    <w:rsid w:val="00F55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2A3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B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2A36B0"/>
  </w:style>
  <w:style w:type="paragraph" w:styleId="BalloonText">
    <w:name w:val="Balloon Text"/>
    <w:basedOn w:val="Normal"/>
    <w:link w:val="BalloonTextChar"/>
    <w:uiPriority w:val="99"/>
    <w:semiHidden/>
    <w:unhideWhenUsed/>
    <w:rsid w:val="002A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0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2A36B0"/>
  </w:style>
  <w:style w:type="character" w:customStyle="1" w:styleId="a-offscreen">
    <w:name w:val="a-offscreen"/>
    <w:basedOn w:val="DefaultParagraphFont"/>
    <w:rsid w:val="002A36B0"/>
  </w:style>
  <w:style w:type="character" w:customStyle="1" w:styleId="a-size-base">
    <w:name w:val="a-size-base"/>
    <w:basedOn w:val="DefaultParagraphFont"/>
    <w:rsid w:val="002A36B0"/>
  </w:style>
  <w:style w:type="character" w:customStyle="1" w:styleId="a-color-price">
    <w:name w:val="a-color-price"/>
    <w:basedOn w:val="DefaultParagraphFont"/>
    <w:rsid w:val="002A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2A36B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2A36B0"/>
  </w:style>
  <w:style w:type="character" w:customStyle="1" w:styleId="a-list-item">
    <w:name w:val="a-list-item"/>
    <w:basedOn w:val="DefaultParagraphFont"/>
    <w:rsid w:val="002A36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152">
              <w:marLeft w:val="8339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6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2022-09-29T17:39:00Z</dcterms:created>
  <dcterms:modified xsi:type="dcterms:W3CDTF">2022-09-29T17:42:00Z</dcterms:modified>
</cp:coreProperties>
</file>