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E75" w:rsidRDefault="00AE1E75" w:rsidP="00AE1E75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24"/>
          <w:szCs w:val="24"/>
          <w:lang w:val="en-US"/>
        </w:rPr>
      </w:pPr>
      <w:r w:rsidRPr="00AE1E75">
        <w:rPr>
          <w:rFonts w:ascii="Arial" w:eastAsia="Times New Roman" w:hAnsi="Arial" w:cs="Arial"/>
          <w:color w:val="0F1111"/>
          <w:kern w:val="36"/>
          <w:sz w:val="24"/>
          <w:szCs w:val="24"/>
          <w:lang w:val="en-US"/>
        </w:rPr>
        <w:t xml:space="preserve">CORSAIR K60 PRO TKL RGB </w:t>
      </w:r>
      <w:proofErr w:type="spellStart"/>
      <w:r w:rsidRPr="00AE1E75">
        <w:rPr>
          <w:rFonts w:ascii="Arial" w:eastAsia="Times New Roman" w:hAnsi="Arial" w:cs="Arial"/>
          <w:color w:val="0F1111"/>
          <w:kern w:val="36"/>
          <w:sz w:val="24"/>
          <w:szCs w:val="24"/>
          <w:lang w:val="en-US"/>
        </w:rPr>
        <w:t>Tenkeyless</w:t>
      </w:r>
      <w:proofErr w:type="spellEnd"/>
      <w:r w:rsidRPr="00AE1E75">
        <w:rPr>
          <w:rFonts w:ascii="Arial" w:eastAsia="Times New Roman" w:hAnsi="Arial" w:cs="Arial"/>
          <w:color w:val="0F1111"/>
          <w:kern w:val="36"/>
          <w:sz w:val="24"/>
          <w:szCs w:val="24"/>
          <w:lang w:val="en-US"/>
        </w:rPr>
        <w:t xml:space="preserve"> Optical-Mechanical Gaming Keyboard - OPX Switches - Brushed Aluminum Frame - Detachable USB Type-C Cable - Per-Key RGB</w:t>
      </w:r>
    </w:p>
    <w:p w:rsidR="00AE1E75" w:rsidRDefault="00AE1E75" w:rsidP="00AE1E75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F1111"/>
          <w:kern w:val="36"/>
          <w:sz w:val="24"/>
          <w:szCs w:val="24"/>
          <w:lang w:val="en-US"/>
        </w:rPr>
        <w:drawing>
          <wp:inline distT="0" distB="0" distL="0" distR="0">
            <wp:extent cx="3187113" cy="27027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628" cy="2703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75" w:rsidRDefault="00AE1E75" w:rsidP="00AE1E75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24"/>
          <w:szCs w:val="24"/>
          <w:lang w:val="en-US"/>
        </w:rPr>
      </w:pPr>
    </w:p>
    <w:p w:rsidR="00AE1E75" w:rsidRDefault="00AE1E75" w:rsidP="00AE1E75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24"/>
          <w:szCs w:val="24"/>
          <w:lang w:val="en-US"/>
        </w:rPr>
      </w:pPr>
    </w:p>
    <w:p w:rsidR="00AE1E75" w:rsidRDefault="00AE1E75" w:rsidP="00AE1E75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F1111"/>
          <w:kern w:val="36"/>
          <w:sz w:val="24"/>
          <w:szCs w:val="24"/>
          <w:lang w:val="en-US"/>
        </w:rPr>
        <w:drawing>
          <wp:inline distT="0" distB="0" distL="0" distR="0">
            <wp:extent cx="2952750" cy="28502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836" cy="285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75" w:rsidRDefault="00AE1E75" w:rsidP="00AE1E75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F1111"/>
          <w:kern w:val="36"/>
          <w:sz w:val="24"/>
          <w:szCs w:val="24"/>
          <w:lang w:val="en-US"/>
        </w:rPr>
        <w:lastRenderedPageBreak/>
        <w:drawing>
          <wp:inline distT="0" distB="0" distL="0" distR="0">
            <wp:extent cx="2927222" cy="2679700"/>
            <wp:effectExtent l="19050" t="0" r="647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222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75" w:rsidRPr="00AE1E75" w:rsidRDefault="00AE1E75" w:rsidP="00AE1E75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4"/>
          <w:szCs w:val="14"/>
          <w:lang w:val="en-US"/>
        </w:rPr>
      </w:pPr>
      <w:r w:rsidRPr="00AE1E75">
        <w:rPr>
          <w:rFonts w:ascii="Arial" w:eastAsia="Times New Roman" w:hAnsi="Arial" w:cs="Arial"/>
          <w:color w:val="0F1111"/>
          <w:sz w:val="13"/>
          <w:lang w:val="en-US"/>
        </w:rPr>
        <w:t>₹</w:t>
      </w:r>
      <w:r w:rsidRPr="00AE1E75">
        <w:rPr>
          <w:rFonts w:ascii="Arial" w:eastAsia="Times New Roman" w:hAnsi="Arial" w:cs="Arial"/>
          <w:color w:val="0F1111"/>
          <w:sz w:val="28"/>
          <w:lang w:val="en-US"/>
        </w:rPr>
        <w:t>19,999.</w:t>
      </w:r>
      <w:r w:rsidRPr="00AE1E75">
        <w:rPr>
          <w:rFonts w:ascii="Arial" w:eastAsia="Times New Roman" w:hAnsi="Arial" w:cs="Arial"/>
          <w:color w:val="0F1111"/>
          <w:sz w:val="13"/>
          <w:lang w:val="en-US"/>
        </w:rPr>
        <w:t>00</w:t>
      </w:r>
    </w:p>
    <w:p w:rsidR="00AE1E75" w:rsidRPr="00AE1E75" w:rsidRDefault="00AE1E75" w:rsidP="00AE1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4"/>
          <w:szCs w:val="14"/>
          <w:lang w:val="en-US"/>
        </w:rPr>
      </w:pPr>
      <w:r w:rsidRPr="00AE1E75">
        <w:rPr>
          <w:rFonts w:ascii="Arial" w:eastAsia="Times New Roman" w:hAnsi="Arial" w:cs="Arial"/>
          <w:color w:val="0F1111"/>
          <w:sz w:val="14"/>
          <w:lang w:val="en-US"/>
        </w:rPr>
        <w:t>Inclusive of all taxes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AE1E75" w:rsidRPr="00AE1E75" w:rsidTr="00AE1E75">
        <w:tc>
          <w:tcPr>
            <w:tcW w:w="0" w:type="auto"/>
            <w:vAlign w:val="center"/>
            <w:hideMark/>
          </w:tcPr>
          <w:p w:rsidR="00AE1E75" w:rsidRPr="00AE1E75" w:rsidRDefault="00AE1E75" w:rsidP="00AE1E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E1E75" w:rsidRPr="00AE1E75" w:rsidRDefault="00AE1E75" w:rsidP="00AE1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4"/>
          <w:szCs w:val="14"/>
          <w:lang w:val="en-US"/>
        </w:rPr>
      </w:pPr>
      <w:r w:rsidRPr="00AE1E75">
        <w:rPr>
          <w:rFonts w:ascii="Arial" w:eastAsia="Times New Roman" w:hAnsi="Arial" w:cs="Arial"/>
          <w:b/>
          <w:bCs/>
          <w:color w:val="0F1111"/>
          <w:sz w:val="14"/>
          <w:szCs w:val="14"/>
          <w:lang w:val="en-US"/>
        </w:rPr>
        <w:t>EMI</w:t>
      </w:r>
      <w:r w:rsidRPr="00AE1E75">
        <w:rPr>
          <w:rFonts w:ascii="Arial" w:eastAsia="Times New Roman" w:hAnsi="Arial" w:cs="Arial"/>
          <w:color w:val="0F1111"/>
          <w:sz w:val="14"/>
          <w:szCs w:val="14"/>
          <w:lang w:val="en-US"/>
        </w:rPr>
        <w:t> starts at ₹955. No Cost EMI available </w:t>
      </w:r>
      <w:hyperlink r:id="rId8" w:history="1">
        <w:r w:rsidRPr="00AE1E75">
          <w:rPr>
            <w:rFonts w:ascii="Arial" w:eastAsia="Times New Roman" w:hAnsi="Arial" w:cs="Arial"/>
            <w:color w:val="007185"/>
            <w:sz w:val="14"/>
            <w:u w:val="single"/>
            <w:lang w:val="en-US"/>
          </w:rPr>
          <w:t>EMI options </w:t>
        </w:r>
      </w:hyperlink>
    </w:p>
    <w:p w:rsidR="00AE1E75" w:rsidRDefault="00AE1E75" w:rsidP="00AE1E75">
      <w:pPr>
        <w:pStyle w:val="Heading3"/>
        <w:shd w:val="clear" w:color="auto" w:fill="FFFFFF"/>
        <w:spacing w:line="240" w:lineRule="atLeast"/>
        <w:rPr>
          <w:rFonts w:ascii="Arial" w:hAnsi="Arial" w:cs="Arial"/>
          <w:color w:val="0F1111"/>
          <w:sz w:val="18"/>
          <w:szCs w:val="18"/>
        </w:rPr>
      </w:pPr>
      <w:r>
        <w:rPr>
          <w:rFonts w:ascii="Arial" w:hAnsi="Arial" w:cs="Arial"/>
          <w:color w:val="0F1111"/>
          <w:sz w:val="18"/>
          <w:szCs w:val="18"/>
        </w:rPr>
        <w:t>Product details</w:t>
      </w:r>
    </w:p>
    <w:tbl>
      <w:tblPr>
        <w:tblW w:w="544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5"/>
        <w:gridCol w:w="3266"/>
      </w:tblGrid>
      <w:tr w:rsidR="00AE1E75" w:rsidTr="00AE1E75">
        <w:tc>
          <w:tcPr>
            <w:tcW w:w="2175" w:type="dxa"/>
            <w:tcMar>
              <w:top w:w="0" w:type="dxa"/>
              <w:left w:w="0" w:type="dxa"/>
              <w:bottom w:w="30" w:type="dxa"/>
              <w:right w:w="30" w:type="dxa"/>
            </w:tcMar>
            <w:hideMark/>
          </w:tcPr>
          <w:p w:rsidR="00AE1E75" w:rsidRDefault="00AE1E75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Brand</w:t>
            </w:r>
          </w:p>
        </w:tc>
        <w:tc>
          <w:tcPr>
            <w:tcW w:w="3265" w:type="dxa"/>
            <w:tcMar>
              <w:top w:w="0" w:type="dxa"/>
              <w:left w:w="30" w:type="dxa"/>
              <w:bottom w:w="30" w:type="dxa"/>
              <w:right w:w="0" w:type="dxa"/>
            </w:tcMar>
            <w:hideMark/>
          </w:tcPr>
          <w:p w:rsidR="00AE1E75" w:rsidRDefault="00AE1E75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Corsair</w:t>
            </w:r>
          </w:p>
        </w:tc>
      </w:tr>
      <w:tr w:rsidR="00AE1E75" w:rsidTr="00AE1E75">
        <w:tc>
          <w:tcPr>
            <w:tcW w:w="2175" w:type="dxa"/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:rsidR="00AE1E75" w:rsidRDefault="00AE1E75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Connector Type</w:t>
            </w:r>
          </w:p>
        </w:tc>
        <w:tc>
          <w:tcPr>
            <w:tcW w:w="3265" w:type="dxa"/>
            <w:tcMar>
              <w:top w:w="30" w:type="dxa"/>
              <w:left w:w="30" w:type="dxa"/>
              <w:bottom w:w="30" w:type="dxa"/>
              <w:right w:w="0" w:type="dxa"/>
            </w:tcMar>
            <w:hideMark/>
          </w:tcPr>
          <w:p w:rsidR="00AE1E75" w:rsidRDefault="00AE1E75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USB-C</w:t>
            </w:r>
          </w:p>
        </w:tc>
      </w:tr>
      <w:tr w:rsidR="00AE1E75" w:rsidTr="00AE1E75">
        <w:tc>
          <w:tcPr>
            <w:tcW w:w="2175" w:type="dxa"/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:rsidR="00AE1E75" w:rsidRDefault="00AE1E75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Keyboard Description</w:t>
            </w:r>
          </w:p>
        </w:tc>
        <w:tc>
          <w:tcPr>
            <w:tcW w:w="3265" w:type="dxa"/>
            <w:tcMar>
              <w:top w:w="30" w:type="dxa"/>
              <w:left w:w="30" w:type="dxa"/>
              <w:bottom w:w="30" w:type="dxa"/>
              <w:right w:w="0" w:type="dxa"/>
            </w:tcMar>
            <w:hideMark/>
          </w:tcPr>
          <w:p w:rsidR="00AE1E75" w:rsidRDefault="00AE1E75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Gaming</w:t>
            </w:r>
          </w:p>
        </w:tc>
      </w:tr>
      <w:tr w:rsidR="00AE1E75" w:rsidTr="00AE1E75">
        <w:tc>
          <w:tcPr>
            <w:tcW w:w="2175" w:type="dxa"/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:rsidR="00AE1E75" w:rsidRDefault="00AE1E75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Special Feature</w:t>
            </w:r>
          </w:p>
        </w:tc>
        <w:tc>
          <w:tcPr>
            <w:tcW w:w="3265" w:type="dxa"/>
            <w:tcMar>
              <w:top w:w="30" w:type="dxa"/>
              <w:left w:w="30" w:type="dxa"/>
              <w:bottom w:w="30" w:type="dxa"/>
              <w:right w:w="0" w:type="dxa"/>
            </w:tcMar>
            <w:hideMark/>
          </w:tcPr>
          <w:p w:rsidR="00AE1E75" w:rsidRDefault="00AE1E75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Backlit</w:t>
            </w:r>
          </w:p>
        </w:tc>
      </w:tr>
      <w:tr w:rsidR="00AE1E75" w:rsidTr="00AE1E75">
        <w:tc>
          <w:tcPr>
            <w:tcW w:w="2175" w:type="dxa"/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:rsidR="00AE1E75" w:rsidRDefault="00AE1E75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Colour</w:t>
            </w:r>
          </w:p>
        </w:tc>
        <w:tc>
          <w:tcPr>
            <w:tcW w:w="3265" w:type="dxa"/>
            <w:tcMar>
              <w:top w:w="30" w:type="dxa"/>
              <w:left w:w="30" w:type="dxa"/>
              <w:bottom w:w="30" w:type="dxa"/>
              <w:right w:w="0" w:type="dxa"/>
            </w:tcMar>
            <w:hideMark/>
          </w:tcPr>
          <w:p w:rsidR="00AE1E75" w:rsidRDefault="00AE1E75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Black</w:t>
            </w:r>
          </w:p>
        </w:tc>
      </w:tr>
      <w:tr w:rsidR="00AE1E75" w:rsidTr="00AE1E75">
        <w:tc>
          <w:tcPr>
            <w:tcW w:w="2175" w:type="dxa"/>
            <w:tcMar>
              <w:top w:w="30" w:type="dxa"/>
              <w:left w:w="0" w:type="dxa"/>
              <w:bottom w:w="0" w:type="dxa"/>
              <w:right w:w="30" w:type="dxa"/>
            </w:tcMar>
            <w:hideMark/>
          </w:tcPr>
          <w:p w:rsidR="00AE1E75" w:rsidRDefault="00AE1E75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Number of Keys</w:t>
            </w:r>
          </w:p>
        </w:tc>
        <w:tc>
          <w:tcPr>
            <w:tcW w:w="3265" w:type="dxa"/>
            <w:tcMar>
              <w:top w:w="30" w:type="dxa"/>
              <w:left w:w="30" w:type="dxa"/>
              <w:bottom w:w="0" w:type="dxa"/>
              <w:right w:w="0" w:type="dxa"/>
            </w:tcMar>
            <w:hideMark/>
          </w:tcPr>
          <w:p w:rsidR="00AE1E75" w:rsidRDefault="00AE1E75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87</w:t>
            </w:r>
          </w:p>
        </w:tc>
      </w:tr>
    </w:tbl>
    <w:p w:rsidR="00AE1E75" w:rsidRDefault="00AE1E75" w:rsidP="00AE1E75">
      <w:pPr>
        <w:numPr>
          <w:ilvl w:val="0"/>
          <w:numId w:val="1"/>
        </w:numPr>
        <w:shd w:val="clear" w:color="auto" w:fill="FFFFFF"/>
        <w:spacing w:after="0" w:line="240" w:lineRule="auto"/>
        <w:ind w:left="180"/>
        <w:rPr>
          <w:rFonts w:ascii="Arial" w:hAnsi="Arial" w:cs="Arial"/>
          <w:color w:val="0F1111"/>
          <w:sz w:val="14"/>
          <w:szCs w:val="14"/>
        </w:rPr>
      </w:pPr>
      <w:r>
        <w:rPr>
          <w:rStyle w:val="a-list-item"/>
          <w:rFonts w:ascii="Arial" w:hAnsi="Arial" w:cs="Arial"/>
          <w:color w:val="0F1111"/>
          <w:sz w:val="14"/>
          <w:szCs w:val="14"/>
        </w:rPr>
        <w:t xml:space="preserve">Exclusive CORSAIR OPX RGB Optical-Mechanical </w:t>
      </w:r>
      <w:proofErr w:type="spellStart"/>
      <w:r>
        <w:rPr>
          <w:rStyle w:val="a-list-item"/>
          <w:rFonts w:ascii="Arial" w:hAnsi="Arial" w:cs="Arial"/>
          <w:color w:val="0F1111"/>
          <w:sz w:val="14"/>
          <w:szCs w:val="14"/>
        </w:rPr>
        <w:t>Keyswitches</w:t>
      </w:r>
      <w:proofErr w:type="spellEnd"/>
      <w:r>
        <w:rPr>
          <w:rStyle w:val="a-list-item"/>
          <w:rFonts w:ascii="Arial" w:hAnsi="Arial" w:cs="Arial"/>
          <w:color w:val="0F1111"/>
          <w:sz w:val="14"/>
          <w:szCs w:val="14"/>
        </w:rPr>
        <w:t>: Hyper-fast input with 1.0mm actuation distance and smooth linear travel, guaranteed for 150 million keystrokes.</w:t>
      </w:r>
    </w:p>
    <w:p w:rsidR="00AE1E75" w:rsidRDefault="00AE1E75" w:rsidP="00AE1E75">
      <w:pPr>
        <w:numPr>
          <w:ilvl w:val="0"/>
          <w:numId w:val="1"/>
        </w:numPr>
        <w:shd w:val="clear" w:color="auto" w:fill="FFFFFF"/>
        <w:spacing w:after="0" w:line="240" w:lineRule="auto"/>
        <w:ind w:left="180"/>
        <w:rPr>
          <w:rFonts w:ascii="Arial" w:hAnsi="Arial" w:cs="Arial"/>
          <w:color w:val="0F1111"/>
          <w:sz w:val="14"/>
          <w:szCs w:val="14"/>
        </w:rPr>
      </w:pPr>
      <w:r>
        <w:rPr>
          <w:rStyle w:val="a-list-item"/>
          <w:rFonts w:ascii="Arial" w:hAnsi="Arial" w:cs="Arial"/>
          <w:color w:val="0F1111"/>
          <w:sz w:val="14"/>
          <w:szCs w:val="14"/>
        </w:rPr>
        <w:t xml:space="preserve">Compact </w:t>
      </w:r>
      <w:proofErr w:type="spellStart"/>
      <w:r>
        <w:rPr>
          <w:rStyle w:val="a-list-item"/>
          <w:rFonts w:ascii="Arial" w:hAnsi="Arial" w:cs="Arial"/>
          <w:color w:val="0F1111"/>
          <w:sz w:val="14"/>
          <w:szCs w:val="14"/>
        </w:rPr>
        <w:t>Tenkeyless</w:t>
      </w:r>
      <w:proofErr w:type="spellEnd"/>
      <w:r>
        <w:rPr>
          <w:rStyle w:val="a-list-item"/>
          <w:rFonts w:ascii="Arial" w:hAnsi="Arial" w:cs="Arial"/>
          <w:color w:val="0F1111"/>
          <w:sz w:val="14"/>
          <w:szCs w:val="14"/>
        </w:rPr>
        <w:t xml:space="preserve"> Size: Space-saving form-factor omits the </w:t>
      </w:r>
      <w:proofErr w:type="spellStart"/>
      <w:r>
        <w:rPr>
          <w:rStyle w:val="a-list-item"/>
          <w:rFonts w:ascii="Arial" w:hAnsi="Arial" w:cs="Arial"/>
          <w:color w:val="0F1111"/>
          <w:sz w:val="14"/>
          <w:szCs w:val="14"/>
        </w:rPr>
        <w:t>numpad</w:t>
      </w:r>
      <w:proofErr w:type="spellEnd"/>
      <w:r>
        <w:rPr>
          <w:rStyle w:val="a-list-item"/>
          <w:rFonts w:ascii="Arial" w:hAnsi="Arial" w:cs="Arial"/>
          <w:color w:val="0F1111"/>
          <w:sz w:val="14"/>
          <w:szCs w:val="14"/>
        </w:rPr>
        <w:t xml:space="preserve"> to deliver a compact </w:t>
      </w:r>
      <w:proofErr w:type="spellStart"/>
      <w:r>
        <w:rPr>
          <w:rStyle w:val="a-list-item"/>
          <w:rFonts w:ascii="Arial" w:hAnsi="Arial" w:cs="Arial"/>
          <w:color w:val="0F1111"/>
          <w:sz w:val="14"/>
          <w:szCs w:val="14"/>
        </w:rPr>
        <w:t>tenkeyless</w:t>
      </w:r>
      <w:proofErr w:type="spellEnd"/>
      <w:r>
        <w:rPr>
          <w:rStyle w:val="a-list-item"/>
          <w:rFonts w:ascii="Arial" w:hAnsi="Arial" w:cs="Arial"/>
          <w:color w:val="0F1111"/>
          <w:sz w:val="14"/>
          <w:szCs w:val="14"/>
        </w:rPr>
        <w:t xml:space="preserve"> size that saves desktop space and is easy to position for comfortable gaming.</w:t>
      </w:r>
    </w:p>
    <w:p w:rsidR="00AE1E75" w:rsidRDefault="00AE1E75" w:rsidP="00AE1E75">
      <w:pPr>
        <w:numPr>
          <w:ilvl w:val="0"/>
          <w:numId w:val="1"/>
        </w:numPr>
        <w:shd w:val="clear" w:color="auto" w:fill="FFFFFF"/>
        <w:spacing w:after="0" w:line="240" w:lineRule="auto"/>
        <w:ind w:left="180"/>
        <w:rPr>
          <w:rFonts w:ascii="Arial" w:hAnsi="Arial" w:cs="Arial"/>
          <w:color w:val="0F1111"/>
          <w:sz w:val="14"/>
          <w:szCs w:val="14"/>
        </w:rPr>
      </w:pPr>
      <w:r>
        <w:rPr>
          <w:rStyle w:val="a-list-item"/>
          <w:rFonts w:ascii="Arial" w:hAnsi="Arial" w:cs="Arial"/>
          <w:color w:val="0F1111"/>
          <w:sz w:val="14"/>
          <w:szCs w:val="14"/>
        </w:rPr>
        <w:t xml:space="preserve">Durable Brushed </w:t>
      </w:r>
      <w:proofErr w:type="spellStart"/>
      <w:r>
        <w:rPr>
          <w:rStyle w:val="a-list-item"/>
          <w:rFonts w:ascii="Arial" w:hAnsi="Arial" w:cs="Arial"/>
          <w:color w:val="0F1111"/>
          <w:sz w:val="14"/>
          <w:szCs w:val="14"/>
        </w:rPr>
        <w:t>Aluminum</w:t>
      </w:r>
      <w:proofErr w:type="spellEnd"/>
      <w:r>
        <w:rPr>
          <w:rStyle w:val="a-list-item"/>
          <w:rFonts w:ascii="Arial" w:hAnsi="Arial" w:cs="Arial"/>
          <w:color w:val="0F1111"/>
          <w:sz w:val="14"/>
          <w:szCs w:val="14"/>
        </w:rPr>
        <w:t xml:space="preserve"> Frame: Brushed </w:t>
      </w:r>
      <w:proofErr w:type="spellStart"/>
      <w:r>
        <w:rPr>
          <w:rStyle w:val="a-list-item"/>
          <w:rFonts w:ascii="Arial" w:hAnsi="Arial" w:cs="Arial"/>
          <w:color w:val="0F1111"/>
          <w:sz w:val="14"/>
          <w:szCs w:val="14"/>
        </w:rPr>
        <w:t>aluminum</w:t>
      </w:r>
      <w:proofErr w:type="spellEnd"/>
      <w:r>
        <w:rPr>
          <w:rStyle w:val="a-list-item"/>
          <w:rFonts w:ascii="Arial" w:hAnsi="Arial" w:cs="Arial"/>
          <w:color w:val="0F1111"/>
          <w:sz w:val="14"/>
          <w:szCs w:val="14"/>
        </w:rPr>
        <w:t xml:space="preserve"> frame with black </w:t>
      </w:r>
      <w:proofErr w:type="spellStart"/>
      <w:r>
        <w:rPr>
          <w:rStyle w:val="a-list-item"/>
          <w:rFonts w:ascii="Arial" w:hAnsi="Arial" w:cs="Arial"/>
          <w:color w:val="0F1111"/>
          <w:sz w:val="14"/>
          <w:szCs w:val="14"/>
        </w:rPr>
        <w:t>anodization</w:t>
      </w:r>
      <w:proofErr w:type="spellEnd"/>
      <w:r>
        <w:rPr>
          <w:rStyle w:val="a-list-item"/>
          <w:rFonts w:ascii="Arial" w:hAnsi="Arial" w:cs="Arial"/>
          <w:color w:val="0F1111"/>
          <w:sz w:val="14"/>
          <w:szCs w:val="14"/>
        </w:rPr>
        <w:t xml:space="preserve"> delivers compact styling, combined with lightweight and rugged durability built to withstand a lifetime of gaming.</w:t>
      </w:r>
    </w:p>
    <w:p w:rsidR="00AE1E75" w:rsidRDefault="00AE1E75" w:rsidP="00AE1E75">
      <w:pPr>
        <w:numPr>
          <w:ilvl w:val="0"/>
          <w:numId w:val="1"/>
        </w:numPr>
        <w:shd w:val="clear" w:color="auto" w:fill="FFFFFF"/>
        <w:spacing w:after="0" w:line="240" w:lineRule="auto"/>
        <w:ind w:left="180"/>
        <w:rPr>
          <w:rFonts w:ascii="Arial" w:hAnsi="Arial" w:cs="Arial"/>
          <w:color w:val="0F1111"/>
          <w:sz w:val="14"/>
          <w:szCs w:val="14"/>
        </w:rPr>
      </w:pPr>
      <w:r>
        <w:rPr>
          <w:rStyle w:val="a-list-item"/>
          <w:rFonts w:ascii="Arial" w:hAnsi="Arial" w:cs="Arial"/>
          <w:color w:val="0F1111"/>
          <w:sz w:val="14"/>
          <w:szCs w:val="14"/>
        </w:rPr>
        <w:t>Detachable USB Type-C Cable: Detachable USB Type-C cable enables you to quickly set up the keyboard with easy cable management, and can be quickly unplugged and taken on the go for simplified portability.</w:t>
      </w:r>
    </w:p>
    <w:p w:rsidR="00AE1E75" w:rsidRDefault="00AE1E75" w:rsidP="00AE1E75">
      <w:pPr>
        <w:numPr>
          <w:ilvl w:val="0"/>
          <w:numId w:val="1"/>
        </w:numPr>
        <w:shd w:val="clear" w:color="auto" w:fill="FFFFFF"/>
        <w:spacing w:after="0" w:line="240" w:lineRule="auto"/>
        <w:ind w:left="180"/>
        <w:rPr>
          <w:rFonts w:ascii="Arial" w:hAnsi="Arial" w:cs="Arial"/>
          <w:color w:val="0F1111"/>
          <w:sz w:val="14"/>
          <w:szCs w:val="14"/>
        </w:rPr>
      </w:pPr>
      <w:r>
        <w:rPr>
          <w:rStyle w:val="a-list-item"/>
          <w:rFonts w:ascii="Arial" w:hAnsi="Arial" w:cs="Arial"/>
          <w:color w:val="0F1111"/>
          <w:sz w:val="14"/>
          <w:szCs w:val="14"/>
        </w:rPr>
        <w:t xml:space="preserve">Game Integrated Lighting Effects: Turn your keyboard into an extension of the game with </w:t>
      </w:r>
      <w:proofErr w:type="spellStart"/>
      <w:r>
        <w:rPr>
          <w:rStyle w:val="a-list-item"/>
          <w:rFonts w:ascii="Arial" w:hAnsi="Arial" w:cs="Arial"/>
          <w:color w:val="0F1111"/>
          <w:sz w:val="14"/>
          <w:szCs w:val="14"/>
        </w:rPr>
        <w:t>iCUE</w:t>
      </w:r>
      <w:proofErr w:type="spellEnd"/>
      <w:r>
        <w:rPr>
          <w:rStyle w:val="a-list-item"/>
          <w:rFonts w:ascii="Arial" w:hAnsi="Arial" w:cs="Arial"/>
          <w:color w:val="0F1111"/>
          <w:sz w:val="14"/>
          <w:szCs w:val="14"/>
        </w:rPr>
        <w:t xml:space="preserve"> game integrations, as your RGB lighting dynamically reacts to in-game events and takes the action beyond your screen.</w:t>
      </w:r>
    </w:p>
    <w:p w:rsidR="00AE1E75" w:rsidRPr="00AE1E75" w:rsidRDefault="00AE1E75" w:rsidP="00AE1E75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24"/>
          <w:szCs w:val="24"/>
          <w:lang w:val="en-US"/>
        </w:rPr>
      </w:pPr>
    </w:p>
    <w:sectPr w:rsidR="00AE1E75" w:rsidRPr="00AE1E75" w:rsidSect="006B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F77B9"/>
    <w:multiLevelType w:val="multilevel"/>
    <w:tmpl w:val="8478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E1E75"/>
    <w:rsid w:val="00044977"/>
    <w:rsid w:val="00215151"/>
    <w:rsid w:val="006B497E"/>
    <w:rsid w:val="00AE1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97E"/>
  </w:style>
  <w:style w:type="paragraph" w:styleId="Heading1">
    <w:name w:val="heading 1"/>
    <w:basedOn w:val="Normal"/>
    <w:link w:val="Heading1Char"/>
    <w:uiPriority w:val="9"/>
    <w:qFormat/>
    <w:rsid w:val="00AE1E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E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E7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-size-large">
    <w:name w:val="a-size-large"/>
    <w:basedOn w:val="DefaultParagraphFont"/>
    <w:rsid w:val="00AE1E75"/>
  </w:style>
  <w:style w:type="paragraph" w:styleId="BalloonText">
    <w:name w:val="Balloon Text"/>
    <w:basedOn w:val="Normal"/>
    <w:link w:val="BalloonTextChar"/>
    <w:uiPriority w:val="99"/>
    <w:semiHidden/>
    <w:unhideWhenUsed/>
    <w:rsid w:val="00AE1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E75"/>
    <w:rPr>
      <w:rFonts w:ascii="Tahoma" w:hAnsi="Tahoma" w:cs="Tahoma"/>
      <w:sz w:val="16"/>
      <w:szCs w:val="16"/>
    </w:rPr>
  </w:style>
  <w:style w:type="character" w:customStyle="1" w:styleId="a-price-symbol">
    <w:name w:val="a-price-symbol"/>
    <w:basedOn w:val="DefaultParagraphFont"/>
    <w:rsid w:val="00AE1E75"/>
  </w:style>
  <w:style w:type="character" w:customStyle="1" w:styleId="a-price-whole">
    <w:name w:val="a-price-whole"/>
    <w:basedOn w:val="DefaultParagraphFont"/>
    <w:rsid w:val="00AE1E75"/>
  </w:style>
  <w:style w:type="character" w:customStyle="1" w:styleId="a-price-decimal">
    <w:name w:val="a-price-decimal"/>
    <w:basedOn w:val="DefaultParagraphFont"/>
    <w:rsid w:val="00AE1E75"/>
  </w:style>
  <w:style w:type="character" w:customStyle="1" w:styleId="a-price-fraction">
    <w:name w:val="a-price-fraction"/>
    <w:basedOn w:val="DefaultParagraphFont"/>
    <w:rsid w:val="00AE1E75"/>
  </w:style>
  <w:style w:type="character" w:customStyle="1" w:styleId="a-size-base">
    <w:name w:val="a-size-base"/>
    <w:basedOn w:val="DefaultParagraphFont"/>
    <w:rsid w:val="00AE1E75"/>
  </w:style>
  <w:style w:type="character" w:customStyle="1" w:styleId="a-declarative">
    <w:name w:val="a-declarative"/>
    <w:basedOn w:val="DefaultParagraphFont"/>
    <w:rsid w:val="00AE1E75"/>
  </w:style>
  <w:style w:type="character" w:styleId="Hyperlink">
    <w:name w:val="Hyperlink"/>
    <w:basedOn w:val="DefaultParagraphFont"/>
    <w:uiPriority w:val="99"/>
    <w:semiHidden/>
    <w:unhideWhenUsed/>
    <w:rsid w:val="00AE1E7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E7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-size-small">
    <w:name w:val="a-size-small"/>
    <w:basedOn w:val="DefaultParagraphFont"/>
    <w:rsid w:val="00AE1E75"/>
  </w:style>
  <w:style w:type="character" w:customStyle="1" w:styleId="a-list-item">
    <w:name w:val="a-list-item"/>
    <w:basedOn w:val="DefaultParagraphFont"/>
    <w:rsid w:val="00AE1E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5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9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7769">
                  <w:marLeft w:val="0"/>
                  <w:marRight w:val="0"/>
                  <w:marTop w:val="0"/>
                  <w:marBottom w:val="2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Khandu Dongare</dc:creator>
  <cp:lastModifiedBy>Khandu Dongare</cp:lastModifiedBy>
  <cp:revision>1</cp:revision>
  <dcterms:created xsi:type="dcterms:W3CDTF">2022-09-27T18:20:00Z</dcterms:created>
  <dcterms:modified xsi:type="dcterms:W3CDTF">2022-09-27T18:25:00Z</dcterms:modified>
</cp:coreProperties>
</file>