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5FB" w:rsidRPr="002065FB" w:rsidRDefault="002065FB" w:rsidP="002065F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</w:pPr>
      <w:proofErr w:type="spellStart"/>
      <w:r w:rsidRPr="002065FB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>Redragon</w:t>
      </w:r>
      <w:proofErr w:type="spellEnd"/>
      <w:r w:rsidRPr="002065FB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 xml:space="preserve"> K596 Vishnu 2.4G Wireless/Wired RGB Mechanical Gaming Keyboard, 87 Keys TKL Compact Keyboard with 3000 </w:t>
      </w:r>
      <w:proofErr w:type="spellStart"/>
      <w:r w:rsidRPr="002065FB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>mAh</w:t>
      </w:r>
      <w:proofErr w:type="spellEnd"/>
      <w:r w:rsidRPr="002065FB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 xml:space="preserve"> Battery, 10 Onboard Macro Keys &amp; Wrist Rest, 10H Play Time, Red Switches</w:t>
      </w:r>
    </w:p>
    <w:p w:rsidR="006B497E" w:rsidRDefault="002065FB">
      <w:r>
        <w:rPr>
          <w:noProof/>
          <w:lang w:val="en-US"/>
        </w:rPr>
        <w:drawing>
          <wp:inline distT="0" distB="0" distL="0" distR="0">
            <wp:extent cx="4859487" cy="26334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332" cy="263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FB" w:rsidRDefault="002065FB">
      <w:r>
        <w:rPr>
          <w:noProof/>
          <w:lang w:val="en-US"/>
        </w:rPr>
        <w:drawing>
          <wp:inline distT="0" distB="0" distL="0" distR="0">
            <wp:extent cx="3500341" cy="3350362"/>
            <wp:effectExtent l="19050" t="0" r="48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15" cy="335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FB" w:rsidRDefault="002065FB">
      <w:r>
        <w:rPr>
          <w:noProof/>
          <w:lang w:val="en-US"/>
        </w:rPr>
        <w:lastRenderedPageBreak/>
        <w:drawing>
          <wp:inline distT="0" distB="0" distL="0" distR="0">
            <wp:extent cx="3318062" cy="31455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79" cy="314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FB" w:rsidRDefault="002065FB">
      <w:r>
        <w:rPr>
          <w:noProof/>
          <w:lang w:val="en-US"/>
        </w:rPr>
        <w:drawing>
          <wp:inline distT="0" distB="0" distL="0" distR="0">
            <wp:extent cx="3324651" cy="3140451"/>
            <wp:effectExtent l="19050" t="0" r="909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930" cy="314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62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8"/>
        <w:gridCol w:w="5450"/>
      </w:tblGrid>
      <w:tr w:rsidR="002065FB" w:rsidRPr="002065FB" w:rsidTr="002065FB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2065FB" w:rsidRPr="002065FB" w:rsidRDefault="002065FB" w:rsidP="002065FB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2065FB"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  <w:t>M.R.P.:</w:t>
            </w:r>
          </w:p>
        </w:tc>
        <w:tc>
          <w:tcPr>
            <w:tcW w:w="5450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2065FB" w:rsidRPr="002065FB" w:rsidRDefault="002065FB" w:rsidP="002065FB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2065FB">
              <w:rPr>
                <w:rFonts w:ascii="Arial" w:eastAsia="Times New Roman" w:hAnsi="Arial" w:cs="Arial"/>
                <w:color w:val="565959"/>
                <w:sz w:val="15"/>
                <w:lang w:val="en-US"/>
              </w:rPr>
              <w:t>₹6,999</w:t>
            </w:r>
          </w:p>
        </w:tc>
      </w:tr>
      <w:tr w:rsidR="002065FB" w:rsidRPr="002065FB" w:rsidTr="002065FB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2065FB" w:rsidRPr="002065FB" w:rsidRDefault="002065FB" w:rsidP="002065FB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2065FB"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  <w:t>Deal Price:</w:t>
            </w:r>
          </w:p>
        </w:tc>
        <w:tc>
          <w:tcPr>
            <w:tcW w:w="5450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2065FB" w:rsidRPr="002065FB" w:rsidRDefault="002065FB" w:rsidP="002065FB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2065FB">
              <w:rPr>
                <w:rFonts w:ascii="Arial" w:eastAsia="Times New Roman" w:hAnsi="Arial" w:cs="Arial"/>
                <w:color w:val="B12704"/>
                <w:sz w:val="15"/>
                <w:lang w:val="en-US"/>
              </w:rPr>
              <w:t>₹5,599</w:t>
            </w:r>
          </w:p>
        </w:tc>
      </w:tr>
      <w:tr w:rsidR="002065FB" w:rsidRPr="002065FB" w:rsidTr="002065FB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2065FB" w:rsidRPr="002065FB" w:rsidRDefault="002065FB" w:rsidP="002065FB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2065FB"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  <w:t>You Save:</w:t>
            </w:r>
          </w:p>
        </w:tc>
        <w:tc>
          <w:tcPr>
            <w:tcW w:w="5450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2065FB" w:rsidRPr="002065FB" w:rsidRDefault="002065FB" w:rsidP="002065FB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2065FB">
              <w:rPr>
                <w:rFonts w:ascii="Arial" w:eastAsia="Times New Roman" w:hAnsi="Arial" w:cs="Arial"/>
                <w:color w:val="B12704"/>
                <w:sz w:val="15"/>
                <w:lang w:val="en-US"/>
              </w:rPr>
              <w:t>₹1,400</w:t>
            </w:r>
            <w:r w:rsidRPr="002065FB">
              <w:rPr>
                <w:rFonts w:ascii="Arial" w:eastAsia="Times New Roman" w:hAnsi="Arial" w:cs="Arial"/>
                <w:color w:val="0F1111"/>
                <w:sz w:val="16"/>
                <w:lang w:val="en-US"/>
              </w:rPr>
              <w:t> (20%)</w:t>
            </w:r>
          </w:p>
        </w:tc>
      </w:tr>
      <w:tr w:rsidR="002065FB" w:rsidRPr="002065FB" w:rsidTr="002065F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2065FB" w:rsidRPr="002065FB" w:rsidRDefault="002065FB" w:rsidP="002065FB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2065FB" w:rsidRPr="002065FB" w:rsidRDefault="002065FB" w:rsidP="002065FB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2065FB">
              <w:rPr>
                <w:rFonts w:ascii="Arial" w:eastAsia="Times New Roman" w:hAnsi="Arial" w:cs="Arial"/>
                <w:color w:val="0F1111"/>
                <w:sz w:val="16"/>
                <w:lang w:val="en-US"/>
              </w:rPr>
              <w:t>Inclusive of all taxes</w:t>
            </w:r>
          </w:p>
        </w:tc>
      </w:tr>
    </w:tbl>
    <w:p w:rsidR="002065FB" w:rsidRDefault="002065FB" w:rsidP="002065FB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0F1111"/>
          <w:sz w:val="21"/>
          <w:szCs w:val="21"/>
        </w:rPr>
      </w:pPr>
      <w:r>
        <w:rPr>
          <w:rFonts w:ascii="Arial" w:hAnsi="Arial" w:cs="Arial"/>
          <w:color w:val="0F1111"/>
          <w:sz w:val="21"/>
          <w:szCs w:val="21"/>
        </w:rPr>
        <w:t>Product details</w:t>
      </w:r>
    </w:p>
    <w:tbl>
      <w:tblPr>
        <w:tblW w:w="62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3762"/>
      </w:tblGrid>
      <w:tr w:rsidR="002065FB" w:rsidTr="002065FB">
        <w:tc>
          <w:tcPr>
            <w:tcW w:w="2506" w:type="dxa"/>
            <w:tcMar>
              <w:top w:w="0" w:type="dxa"/>
              <w:left w:w="0" w:type="dxa"/>
              <w:bottom w:w="35" w:type="dxa"/>
              <w:right w:w="35" w:type="dxa"/>
            </w:tcMar>
            <w:hideMark/>
          </w:tcPr>
          <w:p w:rsidR="002065FB" w:rsidRDefault="002065FB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3762" w:type="dxa"/>
            <w:tcMar>
              <w:top w:w="0" w:type="dxa"/>
              <w:left w:w="35" w:type="dxa"/>
              <w:bottom w:w="35" w:type="dxa"/>
              <w:right w:w="0" w:type="dxa"/>
            </w:tcMar>
            <w:hideMark/>
          </w:tcPr>
          <w:p w:rsidR="002065FB" w:rsidRDefault="002065F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-size-base"/>
              </w:rPr>
              <w:t>Redragon</w:t>
            </w:r>
            <w:proofErr w:type="spellEnd"/>
          </w:p>
        </w:tc>
      </w:tr>
      <w:tr w:rsidR="002065FB" w:rsidTr="002065FB">
        <w:tc>
          <w:tcPr>
            <w:tcW w:w="2506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2065FB" w:rsidRDefault="002065FB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Connector Type</w:t>
            </w:r>
          </w:p>
        </w:tc>
        <w:tc>
          <w:tcPr>
            <w:tcW w:w="3762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2065FB" w:rsidRDefault="002065FB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Bluetooth</w:t>
            </w:r>
          </w:p>
        </w:tc>
      </w:tr>
      <w:tr w:rsidR="002065FB" w:rsidTr="002065FB">
        <w:tc>
          <w:tcPr>
            <w:tcW w:w="2506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2065FB" w:rsidRDefault="002065FB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Keyboard Description</w:t>
            </w:r>
          </w:p>
        </w:tc>
        <w:tc>
          <w:tcPr>
            <w:tcW w:w="3762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2065FB" w:rsidRDefault="002065FB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Gaming</w:t>
            </w:r>
          </w:p>
        </w:tc>
      </w:tr>
      <w:tr w:rsidR="002065FB" w:rsidTr="002065FB">
        <w:tc>
          <w:tcPr>
            <w:tcW w:w="2506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2065FB" w:rsidRDefault="002065FB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3762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2065FB" w:rsidRDefault="002065FB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Black</w:t>
            </w:r>
          </w:p>
        </w:tc>
      </w:tr>
      <w:tr w:rsidR="002065FB" w:rsidTr="002065FB">
        <w:tc>
          <w:tcPr>
            <w:tcW w:w="2506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2065FB" w:rsidRDefault="002065FB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lastRenderedPageBreak/>
              <w:t>Number of Keys</w:t>
            </w:r>
          </w:p>
        </w:tc>
        <w:tc>
          <w:tcPr>
            <w:tcW w:w="3762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2065FB" w:rsidRDefault="002065FB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92</w:t>
            </w:r>
          </w:p>
        </w:tc>
      </w:tr>
      <w:tr w:rsidR="002065FB" w:rsidTr="002065FB">
        <w:tc>
          <w:tcPr>
            <w:tcW w:w="2506" w:type="dxa"/>
            <w:tcMar>
              <w:top w:w="35" w:type="dxa"/>
              <w:left w:w="0" w:type="dxa"/>
              <w:bottom w:w="0" w:type="dxa"/>
              <w:right w:w="35" w:type="dxa"/>
            </w:tcMar>
            <w:hideMark/>
          </w:tcPr>
          <w:p w:rsidR="002065FB" w:rsidRDefault="002065FB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 xml:space="preserve">Item Dimensions </w:t>
            </w:r>
            <w:proofErr w:type="spellStart"/>
            <w:r>
              <w:rPr>
                <w:rStyle w:val="a-size-small"/>
              </w:rPr>
              <w:t>LxWxH</w:t>
            </w:r>
            <w:proofErr w:type="spellEnd"/>
          </w:p>
        </w:tc>
        <w:tc>
          <w:tcPr>
            <w:tcW w:w="3762" w:type="dxa"/>
            <w:tcMar>
              <w:top w:w="35" w:type="dxa"/>
              <w:left w:w="35" w:type="dxa"/>
              <w:bottom w:w="0" w:type="dxa"/>
              <w:right w:w="0" w:type="dxa"/>
            </w:tcMar>
            <w:hideMark/>
          </w:tcPr>
          <w:p w:rsidR="002065FB" w:rsidRDefault="002065FB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 xml:space="preserve">43.2 x 17.8 x 5.1 </w:t>
            </w:r>
            <w:proofErr w:type="spellStart"/>
            <w:r>
              <w:rPr>
                <w:rStyle w:val="a-size-base"/>
              </w:rPr>
              <w:t>Centimeters</w:t>
            </w:r>
            <w:proofErr w:type="spellEnd"/>
          </w:p>
        </w:tc>
      </w:tr>
    </w:tbl>
    <w:p w:rsidR="002065FB" w:rsidRDefault="002065FB" w:rsidP="002065FB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  <w:sz w:val="16"/>
          <w:szCs w:val="16"/>
        </w:rPr>
        <w:t>Wireless and Wired Mode - Featuring dual wired and wireless modes. Easy wireless setup with an included dongle that allows for low latency connection without interference up to 10 meters. Switch to a wired connection with a type-c cable. Enjoy the freedom of being wireless while still not compromising performance by going wired.</w:t>
      </w:r>
    </w:p>
    <w:p w:rsidR="002065FB" w:rsidRDefault="002065FB" w:rsidP="002065FB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  <w:sz w:val="16"/>
          <w:szCs w:val="16"/>
        </w:rPr>
        <w:t xml:space="preserve">Abundant Battery - Enjoy the </w:t>
      </w:r>
      <w:proofErr w:type="spellStart"/>
      <w:r>
        <w:rPr>
          <w:rStyle w:val="a-list-item"/>
          <w:rFonts w:ascii="Arial" w:hAnsi="Arial" w:cs="Arial"/>
          <w:color w:val="0F1111"/>
          <w:sz w:val="16"/>
          <w:szCs w:val="16"/>
        </w:rPr>
        <w:t>wirelessness</w:t>
      </w:r>
      <w:proofErr w:type="spellEnd"/>
      <w:r>
        <w:rPr>
          <w:rStyle w:val="a-list-item"/>
          <w:rFonts w:ascii="Arial" w:hAnsi="Arial" w:cs="Arial"/>
          <w:color w:val="0F1111"/>
          <w:sz w:val="16"/>
          <w:szCs w:val="16"/>
        </w:rPr>
        <w:t xml:space="preserve"> longer with the upgraded 3000mAh battery. Allows for usage up to 10 hours.</w:t>
      </w:r>
    </w:p>
    <w:p w:rsidR="002065FB" w:rsidRDefault="002065FB" w:rsidP="002065FB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  <w:sz w:val="16"/>
          <w:szCs w:val="16"/>
        </w:rPr>
        <w:t>Made for Gamer - 10 key-less design with added macro keys and dedicated media keys makes the keyboard ultra-compact and portable. Saves space in any setup and ideal for minimalistic desk setups. Included wrist-rest supports the wrist during long gaming marathons and clips to the keyboard with magnets.</w:t>
      </w:r>
    </w:p>
    <w:p w:rsidR="002065FB" w:rsidRDefault="002065FB" w:rsidP="002065FB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  <w:sz w:val="16"/>
          <w:szCs w:val="16"/>
        </w:rPr>
        <w:t xml:space="preserve">Linear Red Switches - Equipped with </w:t>
      </w:r>
      <w:proofErr w:type="spellStart"/>
      <w:r>
        <w:rPr>
          <w:rStyle w:val="a-list-item"/>
          <w:rFonts w:ascii="Arial" w:hAnsi="Arial" w:cs="Arial"/>
          <w:color w:val="0F1111"/>
          <w:sz w:val="16"/>
          <w:szCs w:val="16"/>
        </w:rPr>
        <w:t>Redragon</w:t>
      </w:r>
      <w:proofErr w:type="spellEnd"/>
      <w:r>
        <w:rPr>
          <w:rStyle w:val="a-list-item"/>
          <w:rFonts w:ascii="Arial" w:hAnsi="Arial" w:cs="Arial"/>
          <w:color w:val="0F1111"/>
          <w:sz w:val="16"/>
          <w:szCs w:val="16"/>
        </w:rPr>
        <w:t xml:space="preserve"> Red Linear switches. 40cN force allows for easy strokes and is light on the fingers. 2mm actuation point allows for fast responsiveness. Great for FPS and MOBAs.</w:t>
      </w:r>
    </w:p>
    <w:p w:rsidR="002065FB" w:rsidRDefault="002065FB"/>
    <w:sectPr w:rsidR="002065FB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D118B"/>
    <w:multiLevelType w:val="multilevel"/>
    <w:tmpl w:val="7736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065FB"/>
    <w:rsid w:val="002065FB"/>
    <w:rsid w:val="00215151"/>
    <w:rsid w:val="006A7EFB"/>
    <w:rsid w:val="006B4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206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5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65F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2065FB"/>
  </w:style>
  <w:style w:type="character" w:customStyle="1" w:styleId="a-price">
    <w:name w:val="a-price"/>
    <w:basedOn w:val="DefaultParagraphFont"/>
    <w:rsid w:val="002065FB"/>
  </w:style>
  <w:style w:type="character" w:customStyle="1" w:styleId="a-offscreen">
    <w:name w:val="a-offscreen"/>
    <w:basedOn w:val="DefaultParagraphFont"/>
    <w:rsid w:val="002065FB"/>
  </w:style>
  <w:style w:type="character" w:customStyle="1" w:styleId="a-size-base">
    <w:name w:val="a-size-base"/>
    <w:basedOn w:val="DefaultParagraphFont"/>
    <w:rsid w:val="002065FB"/>
  </w:style>
  <w:style w:type="character" w:customStyle="1" w:styleId="a-color-price">
    <w:name w:val="a-color-price"/>
    <w:basedOn w:val="DefaultParagraphFont"/>
    <w:rsid w:val="002065FB"/>
  </w:style>
  <w:style w:type="character" w:customStyle="1" w:styleId="Heading3Char">
    <w:name w:val="Heading 3 Char"/>
    <w:basedOn w:val="DefaultParagraphFont"/>
    <w:link w:val="Heading3"/>
    <w:uiPriority w:val="9"/>
    <w:semiHidden/>
    <w:rsid w:val="002065F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small">
    <w:name w:val="a-size-small"/>
    <w:basedOn w:val="DefaultParagraphFont"/>
    <w:rsid w:val="002065FB"/>
  </w:style>
  <w:style w:type="character" w:customStyle="1" w:styleId="a-list-item">
    <w:name w:val="a-list-item"/>
    <w:basedOn w:val="DefaultParagraphFont"/>
    <w:rsid w:val="002065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2022-09-29T13:48:00Z</dcterms:created>
  <dcterms:modified xsi:type="dcterms:W3CDTF">2022-09-29T13:56:00Z</dcterms:modified>
</cp:coreProperties>
</file>