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E1" w:rsidRDefault="006B03E1" w:rsidP="006B03E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  <w:r w:rsidRPr="006B03E1"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  <w:t>Anker CE100 Ergonomic Optical USB Wired Vertical Mouse 1000 / 1600 Dpi, 5 Buttons</w:t>
      </w:r>
    </w:p>
    <w:p w:rsidR="006B03E1" w:rsidRDefault="006B03E1" w:rsidP="006B03E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0F1111"/>
          <w:kern w:val="36"/>
          <w:sz w:val="48"/>
          <w:szCs w:val="48"/>
          <w:lang w:val="en-US"/>
        </w:rPr>
        <w:drawing>
          <wp:inline distT="0" distB="0" distL="0" distR="0">
            <wp:extent cx="3057525" cy="330991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0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1" w:rsidRDefault="006B03E1" w:rsidP="006B03E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</w:p>
    <w:p w:rsidR="006B03E1" w:rsidRDefault="006B03E1" w:rsidP="006B03E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0F1111"/>
          <w:kern w:val="36"/>
          <w:sz w:val="48"/>
          <w:szCs w:val="48"/>
          <w:lang w:val="en-US"/>
        </w:rPr>
        <w:drawing>
          <wp:inline distT="0" distB="0" distL="0" distR="0">
            <wp:extent cx="3705225" cy="273894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3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1" w:rsidRDefault="006B03E1" w:rsidP="006B03E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</w:p>
    <w:p w:rsidR="006B03E1" w:rsidRDefault="006B03E1" w:rsidP="006B03E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0F1111"/>
          <w:kern w:val="36"/>
          <w:sz w:val="48"/>
          <w:szCs w:val="48"/>
          <w:lang w:val="en-US"/>
        </w:rPr>
        <w:lastRenderedPageBreak/>
        <w:drawing>
          <wp:inline distT="0" distB="0" distL="0" distR="0">
            <wp:extent cx="3990975" cy="410689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0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1" w:rsidRPr="006B03E1" w:rsidRDefault="006B03E1" w:rsidP="006B03E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  <w:r>
        <w:rPr>
          <w:rFonts w:ascii="Arial" w:eastAsia="Times New Roman" w:hAnsi="Arial" w:cs="Arial"/>
          <w:noProof/>
          <w:color w:val="0F1111"/>
          <w:kern w:val="36"/>
          <w:sz w:val="48"/>
          <w:szCs w:val="48"/>
          <w:lang w:val="en-US"/>
        </w:rPr>
        <w:drawing>
          <wp:inline distT="0" distB="0" distL="0" distR="0">
            <wp:extent cx="3790950" cy="3333422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3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1" w:rsidRPr="006B03E1" w:rsidRDefault="006B03E1" w:rsidP="006B03E1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6B03E1">
        <w:rPr>
          <w:rFonts w:ascii="Arial" w:eastAsia="Times New Roman" w:hAnsi="Arial" w:cs="Arial"/>
          <w:color w:val="0F1111"/>
          <w:sz w:val="21"/>
          <w:lang w:val="en-US"/>
        </w:rPr>
        <w:t>-24%</w:t>
      </w:r>
      <w:r w:rsidRPr="006B03E1">
        <w:rPr>
          <w:rFonts w:ascii="Arial" w:eastAsia="Times New Roman" w:hAnsi="Arial" w:cs="Arial"/>
          <w:color w:val="0F1111"/>
          <w:sz w:val="21"/>
          <w:szCs w:val="21"/>
          <w:lang w:val="en-US"/>
        </w:rPr>
        <w:t> </w:t>
      </w:r>
      <w:r w:rsidRPr="006B03E1">
        <w:rPr>
          <w:rFonts w:ascii="Arial" w:eastAsia="Times New Roman" w:hAnsi="Arial" w:cs="Arial"/>
          <w:color w:val="0F1111"/>
          <w:sz w:val="42"/>
          <w:lang w:val="en-US"/>
        </w:rPr>
        <w:t>₹7,567</w:t>
      </w:r>
    </w:p>
    <w:p w:rsidR="006B03E1" w:rsidRPr="006B03E1" w:rsidRDefault="006B03E1" w:rsidP="006B03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6B03E1">
        <w:rPr>
          <w:rFonts w:ascii="Arial" w:eastAsia="Times New Roman" w:hAnsi="Arial" w:cs="Arial"/>
          <w:color w:val="0F1111"/>
          <w:sz w:val="21"/>
          <w:lang w:val="en-US"/>
        </w:rPr>
        <w:t>M.R.P.: </w:t>
      </w:r>
      <w:r w:rsidRPr="006B03E1">
        <w:rPr>
          <w:rFonts w:ascii="Arial" w:eastAsia="Times New Roman" w:hAnsi="Arial" w:cs="Arial"/>
          <w:color w:val="565959"/>
          <w:sz w:val="18"/>
          <w:lang w:val="en-US"/>
        </w:rPr>
        <w:t>₹10,000</w:t>
      </w:r>
    </w:p>
    <w:p w:rsidR="006B03E1" w:rsidRDefault="006B03E1" w:rsidP="006B03E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</w:p>
    <w:p w:rsidR="006B03E1" w:rsidRDefault="006B03E1" w:rsidP="006B03E1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lastRenderedPageBreak/>
        <w:t>Product details</w:t>
      </w:r>
    </w:p>
    <w:tbl>
      <w:tblPr>
        <w:tblW w:w="55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0"/>
        <w:gridCol w:w="3302"/>
      </w:tblGrid>
      <w:tr w:rsidR="006B03E1" w:rsidTr="006B03E1">
        <w:tc>
          <w:tcPr>
            <w:tcW w:w="2200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302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Anker</w:t>
            </w:r>
          </w:p>
        </w:tc>
      </w:tr>
      <w:tr w:rsidR="006B03E1" w:rsidTr="006B03E1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Connectivity Technology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USB</w:t>
            </w:r>
          </w:p>
        </w:tc>
      </w:tr>
      <w:tr w:rsidR="006B03E1" w:rsidTr="006B03E1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Ergonomic Design</w:t>
            </w:r>
          </w:p>
        </w:tc>
      </w:tr>
      <w:tr w:rsidR="006B03E1" w:rsidTr="006B03E1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Movement Detection Technology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Optical</w:t>
            </w:r>
          </w:p>
        </w:tc>
      </w:tr>
      <w:tr w:rsidR="006B03E1" w:rsidTr="006B03E1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5</w:t>
            </w:r>
          </w:p>
        </w:tc>
      </w:tr>
      <w:tr w:rsidR="006B03E1" w:rsidTr="006B03E1">
        <w:tc>
          <w:tcPr>
            <w:tcW w:w="2200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Compatible Devices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6B03E1" w:rsidRDefault="006B03E1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Personal Computer</w:t>
            </w:r>
          </w:p>
        </w:tc>
      </w:tr>
    </w:tbl>
    <w:p w:rsidR="006B03E1" w:rsidRDefault="006B03E1" w:rsidP="006B03E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Scientific Ergonomic Design Encourages Healthy Neutral "Handshake" Wrist And Arm Positions For Smoother Movement And Less Overall Strain.</w:t>
      </w:r>
    </w:p>
    <w:p w:rsidR="006B03E1" w:rsidRDefault="006B03E1" w:rsidP="006B03E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1000 Dpi Resolution Optical Tracking Technology Provides More Sensitivity Than Standard Optical Mice For Smooth And Precise Tracking On A Wide Range Of Surfaces. Added Next/Previous Buttons Provide Convenience When Webpage Browsing.</w:t>
      </w:r>
    </w:p>
    <w:p w:rsidR="006B03E1" w:rsidRDefault="006B03E1" w:rsidP="006B03E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The Superior Choice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For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Internet Surfers, Gamers And People Who Work At Length At The Computer. 4.8 Ft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Usb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Cable Length, Product Dimensions: 101 X 82 X 80 Mm</w:t>
      </w:r>
    </w:p>
    <w:p w:rsidR="006B03E1" w:rsidRDefault="006B03E1" w:rsidP="006B03E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Product Weight: 4.5 Oz.</w:t>
      </w:r>
    </w:p>
    <w:p w:rsidR="006B03E1" w:rsidRDefault="006B03E1" w:rsidP="006B03E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Package Includes: 1 Anker Vertical Ergonomic Optical Mouse (With 4.8 Ft Cable), 1 Instruction Manual. Includes 18 Month Warranty And Lifetime Technical Support Guarantee.</w:t>
      </w:r>
    </w:p>
    <w:sectPr w:rsidR="006B03E1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3E00"/>
    <w:multiLevelType w:val="multilevel"/>
    <w:tmpl w:val="B354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3E1"/>
    <w:rsid w:val="00215151"/>
    <w:rsid w:val="006B03E1"/>
    <w:rsid w:val="006B497E"/>
    <w:rsid w:val="00C7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6B0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E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6B03E1"/>
  </w:style>
  <w:style w:type="character" w:customStyle="1" w:styleId="a-price">
    <w:name w:val="a-price"/>
    <w:basedOn w:val="DefaultParagraphFont"/>
    <w:rsid w:val="006B03E1"/>
  </w:style>
  <w:style w:type="character" w:customStyle="1" w:styleId="a-offscreen">
    <w:name w:val="a-offscreen"/>
    <w:basedOn w:val="DefaultParagraphFont"/>
    <w:rsid w:val="006B03E1"/>
  </w:style>
  <w:style w:type="character" w:customStyle="1" w:styleId="a-price-symbol">
    <w:name w:val="a-price-symbol"/>
    <w:basedOn w:val="DefaultParagraphFont"/>
    <w:rsid w:val="006B03E1"/>
  </w:style>
  <w:style w:type="character" w:customStyle="1" w:styleId="a-price-whole">
    <w:name w:val="a-price-whole"/>
    <w:basedOn w:val="DefaultParagraphFont"/>
    <w:rsid w:val="006B03E1"/>
  </w:style>
  <w:style w:type="character" w:customStyle="1" w:styleId="a-size-small">
    <w:name w:val="a-size-small"/>
    <w:basedOn w:val="DefaultParagraphFont"/>
    <w:rsid w:val="006B03E1"/>
  </w:style>
  <w:style w:type="paragraph" w:styleId="BalloonText">
    <w:name w:val="Balloon Text"/>
    <w:basedOn w:val="Normal"/>
    <w:link w:val="BalloonTextChar"/>
    <w:uiPriority w:val="99"/>
    <w:semiHidden/>
    <w:unhideWhenUsed/>
    <w:rsid w:val="006B0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3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E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base">
    <w:name w:val="a-size-base"/>
    <w:basedOn w:val="DefaultParagraphFont"/>
    <w:rsid w:val="006B03E1"/>
  </w:style>
  <w:style w:type="character" w:customStyle="1" w:styleId="a-list-item">
    <w:name w:val="a-list-item"/>
    <w:basedOn w:val="DefaultParagraphFont"/>
    <w:rsid w:val="006B0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925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2022-09-29T14:43:00Z</dcterms:created>
  <dcterms:modified xsi:type="dcterms:W3CDTF">2022-09-29T14:48:00Z</dcterms:modified>
</cp:coreProperties>
</file>