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D98" w14:textId="063932D6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drawing>
          <wp:inline distT="0" distB="0" distL="0" distR="0" wp14:anchorId="2393136A" wp14:editId="4B25DA6C">
            <wp:extent cx="1712976" cy="10523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49" cy="10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E7CC" w14:textId="0D674FF5" w:rsidR="001875B7" w:rsidRPr="001875B7" w:rsidRDefault="001875B7">
      <w:pPr>
        <w:rPr>
          <w:sz w:val="16"/>
          <w:szCs w:val="16"/>
        </w:rPr>
      </w:pPr>
      <w:r w:rsidRPr="001875B7">
        <w:rPr>
          <w:sz w:val="16"/>
          <w:szCs w:val="16"/>
        </w:rPr>
        <w:t>Inner</w:t>
      </w:r>
    </w:p>
    <w:p w14:paraId="0091359E" w14:textId="71227C55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drawing>
          <wp:inline distT="0" distB="0" distL="0" distR="0" wp14:anchorId="64A779CF" wp14:editId="1A16A0C6">
            <wp:extent cx="1450721" cy="1450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5" cy="14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AFC1" w14:textId="33146CF7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drawing>
          <wp:inline distT="0" distB="0" distL="0" distR="0" wp14:anchorId="23F037E4" wp14:editId="05DAB9BE">
            <wp:extent cx="1487043" cy="148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25" cy="14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0963" w14:textId="59DA2810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drawing>
          <wp:inline distT="0" distB="0" distL="0" distR="0" wp14:anchorId="7B2534EE" wp14:editId="03EA981C">
            <wp:extent cx="1286129" cy="128612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036" cy="12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C901" w14:textId="663303C0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drawing>
          <wp:inline distT="0" distB="0" distL="0" distR="0" wp14:anchorId="7F67F43D" wp14:editId="342E1045">
            <wp:extent cx="1450340" cy="145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30" cy="14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D10A" w14:textId="50D43068" w:rsidR="001875B7" w:rsidRPr="001875B7" w:rsidRDefault="001875B7">
      <w:pPr>
        <w:rPr>
          <w:sz w:val="16"/>
          <w:szCs w:val="16"/>
        </w:rPr>
      </w:pPr>
      <w:r w:rsidRPr="001875B7">
        <w:rPr>
          <w:noProof/>
          <w:sz w:val="16"/>
          <w:szCs w:val="16"/>
        </w:rPr>
        <w:lastRenderedPageBreak/>
        <w:drawing>
          <wp:inline distT="0" distB="0" distL="0" distR="0" wp14:anchorId="1027E007" wp14:editId="6ABC31ED">
            <wp:extent cx="1456944" cy="1456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16" cy="14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E16A" w14:textId="4B5C9AE0" w:rsidR="001875B7" w:rsidRPr="001875B7" w:rsidRDefault="001875B7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1875B7">
        <w:rPr>
          <w:rFonts w:ascii="Verdana" w:hAnsi="Verdana"/>
          <w:color w:val="111111"/>
          <w:sz w:val="16"/>
          <w:szCs w:val="16"/>
          <w:shd w:val="clear" w:color="auto" w:fill="FFFFFF"/>
        </w:rPr>
        <w:t>Cooler Master MWE 550 Bronze V2 230v, 80 Plus Bronze Certified, Non-Modular Power Supply – Black</w:t>
      </w:r>
    </w:p>
    <w:p w14:paraId="22526EE4" w14:textId="77777777" w:rsidR="001875B7" w:rsidRPr="001875B7" w:rsidRDefault="001875B7" w:rsidP="001875B7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40%</w:t>
      </w: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₹3,899.00₹3,899.00</w:t>
      </w:r>
    </w:p>
    <w:p w14:paraId="4F74F6EC" w14:textId="77777777" w:rsidR="001875B7" w:rsidRPr="001875B7" w:rsidRDefault="001875B7" w:rsidP="001875B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₹6,499.00₹6,499.00</w:t>
      </w:r>
    </w:p>
    <w:p w14:paraId="627D7882" w14:textId="77777777" w:rsidR="001875B7" w:rsidRPr="001875B7" w:rsidRDefault="001875B7" w:rsidP="001875B7">
      <w:pPr>
        <w:shd w:val="clear" w:color="auto" w:fill="FFFFFF"/>
        <w:spacing w:before="180"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1875B7" w:rsidRPr="001875B7" w14:paraId="553A3415" w14:textId="77777777" w:rsidTr="001875B7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284EBCC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Model Name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4056990C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MWE 550 Bronze V2 230v</w:t>
            </w:r>
          </w:p>
        </w:tc>
      </w:tr>
      <w:tr w:rsidR="001875B7" w:rsidRPr="001875B7" w14:paraId="32B874C5" w14:textId="77777777" w:rsidTr="001875B7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4ECE87D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F9FDB99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Cooler Master</w:t>
            </w:r>
          </w:p>
        </w:tc>
      </w:tr>
      <w:tr w:rsidR="001875B7" w:rsidRPr="001875B7" w14:paraId="5A0A2DD4" w14:textId="77777777" w:rsidTr="001875B7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9646A87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C57A964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ATX</w:t>
            </w:r>
          </w:p>
        </w:tc>
      </w:tr>
      <w:tr w:rsidR="001875B7" w:rsidRPr="001875B7" w14:paraId="13FB375A" w14:textId="77777777" w:rsidTr="001875B7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8D0950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Form Factor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4AB2018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ATX12V</w:t>
            </w:r>
          </w:p>
        </w:tc>
      </w:tr>
      <w:tr w:rsidR="001875B7" w:rsidRPr="001875B7" w14:paraId="33CF23F4" w14:textId="77777777" w:rsidTr="001875B7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7872A20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767CA78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550 Watts</w:t>
            </w:r>
          </w:p>
        </w:tc>
      </w:tr>
      <w:tr w:rsidR="001875B7" w:rsidRPr="001875B7" w14:paraId="4783940C" w14:textId="77777777" w:rsidTr="001875B7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CA3109F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Cooling Method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6C17A75" w14:textId="77777777" w:rsidR="001875B7" w:rsidRPr="001875B7" w:rsidRDefault="001875B7" w:rsidP="001875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875B7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Air</w:t>
            </w:r>
          </w:p>
        </w:tc>
      </w:tr>
    </w:tbl>
    <w:p w14:paraId="1DD37D62" w14:textId="77777777" w:rsidR="001875B7" w:rsidRPr="001875B7" w:rsidRDefault="001875B7" w:rsidP="001875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Compliance with latest ATX 12V V2.52 specification ensures power requirement for new age multi-core processors and Graphics card are properly met.</w:t>
      </w:r>
    </w:p>
    <w:p w14:paraId="557DD717" w14:textId="77777777" w:rsidR="001875B7" w:rsidRPr="001875B7" w:rsidRDefault="001875B7" w:rsidP="001875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New generation circuit design such as DC-to-DC + LLC circuits offer reliable, stable output to all connected components under gaming load.</w:t>
      </w:r>
    </w:p>
    <w:p w14:paraId="57B179ED" w14:textId="77777777" w:rsidR="001875B7" w:rsidRPr="001875B7" w:rsidRDefault="001875B7" w:rsidP="001875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Certified 80 PLUS Bronze Efficiency guarantees a typical efficiency of 88% under normal operating conditions thus saving energy.</w:t>
      </w:r>
    </w:p>
    <w:p w14:paraId="4E9F5A81" w14:textId="77777777" w:rsidR="001875B7" w:rsidRPr="001875B7" w:rsidRDefault="001875B7" w:rsidP="001875B7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All flat cables take up less space and are easier to manipulate within the chassis improving ease of build and air airflow.</w:t>
      </w:r>
    </w:p>
    <w:p w14:paraId="525FE5CC" w14:textId="77777777" w:rsidR="001875B7" w:rsidRPr="001875B7" w:rsidRDefault="001875B7" w:rsidP="001875B7">
      <w:pPr>
        <w:numPr>
          <w:ilvl w:val="0"/>
          <w:numId w:val="1"/>
        </w:numPr>
        <w:shd w:val="clear" w:color="auto" w:fill="FFFFFF"/>
        <w:spacing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1875B7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The MWE Series comes with a standard limited manufacturing warranty of 5 years from the date of purchase for complete peace of mind.</w:t>
      </w:r>
    </w:p>
    <w:p w14:paraId="3AAE7292" w14:textId="77777777" w:rsidR="001875B7" w:rsidRPr="001875B7" w:rsidRDefault="001875B7">
      <w:pPr>
        <w:rPr>
          <w:sz w:val="16"/>
          <w:szCs w:val="16"/>
        </w:rPr>
      </w:pPr>
    </w:p>
    <w:sectPr w:rsidR="001875B7" w:rsidRPr="0018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45A"/>
    <w:multiLevelType w:val="multilevel"/>
    <w:tmpl w:val="9D4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0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B7"/>
    <w:rsid w:val="001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D643"/>
  <w15:chartTrackingRefBased/>
  <w15:docId w15:val="{6A50680B-3295-44D4-B4C8-3A748FB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1875B7"/>
  </w:style>
  <w:style w:type="character" w:customStyle="1" w:styleId="a-price">
    <w:name w:val="a-price"/>
    <w:basedOn w:val="DefaultParagraphFont"/>
    <w:rsid w:val="001875B7"/>
  </w:style>
  <w:style w:type="character" w:customStyle="1" w:styleId="a-offscreen">
    <w:name w:val="a-offscreen"/>
    <w:basedOn w:val="DefaultParagraphFont"/>
    <w:rsid w:val="001875B7"/>
  </w:style>
  <w:style w:type="character" w:customStyle="1" w:styleId="a-price-symbol">
    <w:name w:val="a-price-symbol"/>
    <w:basedOn w:val="DefaultParagraphFont"/>
    <w:rsid w:val="001875B7"/>
  </w:style>
  <w:style w:type="character" w:customStyle="1" w:styleId="a-price-whole">
    <w:name w:val="a-price-whole"/>
    <w:basedOn w:val="DefaultParagraphFont"/>
    <w:rsid w:val="001875B7"/>
  </w:style>
  <w:style w:type="character" w:customStyle="1" w:styleId="a-price-decimal">
    <w:name w:val="a-price-decimal"/>
    <w:basedOn w:val="DefaultParagraphFont"/>
    <w:rsid w:val="001875B7"/>
  </w:style>
  <w:style w:type="character" w:customStyle="1" w:styleId="a-price-fraction">
    <w:name w:val="a-price-fraction"/>
    <w:basedOn w:val="DefaultParagraphFont"/>
    <w:rsid w:val="001875B7"/>
  </w:style>
  <w:style w:type="character" w:customStyle="1" w:styleId="a-size-small">
    <w:name w:val="a-size-small"/>
    <w:basedOn w:val="DefaultParagraphFont"/>
    <w:rsid w:val="001875B7"/>
  </w:style>
  <w:style w:type="character" w:customStyle="1" w:styleId="Heading3Char">
    <w:name w:val="Heading 3 Char"/>
    <w:basedOn w:val="DefaultParagraphFont"/>
    <w:link w:val="Heading3"/>
    <w:uiPriority w:val="9"/>
    <w:rsid w:val="001875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-size-base">
    <w:name w:val="a-size-base"/>
    <w:basedOn w:val="DefaultParagraphFont"/>
    <w:rsid w:val="001875B7"/>
  </w:style>
  <w:style w:type="paragraph" w:customStyle="1" w:styleId="a-spacing-small">
    <w:name w:val="a-spacing-small"/>
    <w:basedOn w:val="Normal"/>
    <w:rsid w:val="0018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18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95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6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1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07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2022-09-27T18:21:00Z</dcterms:created>
  <dcterms:modified xsi:type="dcterms:W3CDTF">2022-09-27T18:47:00Z</dcterms:modified>
</cp:coreProperties>
</file>