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7C77" w14:textId="0C537C76" w:rsidR="00911E3E" w:rsidRDefault="00911E3E" w:rsidP="00293AAF">
      <w:pPr>
        <w:jc w:val="center"/>
        <w:rPr>
          <w:b/>
          <w:bCs/>
        </w:rPr>
      </w:pPr>
      <w:r w:rsidRPr="00911E3E">
        <w:rPr>
          <w:b/>
          <w:bCs/>
        </w:rPr>
        <w:t>Resumen de técnicas de recolección de datos primario</w:t>
      </w:r>
    </w:p>
    <w:p w14:paraId="79DA65B9" w14:textId="5E6C52F2" w:rsidR="00911E3E" w:rsidRDefault="00911E3E" w:rsidP="00293AAF">
      <w:pPr>
        <w:jc w:val="center"/>
        <w:rPr>
          <w:b/>
          <w:bCs/>
        </w:rPr>
      </w:pPr>
      <w:r>
        <w:rPr>
          <w:b/>
          <w:bCs/>
        </w:rPr>
        <w:t>Asignatura: Metodología de la investigación</w:t>
      </w:r>
    </w:p>
    <w:p w14:paraId="40692B80" w14:textId="0D708D25" w:rsidR="00911E3E" w:rsidRDefault="00911E3E" w:rsidP="00293AAF">
      <w:pPr>
        <w:jc w:val="center"/>
        <w:rPr>
          <w:b/>
          <w:bCs/>
        </w:rPr>
      </w:pPr>
      <w:r>
        <w:rPr>
          <w:b/>
          <w:bCs/>
        </w:rPr>
        <w:t>Tercer semestre</w:t>
      </w:r>
    </w:p>
    <w:p w14:paraId="31E36C01" w14:textId="44A567FE" w:rsidR="00293AAF" w:rsidRPr="00911E3E" w:rsidRDefault="00293AAF" w:rsidP="00293AAF">
      <w:pPr>
        <w:jc w:val="center"/>
        <w:rPr>
          <w:b/>
          <w:bCs/>
        </w:rPr>
      </w:pPr>
      <w:r>
        <w:rPr>
          <w:b/>
          <w:bCs/>
        </w:rPr>
        <w:t>Docente: Ing. Miguel Angel Florido</w:t>
      </w:r>
    </w:p>
    <w:tbl>
      <w:tblPr>
        <w:tblStyle w:val="Tablaconcuadrcula"/>
        <w:tblW w:w="14665" w:type="dxa"/>
        <w:tblInd w:w="-572" w:type="dxa"/>
        <w:tblLook w:val="04A0" w:firstRow="1" w:lastRow="0" w:firstColumn="1" w:lastColumn="0" w:noHBand="0" w:noVBand="1"/>
      </w:tblPr>
      <w:tblGrid>
        <w:gridCol w:w="1726"/>
        <w:gridCol w:w="4790"/>
        <w:gridCol w:w="1514"/>
        <w:gridCol w:w="3276"/>
        <w:gridCol w:w="1544"/>
        <w:gridCol w:w="1815"/>
      </w:tblGrid>
      <w:tr w:rsidR="00380786" w14:paraId="6402265E" w14:textId="77777777" w:rsidTr="00380786">
        <w:tc>
          <w:tcPr>
            <w:tcW w:w="1726" w:type="dxa"/>
          </w:tcPr>
          <w:p w14:paraId="794FD51A" w14:textId="07E28AC5" w:rsidR="00380786" w:rsidRPr="002E5B7F" w:rsidRDefault="00380786">
            <w:pPr>
              <w:rPr>
                <w:b/>
                <w:bCs/>
              </w:rPr>
            </w:pPr>
            <w:r w:rsidRPr="002E5B7F">
              <w:rPr>
                <w:b/>
                <w:bCs/>
              </w:rPr>
              <w:t>Técnica</w:t>
            </w:r>
          </w:p>
        </w:tc>
        <w:tc>
          <w:tcPr>
            <w:tcW w:w="4790" w:type="dxa"/>
          </w:tcPr>
          <w:p w14:paraId="269759FE" w14:textId="3A58FC31" w:rsidR="00380786" w:rsidRPr="002E5B7F" w:rsidRDefault="00380786">
            <w:pPr>
              <w:rPr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  <w:tc>
          <w:tcPr>
            <w:tcW w:w="4790" w:type="dxa"/>
            <w:gridSpan w:val="2"/>
          </w:tcPr>
          <w:p w14:paraId="05E0B437" w14:textId="1A541431" w:rsidR="00380786" w:rsidRPr="002E5B7F" w:rsidRDefault="00380786">
            <w:pPr>
              <w:rPr>
                <w:b/>
                <w:bCs/>
              </w:rPr>
            </w:pPr>
            <w:r w:rsidRPr="002E5B7F">
              <w:rPr>
                <w:b/>
                <w:bCs/>
              </w:rPr>
              <w:t>Tipos</w:t>
            </w:r>
          </w:p>
        </w:tc>
        <w:tc>
          <w:tcPr>
            <w:tcW w:w="1544" w:type="dxa"/>
          </w:tcPr>
          <w:p w14:paraId="186E5250" w14:textId="66C74729" w:rsidR="00380786" w:rsidRPr="002E5B7F" w:rsidRDefault="00380786">
            <w:pPr>
              <w:rPr>
                <w:b/>
                <w:bCs/>
              </w:rPr>
            </w:pPr>
            <w:r w:rsidRPr="002E5B7F">
              <w:rPr>
                <w:b/>
                <w:bCs/>
              </w:rPr>
              <w:t>Herramientas</w:t>
            </w:r>
          </w:p>
        </w:tc>
        <w:tc>
          <w:tcPr>
            <w:tcW w:w="1815" w:type="dxa"/>
          </w:tcPr>
          <w:p w14:paraId="5B58809B" w14:textId="7E798577" w:rsidR="00380786" w:rsidRPr="002E5B7F" w:rsidRDefault="00380786">
            <w:pPr>
              <w:rPr>
                <w:b/>
                <w:bCs/>
              </w:rPr>
            </w:pPr>
            <w:r w:rsidRPr="002E5B7F">
              <w:rPr>
                <w:b/>
                <w:bCs/>
              </w:rPr>
              <w:t>Tipo de Variables</w:t>
            </w:r>
          </w:p>
        </w:tc>
      </w:tr>
      <w:tr w:rsidR="00380786" w14:paraId="5B67D44D" w14:textId="77777777" w:rsidTr="00380786">
        <w:tc>
          <w:tcPr>
            <w:tcW w:w="1726" w:type="dxa"/>
            <w:vMerge w:val="restart"/>
          </w:tcPr>
          <w:p w14:paraId="4186D0DF" w14:textId="77561269" w:rsidR="00380786" w:rsidRDefault="00380786">
            <w:r>
              <w:t>Observación</w:t>
            </w:r>
          </w:p>
        </w:tc>
        <w:tc>
          <w:tcPr>
            <w:tcW w:w="4790" w:type="dxa"/>
            <w:vMerge w:val="restart"/>
          </w:tcPr>
          <w:p w14:paraId="7A775CFB" w14:textId="79A0294E" w:rsidR="00380786" w:rsidRDefault="00380786">
            <w:r>
              <w:t>E</w:t>
            </w:r>
            <w:r w:rsidRPr="00380786">
              <w:t>s la técnica de recogida de la información que consiste básicamente en observar, acumular e interpretar la actuaciones, comportamientos y hechos de las personas u objetos, tal y como las realizan habitualmente</w:t>
            </w:r>
          </w:p>
        </w:tc>
        <w:tc>
          <w:tcPr>
            <w:tcW w:w="1514" w:type="dxa"/>
            <w:vMerge w:val="restart"/>
          </w:tcPr>
          <w:p w14:paraId="00F6BDF8" w14:textId="176435F9" w:rsidR="00380786" w:rsidRDefault="00380786">
            <w:r>
              <w:t>Según lugar</w:t>
            </w:r>
          </w:p>
        </w:tc>
        <w:tc>
          <w:tcPr>
            <w:tcW w:w="3276" w:type="dxa"/>
          </w:tcPr>
          <w:p w14:paraId="14E28CB7" w14:textId="7EE78DF6" w:rsidR="00380786" w:rsidRDefault="00380786">
            <w:r>
              <w:t>De campo</w:t>
            </w:r>
          </w:p>
        </w:tc>
        <w:tc>
          <w:tcPr>
            <w:tcW w:w="1544" w:type="dxa"/>
          </w:tcPr>
          <w:p w14:paraId="523D161B" w14:textId="678165AD" w:rsidR="00380786" w:rsidRDefault="00380786">
            <w:r>
              <w:t>Guía de observación</w:t>
            </w:r>
          </w:p>
        </w:tc>
        <w:tc>
          <w:tcPr>
            <w:tcW w:w="1815" w:type="dxa"/>
          </w:tcPr>
          <w:p w14:paraId="0C85F60C" w14:textId="03449FF7" w:rsidR="00380786" w:rsidRDefault="00380786">
            <w:r>
              <w:t>Principalmente Cualitativas</w:t>
            </w:r>
          </w:p>
        </w:tc>
      </w:tr>
      <w:tr w:rsidR="00380786" w14:paraId="54DFFD2B" w14:textId="77777777" w:rsidTr="00380786">
        <w:tc>
          <w:tcPr>
            <w:tcW w:w="1726" w:type="dxa"/>
            <w:vMerge/>
          </w:tcPr>
          <w:p w14:paraId="39487C91" w14:textId="77777777" w:rsidR="00380786" w:rsidRDefault="00380786"/>
        </w:tc>
        <w:tc>
          <w:tcPr>
            <w:tcW w:w="4790" w:type="dxa"/>
            <w:vMerge/>
          </w:tcPr>
          <w:p w14:paraId="6AF9E680" w14:textId="77777777" w:rsidR="00380786" w:rsidRDefault="00380786"/>
        </w:tc>
        <w:tc>
          <w:tcPr>
            <w:tcW w:w="1514" w:type="dxa"/>
            <w:vMerge/>
          </w:tcPr>
          <w:p w14:paraId="1AB332E7" w14:textId="50370CFB" w:rsidR="00380786" w:rsidRDefault="00380786"/>
        </w:tc>
        <w:tc>
          <w:tcPr>
            <w:tcW w:w="3276" w:type="dxa"/>
          </w:tcPr>
          <w:p w14:paraId="67B48AD4" w14:textId="30C5106C" w:rsidR="00380786" w:rsidRDefault="00380786">
            <w:r>
              <w:t>De laboratorio</w:t>
            </w:r>
          </w:p>
        </w:tc>
        <w:tc>
          <w:tcPr>
            <w:tcW w:w="1544" w:type="dxa"/>
          </w:tcPr>
          <w:p w14:paraId="143EC8BA" w14:textId="3FCE2135" w:rsidR="00380786" w:rsidRDefault="00380786">
            <w:r>
              <w:t>Listas de chequeo</w:t>
            </w:r>
          </w:p>
        </w:tc>
        <w:tc>
          <w:tcPr>
            <w:tcW w:w="1815" w:type="dxa"/>
          </w:tcPr>
          <w:p w14:paraId="47A735A7" w14:textId="6F387A5D" w:rsidR="00380786" w:rsidRDefault="00380786">
            <w:r>
              <w:t>Principalmente cuantitativas</w:t>
            </w:r>
          </w:p>
        </w:tc>
      </w:tr>
      <w:tr w:rsidR="00380786" w14:paraId="65058B3D" w14:textId="77777777" w:rsidTr="00380786">
        <w:tc>
          <w:tcPr>
            <w:tcW w:w="1726" w:type="dxa"/>
            <w:vMerge/>
          </w:tcPr>
          <w:p w14:paraId="30003450" w14:textId="77777777" w:rsidR="00380786" w:rsidRDefault="00380786"/>
        </w:tc>
        <w:tc>
          <w:tcPr>
            <w:tcW w:w="4790" w:type="dxa"/>
            <w:vMerge/>
          </w:tcPr>
          <w:p w14:paraId="53C4364E" w14:textId="77777777" w:rsidR="00380786" w:rsidRDefault="00380786"/>
        </w:tc>
        <w:tc>
          <w:tcPr>
            <w:tcW w:w="1514" w:type="dxa"/>
            <w:vMerge w:val="restart"/>
          </w:tcPr>
          <w:p w14:paraId="423607BE" w14:textId="100CBD3B" w:rsidR="00380786" w:rsidRDefault="00380786">
            <w:r>
              <w:t>Estructura</w:t>
            </w:r>
          </w:p>
        </w:tc>
        <w:tc>
          <w:tcPr>
            <w:tcW w:w="3276" w:type="dxa"/>
          </w:tcPr>
          <w:p w14:paraId="2DD3D180" w14:textId="276DD974" w:rsidR="00380786" w:rsidRDefault="00380786">
            <w:r>
              <w:t>Estructurada</w:t>
            </w:r>
          </w:p>
        </w:tc>
        <w:tc>
          <w:tcPr>
            <w:tcW w:w="1544" w:type="dxa"/>
            <w:vMerge w:val="restart"/>
          </w:tcPr>
          <w:p w14:paraId="3218EE4C" w14:textId="530BA20A" w:rsidR="00380786" w:rsidRDefault="00380786">
            <w:r>
              <w:t>Diarios y bitácoras</w:t>
            </w:r>
          </w:p>
        </w:tc>
        <w:tc>
          <w:tcPr>
            <w:tcW w:w="1815" w:type="dxa"/>
            <w:vMerge w:val="restart"/>
          </w:tcPr>
          <w:p w14:paraId="017AA870" w14:textId="151CF4E7" w:rsidR="00380786" w:rsidRDefault="00380786">
            <w:r>
              <w:t>Cualitativas</w:t>
            </w:r>
          </w:p>
        </w:tc>
      </w:tr>
      <w:tr w:rsidR="00380786" w14:paraId="0B774B57" w14:textId="77777777" w:rsidTr="00380786">
        <w:tc>
          <w:tcPr>
            <w:tcW w:w="1726" w:type="dxa"/>
            <w:vMerge/>
          </w:tcPr>
          <w:p w14:paraId="20BB9281" w14:textId="77777777" w:rsidR="00380786" w:rsidRDefault="00380786"/>
        </w:tc>
        <w:tc>
          <w:tcPr>
            <w:tcW w:w="4790" w:type="dxa"/>
            <w:vMerge/>
          </w:tcPr>
          <w:p w14:paraId="05D89052" w14:textId="77777777" w:rsidR="00380786" w:rsidRDefault="00380786"/>
        </w:tc>
        <w:tc>
          <w:tcPr>
            <w:tcW w:w="1514" w:type="dxa"/>
            <w:vMerge/>
          </w:tcPr>
          <w:p w14:paraId="5843687E" w14:textId="29643F2E" w:rsidR="00380786" w:rsidRDefault="00380786"/>
        </w:tc>
        <w:tc>
          <w:tcPr>
            <w:tcW w:w="3276" w:type="dxa"/>
          </w:tcPr>
          <w:p w14:paraId="2D0C96CC" w14:textId="7776FC09" w:rsidR="00380786" w:rsidRDefault="00380786">
            <w:r>
              <w:t>No estructurada</w:t>
            </w:r>
          </w:p>
        </w:tc>
        <w:tc>
          <w:tcPr>
            <w:tcW w:w="1544" w:type="dxa"/>
            <w:vMerge/>
          </w:tcPr>
          <w:p w14:paraId="5701CE99" w14:textId="77777777" w:rsidR="00380786" w:rsidRDefault="00380786"/>
        </w:tc>
        <w:tc>
          <w:tcPr>
            <w:tcW w:w="1815" w:type="dxa"/>
            <w:vMerge/>
          </w:tcPr>
          <w:p w14:paraId="7B5FB026" w14:textId="77777777" w:rsidR="00380786" w:rsidRDefault="00380786"/>
        </w:tc>
      </w:tr>
      <w:tr w:rsidR="00380786" w14:paraId="6439F877" w14:textId="77777777" w:rsidTr="00380786">
        <w:tc>
          <w:tcPr>
            <w:tcW w:w="1726" w:type="dxa"/>
            <w:vMerge/>
          </w:tcPr>
          <w:p w14:paraId="7A920166" w14:textId="77777777" w:rsidR="00380786" w:rsidRDefault="00380786"/>
        </w:tc>
        <w:tc>
          <w:tcPr>
            <w:tcW w:w="4790" w:type="dxa"/>
            <w:vMerge/>
          </w:tcPr>
          <w:p w14:paraId="12205ABB" w14:textId="77777777" w:rsidR="00380786" w:rsidRDefault="00380786"/>
        </w:tc>
        <w:tc>
          <w:tcPr>
            <w:tcW w:w="1514" w:type="dxa"/>
            <w:vMerge w:val="restart"/>
          </w:tcPr>
          <w:p w14:paraId="6BC158AC" w14:textId="60254DA3" w:rsidR="00380786" w:rsidRDefault="00380786">
            <w:r>
              <w:t>Participación</w:t>
            </w:r>
          </w:p>
        </w:tc>
        <w:tc>
          <w:tcPr>
            <w:tcW w:w="3276" w:type="dxa"/>
          </w:tcPr>
          <w:p w14:paraId="7373AE46" w14:textId="36F069BA" w:rsidR="00380786" w:rsidRDefault="00380786">
            <w:r>
              <w:t>Participante</w:t>
            </w:r>
          </w:p>
        </w:tc>
        <w:tc>
          <w:tcPr>
            <w:tcW w:w="1544" w:type="dxa"/>
            <w:vMerge/>
          </w:tcPr>
          <w:p w14:paraId="37F1B3EF" w14:textId="77777777" w:rsidR="00380786" w:rsidRDefault="00380786"/>
        </w:tc>
        <w:tc>
          <w:tcPr>
            <w:tcW w:w="1815" w:type="dxa"/>
            <w:vMerge/>
          </w:tcPr>
          <w:p w14:paraId="4E909F15" w14:textId="77777777" w:rsidR="00380786" w:rsidRDefault="00380786"/>
        </w:tc>
      </w:tr>
      <w:tr w:rsidR="00380786" w14:paraId="77D24E09" w14:textId="77777777" w:rsidTr="00380786">
        <w:tc>
          <w:tcPr>
            <w:tcW w:w="1726" w:type="dxa"/>
            <w:vMerge/>
          </w:tcPr>
          <w:p w14:paraId="1EFDD1A3" w14:textId="77777777" w:rsidR="00380786" w:rsidRDefault="00380786"/>
        </w:tc>
        <w:tc>
          <w:tcPr>
            <w:tcW w:w="4790" w:type="dxa"/>
            <w:vMerge/>
          </w:tcPr>
          <w:p w14:paraId="4ACE6EF1" w14:textId="77777777" w:rsidR="00380786" w:rsidRDefault="00380786"/>
        </w:tc>
        <w:tc>
          <w:tcPr>
            <w:tcW w:w="1514" w:type="dxa"/>
            <w:vMerge/>
          </w:tcPr>
          <w:p w14:paraId="24447698" w14:textId="7E457CB7" w:rsidR="00380786" w:rsidRDefault="00380786"/>
        </w:tc>
        <w:tc>
          <w:tcPr>
            <w:tcW w:w="3276" w:type="dxa"/>
          </w:tcPr>
          <w:p w14:paraId="71865B8A" w14:textId="7EAC2D52" w:rsidR="00380786" w:rsidRDefault="00380786">
            <w:r>
              <w:t>No participante</w:t>
            </w:r>
          </w:p>
        </w:tc>
        <w:tc>
          <w:tcPr>
            <w:tcW w:w="1544" w:type="dxa"/>
            <w:vMerge/>
          </w:tcPr>
          <w:p w14:paraId="4A72B16C" w14:textId="77777777" w:rsidR="00380786" w:rsidRDefault="00380786"/>
        </w:tc>
        <w:tc>
          <w:tcPr>
            <w:tcW w:w="1815" w:type="dxa"/>
            <w:vMerge/>
          </w:tcPr>
          <w:p w14:paraId="2D0D527A" w14:textId="77777777" w:rsidR="00380786" w:rsidRDefault="00380786"/>
        </w:tc>
      </w:tr>
      <w:tr w:rsidR="00380786" w14:paraId="1C9B5E6A" w14:textId="77777777" w:rsidTr="00380786">
        <w:tc>
          <w:tcPr>
            <w:tcW w:w="1726" w:type="dxa"/>
            <w:vMerge/>
          </w:tcPr>
          <w:p w14:paraId="5A08B850" w14:textId="77777777" w:rsidR="00380786" w:rsidRDefault="00380786"/>
        </w:tc>
        <w:tc>
          <w:tcPr>
            <w:tcW w:w="4790" w:type="dxa"/>
            <w:vMerge/>
          </w:tcPr>
          <w:p w14:paraId="76DC9B5C" w14:textId="77777777" w:rsidR="00380786" w:rsidRDefault="00380786"/>
        </w:tc>
        <w:tc>
          <w:tcPr>
            <w:tcW w:w="1514" w:type="dxa"/>
            <w:vMerge w:val="restart"/>
          </w:tcPr>
          <w:p w14:paraId="0CF156DA" w14:textId="6C82F422" w:rsidR="00380786" w:rsidRDefault="00380786">
            <w:r>
              <w:t>Número de investigadores</w:t>
            </w:r>
          </w:p>
        </w:tc>
        <w:tc>
          <w:tcPr>
            <w:tcW w:w="3276" w:type="dxa"/>
          </w:tcPr>
          <w:p w14:paraId="219D92C8" w14:textId="630574C3" w:rsidR="00380786" w:rsidRDefault="00380786">
            <w:r>
              <w:t xml:space="preserve">Individual </w:t>
            </w:r>
          </w:p>
        </w:tc>
        <w:tc>
          <w:tcPr>
            <w:tcW w:w="1544" w:type="dxa"/>
            <w:vMerge/>
          </w:tcPr>
          <w:p w14:paraId="3514D53A" w14:textId="77777777" w:rsidR="00380786" w:rsidRDefault="00380786"/>
        </w:tc>
        <w:tc>
          <w:tcPr>
            <w:tcW w:w="1815" w:type="dxa"/>
            <w:vMerge/>
          </w:tcPr>
          <w:p w14:paraId="7B44F25A" w14:textId="77777777" w:rsidR="00380786" w:rsidRDefault="00380786"/>
        </w:tc>
      </w:tr>
      <w:tr w:rsidR="00380786" w14:paraId="55F775E2" w14:textId="77777777" w:rsidTr="00380786">
        <w:tc>
          <w:tcPr>
            <w:tcW w:w="1726" w:type="dxa"/>
            <w:vMerge/>
          </w:tcPr>
          <w:p w14:paraId="7227C4EB" w14:textId="77777777" w:rsidR="00380786" w:rsidRDefault="00380786"/>
        </w:tc>
        <w:tc>
          <w:tcPr>
            <w:tcW w:w="4790" w:type="dxa"/>
            <w:vMerge/>
          </w:tcPr>
          <w:p w14:paraId="407230E1" w14:textId="77777777" w:rsidR="00380786" w:rsidRDefault="00380786"/>
        </w:tc>
        <w:tc>
          <w:tcPr>
            <w:tcW w:w="1514" w:type="dxa"/>
            <w:vMerge/>
          </w:tcPr>
          <w:p w14:paraId="5A5973C5" w14:textId="0840FE8E" w:rsidR="00380786" w:rsidRDefault="00380786"/>
        </w:tc>
        <w:tc>
          <w:tcPr>
            <w:tcW w:w="3276" w:type="dxa"/>
          </w:tcPr>
          <w:p w14:paraId="34BB2F66" w14:textId="30CA4F93" w:rsidR="00380786" w:rsidRDefault="00380786">
            <w:r>
              <w:t>Grupal</w:t>
            </w:r>
          </w:p>
        </w:tc>
        <w:tc>
          <w:tcPr>
            <w:tcW w:w="1544" w:type="dxa"/>
            <w:vMerge/>
          </w:tcPr>
          <w:p w14:paraId="0C1625F0" w14:textId="77777777" w:rsidR="00380786" w:rsidRDefault="00380786"/>
        </w:tc>
        <w:tc>
          <w:tcPr>
            <w:tcW w:w="1815" w:type="dxa"/>
            <w:vMerge/>
          </w:tcPr>
          <w:p w14:paraId="48BA1F69" w14:textId="77777777" w:rsidR="00380786" w:rsidRDefault="00380786"/>
        </w:tc>
      </w:tr>
      <w:tr w:rsidR="00380786" w14:paraId="399205E2" w14:textId="77777777" w:rsidTr="00380786">
        <w:trPr>
          <w:trHeight w:val="695"/>
        </w:trPr>
        <w:tc>
          <w:tcPr>
            <w:tcW w:w="1726" w:type="dxa"/>
            <w:vMerge w:val="restart"/>
          </w:tcPr>
          <w:p w14:paraId="688FD3D6" w14:textId="30757E05" w:rsidR="00380786" w:rsidRDefault="00380786" w:rsidP="002E5B7F">
            <w:r>
              <w:t>Entrevista</w:t>
            </w:r>
          </w:p>
        </w:tc>
        <w:tc>
          <w:tcPr>
            <w:tcW w:w="4790" w:type="dxa"/>
            <w:vMerge w:val="restart"/>
          </w:tcPr>
          <w:p w14:paraId="49860445" w14:textId="77777777" w:rsidR="00380786" w:rsidRPr="00380786" w:rsidRDefault="00380786" w:rsidP="00380786">
            <w:r w:rsidRPr="00380786">
              <w:t>La entrevista es una forma de comunicación interpersonal que tiene por objeto proporcionar o recibir información, y en virtud de las cuales se toman determinadas decisiones.</w:t>
            </w:r>
          </w:p>
          <w:p w14:paraId="355EA49B" w14:textId="60FB3EF2" w:rsidR="00380786" w:rsidRPr="00380786" w:rsidRDefault="00380786" w:rsidP="00380786">
            <w:r w:rsidRPr="00380786">
              <w:tab/>
            </w:r>
            <w:r w:rsidRPr="00380786">
              <w:tab/>
            </w:r>
            <w:r w:rsidRPr="00380786">
              <w:tab/>
            </w:r>
            <w:r w:rsidRPr="00380786">
              <w:tab/>
              <w:t>(Arias Galicia,1976)</w:t>
            </w:r>
          </w:p>
          <w:p w14:paraId="0ADDAA79" w14:textId="77777777" w:rsidR="00380786" w:rsidRPr="00380786" w:rsidRDefault="00380786" w:rsidP="00380786">
            <w:r w:rsidRPr="00380786">
              <w:t>Una entrevista es una conversación con propósito. Es un proceso interactivo que involucra muchos aspectos de la comunicación que el simple hablar o escuchar, como ademanes, posturas, expresiones faciales y otros comportamientos comunicativos.</w:t>
            </w:r>
          </w:p>
          <w:p w14:paraId="19191A0E" w14:textId="54B7AC21" w:rsidR="00380786" w:rsidRDefault="00380786" w:rsidP="002E5B7F">
            <w:r w:rsidRPr="00380786">
              <w:tab/>
            </w:r>
            <w:r w:rsidRPr="00380786">
              <w:tab/>
            </w:r>
            <w:r w:rsidRPr="00380786">
              <w:tab/>
              <w:t xml:space="preserve">  (Morgan y Cogger,1975)</w:t>
            </w:r>
          </w:p>
        </w:tc>
        <w:tc>
          <w:tcPr>
            <w:tcW w:w="1514" w:type="dxa"/>
            <w:vMerge w:val="restart"/>
          </w:tcPr>
          <w:p w14:paraId="5A748B04" w14:textId="77C9F06A" w:rsidR="00380786" w:rsidRDefault="00380786" w:rsidP="002E5B7F">
            <w:r>
              <w:t>Estructura</w:t>
            </w:r>
          </w:p>
        </w:tc>
        <w:tc>
          <w:tcPr>
            <w:tcW w:w="3276" w:type="dxa"/>
          </w:tcPr>
          <w:p w14:paraId="4405F2E4" w14:textId="5F006706" w:rsidR="00380786" w:rsidRDefault="00380786" w:rsidP="002E5B7F">
            <w:r>
              <w:t>Estructurada</w:t>
            </w:r>
          </w:p>
        </w:tc>
        <w:tc>
          <w:tcPr>
            <w:tcW w:w="1544" w:type="dxa"/>
            <w:vMerge w:val="restart"/>
          </w:tcPr>
          <w:p w14:paraId="3343F7E2" w14:textId="236B9D81" w:rsidR="00380786" w:rsidRDefault="00380786" w:rsidP="002E5B7F">
            <w:r>
              <w:t>Guía de preguntas</w:t>
            </w:r>
          </w:p>
        </w:tc>
        <w:tc>
          <w:tcPr>
            <w:tcW w:w="1815" w:type="dxa"/>
            <w:vMerge w:val="restart"/>
          </w:tcPr>
          <w:p w14:paraId="518977E3" w14:textId="463A6B5A" w:rsidR="00380786" w:rsidRDefault="00380786" w:rsidP="002E5B7F">
            <w:r>
              <w:t>Principalmente Cualitativas</w:t>
            </w:r>
          </w:p>
        </w:tc>
      </w:tr>
      <w:tr w:rsidR="00380786" w14:paraId="4AD75BCC" w14:textId="77777777" w:rsidTr="00380786">
        <w:trPr>
          <w:trHeight w:val="594"/>
        </w:trPr>
        <w:tc>
          <w:tcPr>
            <w:tcW w:w="1726" w:type="dxa"/>
            <w:vMerge/>
          </w:tcPr>
          <w:p w14:paraId="67732516" w14:textId="77777777" w:rsidR="00380786" w:rsidRDefault="00380786" w:rsidP="002E5B7F"/>
        </w:tc>
        <w:tc>
          <w:tcPr>
            <w:tcW w:w="4790" w:type="dxa"/>
            <w:vMerge/>
          </w:tcPr>
          <w:p w14:paraId="481604EE" w14:textId="77777777" w:rsidR="00380786" w:rsidRDefault="00380786" w:rsidP="002E5B7F"/>
        </w:tc>
        <w:tc>
          <w:tcPr>
            <w:tcW w:w="1514" w:type="dxa"/>
            <w:vMerge/>
          </w:tcPr>
          <w:p w14:paraId="318B1E24" w14:textId="73095530" w:rsidR="00380786" w:rsidRDefault="00380786" w:rsidP="002E5B7F"/>
        </w:tc>
        <w:tc>
          <w:tcPr>
            <w:tcW w:w="3276" w:type="dxa"/>
          </w:tcPr>
          <w:p w14:paraId="41100D9D" w14:textId="3A4C1DEC" w:rsidR="00380786" w:rsidRDefault="00380786" w:rsidP="002E5B7F">
            <w:r>
              <w:t>No estructurada</w:t>
            </w:r>
          </w:p>
        </w:tc>
        <w:tc>
          <w:tcPr>
            <w:tcW w:w="1544" w:type="dxa"/>
            <w:vMerge/>
          </w:tcPr>
          <w:p w14:paraId="1FE72544" w14:textId="77777777" w:rsidR="00380786" w:rsidRDefault="00380786" w:rsidP="002E5B7F"/>
        </w:tc>
        <w:tc>
          <w:tcPr>
            <w:tcW w:w="1815" w:type="dxa"/>
            <w:vMerge/>
          </w:tcPr>
          <w:p w14:paraId="018D6465" w14:textId="77777777" w:rsidR="00380786" w:rsidRDefault="00380786" w:rsidP="002E5B7F"/>
        </w:tc>
      </w:tr>
      <w:tr w:rsidR="00380786" w14:paraId="2D69C0AE" w14:textId="77777777" w:rsidTr="00380786">
        <w:trPr>
          <w:trHeight w:val="594"/>
        </w:trPr>
        <w:tc>
          <w:tcPr>
            <w:tcW w:w="1726" w:type="dxa"/>
            <w:vMerge/>
          </w:tcPr>
          <w:p w14:paraId="6BEC9CA5" w14:textId="77777777" w:rsidR="00380786" w:rsidRDefault="00380786" w:rsidP="002E5B7F"/>
        </w:tc>
        <w:tc>
          <w:tcPr>
            <w:tcW w:w="4790" w:type="dxa"/>
            <w:vMerge/>
          </w:tcPr>
          <w:p w14:paraId="02F291A7" w14:textId="77777777" w:rsidR="00380786" w:rsidRDefault="00380786" w:rsidP="002E5B7F"/>
        </w:tc>
        <w:tc>
          <w:tcPr>
            <w:tcW w:w="1514" w:type="dxa"/>
            <w:vMerge w:val="restart"/>
          </w:tcPr>
          <w:p w14:paraId="6F425129" w14:textId="0FC7E6EB" w:rsidR="00380786" w:rsidRDefault="00380786" w:rsidP="002E5B7F">
            <w:r>
              <w:t>Según número de participantes</w:t>
            </w:r>
          </w:p>
        </w:tc>
        <w:tc>
          <w:tcPr>
            <w:tcW w:w="3276" w:type="dxa"/>
          </w:tcPr>
          <w:p w14:paraId="5E308F66" w14:textId="2D303BC8" w:rsidR="00380786" w:rsidRDefault="00380786" w:rsidP="002E5B7F">
            <w:r>
              <w:t xml:space="preserve">Individual </w:t>
            </w:r>
          </w:p>
        </w:tc>
        <w:tc>
          <w:tcPr>
            <w:tcW w:w="1544" w:type="dxa"/>
            <w:vMerge/>
          </w:tcPr>
          <w:p w14:paraId="07FA1F7D" w14:textId="77777777" w:rsidR="00380786" w:rsidRDefault="00380786" w:rsidP="002E5B7F"/>
        </w:tc>
        <w:tc>
          <w:tcPr>
            <w:tcW w:w="1815" w:type="dxa"/>
            <w:vMerge/>
          </w:tcPr>
          <w:p w14:paraId="2196B350" w14:textId="77777777" w:rsidR="00380786" w:rsidRDefault="00380786" w:rsidP="002E5B7F"/>
        </w:tc>
      </w:tr>
      <w:tr w:rsidR="00380786" w14:paraId="2F0CD97C" w14:textId="77777777" w:rsidTr="00380786">
        <w:trPr>
          <w:trHeight w:val="594"/>
        </w:trPr>
        <w:tc>
          <w:tcPr>
            <w:tcW w:w="1726" w:type="dxa"/>
            <w:vMerge/>
          </w:tcPr>
          <w:p w14:paraId="7ADBA790" w14:textId="77777777" w:rsidR="00380786" w:rsidRDefault="00380786" w:rsidP="002E5B7F"/>
        </w:tc>
        <w:tc>
          <w:tcPr>
            <w:tcW w:w="4790" w:type="dxa"/>
            <w:vMerge/>
          </w:tcPr>
          <w:p w14:paraId="255F8E11" w14:textId="77777777" w:rsidR="00380786" w:rsidRDefault="00380786" w:rsidP="002E5B7F"/>
        </w:tc>
        <w:tc>
          <w:tcPr>
            <w:tcW w:w="1514" w:type="dxa"/>
            <w:vMerge/>
          </w:tcPr>
          <w:p w14:paraId="57B83A58" w14:textId="2ECA63B3" w:rsidR="00380786" w:rsidRDefault="00380786" w:rsidP="002E5B7F"/>
        </w:tc>
        <w:tc>
          <w:tcPr>
            <w:tcW w:w="3276" w:type="dxa"/>
          </w:tcPr>
          <w:p w14:paraId="51A325B3" w14:textId="44375425" w:rsidR="00380786" w:rsidRDefault="00380786" w:rsidP="002E5B7F">
            <w:r>
              <w:t>Colectiva (grupo focal)</w:t>
            </w:r>
          </w:p>
        </w:tc>
        <w:tc>
          <w:tcPr>
            <w:tcW w:w="1544" w:type="dxa"/>
            <w:vMerge/>
          </w:tcPr>
          <w:p w14:paraId="7AEA14CC" w14:textId="77777777" w:rsidR="00380786" w:rsidRDefault="00380786" w:rsidP="002E5B7F"/>
        </w:tc>
        <w:tc>
          <w:tcPr>
            <w:tcW w:w="1815" w:type="dxa"/>
            <w:vMerge/>
          </w:tcPr>
          <w:p w14:paraId="012CCEF9" w14:textId="77777777" w:rsidR="00380786" w:rsidRDefault="00380786" w:rsidP="002E5B7F"/>
        </w:tc>
      </w:tr>
      <w:tr w:rsidR="00380786" w14:paraId="4367E8D6" w14:textId="77777777" w:rsidTr="00380786">
        <w:tc>
          <w:tcPr>
            <w:tcW w:w="1726" w:type="dxa"/>
            <w:vMerge w:val="restart"/>
          </w:tcPr>
          <w:p w14:paraId="31EE08BA" w14:textId="11E46055" w:rsidR="00380786" w:rsidRDefault="00380786" w:rsidP="004F4AAC">
            <w:r>
              <w:lastRenderedPageBreak/>
              <w:t>Encuesta</w:t>
            </w:r>
          </w:p>
        </w:tc>
        <w:tc>
          <w:tcPr>
            <w:tcW w:w="4790" w:type="dxa"/>
            <w:vMerge w:val="restart"/>
          </w:tcPr>
          <w:p w14:paraId="0BF1364C" w14:textId="51383300" w:rsidR="00380786" w:rsidRDefault="00380786" w:rsidP="004F4AAC">
            <w:r w:rsidRPr="00DC0DBC">
              <w:t>C</w:t>
            </w:r>
            <w:r w:rsidRPr="00DC0DBC">
              <w:t xml:space="preserve">onsiste en obtener información de las personas encuestadas mediante el uso de cuestionarios diseñados en forma previa para la obtención de información </w:t>
            </w:r>
            <w:r w:rsidRPr="00DC0DBC">
              <w:t>específica</w:t>
            </w:r>
            <w:r w:rsidRPr="00380786">
              <w:t>.</w:t>
            </w:r>
            <w:r>
              <w:t xml:space="preserve"> (</w:t>
            </w: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Tompson</w:t>
            </w:r>
            <w:proofErr w:type="spellEnd"/>
            <w:r>
              <w:t>)</w:t>
            </w:r>
          </w:p>
        </w:tc>
        <w:tc>
          <w:tcPr>
            <w:tcW w:w="1514" w:type="dxa"/>
            <w:vMerge w:val="restart"/>
          </w:tcPr>
          <w:p w14:paraId="687B353C" w14:textId="5DD9E9F5" w:rsidR="00380786" w:rsidRDefault="00380786" w:rsidP="004F4AAC">
            <w:r>
              <w:t>Participación del encuestador</w:t>
            </w:r>
          </w:p>
        </w:tc>
        <w:tc>
          <w:tcPr>
            <w:tcW w:w="3276" w:type="dxa"/>
          </w:tcPr>
          <w:p w14:paraId="2BC9C183" w14:textId="77777777" w:rsidR="00380786" w:rsidRDefault="00380786" w:rsidP="004F4AAC">
            <w:r>
              <w:t>Presencial</w:t>
            </w:r>
          </w:p>
          <w:p w14:paraId="59B6212D" w14:textId="4E353AA7" w:rsidR="00380786" w:rsidRDefault="00380786" w:rsidP="004F4AAC">
            <w:r>
              <w:t xml:space="preserve">(entrevista) </w:t>
            </w:r>
          </w:p>
        </w:tc>
        <w:tc>
          <w:tcPr>
            <w:tcW w:w="1544" w:type="dxa"/>
            <w:vMerge w:val="restart"/>
          </w:tcPr>
          <w:p w14:paraId="3B23A825" w14:textId="24872788" w:rsidR="00380786" w:rsidRDefault="00380786" w:rsidP="004F4AAC">
            <w:r>
              <w:t>Cuestionario / Boleta de encuesta</w:t>
            </w:r>
          </w:p>
        </w:tc>
        <w:tc>
          <w:tcPr>
            <w:tcW w:w="1815" w:type="dxa"/>
          </w:tcPr>
          <w:p w14:paraId="61F66363" w14:textId="630D90F9" w:rsidR="00380786" w:rsidRDefault="00380786" w:rsidP="004F4AAC">
            <w:r>
              <w:t xml:space="preserve">Principalmente cuantitativas </w:t>
            </w:r>
          </w:p>
        </w:tc>
      </w:tr>
      <w:tr w:rsidR="00380786" w14:paraId="56DB3AAA" w14:textId="77777777" w:rsidTr="00380786">
        <w:tc>
          <w:tcPr>
            <w:tcW w:w="1726" w:type="dxa"/>
            <w:vMerge/>
          </w:tcPr>
          <w:p w14:paraId="70210F63" w14:textId="77777777" w:rsidR="00380786" w:rsidRDefault="00380786" w:rsidP="004F4AAC"/>
        </w:tc>
        <w:tc>
          <w:tcPr>
            <w:tcW w:w="4790" w:type="dxa"/>
            <w:vMerge/>
          </w:tcPr>
          <w:p w14:paraId="44C6C6D0" w14:textId="77777777" w:rsidR="00380786" w:rsidRDefault="00380786" w:rsidP="004F4AAC"/>
        </w:tc>
        <w:tc>
          <w:tcPr>
            <w:tcW w:w="1514" w:type="dxa"/>
            <w:vMerge/>
          </w:tcPr>
          <w:p w14:paraId="363E67ED" w14:textId="3FBCB05D" w:rsidR="00380786" w:rsidRDefault="00380786" w:rsidP="004F4AAC"/>
        </w:tc>
        <w:tc>
          <w:tcPr>
            <w:tcW w:w="3276" w:type="dxa"/>
          </w:tcPr>
          <w:p w14:paraId="1325B130" w14:textId="685A4776" w:rsidR="00380786" w:rsidRDefault="00380786" w:rsidP="004F4AAC">
            <w:r>
              <w:t>Auto administrada</w:t>
            </w:r>
          </w:p>
        </w:tc>
        <w:tc>
          <w:tcPr>
            <w:tcW w:w="1544" w:type="dxa"/>
            <w:vMerge/>
          </w:tcPr>
          <w:p w14:paraId="280B39DC" w14:textId="77777777" w:rsidR="00380786" w:rsidRDefault="00380786" w:rsidP="004F4AAC"/>
        </w:tc>
        <w:tc>
          <w:tcPr>
            <w:tcW w:w="1815" w:type="dxa"/>
            <w:vMerge w:val="restart"/>
          </w:tcPr>
          <w:p w14:paraId="51B761F8" w14:textId="0D4770FF" w:rsidR="00380786" w:rsidRDefault="00380786" w:rsidP="004F4AAC">
            <w:r>
              <w:t>Puede contener aspectos cualitativos</w:t>
            </w:r>
          </w:p>
        </w:tc>
      </w:tr>
      <w:tr w:rsidR="00380786" w14:paraId="4A96894E" w14:textId="77777777" w:rsidTr="00380786">
        <w:tc>
          <w:tcPr>
            <w:tcW w:w="1726" w:type="dxa"/>
            <w:vMerge/>
          </w:tcPr>
          <w:p w14:paraId="79035AF5" w14:textId="77777777" w:rsidR="00380786" w:rsidRDefault="00380786" w:rsidP="004F4AAC"/>
        </w:tc>
        <w:tc>
          <w:tcPr>
            <w:tcW w:w="4790" w:type="dxa"/>
            <w:vMerge/>
          </w:tcPr>
          <w:p w14:paraId="7BB03841" w14:textId="77777777" w:rsidR="00380786" w:rsidRDefault="00380786" w:rsidP="004F4AAC"/>
        </w:tc>
        <w:tc>
          <w:tcPr>
            <w:tcW w:w="1514" w:type="dxa"/>
            <w:vMerge w:val="restart"/>
          </w:tcPr>
          <w:p w14:paraId="7C7C74CC" w14:textId="18C5EA0A" w:rsidR="00380786" w:rsidRDefault="00380786" w:rsidP="004F4AAC">
            <w:r>
              <w:t>Formato</w:t>
            </w:r>
          </w:p>
        </w:tc>
        <w:tc>
          <w:tcPr>
            <w:tcW w:w="3276" w:type="dxa"/>
          </w:tcPr>
          <w:p w14:paraId="4D99C06D" w14:textId="71BBEAF6" w:rsidR="00380786" w:rsidRDefault="00380786" w:rsidP="004F4AAC">
            <w:r>
              <w:t>Física</w:t>
            </w:r>
          </w:p>
        </w:tc>
        <w:tc>
          <w:tcPr>
            <w:tcW w:w="1544" w:type="dxa"/>
            <w:vMerge/>
          </w:tcPr>
          <w:p w14:paraId="1E77FB6D" w14:textId="77777777" w:rsidR="00380786" w:rsidRDefault="00380786" w:rsidP="004F4AAC"/>
        </w:tc>
        <w:tc>
          <w:tcPr>
            <w:tcW w:w="1815" w:type="dxa"/>
            <w:vMerge/>
          </w:tcPr>
          <w:p w14:paraId="7BF558AA" w14:textId="77777777" w:rsidR="00380786" w:rsidRDefault="00380786" w:rsidP="004F4AAC"/>
        </w:tc>
      </w:tr>
      <w:tr w:rsidR="00380786" w14:paraId="5D3B5D13" w14:textId="77777777" w:rsidTr="00380786">
        <w:tc>
          <w:tcPr>
            <w:tcW w:w="1726" w:type="dxa"/>
            <w:vMerge/>
          </w:tcPr>
          <w:p w14:paraId="28DA0579" w14:textId="77777777" w:rsidR="00380786" w:rsidRDefault="00380786" w:rsidP="004F4AAC"/>
        </w:tc>
        <w:tc>
          <w:tcPr>
            <w:tcW w:w="4790" w:type="dxa"/>
            <w:vMerge/>
          </w:tcPr>
          <w:p w14:paraId="4DD54B44" w14:textId="77777777" w:rsidR="00380786" w:rsidRDefault="00380786" w:rsidP="004F4AAC"/>
        </w:tc>
        <w:tc>
          <w:tcPr>
            <w:tcW w:w="1514" w:type="dxa"/>
            <w:vMerge/>
          </w:tcPr>
          <w:p w14:paraId="4F6B83DD" w14:textId="326AFF6A" w:rsidR="00380786" w:rsidRDefault="00380786" w:rsidP="004F4AAC"/>
        </w:tc>
        <w:tc>
          <w:tcPr>
            <w:tcW w:w="3276" w:type="dxa"/>
          </w:tcPr>
          <w:p w14:paraId="6AAE8D8C" w14:textId="4224DFBE" w:rsidR="00380786" w:rsidRDefault="00380786" w:rsidP="004F4AAC">
            <w:r>
              <w:t>Digital (online)</w:t>
            </w:r>
          </w:p>
        </w:tc>
        <w:tc>
          <w:tcPr>
            <w:tcW w:w="1544" w:type="dxa"/>
            <w:vMerge/>
          </w:tcPr>
          <w:p w14:paraId="45793303" w14:textId="77777777" w:rsidR="00380786" w:rsidRDefault="00380786" w:rsidP="004F4AAC"/>
        </w:tc>
        <w:tc>
          <w:tcPr>
            <w:tcW w:w="1815" w:type="dxa"/>
            <w:vMerge/>
          </w:tcPr>
          <w:p w14:paraId="55A6DD4B" w14:textId="77777777" w:rsidR="00380786" w:rsidRDefault="00380786" w:rsidP="004F4AAC"/>
        </w:tc>
      </w:tr>
      <w:tr w:rsidR="00380786" w14:paraId="6F1A60CA" w14:textId="77777777" w:rsidTr="00380786">
        <w:tc>
          <w:tcPr>
            <w:tcW w:w="1726" w:type="dxa"/>
            <w:vMerge/>
          </w:tcPr>
          <w:p w14:paraId="34739C01" w14:textId="77777777" w:rsidR="00380786" w:rsidRDefault="00380786" w:rsidP="004F4AAC"/>
        </w:tc>
        <w:tc>
          <w:tcPr>
            <w:tcW w:w="4790" w:type="dxa"/>
            <w:vMerge/>
          </w:tcPr>
          <w:p w14:paraId="6871440E" w14:textId="77777777" w:rsidR="00380786" w:rsidRDefault="00380786" w:rsidP="004F4AAC"/>
        </w:tc>
        <w:tc>
          <w:tcPr>
            <w:tcW w:w="1514" w:type="dxa"/>
            <w:vMerge/>
          </w:tcPr>
          <w:p w14:paraId="47F8ECFF" w14:textId="0AB54DAB" w:rsidR="00380786" w:rsidRDefault="00380786" w:rsidP="004F4AAC"/>
        </w:tc>
        <w:tc>
          <w:tcPr>
            <w:tcW w:w="3276" w:type="dxa"/>
          </w:tcPr>
          <w:p w14:paraId="33A8CAFA" w14:textId="785EC9C2" w:rsidR="00380786" w:rsidRDefault="00380786" w:rsidP="004F4AAC">
            <w:r>
              <w:t>Telefónica</w:t>
            </w:r>
          </w:p>
        </w:tc>
        <w:tc>
          <w:tcPr>
            <w:tcW w:w="1544" w:type="dxa"/>
            <w:vMerge/>
          </w:tcPr>
          <w:p w14:paraId="6D7FB894" w14:textId="77777777" w:rsidR="00380786" w:rsidRDefault="00380786" w:rsidP="004F4AAC"/>
        </w:tc>
        <w:tc>
          <w:tcPr>
            <w:tcW w:w="1815" w:type="dxa"/>
            <w:vMerge/>
          </w:tcPr>
          <w:p w14:paraId="57D8E4D9" w14:textId="77777777" w:rsidR="00380786" w:rsidRDefault="00380786" w:rsidP="004F4AAC"/>
        </w:tc>
      </w:tr>
      <w:tr w:rsidR="00DC0DBC" w14:paraId="52F946DE" w14:textId="77777777" w:rsidTr="00380786">
        <w:tc>
          <w:tcPr>
            <w:tcW w:w="1726" w:type="dxa"/>
            <w:vMerge w:val="restart"/>
          </w:tcPr>
          <w:p w14:paraId="5ECC821E" w14:textId="1DBEE8AE" w:rsidR="00DC0DBC" w:rsidRPr="00575135" w:rsidRDefault="00DC0DBC" w:rsidP="004F4AAC">
            <w:pPr>
              <w:rPr>
                <w:lang w:val="es-ES"/>
              </w:rPr>
            </w:pPr>
            <w:r>
              <w:t>Revisión bibliográfica</w:t>
            </w:r>
            <w:r>
              <w:rPr>
                <w:lang w:val="es-ES"/>
              </w:rPr>
              <w:t xml:space="preserve"> o documental</w:t>
            </w:r>
          </w:p>
        </w:tc>
        <w:tc>
          <w:tcPr>
            <w:tcW w:w="4790" w:type="dxa"/>
            <w:vMerge w:val="restart"/>
          </w:tcPr>
          <w:p w14:paraId="04227E79" w14:textId="05630B56" w:rsidR="00DC0DBC" w:rsidRDefault="00DC0DBC" w:rsidP="004F4AAC">
            <w:r w:rsidRPr="00DC0DBC">
              <w:t>La revisión bibliográfica es un paso previo que se da antes de comenzar a realizar una investigación. Con la revisión bibliográfica nos aproximamos al conocimiento de un tema y es en sí la primera etapa del proceso de investigación porque nos ayuda a identificar qué se sabe y qué se desconoce de un tema de nuestro interés (Guirao, 2015)</w:t>
            </w:r>
          </w:p>
        </w:tc>
        <w:tc>
          <w:tcPr>
            <w:tcW w:w="1514" w:type="dxa"/>
            <w:vMerge w:val="restart"/>
          </w:tcPr>
          <w:p w14:paraId="709E59F4" w14:textId="5C4CA9FF" w:rsidR="00DC0DBC" w:rsidRDefault="00DC0DBC" w:rsidP="004F4AAC">
            <w:r>
              <w:t>Formato</w:t>
            </w:r>
          </w:p>
        </w:tc>
        <w:tc>
          <w:tcPr>
            <w:tcW w:w="3276" w:type="dxa"/>
          </w:tcPr>
          <w:p w14:paraId="05EDD1FE" w14:textId="05C2DA16" w:rsidR="00DC0DBC" w:rsidRDefault="00DC0DBC" w:rsidP="004F4AAC">
            <w:r>
              <w:t>Físico (libro, revista, articulo periodístico, publicación)</w:t>
            </w:r>
          </w:p>
        </w:tc>
        <w:tc>
          <w:tcPr>
            <w:tcW w:w="1544" w:type="dxa"/>
            <w:vMerge w:val="restart"/>
          </w:tcPr>
          <w:p w14:paraId="0F9DA391" w14:textId="06D60439" w:rsidR="00DC0DBC" w:rsidRDefault="00DC0DBC" w:rsidP="004F4AAC">
            <w:r>
              <w:t>Ficha bibliográfica</w:t>
            </w:r>
          </w:p>
        </w:tc>
        <w:tc>
          <w:tcPr>
            <w:tcW w:w="1815" w:type="dxa"/>
            <w:vMerge w:val="restart"/>
          </w:tcPr>
          <w:p w14:paraId="2D989E2F" w14:textId="295AC568" w:rsidR="00DC0DBC" w:rsidRDefault="00DC0DBC" w:rsidP="004F4AAC">
            <w:r>
              <w:t>Cualitativa</w:t>
            </w:r>
          </w:p>
        </w:tc>
      </w:tr>
      <w:tr w:rsidR="00DC0DBC" w14:paraId="243BD734" w14:textId="77777777" w:rsidTr="00380786">
        <w:tc>
          <w:tcPr>
            <w:tcW w:w="1726" w:type="dxa"/>
            <w:vMerge/>
          </w:tcPr>
          <w:p w14:paraId="30330EC1" w14:textId="77777777" w:rsidR="00DC0DBC" w:rsidRDefault="00DC0DBC" w:rsidP="004F4AAC"/>
        </w:tc>
        <w:tc>
          <w:tcPr>
            <w:tcW w:w="4790" w:type="dxa"/>
            <w:vMerge/>
          </w:tcPr>
          <w:p w14:paraId="3EA57E8B" w14:textId="77777777" w:rsidR="00DC0DBC" w:rsidRDefault="00DC0DBC" w:rsidP="004F4AAC"/>
        </w:tc>
        <w:tc>
          <w:tcPr>
            <w:tcW w:w="1514" w:type="dxa"/>
            <w:vMerge/>
          </w:tcPr>
          <w:p w14:paraId="2783B743" w14:textId="3A5A8B79" w:rsidR="00DC0DBC" w:rsidRDefault="00DC0DBC" w:rsidP="004F4AAC"/>
        </w:tc>
        <w:tc>
          <w:tcPr>
            <w:tcW w:w="3276" w:type="dxa"/>
          </w:tcPr>
          <w:p w14:paraId="031A5C7C" w14:textId="15D18B2C" w:rsidR="00DC0DBC" w:rsidRDefault="00DC0DBC" w:rsidP="004F4AAC">
            <w:r>
              <w:t>Digital (sitio web, revista electrónica, publicación electrónica, foros, blogs, otros)</w:t>
            </w:r>
          </w:p>
        </w:tc>
        <w:tc>
          <w:tcPr>
            <w:tcW w:w="1544" w:type="dxa"/>
            <w:vMerge/>
          </w:tcPr>
          <w:p w14:paraId="255ABE0A" w14:textId="77777777" w:rsidR="00DC0DBC" w:rsidRDefault="00DC0DBC" w:rsidP="004F4AAC"/>
        </w:tc>
        <w:tc>
          <w:tcPr>
            <w:tcW w:w="1815" w:type="dxa"/>
            <w:vMerge/>
          </w:tcPr>
          <w:p w14:paraId="253959EE" w14:textId="77777777" w:rsidR="00DC0DBC" w:rsidRDefault="00DC0DBC" w:rsidP="004F4AAC"/>
        </w:tc>
      </w:tr>
      <w:tr w:rsidR="00DC0DBC" w14:paraId="268A79C4" w14:textId="77777777" w:rsidTr="00380786">
        <w:tc>
          <w:tcPr>
            <w:tcW w:w="1726" w:type="dxa"/>
            <w:vMerge/>
          </w:tcPr>
          <w:p w14:paraId="059BFEC0" w14:textId="77777777" w:rsidR="00DC0DBC" w:rsidRDefault="00DC0DBC" w:rsidP="004F4AAC"/>
        </w:tc>
        <w:tc>
          <w:tcPr>
            <w:tcW w:w="4790" w:type="dxa"/>
            <w:vMerge/>
          </w:tcPr>
          <w:p w14:paraId="555F4194" w14:textId="77777777" w:rsidR="00DC0DBC" w:rsidRDefault="00DC0DBC" w:rsidP="004F4AAC"/>
        </w:tc>
        <w:tc>
          <w:tcPr>
            <w:tcW w:w="1514" w:type="dxa"/>
            <w:vMerge/>
          </w:tcPr>
          <w:p w14:paraId="4C88BC87" w14:textId="6DF46F50" w:rsidR="00DC0DBC" w:rsidRDefault="00DC0DBC" w:rsidP="004F4AAC"/>
        </w:tc>
        <w:tc>
          <w:tcPr>
            <w:tcW w:w="3276" w:type="dxa"/>
          </w:tcPr>
          <w:p w14:paraId="34B56A66" w14:textId="189EAF1C" w:rsidR="00DC0DBC" w:rsidRDefault="00DC0DBC" w:rsidP="004F4AAC">
            <w:r>
              <w:t>Otros (videos, grabaciones de audio, fotografías, dibujos, etc.)</w:t>
            </w:r>
          </w:p>
        </w:tc>
        <w:tc>
          <w:tcPr>
            <w:tcW w:w="1544" w:type="dxa"/>
            <w:vMerge/>
          </w:tcPr>
          <w:p w14:paraId="2EBF9F5A" w14:textId="77777777" w:rsidR="00DC0DBC" w:rsidRDefault="00DC0DBC" w:rsidP="004F4AAC"/>
        </w:tc>
        <w:tc>
          <w:tcPr>
            <w:tcW w:w="1815" w:type="dxa"/>
            <w:vMerge/>
          </w:tcPr>
          <w:p w14:paraId="08510070" w14:textId="77777777" w:rsidR="00DC0DBC" w:rsidRDefault="00DC0DBC" w:rsidP="004F4AAC"/>
        </w:tc>
      </w:tr>
      <w:tr w:rsidR="00DC0DBC" w14:paraId="1CE45C79" w14:textId="77777777" w:rsidTr="00380786">
        <w:tc>
          <w:tcPr>
            <w:tcW w:w="1726" w:type="dxa"/>
            <w:vMerge w:val="restart"/>
          </w:tcPr>
          <w:p w14:paraId="0EE7BBB4" w14:textId="6F11990B" w:rsidR="00DC0DBC" w:rsidRDefault="00DC0DBC" w:rsidP="004F4AAC">
            <w:r>
              <w:t>Panel o consejo de expertos</w:t>
            </w:r>
          </w:p>
        </w:tc>
        <w:tc>
          <w:tcPr>
            <w:tcW w:w="4790" w:type="dxa"/>
            <w:vMerge w:val="restart"/>
          </w:tcPr>
          <w:p w14:paraId="04C29392" w14:textId="3A4D26B4" w:rsidR="00DC0DBC" w:rsidRDefault="00DC0DBC" w:rsidP="004F4AAC">
            <w:r w:rsidRPr="00DC0DBC">
              <w:t>El juicio</w:t>
            </w:r>
            <w:r>
              <w:t>/panel/consejo</w:t>
            </w:r>
            <w:r w:rsidRPr="00DC0DBC">
              <w:t xml:space="preserve"> de expertos es un método de validación útil que nos permite verificar la fiabilidad de una investigación que se define </w:t>
            </w:r>
            <w:proofErr w:type="gramStart"/>
            <w:r w:rsidRPr="00DC0DBC">
              <w:t>como  “</w:t>
            </w:r>
            <w:proofErr w:type="gramEnd"/>
            <w:r w:rsidRPr="00DC0DBC">
              <w:t>una opinión informada de personas con trayectoria en el tema, que son reconocidas por otros expertos cualificados en éste, y pueden dar información, evidencia, juicios y valoraciones”.</w:t>
            </w:r>
          </w:p>
        </w:tc>
        <w:tc>
          <w:tcPr>
            <w:tcW w:w="1514" w:type="dxa"/>
            <w:vMerge w:val="restart"/>
          </w:tcPr>
          <w:p w14:paraId="6B18B1BE" w14:textId="4263ABCC" w:rsidR="00DC0DBC" w:rsidRDefault="00DC0DBC" w:rsidP="004F4AAC">
            <w:r>
              <w:t>Formato</w:t>
            </w:r>
          </w:p>
        </w:tc>
        <w:tc>
          <w:tcPr>
            <w:tcW w:w="3276" w:type="dxa"/>
          </w:tcPr>
          <w:p w14:paraId="2D67BF8F" w14:textId="4F43217C" w:rsidR="00DC0DBC" w:rsidRDefault="00DC0DBC" w:rsidP="004F4AAC">
            <w:r>
              <w:t>Presencial</w:t>
            </w:r>
          </w:p>
        </w:tc>
        <w:tc>
          <w:tcPr>
            <w:tcW w:w="1544" w:type="dxa"/>
            <w:vMerge w:val="restart"/>
          </w:tcPr>
          <w:p w14:paraId="002C9C68" w14:textId="00CAB5D2" w:rsidR="00DC0DBC" w:rsidRDefault="00DC0DBC" w:rsidP="004F4AAC">
            <w:r>
              <w:t>Guía de preguntas</w:t>
            </w:r>
          </w:p>
        </w:tc>
        <w:tc>
          <w:tcPr>
            <w:tcW w:w="1815" w:type="dxa"/>
            <w:vMerge w:val="restart"/>
          </w:tcPr>
          <w:p w14:paraId="4A78F1E3" w14:textId="75EDD677" w:rsidR="00DC0DBC" w:rsidRDefault="00DC0DBC" w:rsidP="004F4AAC">
            <w:r>
              <w:t>Principalmente cualitativas</w:t>
            </w:r>
          </w:p>
        </w:tc>
      </w:tr>
      <w:tr w:rsidR="00DC0DBC" w14:paraId="3ACDD5E5" w14:textId="77777777" w:rsidTr="00380786">
        <w:tc>
          <w:tcPr>
            <w:tcW w:w="1726" w:type="dxa"/>
            <w:vMerge/>
          </w:tcPr>
          <w:p w14:paraId="090F2C6A" w14:textId="77777777" w:rsidR="00DC0DBC" w:rsidRDefault="00DC0DBC" w:rsidP="004F4AAC"/>
        </w:tc>
        <w:tc>
          <w:tcPr>
            <w:tcW w:w="4790" w:type="dxa"/>
            <w:vMerge/>
          </w:tcPr>
          <w:p w14:paraId="27179E18" w14:textId="77777777" w:rsidR="00DC0DBC" w:rsidRDefault="00DC0DBC" w:rsidP="004F4AAC"/>
        </w:tc>
        <w:tc>
          <w:tcPr>
            <w:tcW w:w="1514" w:type="dxa"/>
            <w:vMerge/>
          </w:tcPr>
          <w:p w14:paraId="26279343" w14:textId="37A3EF14" w:rsidR="00DC0DBC" w:rsidRDefault="00DC0DBC" w:rsidP="004F4AAC"/>
        </w:tc>
        <w:tc>
          <w:tcPr>
            <w:tcW w:w="3276" w:type="dxa"/>
          </w:tcPr>
          <w:p w14:paraId="57492B85" w14:textId="21117B38" w:rsidR="00DC0DBC" w:rsidRDefault="00DC0DBC" w:rsidP="004F4AAC">
            <w:r>
              <w:t>Remota</w:t>
            </w:r>
          </w:p>
        </w:tc>
        <w:tc>
          <w:tcPr>
            <w:tcW w:w="1544" w:type="dxa"/>
            <w:vMerge/>
          </w:tcPr>
          <w:p w14:paraId="2D177C06" w14:textId="77777777" w:rsidR="00DC0DBC" w:rsidRDefault="00DC0DBC" w:rsidP="004F4AAC"/>
        </w:tc>
        <w:tc>
          <w:tcPr>
            <w:tcW w:w="1815" w:type="dxa"/>
            <w:vMerge/>
          </w:tcPr>
          <w:p w14:paraId="78FDC725" w14:textId="77777777" w:rsidR="00DC0DBC" w:rsidRDefault="00DC0DBC" w:rsidP="004F4AAC"/>
        </w:tc>
      </w:tr>
      <w:tr w:rsidR="00DC0DBC" w14:paraId="697B561A" w14:textId="77777777" w:rsidTr="00380786">
        <w:tc>
          <w:tcPr>
            <w:tcW w:w="1726" w:type="dxa"/>
            <w:vMerge/>
          </w:tcPr>
          <w:p w14:paraId="10B0D9E1" w14:textId="77777777" w:rsidR="00DC0DBC" w:rsidRDefault="00DC0DBC" w:rsidP="004F4AAC"/>
        </w:tc>
        <w:tc>
          <w:tcPr>
            <w:tcW w:w="4790" w:type="dxa"/>
            <w:vMerge/>
          </w:tcPr>
          <w:p w14:paraId="63304384" w14:textId="77777777" w:rsidR="00DC0DBC" w:rsidRDefault="00DC0DBC" w:rsidP="004F4AAC"/>
        </w:tc>
        <w:tc>
          <w:tcPr>
            <w:tcW w:w="1514" w:type="dxa"/>
            <w:vMerge w:val="restart"/>
          </w:tcPr>
          <w:p w14:paraId="7161C9F6" w14:textId="5018D1AA" w:rsidR="00DC0DBC" w:rsidRDefault="00DC0DBC" w:rsidP="004F4AAC">
            <w:r>
              <w:t>En tiempo</w:t>
            </w:r>
          </w:p>
        </w:tc>
        <w:tc>
          <w:tcPr>
            <w:tcW w:w="3276" w:type="dxa"/>
          </w:tcPr>
          <w:p w14:paraId="4F8DC665" w14:textId="36071D7D" w:rsidR="00DC0DBC" w:rsidRDefault="00DC0DBC" w:rsidP="004F4AAC">
            <w:r>
              <w:t>Simultanea</w:t>
            </w:r>
          </w:p>
        </w:tc>
        <w:tc>
          <w:tcPr>
            <w:tcW w:w="1544" w:type="dxa"/>
            <w:vMerge/>
          </w:tcPr>
          <w:p w14:paraId="0D00FD6A" w14:textId="77777777" w:rsidR="00DC0DBC" w:rsidRDefault="00DC0DBC" w:rsidP="004F4AAC"/>
        </w:tc>
        <w:tc>
          <w:tcPr>
            <w:tcW w:w="1815" w:type="dxa"/>
            <w:vMerge/>
          </w:tcPr>
          <w:p w14:paraId="7A06947C" w14:textId="77777777" w:rsidR="00DC0DBC" w:rsidRDefault="00DC0DBC" w:rsidP="004F4AAC"/>
        </w:tc>
      </w:tr>
      <w:tr w:rsidR="00DC0DBC" w14:paraId="118F1DDA" w14:textId="77777777" w:rsidTr="00380786">
        <w:tc>
          <w:tcPr>
            <w:tcW w:w="1726" w:type="dxa"/>
            <w:vMerge/>
          </w:tcPr>
          <w:p w14:paraId="5427A520" w14:textId="77777777" w:rsidR="00DC0DBC" w:rsidRDefault="00DC0DBC" w:rsidP="004F4AAC"/>
        </w:tc>
        <w:tc>
          <w:tcPr>
            <w:tcW w:w="4790" w:type="dxa"/>
            <w:vMerge/>
          </w:tcPr>
          <w:p w14:paraId="52495BBD" w14:textId="77777777" w:rsidR="00DC0DBC" w:rsidRDefault="00DC0DBC" w:rsidP="004F4AAC"/>
        </w:tc>
        <w:tc>
          <w:tcPr>
            <w:tcW w:w="1514" w:type="dxa"/>
            <w:vMerge/>
          </w:tcPr>
          <w:p w14:paraId="0FF69678" w14:textId="4D9B1A36" w:rsidR="00DC0DBC" w:rsidRDefault="00DC0DBC" w:rsidP="004F4AAC"/>
        </w:tc>
        <w:tc>
          <w:tcPr>
            <w:tcW w:w="3276" w:type="dxa"/>
          </w:tcPr>
          <w:p w14:paraId="01F724E8" w14:textId="45D0D20D" w:rsidR="00DC0DBC" w:rsidRDefault="00DC0DBC" w:rsidP="004F4AAC">
            <w:r>
              <w:t>Diferida</w:t>
            </w:r>
          </w:p>
        </w:tc>
        <w:tc>
          <w:tcPr>
            <w:tcW w:w="1544" w:type="dxa"/>
            <w:vMerge/>
          </w:tcPr>
          <w:p w14:paraId="014F8B50" w14:textId="77777777" w:rsidR="00DC0DBC" w:rsidRDefault="00DC0DBC" w:rsidP="004F4AAC"/>
        </w:tc>
        <w:tc>
          <w:tcPr>
            <w:tcW w:w="1815" w:type="dxa"/>
            <w:vMerge/>
          </w:tcPr>
          <w:p w14:paraId="63A023ED" w14:textId="77777777" w:rsidR="00DC0DBC" w:rsidRDefault="00DC0DBC" w:rsidP="004F4AAC"/>
        </w:tc>
      </w:tr>
      <w:tr w:rsidR="00DC0DBC" w14:paraId="0BB7D4EC" w14:textId="77777777" w:rsidTr="00380786">
        <w:tc>
          <w:tcPr>
            <w:tcW w:w="1726" w:type="dxa"/>
            <w:vMerge w:val="restart"/>
          </w:tcPr>
          <w:p w14:paraId="10C1F0D4" w14:textId="694B8F98" w:rsidR="00DC0DBC" w:rsidRDefault="00DC0DBC" w:rsidP="004F4AAC">
            <w:r>
              <w:t xml:space="preserve">Netnografia </w:t>
            </w:r>
          </w:p>
        </w:tc>
        <w:tc>
          <w:tcPr>
            <w:tcW w:w="4790" w:type="dxa"/>
            <w:vMerge w:val="restart"/>
          </w:tcPr>
          <w:p w14:paraId="3ED76A00" w14:textId="01E25425" w:rsidR="00DC0DBC" w:rsidRDefault="00DC0DBC" w:rsidP="004F4AAC">
            <w:r w:rsidRPr="00DC0DBC">
              <w:rPr>
                <w:lang w:val="es-MX"/>
              </w:rPr>
              <w:t xml:space="preserve">La </w:t>
            </w:r>
            <w:proofErr w:type="spellStart"/>
            <w:r w:rsidRPr="00DC0DBC">
              <w:rPr>
                <w:lang w:val="es-MX"/>
              </w:rPr>
              <w:t>netnografía</w:t>
            </w:r>
            <w:proofErr w:type="spellEnd"/>
            <w:r w:rsidRPr="00DC0DBC">
              <w:rPr>
                <w:lang w:val="es-MX"/>
              </w:rPr>
              <w:t xml:space="preserve"> es una investigación observacional-participante basada en trabajo de campo online. esta usa las comunicaciones por medio de computadoras como fuente de datos para llegar al entendimiento y representación de un fenómeno cultural o comunal (</w:t>
            </w:r>
            <w:proofErr w:type="spellStart"/>
            <w:r w:rsidRPr="00DC0DBC">
              <w:rPr>
                <w:lang w:val="es-MX"/>
              </w:rPr>
              <w:t>Kozinets</w:t>
            </w:r>
            <w:proofErr w:type="spellEnd"/>
            <w:r w:rsidRPr="00DC0DBC">
              <w:rPr>
                <w:lang w:val="es-MX"/>
              </w:rPr>
              <w:t>, 2010).</w:t>
            </w:r>
          </w:p>
        </w:tc>
        <w:tc>
          <w:tcPr>
            <w:tcW w:w="1514" w:type="dxa"/>
            <w:vMerge w:val="restart"/>
          </w:tcPr>
          <w:p w14:paraId="7B40A079" w14:textId="63513E7F" w:rsidR="00DC0DBC" w:rsidRDefault="00DC0DBC" w:rsidP="004F4AAC">
            <w:r>
              <w:t>Según uso de tecnología</w:t>
            </w:r>
          </w:p>
        </w:tc>
        <w:tc>
          <w:tcPr>
            <w:tcW w:w="3276" w:type="dxa"/>
          </w:tcPr>
          <w:p w14:paraId="79592948" w14:textId="77B0FDF4" w:rsidR="00DC0DBC" w:rsidRDefault="00DC0DBC" w:rsidP="004F4AAC">
            <w:r>
              <w:t>Automatizada</w:t>
            </w:r>
          </w:p>
        </w:tc>
        <w:tc>
          <w:tcPr>
            <w:tcW w:w="1544" w:type="dxa"/>
            <w:vMerge w:val="restart"/>
          </w:tcPr>
          <w:p w14:paraId="6C919B93" w14:textId="3B95FD3E" w:rsidR="00DC0DBC" w:rsidRDefault="00DC0DBC" w:rsidP="004F4AAC">
            <w:r>
              <w:t>Criterios de categorización</w:t>
            </w:r>
          </w:p>
        </w:tc>
        <w:tc>
          <w:tcPr>
            <w:tcW w:w="1815" w:type="dxa"/>
            <w:vMerge w:val="restart"/>
          </w:tcPr>
          <w:p w14:paraId="290A5050" w14:textId="1A27491A" w:rsidR="00DC0DBC" w:rsidRDefault="00DC0DBC" w:rsidP="004F4AAC">
            <w:r>
              <w:t>Principalmente cualitativos</w:t>
            </w:r>
          </w:p>
        </w:tc>
      </w:tr>
      <w:tr w:rsidR="00DC0DBC" w14:paraId="67581C49" w14:textId="77777777" w:rsidTr="00380786">
        <w:tc>
          <w:tcPr>
            <w:tcW w:w="1726" w:type="dxa"/>
            <w:vMerge/>
          </w:tcPr>
          <w:p w14:paraId="3C01C385" w14:textId="77777777" w:rsidR="00DC0DBC" w:rsidRDefault="00DC0DBC" w:rsidP="004F4AAC"/>
        </w:tc>
        <w:tc>
          <w:tcPr>
            <w:tcW w:w="4790" w:type="dxa"/>
            <w:vMerge/>
          </w:tcPr>
          <w:p w14:paraId="4BABED36" w14:textId="77777777" w:rsidR="00DC0DBC" w:rsidRDefault="00DC0DBC" w:rsidP="004F4AAC"/>
        </w:tc>
        <w:tc>
          <w:tcPr>
            <w:tcW w:w="1514" w:type="dxa"/>
            <w:vMerge/>
          </w:tcPr>
          <w:p w14:paraId="2AB6889B" w14:textId="690A5000" w:rsidR="00DC0DBC" w:rsidRDefault="00DC0DBC" w:rsidP="004F4AAC"/>
        </w:tc>
        <w:tc>
          <w:tcPr>
            <w:tcW w:w="3276" w:type="dxa"/>
          </w:tcPr>
          <w:p w14:paraId="37A35A22" w14:textId="066D91E6" w:rsidR="00DC0DBC" w:rsidRDefault="00DC0DBC" w:rsidP="004F4AAC">
            <w:r>
              <w:t>Manual</w:t>
            </w:r>
          </w:p>
        </w:tc>
        <w:tc>
          <w:tcPr>
            <w:tcW w:w="1544" w:type="dxa"/>
            <w:vMerge/>
          </w:tcPr>
          <w:p w14:paraId="10C58A32" w14:textId="77777777" w:rsidR="00DC0DBC" w:rsidRDefault="00DC0DBC" w:rsidP="004F4AAC"/>
        </w:tc>
        <w:tc>
          <w:tcPr>
            <w:tcW w:w="1815" w:type="dxa"/>
            <w:vMerge/>
          </w:tcPr>
          <w:p w14:paraId="05534A5A" w14:textId="77777777" w:rsidR="00DC0DBC" w:rsidRDefault="00DC0DBC" w:rsidP="004F4AAC"/>
        </w:tc>
      </w:tr>
      <w:tr w:rsidR="00DC0DBC" w14:paraId="29E41B40" w14:textId="77777777" w:rsidTr="00380786">
        <w:tc>
          <w:tcPr>
            <w:tcW w:w="1726" w:type="dxa"/>
            <w:vMerge w:val="restart"/>
          </w:tcPr>
          <w:p w14:paraId="1BA5FB21" w14:textId="4FB84718" w:rsidR="00DC0DBC" w:rsidRDefault="00DC0DBC" w:rsidP="004F4AAC">
            <w:r>
              <w:t xml:space="preserve">Experimentación </w:t>
            </w:r>
          </w:p>
        </w:tc>
        <w:tc>
          <w:tcPr>
            <w:tcW w:w="4790" w:type="dxa"/>
            <w:vMerge w:val="restart"/>
          </w:tcPr>
          <w:p w14:paraId="383C7EC3" w14:textId="2198E7EA" w:rsidR="00DC0DBC" w:rsidRDefault="00DC0DBC" w:rsidP="004F4AAC">
            <w:r w:rsidRPr="00DC0DBC">
              <w:rPr>
                <w:lang w:val="es-MX"/>
              </w:rPr>
              <w:t xml:space="preserve">Se entiende por experimentación científica a los métodos empleados por los investigadores para poner a prueba sus teorías y asunciones respecto a sus objetos de estudio, a través de la repetición de determinados fenómenos observados en </w:t>
            </w:r>
            <w:r w:rsidRPr="00DC0DBC">
              <w:rPr>
                <w:lang w:val="es-MX"/>
              </w:rPr>
              <w:lastRenderedPageBreak/>
              <w:t>la </w:t>
            </w:r>
            <w:hyperlink r:id="rId5" w:history="1">
              <w:r w:rsidRPr="00DC0DBC">
                <w:rPr>
                  <w:lang w:val="es-MX"/>
                </w:rPr>
                <w:t>naturaleza</w:t>
              </w:r>
            </w:hyperlink>
            <w:r w:rsidRPr="00DC0DBC">
              <w:rPr>
                <w:lang w:val="es-MX"/>
              </w:rPr>
              <w:t>, en el </w:t>
            </w:r>
            <w:hyperlink r:id="rId6" w:history="1">
              <w:r w:rsidRPr="00DC0DBC">
                <w:rPr>
                  <w:lang w:val="es-MX"/>
                </w:rPr>
                <w:t>ambiente</w:t>
              </w:r>
            </w:hyperlink>
            <w:r w:rsidRPr="00DC0DBC">
              <w:rPr>
                <w:lang w:val="es-MX"/>
              </w:rPr>
              <w:t> controlado del laboratorio.</w:t>
            </w:r>
          </w:p>
        </w:tc>
        <w:tc>
          <w:tcPr>
            <w:tcW w:w="1514" w:type="dxa"/>
            <w:vMerge w:val="restart"/>
          </w:tcPr>
          <w:p w14:paraId="499FDF1B" w14:textId="1DB808F6" w:rsidR="00DC0DBC" w:rsidRDefault="00DC0DBC" w:rsidP="004F4AAC">
            <w:r>
              <w:lastRenderedPageBreak/>
              <w:t>Control de variables</w:t>
            </w:r>
          </w:p>
        </w:tc>
        <w:tc>
          <w:tcPr>
            <w:tcW w:w="3276" w:type="dxa"/>
          </w:tcPr>
          <w:p w14:paraId="153ED88A" w14:textId="03D2D7B3" w:rsidR="00DC0DBC" w:rsidRDefault="00DC0DBC" w:rsidP="004F4AAC">
            <w:r>
              <w:t>Pre experimental</w:t>
            </w:r>
          </w:p>
        </w:tc>
        <w:tc>
          <w:tcPr>
            <w:tcW w:w="1544" w:type="dxa"/>
            <w:vMerge w:val="restart"/>
          </w:tcPr>
          <w:p w14:paraId="2705F5C9" w14:textId="0CE7C898" w:rsidR="00DC0DBC" w:rsidRDefault="00DC0DBC" w:rsidP="004F4AAC">
            <w:r>
              <w:t>Todas las disponibles</w:t>
            </w:r>
          </w:p>
        </w:tc>
        <w:tc>
          <w:tcPr>
            <w:tcW w:w="1815" w:type="dxa"/>
            <w:vMerge w:val="restart"/>
          </w:tcPr>
          <w:p w14:paraId="2AB2D6B8" w14:textId="7AEAC85B" w:rsidR="00DC0DBC" w:rsidRDefault="00DC0DBC" w:rsidP="004F4AAC">
            <w:r>
              <w:t>Cualitativas y cuantitativa</w:t>
            </w:r>
          </w:p>
        </w:tc>
      </w:tr>
      <w:tr w:rsidR="00DC0DBC" w14:paraId="3B7DD02F" w14:textId="77777777" w:rsidTr="00380786">
        <w:tc>
          <w:tcPr>
            <w:tcW w:w="1726" w:type="dxa"/>
            <w:vMerge/>
          </w:tcPr>
          <w:p w14:paraId="34EFA56C" w14:textId="77777777" w:rsidR="00DC0DBC" w:rsidRDefault="00DC0DBC" w:rsidP="004F4AAC"/>
        </w:tc>
        <w:tc>
          <w:tcPr>
            <w:tcW w:w="4790" w:type="dxa"/>
            <w:vMerge/>
          </w:tcPr>
          <w:p w14:paraId="0B6993D5" w14:textId="77777777" w:rsidR="00DC0DBC" w:rsidRDefault="00DC0DBC" w:rsidP="004F4AAC"/>
        </w:tc>
        <w:tc>
          <w:tcPr>
            <w:tcW w:w="1514" w:type="dxa"/>
            <w:vMerge/>
          </w:tcPr>
          <w:p w14:paraId="68A9FD85" w14:textId="03D7DDEE" w:rsidR="00DC0DBC" w:rsidRDefault="00DC0DBC" w:rsidP="004F4AAC"/>
        </w:tc>
        <w:tc>
          <w:tcPr>
            <w:tcW w:w="3276" w:type="dxa"/>
          </w:tcPr>
          <w:p w14:paraId="5C6FB6A0" w14:textId="53F29F16" w:rsidR="00DC0DBC" w:rsidRDefault="00DC0DBC" w:rsidP="004F4AAC">
            <w:r>
              <w:t>Experimental</w:t>
            </w:r>
          </w:p>
        </w:tc>
        <w:tc>
          <w:tcPr>
            <w:tcW w:w="1544" w:type="dxa"/>
            <w:vMerge/>
          </w:tcPr>
          <w:p w14:paraId="44BDF3C3" w14:textId="77777777" w:rsidR="00DC0DBC" w:rsidRDefault="00DC0DBC" w:rsidP="004F4AAC"/>
        </w:tc>
        <w:tc>
          <w:tcPr>
            <w:tcW w:w="1815" w:type="dxa"/>
            <w:vMerge/>
          </w:tcPr>
          <w:p w14:paraId="463D5F4C" w14:textId="77777777" w:rsidR="00DC0DBC" w:rsidRDefault="00DC0DBC" w:rsidP="004F4AAC"/>
        </w:tc>
      </w:tr>
      <w:tr w:rsidR="00DC0DBC" w14:paraId="37EE4307" w14:textId="77777777" w:rsidTr="00380786">
        <w:tc>
          <w:tcPr>
            <w:tcW w:w="1726" w:type="dxa"/>
            <w:vMerge/>
          </w:tcPr>
          <w:p w14:paraId="5210A2E4" w14:textId="77777777" w:rsidR="00DC0DBC" w:rsidRDefault="00DC0DBC" w:rsidP="004F4AAC"/>
        </w:tc>
        <w:tc>
          <w:tcPr>
            <w:tcW w:w="4790" w:type="dxa"/>
            <w:vMerge/>
          </w:tcPr>
          <w:p w14:paraId="30F45532" w14:textId="77777777" w:rsidR="00DC0DBC" w:rsidRDefault="00DC0DBC" w:rsidP="004F4AAC"/>
        </w:tc>
        <w:tc>
          <w:tcPr>
            <w:tcW w:w="1514" w:type="dxa"/>
            <w:vMerge/>
          </w:tcPr>
          <w:p w14:paraId="6345E3AF" w14:textId="6C5917D6" w:rsidR="00DC0DBC" w:rsidRDefault="00DC0DBC" w:rsidP="004F4AAC"/>
        </w:tc>
        <w:tc>
          <w:tcPr>
            <w:tcW w:w="3276" w:type="dxa"/>
          </w:tcPr>
          <w:p w14:paraId="0B3CAF22" w14:textId="0F00A941" w:rsidR="00DC0DBC" w:rsidRDefault="00DC0DBC" w:rsidP="004F4AAC">
            <w:r>
              <w:t xml:space="preserve">Cuasi experimental </w:t>
            </w:r>
          </w:p>
        </w:tc>
        <w:tc>
          <w:tcPr>
            <w:tcW w:w="1544" w:type="dxa"/>
            <w:vMerge/>
          </w:tcPr>
          <w:p w14:paraId="321756D0" w14:textId="77777777" w:rsidR="00DC0DBC" w:rsidRDefault="00DC0DBC" w:rsidP="004F4AAC"/>
        </w:tc>
        <w:tc>
          <w:tcPr>
            <w:tcW w:w="1815" w:type="dxa"/>
            <w:vMerge/>
          </w:tcPr>
          <w:p w14:paraId="446A2A86" w14:textId="77777777" w:rsidR="00DC0DBC" w:rsidRDefault="00DC0DBC" w:rsidP="004F4AAC"/>
        </w:tc>
      </w:tr>
      <w:tr w:rsidR="00DC0DBC" w14:paraId="7BF02944" w14:textId="77777777" w:rsidTr="00380786">
        <w:tc>
          <w:tcPr>
            <w:tcW w:w="1726" w:type="dxa"/>
            <w:vMerge/>
          </w:tcPr>
          <w:p w14:paraId="1B8F318A" w14:textId="77777777" w:rsidR="00DC0DBC" w:rsidRDefault="00DC0DBC" w:rsidP="004F4AAC"/>
        </w:tc>
        <w:tc>
          <w:tcPr>
            <w:tcW w:w="4790" w:type="dxa"/>
            <w:vMerge/>
          </w:tcPr>
          <w:p w14:paraId="2F8F6149" w14:textId="77777777" w:rsidR="00DC0DBC" w:rsidRDefault="00DC0DBC" w:rsidP="004F4AAC"/>
        </w:tc>
        <w:tc>
          <w:tcPr>
            <w:tcW w:w="1514" w:type="dxa"/>
            <w:vMerge w:val="restart"/>
          </w:tcPr>
          <w:p w14:paraId="5F6C435D" w14:textId="28751ABC" w:rsidR="00DC0DBC" w:rsidRDefault="00DC0DBC" w:rsidP="004F4AAC">
            <w:r>
              <w:t>Según objetivo</w:t>
            </w:r>
          </w:p>
        </w:tc>
        <w:tc>
          <w:tcPr>
            <w:tcW w:w="3276" w:type="dxa"/>
          </w:tcPr>
          <w:p w14:paraId="57612485" w14:textId="286509F9" w:rsidR="00DC0DBC" w:rsidRDefault="00DC0DBC" w:rsidP="004F4AAC">
            <w:r>
              <w:t>Determinada</w:t>
            </w:r>
          </w:p>
        </w:tc>
        <w:tc>
          <w:tcPr>
            <w:tcW w:w="1544" w:type="dxa"/>
            <w:vMerge/>
          </w:tcPr>
          <w:p w14:paraId="44C2E512" w14:textId="77777777" w:rsidR="00DC0DBC" w:rsidRDefault="00DC0DBC" w:rsidP="004F4AAC"/>
        </w:tc>
        <w:tc>
          <w:tcPr>
            <w:tcW w:w="1815" w:type="dxa"/>
            <w:vMerge/>
          </w:tcPr>
          <w:p w14:paraId="03DACCD1" w14:textId="77777777" w:rsidR="00DC0DBC" w:rsidRDefault="00DC0DBC" w:rsidP="004F4AAC"/>
        </w:tc>
      </w:tr>
      <w:tr w:rsidR="00DC0DBC" w14:paraId="327A80F1" w14:textId="77777777" w:rsidTr="00380786">
        <w:tc>
          <w:tcPr>
            <w:tcW w:w="1726" w:type="dxa"/>
            <w:vMerge/>
          </w:tcPr>
          <w:p w14:paraId="5AD922D9" w14:textId="77777777" w:rsidR="00DC0DBC" w:rsidRDefault="00DC0DBC" w:rsidP="004F4AAC"/>
        </w:tc>
        <w:tc>
          <w:tcPr>
            <w:tcW w:w="4790" w:type="dxa"/>
            <w:vMerge/>
          </w:tcPr>
          <w:p w14:paraId="08648EB5" w14:textId="77777777" w:rsidR="00DC0DBC" w:rsidRDefault="00DC0DBC" w:rsidP="004F4AAC"/>
        </w:tc>
        <w:tc>
          <w:tcPr>
            <w:tcW w:w="1514" w:type="dxa"/>
            <w:vMerge/>
          </w:tcPr>
          <w:p w14:paraId="571ACA81" w14:textId="2A93EFD5" w:rsidR="00DC0DBC" w:rsidRDefault="00DC0DBC" w:rsidP="004F4AAC"/>
        </w:tc>
        <w:tc>
          <w:tcPr>
            <w:tcW w:w="3276" w:type="dxa"/>
          </w:tcPr>
          <w:p w14:paraId="39D79161" w14:textId="7171A002" w:rsidR="00DC0DBC" w:rsidRDefault="00DC0DBC" w:rsidP="004F4AAC">
            <w:r>
              <w:t>Aleatoria</w:t>
            </w:r>
          </w:p>
        </w:tc>
        <w:tc>
          <w:tcPr>
            <w:tcW w:w="1544" w:type="dxa"/>
            <w:vMerge/>
          </w:tcPr>
          <w:p w14:paraId="1DF0F9E7" w14:textId="77777777" w:rsidR="00DC0DBC" w:rsidRDefault="00DC0DBC" w:rsidP="004F4AAC"/>
        </w:tc>
        <w:tc>
          <w:tcPr>
            <w:tcW w:w="1815" w:type="dxa"/>
            <w:vMerge/>
          </w:tcPr>
          <w:p w14:paraId="40AFC738" w14:textId="77777777" w:rsidR="00DC0DBC" w:rsidRDefault="00DC0DBC" w:rsidP="004F4AAC"/>
        </w:tc>
      </w:tr>
    </w:tbl>
    <w:p w14:paraId="5765D008" w14:textId="77777777" w:rsidR="00F45911" w:rsidRDefault="00F45911"/>
    <w:sectPr w:rsidR="00F45911" w:rsidSect="00380786">
      <w:pgSz w:w="16838" w:h="11906" w:orient="landscape"/>
      <w:pgMar w:top="1701" w:right="1417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B3B6C"/>
    <w:multiLevelType w:val="hybridMultilevel"/>
    <w:tmpl w:val="97480D92"/>
    <w:lvl w:ilvl="0" w:tplc="02502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09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C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ED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4E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80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8D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4A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45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7841E4"/>
    <w:multiLevelType w:val="hybridMultilevel"/>
    <w:tmpl w:val="F76ECC60"/>
    <w:lvl w:ilvl="0" w:tplc="123A7A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FE14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E65E8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40D60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0E4C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5E34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E23E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7A48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68DF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F3C06D5"/>
    <w:multiLevelType w:val="hybridMultilevel"/>
    <w:tmpl w:val="7644A726"/>
    <w:lvl w:ilvl="0" w:tplc="C9F40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ED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A3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66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07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CE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B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7C4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48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0727A7"/>
    <w:multiLevelType w:val="hybridMultilevel"/>
    <w:tmpl w:val="EC66B554"/>
    <w:lvl w:ilvl="0" w:tplc="D24A0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44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8B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3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AF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62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CF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05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585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E02670"/>
    <w:multiLevelType w:val="hybridMultilevel"/>
    <w:tmpl w:val="B284275C"/>
    <w:lvl w:ilvl="0" w:tplc="45B6D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B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42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4E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0A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C6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6C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24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26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7F"/>
    <w:rsid w:val="00091129"/>
    <w:rsid w:val="00293AAF"/>
    <w:rsid w:val="002E5B7F"/>
    <w:rsid w:val="00380786"/>
    <w:rsid w:val="003A469E"/>
    <w:rsid w:val="004F4AAC"/>
    <w:rsid w:val="00575135"/>
    <w:rsid w:val="006B14FE"/>
    <w:rsid w:val="00911E3E"/>
    <w:rsid w:val="00990EB2"/>
    <w:rsid w:val="00C25641"/>
    <w:rsid w:val="00DC0DBC"/>
    <w:rsid w:val="00EE0A47"/>
    <w:rsid w:val="00F45911"/>
    <w:rsid w:val="00F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404A"/>
  <w15:chartTrackingRefBased/>
  <w15:docId w15:val="{E7A7D819-54D0-4BD1-8EB5-6670F3D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C0D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88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50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cepto.de/ambiente-2/" TargetMode="External"/><Relationship Id="rId5" Type="http://schemas.openxmlformats.org/officeDocument/2006/relationships/hyperlink" Target="https://concepto.de/naturale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angel florido torrez</cp:lastModifiedBy>
  <cp:revision>3</cp:revision>
  <dcterms:created xsi:type="dcterms:W3CDTF">2021-03-16T01:51:00Z</dcterms:created>
  <dcterms:modified xsi:type="dcterms:W3CDTF">2021-03-16T01:52:00Z</dcterms:modified>
</cp:coreProperties>
</file>