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DA8A39A" wp14:paraId="2C078E63" wp14:textId="61403D84">
      <w:pPr>
        <w:bidi w:val="0"/>
        <w:spacing w:line="360" w:lineRule="auto"/>
        <w:jc w:val="center"/>
        <w:rPr>
          <w:rFonts w:ascii="Times New Roman" w:hAnsi="Times New Roman" w:eastAsia="Times New Roman" w:cs="Times New Roman"/>
          <w:b w:val="1"/>
          <w:bCs w:val="1"/>
          <w:sz w:val="32"/>
          <w:szCs w:val="32"/>
        </w:rPr>
      </w:pPr>
      <w:r w:rsidRPr="7DA8A39A" w:rsidR="7DA8A39A">
        <w:rPr>
          <w:rFonts w:ascii="Times New Roman" w:hAnsi="Times New Roman" w:eastAsia="Times New Roman" w:cs="Times New Roman"/>
          <w:b w:val="1"/>
          <w:bCs w:val="1"/>
          <w:sz w:val="32"/>
          <w:szCs w:val="32"/>
        </w:rPr>
        <w:t>ELECTRIC FIELD LINES – PROPERTIES AND RULES</w:t>
      </w:r>
    </w:p>
    <w:p w:rsidR="7DA8A39A" w:rsidP="7DA8A39A" w:rsidRDefault="7DA8A39A" w14:paraId="0367C951" w14:textId="7C74694C">
      <w:pPr>
        <w:pStyle w:val="Normal"/>
        <w:bidi w:val="0"/>
        <w:spacing w:line="360" w:lineRule="auto"/>
        <w:jc w:val="center"/>
        <w:rPr>
          <w:rFonts w:ascii="Times New Roman" w:hAnsi="Times New Roman" w:eastAsia="Times New Roman" w:cs="Times New Roman"/>
          <w:b w:val="1"/>
          <w:bCs w:val="1"/>
          <w:sz w:val="28"/>
          <w:szCs w:val="28"/>
        </w:rPr>
      </w:pPr>
      <w:r w:rsidRPr="7DA8A39A" w:rsidR="7DA8A39A">
        <w:rPr>
          <w:rFonts w:ascii="Times New Roman" w:hAnsi="Times New Roman" w:eastAsia="Times New Roman" w:cs="Times New Roman"/>
          <w:b w:val="1"/>
          <w:bCs w:val="1"/>
          <w:sz w:val="28"/>
          <w:szCs w:val="28"/>
        </w:rPr>
        <w:t>2024EV0572</w:t>
      </w:r>
    </w:p>
    <w:p w:rsidR="7DA8A39A" w:rsidP="7DA8A39A" w:rsidRDefault="7DA8A39A" w14:paraId="0EFA5FA7" w14:textId="61CEA43B">
      <w:pPr>
        <w:pStyle w:val="Normal"/>
        <w:bidi w:val="0"/>
        <w:spacing w:line="360" w:lineRule="auto"/>
        <w:jc w:val="center"/>
        <w:rPr>
          <w:rFonts w:ascii="Times New Roman" w:hAnsi="Times New Roman" w:eastAsia="Times New Roman" w:cs="Times New Roman"/>
          <w:b w:val="1"/>
          <w:bCs w:val="1"/>
          <w:sz w:val="28"/>
          <w:szCs w:val="28"/>
        </w:rPr>
      </w:pPr>
      <w:r w:rsidRPr="7DA8A39A" w:rsidR="7DA8A39A">
        <w:rPr>
          <w:rFonts w:ascii="Times New Roman" w:hAnsi="Times New Roman" w:eastAsia="Times New Roman" w:cs="Times New Roman"/>
          <w:b w:val="1"/>
          <w:bCs w:val="1"/>
          <w:sz w:val="28"/>
          <w:szCs w:val="28"/>
        </w:rPr>
        <w:t>DEPARTMENT OF MECHATRONICS ENGINEERING</w:t>
      </w:r>
    </w:p>
    <w:p w:rsidR="7DA8A39A" w:rsidP="7DA8A39A" w:rsidRDefault="7DA8A39A" w14:paraId="2B160C1E" w14:textId="0F2193A0">
      <w:pPr>
        <w:pStyle w:val="Normal"/>
        <w:bidi w:val="0"/>
        <w:spacing w:line="360" w:lineRule="auto"/>
        <w:jc w:val="left"/>
        <w:rPr>
          <w:rFonts w:ascii="Times New Roman" w:hAnsi="Times New Roman" w:eastAsia="Times New Roman" w:cs="Times New Roman"/>
          <w:b w:val="1"/>
          <w:bCs w:val="1"/>
          <w:sz w:val="28"/>
          <w:szCs w:val="28"/>
        </w:rPr>
      </w:pPr>
      <w:r w:rsidRPr="7DA8A39A" w:rsidR="7DA8A39A">
        <w:rPr>
          <w:rFonts w:ascii="Times New Roman" w:hAnsi="Times New Roman" w:eastAsia="Times New Roman" w:cs="Times New Roman"/>
          <w:b w:val="1"/>
          <w:bCs w:val="1"/>
          <w:sz w:val="28"/>
          <w:szCs w:val="28"/>
        </w:rPr>
        <w:t>Vidhya S                                                                                          7376231MZ155</w:t>
      </w:r>
    </w:p>
    <w:p w:rsidR="7DA8A39A" w:rsidP="7DA8A39A" w:rsidRDefault="7DA8A39A" w14:paraId="00B85AEE" w14:textId="5D261F24">
      <w:pPr>
        <w:pStyle w:val="ListParagraph"/>
        <w:numPr>
          <w:ilvl w:val="0"/>
          <w:numId w:val="1"/>
        </w:numPr>
        <w:bidi w:val="0"/>
        <w:spacing w:line="360" w:lineRule="auto"/>
        <w:jc w:val="left"/>
        <w:rPr>
          <w:rFonts w:ascii="Times New Roman" w:hAnsi="Times New Roman" w:eastAsia="Times New Roman" w:cs="Times New Roman"/>
          <w:b w:val="1"/>
          <w:bCs w:val="1"/>
          <w:sz w:val="28"/>
          <w:szCs w:val="28"/>
        </w:rPr>
      </w:pPr>
      <w:r w:rsidRPr="7DA8A39A" w:rsidR="7DA8A39A">
        <w:rPr>
          <w:rFonts w:ascii="Times New Roman" w:hAnsi="Times New Roman" w:eastAsia="Times New Roman" w:cs="Times New Roman"/>
          <w:b w:val="1"/>
          <w:bCs w:val="1"/>
          <w:sz w:val="28"/>
          <w:szCs w:val="28"/>
        </w:rPr>
        <w:t>ELECTRIC FIELD LINES</w:t>
      </w:r>
    </w:p>
    <w:p w:rsidR="7DA8A39A" w:rsidP="7DA8A39A" w:rsidRDefault="7DA8A39A" w14:paraId="04088942" w14:textId="29EB974F">
      <w:pPr>
        <w:pStyle w:val="ListParagraph"/>
        <w:bidi w:val="0"/>
        <w:spacing w:line="360" w:lineRule="auto"/>
        <w:ind w:left="720"/>
        <w:jc w:val="both"/>
        <w:rPr>
          <w:rFonts w:ascii="Times New Roman" w:hAnsi="Times New Roman" w:eastAsia="Times New Roman" w:cs="Times New Roman"/>
          <w:b w:val="0"/>
          <w:bCs w:val="0"/>
          <w:sz w:val="24"/>
          <w:szCs w:val="24"/>
        </w:rPr>
      </w:pPr>
      <w:r w:rsidRPr="7DA8A39A" w:rsidR="7DA8A39A">
        <w:rPr>
          <w:rFonts w:ascii="Times New Roman" w:hAnsi="Times New Roman" w:eastAsia="Times New Roman" w:cs="Times New Roman"/>
          <w:b w:val="0"/>
          <w:bCs w:val="0"/>
          <w:sz w:val="24"/>
          <w:szCs w:val="24"/>
        </w:rPr>
        <w:t>Definition: An electric field line is an imaginary curve drawn through a region of empty space. At any point along the curve, the tangent to the electric field line matches the direction of the electric field vector at that point. The relative closeness of the lines at a specific place gives an idea about the intensity of the electric field at that point.</w:t>
      </w:r>
    </w:p>
    <w:p w:rsidR="7DA8A39A" w:rsidP="7DA8A39A" w:rsidRDefault="7DA8A39A" w14:paraId="598511C3" w14:textId="540E0959">
      <w:pPr>
        <w:pStyle w:val="ListParagraph"/>
        <w:bidi w:val="0"/>
        <w:spacing w:line="360" w:lineRule="auto"/>
        <w:ind w:left="720"/>
        <w:jc w:val="center"/>
      </w:pPr>
      <w:r>
        <w:drawing>
          <wp:inline wp14:editId="0B480B34" wp14:anchorId="544CE96C">
            <wp:extent cx="5040000" cy="2835000"/>
            <wp:effectExtent l="0" t="0" r="0" b="0"/>
            <wp:docPr id="220737278" name="" title=""/>
            <wp:cNvGraphicFramePr>
              <a:graphicFrameLocks noChangeAspect="1"/>
            </wp:cNvGraphicFramePr>
            <a:graphic>
              <a:graphicData uri="http://schemas.openxmlformats.org/drawingml/2006/picture">
                <pic:pic>
                  <pic:nvPicPr>
                    <pic:cNvPr id="0" name=""/>
                    <pic:cNvPicPr/>
                  </pic:nvPicPr>
                  <pic:blipFill>
                    <a:blip r:embed="R47198034668a47f7">
                      <a:extLst>
                        <a:ext xmlns:a="http://schemas.openxmlformats.org/drawingml/2006/main" uri="{28A0092B-C50C-407E-A947-70E740481C1C}">
                          <a14:useLocalDpi val="0"/>
                        </a:ext>
                      </a:extLst>
                    </a:blip>
                    <a:stretch>
                      <a:fillRect/>
                    </a:stretch>
                  </pic:blipFill>
                  <pic:spPr>
                    <a:xfrm>
                      <a:off x="0" y="0"/>
                      <a:ext cx="5040000" cy="2835000"/>
                    </a:xfrm>
                    <a:prstGeom prst="rect">
                      <a:avLst/>
                    </a:prstGeom>
                  </pic:spPr>
                </pic:pic>
              </a:graphicData>
            </a:graphic>
          </wp:inline>
        </w:drawing>
      </w:r>
    </w:p>
    <w:p w:rsidR="7DA8A39A" w:rsidP="7DA8A39A" w:rsidRDefault="7DA8A39A" w14:paraId="7A19EAFB" w14:textId="07A4034D">
      <w:pPr>
        <w:pStyle w:val="ListParagraph"/>
        <w:bidi w:val="0"/>
        <w:spacing w:line="240" w:lineRule="auto"/>
        <w:ind w:left="720"/>
        <w:jc w:val="center"/>
      </w:pPr>
    </w:p>
    <w:p w:rsidR="7DA8A39A" w:rsidP="7DA8A39A" w:rsidRDefault="7DA8A39A" w14:paraId="022976F2" w14:textId="126D427D">
      <w:pPr>
        <w:pStyle w:val="ListParagraph"/>
        <w:bidi w:val="0"/>
        <w:spacing w:line="240" w:lineRule="auto"/>
        <w:ind w:left="720"/>
        <w:jc w:val="center"/>
      </w:pPr>
      <w:r w:rsidRPr="7DA8A39A" w:rsidR="7DA8A39A">
        <w:rPr>
          <w:rFonts w:ascii="Times New Roman" w:hAnsi="Times New Roman" w:eastAsia="Times New Roman" w:cs="Times New Roman"/>
        </w:rPr>
        <w:t xml:space="preserve">Fig 1.1 Electric field lines </w:t>
      </w:r>
    </w:p>
    <w:p w:rsidR="7DA8A39A" w:rsidP="7DA8A39A" w:rsidRDefault="7DA8A39A" w14:paraId="6FF2DFE2" w14:textId="1A8E76D8">
      <w:pPr>
        <w:pStyle w:val="ListParagraph"/>
        <w:bidi w:val="0"/>
        <w:spacing w:line="360" w:lineRule="auto"/>
        <w:ind w:left="720"/>
        <w:jc w:val="left"/>
        <w:rPr>
          <w:rFonts w:ascii="Times New Roman" w:hAnsi="Times New Roman" w:eastAsia="Times New Roman" w:cs="Times New Roman"/>
          <w:b w:val="1"/>
          <w:bCs w:val="1"/>
          <w:sz w:val="28"/>
          <w:szCs w:val="28"/>
        </w:rPr>
      </w:pPr>
      <w:r w:rsidRPr="7DA8A39A" w:rsidR="7DA8A39A">
        <w:rPr>
          <w:rFonts w:ascii="Times New Roman" w:hAnsi="Times New Roman" w:eastAsia="Times New Roman" w:cs="Times New Roman"/>
          <w:b w:val="1"/>
          <w:bCs w:val="1"/>
          <w:sz w:val="28"/>
          <w:szCs w:val="28"/>
        </w:rPr>
        <w:t xml:space="preserve">1.1 </w:t>
      </w:r>
      <w:r w:rsidRPr="7DA8A39A" w:rsidR="7DA8A39A">
        <w:rPr>
          <w:rFonts w:ascii="Times New Roman" w:hAnsi="Times New Roman" w:eastAsia="Times New Roman" w:cs="Times New Roman"/>
          <w:b w:val="1"/>
          <w:bCs w:val="1"/>
          <w:sz w:val="28"/>
          <w:szCs w:val="28"/>
        </w:rPr>
        <w:t>P</w:t>
      </w:r>
      <w:r w:rsidRPr="7DA8A39A" w:rsidR="7DA8A39A">
        <w:rPr>
          <w:rFonts w:ascii="Times New Roman" w:hAnsi="Times New Roman" w:eastAsia="Times New Roman" w:cs="Times New Roman"/>
          <w:b w:val="1"/>
          <w:bCs w:val="1"/>
          <w:sz w:val="28"/>
          <w:szCs w:val="28"/>
        </w:rPr>
        <w:t xml:space="preserve">roperties </w:t>
      </w:r>
      <w:bookmarkStart w:name="_Int_OerCmvLF" w:id="4179515"/>
      <w:r w:rsidRPr="7DA8A39A" w:rsidR="7DA8A39A">
        <w:rPr>
          <w:rFonts w:ascii="Times New Roman" w:hAnsi="Times New Roman" w:eastAsia="Times New Roman" w:cs="Times New Roman"/>
          <w:b w:val="1"/>
          <w:bCs w:val="1"/>
          <w:sz w:val="28"/>
          <w:szCs w:val="28"/>
        </w:rPr>
        <w:t>Of</w:t>
      </w:r>
      <w:bookmarkEnd w:id="4179515"/>
      <w:r w:rsidRPr="7DA8A39A" w:rsidR="7DA8A39A">
        <w:rPr>
          <w:rFonts w:ascii="Times New Roman" w:hAnsi="Times New Roman" w:eastAsia="Times New Roman" w:cs="Times New Roman"/>
          <w:b w:val="1"/>
          <w:bCs w:val="1"/>
          <w:sz w:val="28"/>
          <w:szCs w:val="28"/>
        </w:rPr>
        <w:t xml:space="preserve"> Electric Field Lines</w:t>
      </w:r>
    </w:p>
    <w:p w:rsidR="7DA8A39A" w:rsidP="7DA8A39A" w:rsidRDefault="7DA8A39A" w14:paraId="3057E6C4" w14:textId="51641933">
      <w:pPr>
        <w:pStyle w:val="ListParagraph"/>
        <w:numPr>
          <w:ilvl w:val="1"/>
          <w:numId w:val="3"/>
        </w:numPr>
        <w:bidi w:val="0"/>
        <w:spacing w:line="360" w:lineRule="auto"/>
        <w:jc w:val="both"/>
        <w:rPr>
          <w:rFonts w:ascii="Times New Roman" w:hAnsi="Times New Roman" w:eastAsia="Times New Roman" w:cs="Times New Roman"/>
        </w:rPr>
      </w:pPr>
      <w:r w:rsidRPr="7DA8A39A" w:rsidR="7DA8A39A">
        <w:rPr>
          <w:rFonts w:ascii="Times New Roman" w:hAnsi="Times New Roman" w:eastAsia="Times New Roman" w:cs="Times New Roman"/>
        </w:rPr>
        <w:t>Starts and Ends on Charges: Electric field lines start on positive charges and end on negative charges (or extend to infinity if the charge is not bounded).</w:t>
      </w:r>
    </w:p>
    <w:p w:rsidR="7DA8A39A" w:rsidP="7DA8A39A" w:rsidRDefault="7DA8A39A" w14:paraId="49BB154F" w14:textId="54BCF7A4">
      <w:pPr>
        <w:pStyle w:val="ListParagraph"/>
        <w:numPr>
          <w:ilvl w:val="1"/>
          <w:numId w:val="3"/>
        </w:numPr>
        <w:bidi w:val="0"/>
        <w:spacing w:line="360" w:lineRule="auto"/>
        <w:jc w:val="both"/>
        <w:rPr/>
      </w:pPr>
      <w:r w:rsidRPr="7DA8A39A" w:rsidR="7DA8A39A">
        <w:rPr>
          <w:rFonts w:ascii="Times New Roman" w:hAnsi="Times New Roman" w:eastAsia="Times New Roman" w:cs="Times New Roman"/>
        </w:rPr>
        <w:t>Direction: The direction of the electric field at any point is tangent to the electric field line at that point.</w:t>
      </w:r>
    </w:p>
    <w:p w:rsidR="7DA8A39A" w:rsidP="7DA8A39A" w:rsidRDefault="7DA8A39A" w14:paraId="71C26AFD" w14:textId="5C0E3D90">
      <w:pPr>
        <w:pStyle w:val="ListParagraph"/>
        <w:numPr>
          <w:ilvl w:val="1"/>
          <w:numId w:val="3"/>
        </w:numPr>
        <w:bidi w:val="0"/>
        <w:spacing w:line="360" w:lineRule="auto"/>
        <w:jc w:val="both"/>
        <w:rPr/>
      </w:pPr>
      <w:r w:rsidRPr="7DA8A39A" w:rsidR="7DA8A39A">
        <w:rPr>
          <w:rFonts w:ascii="Times New Roman" w:hAnsi="Times New Roman" w:eastAsia="Times New Roman" w:cs="Times New Roman"/>
        </w:rPr>
        <w:t xml:space="preserve">Density: The density of electric field lines </w:t>
      </w:r>
      <w:r w:rsidRPr="7DA8A39A" w:rsidR="7DA8A39A">
        <w:rPr>
          <w:rFonts w:ascii="Times New Roman" w:hAnsi="Times New Roman" w:eastAsia="Times New Roman" w:cs="Times New Roman"/>
        </w:rPr>
        <w:t>indicates</w:t>
      </w:r>
      <w:r w:rsidRPr="7DA8A39A" w:rsidR="7DA8A39A">
        <w:rPr>
          <w:rFonts w:ascii="Times New Roman" w:hAnsi="Times New Roman" w:eastAsia="Times New Roman" w:cs="Times New Roman"/>
        </w:rPr>
        <w:t xml:space="preserve"> the strength of the electric field – denser lines </w:t>
      </w:r>
      <w:r w:rsidRPr="7DA8A39A" w:rsidR="7DA8A39A">
        <w:rPr>
          <w:rFonts w:ascii="Times New Roman" w:hAnsi="Times New Roman" w:eastAsia="Times New Roman" w:cs="Times New Roman"/>
        </w:rPr>
        <w:t>represent</w:t>
      </w:r>
      <w:r w:rsidRPr="7DA8A39A" w:rsidR="7DA8A39A">
        <w:rPr>
          <w:rFonts w:ascii="Times New Roman" w:hAnsi="Times New Roman" w:eastAsia="Times New Roman" w:cs="Times New Roman"/>
        </w:rPr>
        <w:t xml:space="preserve"> stronger fields, while sparser lines </w:t>
      </w:r>
      <w:r w:rsidRPr="7DA8A39A" w:rsidR="7DA8A39A">
        <w:rPr>
          <w:rFonts w:ascii="Times New Roman" w:hAnsi="Times New Roman" w:eastAsia="Times New Roman" w:cs="Times New Roman"/>
        </w:rPr>
        <w:t>indicate</w:t>
      </w:r>
      <w:r w:rsidRPr="7DA8A39A" w:rsidR="7DA8A39A">
        <w:rPr>
          <w:rFonts w:ascii="Times New Roman" w:hAnsi="Times New Roman" w:eastAsia="Times New Roman" w:cs="Times New Roman"/>
        </w:rPr>
        <w:t xml:space="preserve"> weaker fields. </w:t>
      </w:r>
    </w:p>
    <w:p w:rsidR="7DA8A39A" w:rsidP="7DA8A39A" w:rsidRDefault="7DA8A39A" w14:paraId="77894D15" w14:textId="7B8FE6FB">
      <w:pPr>
        <w:pStyle w:val="ListParagraph"/>
        <w:numPr>
          <w:ilvl w:val="1"/>
          <w:numId w:val="3"/>
        </w:numPr>
        <w:bidi w:val="0"/>
        <w:spacing w:line="360" w:lineRule="auto"/>
        <w:jc w:val="both"/>
        <w:rPr>
          <w:rFonts w:ascii="Times New Roman" w:hAnsi="Times New Roman" w:eastAsia="Times New Roman" w:cs="Times New Roman"/>
          <w:noProof w:val="0"/>
          <w:lang w:val="en-US"/>
        </w:rPr>
      </w:pPr>
      <w:r w:rsidRPr="7DA8A39A" w:rsidR="7DA8A39A">
        <w:rPr>
          <w:rFonts w:ascii="Times New Roman" w:hAnsi="Times New Roman" w:eastAsia="Times New Roman" w:cs="Times New Roman"/>
          <w:noProof w:val="0"/>
          <w:lang w:val="en-US"/>
        </w:rPr>
        <w:t xml:space="preserve">Spacing: Electric field strength is </w:t>
      </w:r>
      <w:r w:rsidRPr="7DA8A39A" w:rsidR="7DA8A39A">
        <w:rPr>
          <w:rFonts w:ascii="Times New Roman" w:hAnsi="Times New Roman" w:eastAsia="Times New Roman" w:cs="Times New Roman"/>
          <w:noProof w:val="0"/>
          <w:lang w:val="en-US"/>
        </w:rPr>
        <w:t>indicated</w:t>
      </w:r>
      <w:r w:rsidRPr="7DA8A39A" w:rsidR="7DA8A39A">
        <w:rPr>
          <w:rFonts w:ascii="Times New Roman" w:hAnsi="Times New Roman" w:eastAsia="Times New Roman" w:cs="Times New Roman"/>
          <w:noProof w:val="0"/>
          <w:lang w:val="en-US"/>
        </w:rPr>
        <w:t xml:space="preserve"> by the distance between electric field lines; larger fields are </w:t>
      </w:r>
      <w:r w:rsidRPr="7DA8A39A" w:rsidR="7DA8A39A">
        <w:rPr>
          <w:rFonts w:ascii="Times New Roman" w:hAnsi="Times New Roman" w:eastAsia="Times New Roman" w:cs="Times New Roman"/>
          <w:noProof w:val="0"/>
          <w:lang w:val="en-US"/>
        </w:rPr>
        <w:t>indicated</w:t>
      </w:r>
      <w:r w:rsidRPr="7DA8A39A" w:rsidR="7DA8A39A">
        <w:rPr>
          <w:rFonts w:ascii="Times New Roman" w:hAnsi="Times New Roman" w:eastAsia="Times New Roman" w:cs="Times New Roman"/>
          <w:noProof w:val="0"/>
          <w:lang w:val="en-US"/>
        </w:rPr>
        <w:t xml:space="preserve"> by closer spacing, and vice versa.</w:t>
      </w:r>
    </w:p>
    <w:p w:rsidR="7DA8A39A" w:rsidP="7DA8A39A" w:rsidRDefault="7DA8A39A" w14:paraId="53E847BB" w14:textId="7419112B">
      <w:pPr>
        <w:pStyle w:val="ListParagraph"/>
        <w:numPr>
          <w:ilvl w:val="1"/>
          <w:numId w:val="3"/>
        </w:numPr>
        <w:bidi w:val="0"/>
        <w:spacing w:line="360" w:lineRule="auto"/>
        <w:jc w:val="both"/>
        <w:rPr>
          <w:rFonts w:ascii="Times New Roman" w:hAnsi="Times New Roman" w:eastAsia="Times New Roman" w:cs="Times New Roman"/>
          <w:noProof w:val="0"/>
          <w:lang w:val="en-US"/>
        </w:rPr>
      </w:pPr>
      <w:r w:rsidRPr="7DA8A39A" w:rsidR="7DA8A39A">
        <w:rPr>
          <w:rFonts w:ascii="Times New Roman" w:hAnsi="Times New Roman" w:eastAsia="Times New Roman" w:cs="Times New Roman"/>
          <w:noProof w:val="0"/>
          <w:lang w:val="en-US"/>
        </w:rPr>
        <w:t>Perpendicular to Conducting Surfaces: At equilibrium, the lines carrying electric fields are perpendicular to the conductor's surface.</w:t>
      </w:r>
    </w:p>
    <w:p w:rsidR="7DA8A39A" w:rsidP="7DA8A39A" w:rsidRDefault="7DA8A39A" w14:paraId="41DDE31A" w14:textId="5F22804F">
      <w:pPr>
        <w:pStyle w:val="ListParagraph"/>
        <w:numPr>
          <w:ilvl w:val="1"/>
          <w:numId w:val="3"/>
        </w:numPr>
        <w:bidi w:val="0"/>
        <w:spacing w:line="360" w:lineRule="auto"/>
        <w:jc w:val="both"/>
        <w:rPr>
          <w:rFonts w:ascii="Times New Roman" w:hAnsi="Times New Roman" w:eastAsia="Times New Roman" w:cs="Times New Roman"/>
          <w:noProof w:val="0"/>
          <w:lang w:val="en-US"/>
        </w:rPr>
      </w:pPr>
      <w:r w:rsidRPr="7DA8A39A" w:rsidR="7DA8A39A">
        <w:rPr>
          <w:rFonts w:ascii="Times New Roman" w:hAnsi="Times New Roman" w:eastAsia="Times New Roman" w:cs="Times New Roman"/>
          <w:noProof w:val="0"/>
          <w:lang w:val="en-US"/>
        </w:rPr>
        <w:t>Never Cross: The lines carrying electric fields never cross over. If they did, it would mean that there are two distinct electric field strengths at a single site, which is contrary to the basic theories of electric fields.</w:t>
      </w:r>
    </w:p>
    <w:p w:rsidR="7DA8A39A" w:rsidP="7DA8A39A" w:rsidRDefault="7DA8A39A" w14:paraId="2F5C0C95" w14:textId="1BDFFAE3">
      <w:pPr>
        <w:pStyle w:val="ListParagraph"/>
        <w:bidi w:val="0"/>
        <w:spacing w:line="360" w:lineRule="auto"/>
        <w:ind w:left="720"/>
        <w:jc w:val="center"/>
      </w:pPr>
      <w:r>
        <w:drawing>
          <wp:inline wp14:editId="3F5719FC" wp14:anchorId="5F26BEF5">
            <wp:extent cx="4320000" cy="3235443"/>
            <wp:effectExtent l="0" t="0" r="0" b="0"/>
            <wp:docPr id="971344473" name="" title=""/>
            <wp:cNvGraphicFramePr>
              <a:graphicFrameLocks noChangeAspect="1"/>
            </wp:cNvGraphicFramePr>
            <a:graphic>
              <a:graphicData uri="http://schemas.openxmlformats.org/drawingml/2006/picture">
                <pic:pic>
                  <pic:nvPicPr>
                    <pic:cNvPr id="0" name=""/>
                    <pic:cNvPicPr/>
                  </pic:nvPicPr>
                  <pic:blipFill>
                    <a:blip r:embed="R6d02ead0768c411f">
                      <a:extLst>
                        <a:ext xmlns:a="http://schemas.openxmlformats.org/drawingml/2006/main" uri="{28A0092B-C50C-407E-A947-70E740481C1C}">
                          <a14:useLocalDpi val="0"/>
                        </a:ext>
                      </a:extLst>
                    </a:blip>
                    <a:stretch>
                      <a:fillRect/>
                    </a:stretch>
                  </pic:blipFill>
                  <pic:spPr>
                    <a:xfrm>
                      <a:off x="0" y="0"/>
                      <a:ext cx="4320000" cy="3235443"/>
                    </a:xfrm>
                    <a:prstGeom prst="rect">
                      <a:avLst/>
                    </a:prstGeom>
                  </pic:spPr>
                </pic:pic>
              </a:graphicData>
            </a:graphic>
          </wp:inline>
        </w:drawing>
      </w:r>
    </w:p>
    <w:p w:rsidR="7DA8A39A" w:rsidP="7DA8A39A" w:rsidRDefault="7DA8A39A" w14:paraId="402D74C1" w14:textId="1F87B6F3">
      <w:pPr>
        <w:pStyle w:val="ListParagraph"/>
        <w:bidi w:val="0"/>
        <w:spacing w:line="360" w:lineRule="auto"/>
        <w:ind w:left="720"/>
        <w:jc w:val="center"/>
        <w:rPr>
          <w:rFonts w:ascii="Times New Roman" w:hAnsi="Times New Roman" w:eastAsia="Times New Roman" w:cs="Times New Roman"/>
          <w:b w:val="1"/>
          <w:bCs w:val="1"/>
        </w:rPr>
      </w:pPr>
      <w:r w:rsidRPr="7DA8A39A" w:rsidR="7DA8A39A">
        <w:rPr>
          <w:rFonts w:ascii="Times New Roman" w:hAnsi="Times New Roman" w:eastAsia="Times New Roman" w:cs="Times New Roman"/>
          <w:b w:val="1"/>
          <w:bCs w:val="1"/>
        </w:rPr>
        <w:t xml:space="preserve">Fig 1.2 Electric charges attraction </w:t>
      </w:r>
    </w:p>
    <w:p w:rsidR="7DA8A39A" w:rsidP="7DA8A39A" w:rsidRDefault="7DA8A39A" w14:paraId="77E0A9B1" w14:textId="63BE8917">
      <w:pPr>
        <w:pStyle w:val="ListParagraph"/>
        <w:bidi w:val="0"/>
        <w:spacing w:line="360" w:lineRule="auto"/>
        <w:ind w:left="720" w:firstLine="0"/>
        <w:jc w:val="left"/>
        <w:rPr>
          <w:rFonts w:ascii="Times New Roman" w:hAnsi="Times New Roman" w:eastAsia="Times New Roman" w:cs="Times New Roman"/>
          <w:b w:val="1"/>
          <w:bCs w:val="1"/>
          <w:noProof w:val="0"/>
          <w:sz w:val="28"/>
          <w:szCs w:val="28"/>
          <w:lang w:val="en-US"/>
        </w:rPr>
      </w:pPr>
      <w:r w:rsidRPr="7DA8A39A" w:rsidR="7DA8A39A">
        <w:rPr>
          <w:rFonts w:ascii="Times New Roman" w:hAnsi="Times New Roman" w:eastAsia="Times New Roman" w:cs="Times New Roman"/>
          <w:b w:val="1"/>
          <w:bCs w:val="1"/>
          <w:noProof w:val="0"/>
          <w:sz w:val="28"/>
          <w:szCs w:val="28"/>
          <w:lang w:val="en-US"/>
        </w:rPr>
        <w:t xml:space="preserve">1.2 Rules </w:t>
      </w:r>
      <w:bookmarkStart w:name="_Int_NZy7lScf" w:id="795909547"/>
      <w:r w:rsidRPr="7DA8A39A" w:rsidR="7DA8A39A">
        <w:rPr>
          <w:rFonts w:ascii="Times New Roman" w:hAnsi="Times New Roman" w:eastAsia="Times New Roman" w:cs="Times New Roman"/>
          <w:b w:val="1"/>
          <w:bCs w:val="1"/>
          <w:noProof w:val="0"/>
          <w:sz w:val="28"/>
          <w:szCs w:val="28"/>
          <w:lang w:val="en-US"/>
        </w:rPr>
        <w:t>For</w:t>
      </w:r>
      <w:bookmarkEnd w:id="795909547"/>
      <w:r w:rsidRPr="7DA8A39A" w:rsidR="7DA8A39A">
        <w:rPr>
          <w:rFonts w:ascii="Times New Roman" w:hAnsi="Times New Roman" w:eastAsia="Times New Roman" w:cs="Times New Roman"/>
          <w:b w:val="1"/>
          <w:bCs w:val="1"/>
          <w:noProof w:val="0"/>
          <w:sz w:val="28"/>
          <w:szCs w:val="28"/>
          <w:lang w:val="en-US"/>
        </w:rPr>
        <w:t xml:space="preserve"> Electric Field Lines</w:t>
      </w:r>
    </w:p>
    <w:p w:rsidR="7DA8A39A" w:rsidP="7DA8A39A" w:rsidRDefault="7DA8A39A" w14:paraId="7EED2BDE" w14:textId="7B02A12D">
      <w:pPr>
        <w:bidi w:val="0"/>
        <w:spacing w:line="360" w:lineRule="auto"/>
        <w:ind w:firstLine="720"/>
        <w:rPr>
          <w:rFonts w:ascii="Times New Roman" w:hAnsi="Times New Roman" w:eastAsia="Times New Roman" w:cs="Times New Roman"/>
          <w:noProof w:val="0"/>
          <w:lang w:val="en-US"/>
        </w:rPr>
      </w:pPr>
      <w:r w:rsidRPr="7DA8A39A" w:rsidR="7DA8A39A">
        <w:rPr>
          <w:rFonts w:ascii="Times New Roman" w:hAnsi="Times New Roman" w:eastAsia="Times New Roman" w:cs="Times New Roman"/>
          <w:noProof w:val="0"/>
          <w:lang w:val="en-US"/>
        </w:rPr>
        <w:t xml:space="preserve">    A set of guidelines for understanding and visualizing electric fields is included with the concept of electric field lines. The following are guidelines for electric field lines:</w:t>
      </w:r>
    </w:p>
    <w:p w:rsidR="7DA8A39A" w:rsidP="7DA8A39A" w:rsidRDefault="7DA8A39A" w14:paraId="21589368" w14:textId="5105C7B1">
      <w:pPr>
        <w:pStyle w:val="ListParagraph"/>
        <w:numPr>
          <w:ilvl w:val="0"/>
          <w:numId w:val="2"/>
        </w:numPr>
        <w:bidi w:val="0"/>
        <w:spacing w:line="360" w:lineRule="auto"/>
        <w:jc w:val="both"/>
        <w:rPr/>
      </w:pPr>
      <w:r w:rsidRPr="7DA8A39A" w:rsidR="7DA8A39A">
        <w:rPr>
          <w:rFonts w:ascii="Times New Roman" w:hAnsi="Times New Roman" w:eastAsia="Times New Roman" w:cs="Times New Roman"/>
          <w:noProof w:val="0"/>
          <w:sz w:val="24"/>
          <w:szCs w:val="24"/>
          <w:lang w:val="en-US"/>
        </w:rPr>
        <w:t>Originates from Positive Charges: If the charges are not bounded, the electric field lines will stretch to infinity. If they are, they will finish at negative charges.</w:t>
      </w:r>
    </w:p>
    <w:p w:rsidR="7DA8A39A" w:rsidP="7DA8A39A" w:rsidRDefault="7DA8A39A" w14:paraId="096A2E0B" w14:textId="1C63551F">
      <w:pPr>
        <w:pStyle w:val="ListParagraph"/>
        <w:numPr>
          <w:ilvl w:val="0"/>
          <w:numId w:val="2"/>
        </w:numPr>
        <w:bidi w:val="0"/>
        <w:spacing w:line="360" w:lineRule="auto"/>
        <w:jc w:val="both"/>
        <w:rPr/>
      </w:pPr>
      <w:r w:rsidRPr="7DA8A39A" w:rsidR="7DA8A39A">
        <w:rPr>
          <w:rFonts w:ascii="Times New Roman" w:hAnsi="Times New Roman" w:eastAsia="Times New Roman" w:cs="Times New Roman"/>
          <w:noProof w:val="0"/>
          <w:sz w:val="24"/>
          <w:szCs w:val="24"/>
          <w:lang w:val="en-US"/>
        </w:rPr>
        <w:t>Direction Indicator: At any given place, the electric field's direction is perpendicular to the electric field line. Electric field lines, therefore, point in the direction of negative charges and away from positive charges.</w:t>
      </w:r>
    </w:p>
    <w:p w:rsidR="7DA8A39A" w:rsidP="7DA8A39A" w:rsidRDefault="7DA8A39A" w14:paraId="615535CD" w14:textId="58D7DD87">
      <w:pPr>
        <w:pStyle w:val="ListParagraph"/>
        <w:numPr>
          <w:ilvl w:val="0"/>
          <w:numId w:val="2"/>
        </w:numPr>
        <w:bidi w:val="0"/>
        <w:spacing w:line="360" w:lineRule="auto"/>
        <w:jc w:val="both"/>
        <w:rPr/>
      </w:pPr>
      <w:r w:rsidRPr="7DA8A39A" w:rsidR="7DA8A39A">
        <w:rPr>
          <w:rFonts w:ascii="Times New Roman" w:hAnsi="Times New Roman" w:eastAsia="Times New Roman" w:cs="Times New Roman"/>
          <w:noProof w:val="0"/>
          <w:sz w:val="24"/>
          <w:szCs w:val="24"/>
          <w:lang w:val="en-US"/>
        </w:rPr>
        <w:t>Never Cross: The lines carrying electric fields never cross over. If they did, it would go against the fundamentals of electric fields and suggest that a single place has two distinct electric field strengths.</w:t>
      </w:r>
    </w:p>
    <w:p w:rsidR="7DA8A39A" w:rsidP="7DA8A39A" w:rsidRDefault="7DA8A39A" w14:paraId="08CEEE32" w14:textId="495F052C">
      <w:pPr>
        <w:pStyle w:val="ListParagraph"/>
        <w:numPr>
          <w:ilvl w:val="0"/>
          <w:numId w:val="2"/>
        </w:numPr>
        <w:bidi w:val="0"/>
        <w:spacing w:line="360" w:lineRule="auto"/>
        <w:jc w:val="both"/>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 xml:space="preserve">Density Denotes Field Strength: Denser lines denote stronger fields, while sparser lines suggest weaker fields. The density of electric field lines </w:t>
      </w:r>
      <w:r w:rsidRPr="7DA8A39A" w:rsidR="7DA8A39A">
        <w:rPr>
          <w:rFonts w:ascii="Times New Roman" w:hAnsi="Times New Roman" w:eastAsia="Times New Roman" w:cs="Times New Roman"/>
          <w:noProof w:val="0"/>
          <w:sz w:val="24"/>
          <w:szCs w:val="24"/>
          <w:lang w:val="en-US"/>
        </w:rPr>
        <w:t>indicates</w:t>
      </w:r>
      <w:r w:rsidRPr="7DA8A39A" w:rsidR="7DA8A39A">
        <w:rPr>
          <w:rFonts w:ascii="Times New Roman" w:hAnsi="Times New Roman" w:eastAsia="Times New Roman" w:cs="Times New Roman"/>
          <w:noProof w:val="0"/>
          <w:sz w:val="24"/>
          <w:szCs w:val="24"/>
          <w:lang w:val="en-US"/>
        </w:rPr>
        <w:t xml:space="preserve"> the </w:t>
      </w:r>
      <w:r w:rsidRPr="7DA8A39A" w:rsidR="7DA8A39A">
        <w:rPr>
          <w:rFonts w:ascii="Times New Roman" w:hAnsi="Times New Roman" w:eastAsia="Times New Roman" w:cs="Times New Roman"/>
          <w:noProof w:val="0"/>
          <w:sz w:val="24"/>
          <w:szCs w:val="24"/>
          <w:lang w:val="en-US"/>
        </w:rPr>
        <w:t>magnitude</w:t>
      </w:r>
      <w:r w:rsidRPr="7DA8A39A" w:rsidR="7DA8A39A">
        <w:rPr>
          <w:rFonts w:ascii="Times New Roman" w:hAnsi="Times New Roman" w:eastAsia="Times New Roman" w:cs="Times New Roman"/>
          <w:noProof w:val="0"/>
          <w:sz w:val="24"/>
          <w:szCs w:val="24"/>
          <w:lang w:val="en-US"/>
        </w:rPr>
        <w:t xml:space="preserve"> of the electric field.</w:t>
      </w:r>
    </w:p>
    <w:p w:rsidR="7DA8A39A" w:rsidP="7DA8A39A" w:rsidRDefault="7DA8A39A" w14:paraId="7E53E29A" w14:textId="2728DC40">
      <w:pPr>
        <w:pStyle w:val="ListParagraph"/>
        <w:numPr>
          <w:ilvl w:val="0"/>
          <w:numId w:val="2"/>
        </w:numPr>
        <w:bidi w:val="0"/>
        <w:spacing w:line="360" w:lineRule="auto"/>
        <w:jc w:val="both"/>
        <w:rPr/>
      </w:pPr>
      <w:r w:rsidRPr="7DA8A39A" w:rsidR="7DA8A39A">
        <w:rPr>
          <w:rFonts w:ascii="Times New Roman" w:hAnsi="Times New Roman" w:eastAsia="Times New Roman" w:cs="Times New Roman"/>
          <w:noProof w:val="0"/>
          <w:sz w:val="24"/>
          <w:szCs w:val="24"/>
          <w:lang w:val="en-US"/>
        </w:rPr>
        <w:t>Perpendicular to Conductors: At equilibrium, the electric field lines are perpendicular to a conductor's surface. Because there is no electric field inside a conductor, the lines are perpendicular to the surface.</w:t>
      </w:r>
    </w:p>
    <w:p w:rsidR="7DA8A39A" w:rsidP="7DA8A39A" w:rsidRDefault="7DA8A39A" w14:paraId="24D551EC" w14:textId="7B4C3C64">
      <w:pPr>
        <w:pStyle w:val="ListParagraph"/>
        <w:numPr>
          <w:ilvl w:val="0"/>
          <w:numId w:val="2"/>
        </w:numPr>
        <w:bidi w:val="0"/>
        <w:spacing w:line="360" w:lineRule="auto"/>
        <w:jc w:val="both"/>
        <w:rPr/>
      </w:pPr>
      <w:r w:rsidRPr="7DA8A39A" w:rsidR="7DA8A39A">
        <w:rPr>
          <w:rFonts w:ascii="Times New Roman" w:hAnsi="Times New Roman" w:eastAsia="Times New Roman" w:cs="Times New Roman"/>
          <w:noProof w:val="0"/>
          <w:sz w:val="24"/>
          <w:szCs w:val="24"/>
          <w:lang w:val="en-US"/>
        </w:rPr>
        <w:t>Quantitative Representation: A unit area's electric field strength is directly proportional to the number of electric field lines that pass it perpendicular to the lines. This makes the strength of the field in various locations easier to see.</w:t>
      </w:r>
    </w:p>
    <w:p w:rsidR="7DA8A39A" w:rsidP="7DA8A39A" w:rsidRDefault="7DA8A39A" w14:paraId="53FC4B78" w14:textId="72E1E552">
      <w:pPr>
        <w:pStyle w:val="ListParagraph"/>
        <w:numPr>
          <w:ilvl w:val="0"/>
          <w:numId w:val="2"/>
        </w:numPr>
        <w:bidi w:val="0"/>
        <w:spacing w:line="360" w:lineRule="auto"/>
        <w:jc w:val="both"/>
        <w:rPr/>
      </w:pPr>
      <w:r w:rsidRPr="7DA8A39A" w:rsidR="7DA8A39A">
        <w:rPr>
          <w:rFonts w:ascii="Times New Roman" w:hAnsi="Times New Roman" w:eastAsia="Times New Roman" w:cs="Times New Roman"/>
          <w:noProof w:val="0"/>
          <w:sz w:val="24"/>
          <w:szCs w:val="24"/>
          <w:lang w:val="en-US"/>
        </w:rPr>
        <w:t>Uniform Fields: The parallel and evenly spaced electric field lines in a uniform electric field signify a constant field strength.</w:t>
      </w:r>
    </w:p>
    <w:p w:rsidR="7DA8A39A" w:rsidP="7DA8A39A" w:rsidRDefault="7DA8A39A" w14:paraId="64D131A3" w14:textId="0FFB3E4D">
      <w:pPr>
        <w:pStyle w:val="ListParagraph"/>
        <w:numPr>
          <w:ilvl w:val="0"/>
          <w:numId w:val="2"/>
        </w:numPr>
        <w:bidi w:val="0"/>
        <w:spacing w:line="360" w:lineRule="auto"/>
        <w:jc w:val="both"/>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Curvature Indicates Field Strength: In non-uniform electric fields, the curvature of the field lines reveals the field strength; stronger fields are represented by tighter curvature, while weaker fields are represented by gentler curvature.</w:t>
      </w:r>
    </w:p>
    <w:p w:rsidR="7DA8A39A" w:rsidP="7DA8A39A" w:rsidRDefault="7DA8A39A" w14:paraId="0B27208B" w14:textId="4D0F1B69">
      <w:pPr>
        <w:pStyle w:val="Normal"/>
        <w:bidi w:val="0"/>
        <w:spacing w:line="360" w:lineRule="auto"/>
        <w:ind w:left="0"/>
        <w:jc w:val="center"/>
      </w:pPr>
      <w:r>
        <w:drawing>
          <wp:inline wp14:editId="4A735D98" wp14:anchorId="38571BCC">
            <wp:extent cx="2724150" cy="1609725"/>
            <wp:effectExtent l="0" t="0" r="0" b="0"/>
            <wp:docPr id="753203675" name="" title=""/>
            <wp:cNvGraphicFramePr>
              <a:graphicFrameLocks noChangeAspect="1"/>
            </wp:cNvGraphicFramePr>
            <a:graphic>
              <a:graphicData uri="http://schemas.openxmlformats.org/drawingml/2006/picture">
                <pic:pic>
                  <pic:nvPicPr>
                    <pic:cNvPr id="0" name=""/>
                    <pic:cNvPicPr/>
                  </pic:nvPicPr>
                  <pic:blipFill>
                    <a:blip r:embed="Rc055038975d34627">
                      <a:extLst>
                        <a:ext xmlns:a="http://schemas.openxmlformats.org/drawingml/2006/main" uri="{28A0092B-C50C-407E-A947-70E740481C1C}">
                          <a14:useLocalDpi val="0"/>
                        </a:ext>
                      </a:extLst>
                    </a:blip>
                    <a:stretch>
                      <a:fillRect/>
                    </a:stretch>
                  </pic:blipFill>
                  <pic:spPr>
                    <a:xfrm>
                      <a:off x="0" y="0"/>
                      <a:ext cx="2724150" cy="1609725"/>
                    </a:xfrm>
                    <a:prstGeom prst="rect">
                      <a:avLst/>
                    </a:prstGeom>
                  </pic:spPr>
                </pic:pic>
              </a:graphicData>
            </a:graphic>
          </wp:inline>
        </w:drawing>
      </w:r>
    </w:p>
    <w:p w:rsidR="7DA8A39A" w:rsidP="7DA8A39A" w:rsidRDefault="7DA8A39A" w14:paraId="43313C4C" w14:textId="2072E91F">
      <w:pPr>
        <w:pStyle w:val="Normal"/>
        <w:bidi w:val="0"/>
        <w:spacing w:line="360" w:lineRule="auto"/>
        <w:ind w:left="0"/>
        <w:jc w:val="center"/>
      </w:pPr>
      <w:r w:rsidRPr="7DA8A39A" w:rsidR="7DA8A39A">
        <w:rPr>
          <w:rFonts w:ascii="Times New Roman" w:hAnsi="Times New Roman" w:eastAsia="Times New Roman" w:cs="Times New Roman"/>
          <w:b w:val="1"/>
          <w:bCs w:val="1"/>
        </w:rPr>
        <w:t>Fig 1.3 Positive charge and Negative charge</w:t>
      </w:r>
    </w:p>
    <w:p w:rsidR="7DA8A39A" w:rsidP="7DA8A39A" w:rsidRDefault="7DA8A39A" w14:paraId="6AD3E918" w14:textId="026D2F5B">
      <w:pPr>
        <w:pStyle w:val="Normal"/>
        <w:bidi w:val="0"/>
        <w:spacing w:line="360" w:lineRule="auto"/>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b w:val="1"/>
          <w:bCs w:val="1"/>
          <w:noProof w:val="0"/>
          <w:sz w:val="28"/>
          <w:szCs w:val="28"/>
          <w:lang w:val="en-US"/>
        </w:rPr>
        <w:t xml:space="preserve">2.1 Direction </w:t>
      </w:r>
      <w:bookmarkStart w:name="_Int_AtPiVSzX" w:id="535790478"/>
      <w:r w:rsidRPr="7DA8A39A" w:rsidR="7DA8A39A">
        <w:rPr>
          <w:rFonts w:ascii="Times New Roman" w:hAnsi="Times New Roman" w:eastAsia="Times New Roman" w:cs="Times New Roman"/>
          <w:b w:val="1"/>
          <w:bCs w:val="1"/>
          <w:noProof w:val="0"/>
          <w:sz w:val="28"/>
          <w:szCs w:val="28"/>
          <w:lang w:val="en-US"/>
        </w:rPr>
        <w:t>And</w:t>
      </w:r>
      <w:bookmarkEnd w:id="535790478"/>
      <w:r w:rsidRPr="7DA8A39A" w:rsidR="7DA8A39A">
        <w:rPr>
          <w:rFonts w:ascii="Times New Roman" w:hAnsi="Times New Roman" w:eastAsia="Times New Roman" w:cs="Times New Roman"/>
          <w:b w:val="1"/>
          <w:bCs w:val="1"/>
          <w:noProof w:val="0"/>
          <w:sz w:val="28"/>
          <w:szCs w:val="28"/>
          <w:lang w:val="en-US"/>
        </w:rPr>
        <w:t xml:space="preserve"> Origin </w:t>
      </w:r>
      <w:bookmarkStart w:name="_Int_lgXyNuIw" w:id="671219900"/>
      <w:r w:rsidRPr="7DA8A39A" w:rsidR="7DA8A39A">
        <w:rPr>
          <w:rFonts w:ascii="Times New Roman" w:hAnsi="Times New Roman" w:eastAsia="Times New Roman" w:cs="Times New Roman"/>
          <w:b w:val="1"/>
          <w:bCs w:val="1"/>
          <w:noProof w:val="0"/>
          <w:sz w:val="28"/>
          <w:szCs w:val="28"/>
          <w:lang w:val="en-US"/>
        </w:rPr>
        <w:t>Of</w:t>
      </w:r>
      <w:bookmarkEnd w:id="671219900"/>
      <w:r w:rsidRPr="7DA8A39A" w:rsidR="7DA8A39A">
        <w:rPr>
          <w:rFonts w:ascii="Times New Roman" w:hAnsi="Times New Roman" w:eastAsia="Times New Roman" w:cs="Times New Roman"/>
          <w:b w:val="1"/>
          <w:bCs w:val="1"/>
          <w:noProof w:val="0"/>
          <w:sz w:val="28"/>
          <w:szCs w:val="28"/>
          <w:lang w:val="en-US"/>
        </w:rPr>
        <w:t xml:space="preserve"> Electric Field Lines             </w:t>
      </w:r>
      <w:r w:rsidRPr="7DA8A39A" w:rsidR="7DA8A39A">
        <w:rPr>
          <w:rFonts w:ascii="Times New Roman" w:hAnsi="Times New Roman" w:eastAsia="Times New Roman" w:cs="Times New Roman"/>
          <w:b w:val="1"/>
          <w:bCs w:val="1"/>
          <w:noProof w:val="0"/>
          <w:sz w:val="24"/>
          <w:szCs w:val="24"/>
          <w:lang w:val="en-US"/>
        </w:rPr>
        <w:t xml:space="preserve">                                             </w:t>
      </w:r>
      <w:r>
        <w:tab/>
      </w:r>
      <w:r w:rsidRPr="7DA8A39A" w:rsidR="7DA8A39A">
        <w:rPr>
          <w:rFonts w:ascii="Times New Roman" w:hAnsi="Times New Roman" w:eastAsia="Times New Roman" w:cs="Times New Roman"/>
          <w:noProof w:val="0"/>
          <w:sz w:val="24"/>
          <w:szCs w:val="24"/>
          <w:lang w:val="en-US"/>
        </w:rPr>
        <w:t xml:space="preserve">Every electric field line has a positive charge at the start and a negative charge at the end. They </w:t>
      </w:r>
      <w:r w:rsidRPr="7DA8A39A" w:rsidR="7DA8A39A">
        <w:rPr>
          <w:rFonts w:ascii="Times New Roman" w:hAnsi="Times New Roman" w:eastAsia="Times New Roman" w:cs="Times New Roman"/>
          <w:noProof w:val="0"/>
          <w:sz w:val="24"/>
          <w:szCs w:val="24"/>
          <w:lang w:val="en-US"/>
        </w:rPr>
        <w:t>don't</w:t>
      </w:r>
      <w:r w:rsidRPr="7DA8A39A" w:rsidR="7DA8A39A">
        <w:rPr>
          <w:rFonts w:ascii="Times New Roman" w:hAnsi="Times New Roman" w:eastAsia="Times New Roman" w:cs="Times New Roman"/>
          <w:noProof w:val="0"/>
          <w:sz w:val="24"/>
          <w:szCs w:val="24"/>
          <w:lang w:val="en-US"/>
        </w:rPr>
        <w:t xml:space="preserve"> cross over or create closed curves. The positive charge is where the field lines begin, and the negative charge is where they end.</w:t>
      </w:r>
    </w:p>
    <w:p w:rsidR="7DA8A39A" w:rsidP="7DA8A39A" w:rsidRDefault="7DA8A39A" w14:paraId="5653C656" w14:textId="7A4C08C0">
      <w:pPr>
        <w:pStyle w:val="Normal"/>
        <w:bidi w:val="0"/>
        <w:spacing w:line="360" w:lineRule="auto"/>
        <w:ind w:firstLine="0"/>
        <w:rPr>
          <w:rFonts w:ascii="Times New Roman" w:hAnsi="Times New Roman" w:eastAsia="Times New Roman" w:cs="Times New Roman"/>
          <w:b w:val="1"/>
          <w:bCs w:val="1"/>
          <w:noProof w:val="0"/>
          <w:sz w:val="28"/>
          <w:szCs w:val="28"/>
          <w:lang w:val="en-US"/>
        </w:rPr>
      </w:pPr>
      <w:r w:rsidRPr="7DA8A39A" w:rsidR="7DA8A39A">
        <w:rPr>
          <w:rFonts w:ascii="Times New Roman" w:hAnsi="Times New Roman" w:eastAsia="Times New Roman" w:cs="Times New Roman"/>
          <w:b w:val="1"/>
          <w:bCs w:val="1"/>
          <w:noProof w:val="0"/>
          <w:sz w:val="28"/>
          <w:szCs w:val="28"/>
          <w:lang w:val="en-US"/>
        </w:rPr>
        <w:t xml:space="preserve">2.2 Magnitude </w:t>
      </w:r>
      <w:bookmarkStart w:name="_Int_g6YKQWYE" w:id="16254834"/>
      <w:r w:rsidRPr="7DA8A39A" w:rsidR="7DA8A39A">
        <w:rPr>
          <w:rFonts w:ascii="Times New Roman" w:hAnsi="Times New Roman" w:eastAsia="Times New Roman" w:cs="Times New Roman"/>
          <w:b w:val="1"/>
          <w:bCs w:val="1"/>
          <w:noProof w:val="0"/>
          <w:sz w:val="28"/>
          <w:szCs w:val="28"/>
          <w:lang w:val="en-US"/>
        </w:rPr>
        <w:t>And</w:t>
      </w:r>
      <w:bookmarkEnd w:id="16254834"/>
      <w:r w:rsidRPr="7DA8A39A" w:rsidR="7DA8A39A">
        <w:rPr>
          <w:rFonts w:ascii="Times New Roman" w:hAnsi="Times New Roman" w:eastAsia="Times New Roman" w:cs="Times New Roman"/>
          <w:b w:val="1"/>
          <w:bCs w:val="1"/>
          <w:noProof w:val="0"/>
          <w:sz w:val="28"/>
          <w:szCs w:val="28"/>
          <w:lang w:val="en-US"/>
        </w:rPr>
        <w:t xml:space="preserve"> Density</w:t>
      </w:r>
    </w:p>
    <w:p w:rsidR="7DA8A39A" w:rsidP="7DA8A39A" w:rsidRDefault="7DA8A39A" w14:paraId="23AFFA0A" w14:textId="68803EC9">
      <w:pPr>
        <w:pStyle w:val="Normal"/>
        <w:bidi w:val="0"/>
        <w:spacing w:line="360" w:lineRule="auto"/>
        <w:rPr>
          <w:rFonts w:ascii="Times New Roman" w:hAnsi="Times New Roman" w:eastAsia="Times New Roman" w:cs="Times New Roman"/>
          <w:b w:val="1"/>
          <w:bCs w:val="1"/>
          <w:noProof w:val="0"/>
          <w:sz w:val="24"/>
          <w:szCs w:val="24"/>
          <w:lang w:val="en-US"/>
        </w:rPr>
      </w:pPr>
      <w:r w:rsidRPr="7DA8A39A" w:rsidR="7DA8A39A">
        <w:rPr>
          <w:rFonts w:ascii="Times New Roman" w:hAnsi="Times New Roman" w:eastAsia="Times New Roman" w:cs="Times New Roman"/>
          <w:noProof w:val="0"/>
          <w:sz w:val="24"/>
          <w:szCs w:val="24"/>
          <w:lang w:val="en-US"/>
        </w:rPr>
        <w:t xml:space="preserve">The amount of the charge is directly proportional to the number of field lines entering or exiting a positive charge. The number of field lines flowing across a unit area </w:t>
      </w:r>
      <w:r w:rsidRPr="7DA8A39A" w:rsidR="7DA8A39A">
        <w:rPr>
          <w:rFonts w:ascii="Times New Roman" w:hAnsi="Times New Roman" w:eastAsia="Times New Roman" w:cs="Times New Roman"/>
          <w:noProof w:val="0"/>
          <w:sz w:val="24"/>
          <w:szCs w:val="24"/>
          <w:lang w:val="en-US"/>
        </w:rPr>
        <w:t>indicates</w:t>
      </w:r>
      <w:r w:rsidRPr="7DA8A39A" w:rsidR="7DA8A39A">
        <w:rPr>
          <w:rFonts w:ascii="Times New Roman" w:hAnsi="Times New Roman" w:eastAsia="Times New Roman" w:cs="Times New Roman"/>
          <w:noProof w:val="0"/>
          <w:sz w:val="24"/>
          <w:szCs w:val="24"/>
          <w:lang w:val="en-US"/>
        </w:rPr>
        <w:t xml:space="preserve"> the strength of the electric field. Stronger fields are </w:t>
      </w:r>
      <w:r w:rsidRPr="7DA8A39A" w:rsidR="7DA8A39A">
        <w:rPr>
          <w:rFonts w:ascii="Times New Roman" w:hAnsi="Times New Roman" w:eastAsia="Times New Roman" w:cs="Times New Roman"/>
          <w:noProof w:val="0"/>
          <w:sz w:val="24"/>
          <w:szCs w:val="24"/>
          <w:lang w:val="en-US"/>
        </w:rPr>
        <w:t>indicated</w:t>
      </w:r>
      <w:r w:rsidRPr="7DA8A39A" w:rsidR="7DA8A39A">
        <w:rPr>
          <w:rFonts w:ascii="Times New Roman" w:hAnsi="Times New Roman" w:eastAsia="Times New Roman" w:cs="Times New Roman"/>
          <w:noProof w:val="0"/>
          <w:sz w:val="24"/>
          <w:szCs w:val="24"/>
          <w:lang w:val="en-US"/>
        </w:rPr>
        <w:t xml:space="preserve"> by closer field lines, whilst weaker fields are shown by farther-apart lines.  </w:t>
      </w:r>
    </w:p>
    <w:p w:rsidR="7DA8A39A" w:rsidP="7DA8A39A" w:rsidRDefault="7DA8A39A" w14:paraId="69E29BA9" w14:textId="1FA40117">
      <w:pPr>
        <w:pStyle w:val="Normal"/>
        <w:bidi w:val="0"/>
        <w:spacing w:line="360" w:lineRule="auto"/>
        <w:rPr>
          <w:rFonts w:ascii="Times New Roman" w:hAnsi="Times New Roman" w:eastAsia="Times New Roman" w:cs="Times New Roman"/>
          <w:b w:val="1"/>
          <w:bCs w:val="1"/>
          <w:noProof w:val="0"/>
          <w:sz w:val="28"/>
          <w:szCs w:val="28"/>
          <w:lang w:val="en-US"/>
        </w:rPr>
      </w:pPr>
      <w:r w:rsidRPr="7DA8A39A" w:rsidR="7DA8A39A">
        <w:rPr>
          <w:rFonts w:ascii="Times New Roman" w:hAnsi="Times New Roman" w:eastAsia="Times New Roman" w:cs="Times New Roman"/>
          <w:b w:val="1"/>
          <w:bCs w:val="1"/>
          <w:noProof w:val="0"/>
          <w:sz w:val="28"/>
          <w:szCs w:val="28"/>
          <w:lang w:val="en-US"/>
        </w:rPr>
        <w:t>3.1 APPLICATION OF ELECTRIC FIELD LINES</w:t>
      </w:r>
    </w:p>
    <w:p w:rsidR="7DA8A39A" w:rsidP="7DA8A39A" w:rsidRDefault="7DA8A39A" w14:paraId="073A9187" w14:textId="5837361D">
      <w:pPr>
        <w:bidi w:val="0"/>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u w:val="single"/>
          <w:lang w:val="en-US"/>
        </w:rPr>
        <w:t>Charge Configuration</w:t>
      </w:r>
      <w:r w:rsidRPr="7DA8A39A" w:rsidR="7DA8A39A">
        <w:rPr>
          <w:rFonts w:ascii="Times New Roman" w:hAnsi="Times New Roman" w:eastAsia="Times New Roman" w:cs="Times New Roman"/>
          <w:noProof w:val="0"/>
          <w:sz w:val="24"/>
          <w:szCs w:val="24"/>
          <w:lang w:val="en-US"/>
        </w:rPr>
        <w:t xml:space="preserve">: We can </w:t>
      </w:r>
      <w:r w:rsidRPr="7DA8A39A" w:rsidR="7DA8A39A">
        <w:rPr>
          <w:rFonts w:ascii="Times New Roman" w:hAnsi="Times New Roman" w:eastAsia="Times New Roman" w:cs="Times New Roman"/>
          <w:noProof w:val="0"/>
          <w:sz w:val="24"/>
          <w:szCs w:val="24"/>
          <w:lang w:val="en-US"/>
        </w:rPr>
        <w:t>ascertain</w:t>
      </w:r>
      <w:r w:rsidRPr="7DA8A39A" w:rsidR="7DA8A39A">
        <w:rPr>
          <w:rFonts w:ascii="Times New Roman" w:hAnsi="Times New Roman" w:eastAsia="Times New Roman" w:cs="Times New Roman"/>
          <w:noProof w:val="0"/>
          <w:sz w:val="24"/>
          <w:szCs w:val="24"/>
          <w:lang w:val="en-US"/>
        </w:rPr>
        <w:t xml:space="preserve"> the configuration of charges that are producing the field by examining the arrangement of the electric field lines. </w:t>
      </w:r>
    </w:p>
    <w:p w:rsidR="7DA8A39A" w:rsidP="7DA8A39A" w:rsidRDefault="7DA8A39A" w14:paraId="1F66B888" w14:textId="0A32051A">
      <w:pPr>
        <w:bidi w:val="0"/>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u w:val="single"/>
          <w:lang w:val="en-US"/>
        </w:rPr>
        <w:t>Force on Charged Particles</w:t>
      </w:r>
      <w:r w:rsidRPr="7DA8A39A" w:rsidR="7DA8A39A">
        <w:rPr>
          <w:rFonts w:ascii="Times New Roman" w:hAnsi="Times New Roman" w:eastAsia="Times New Roman" w:cs="Times New Roman"/>
          <w:noProof w:val="0"/>
          <w:sz w:val="24"/>
          <w:szCs w:val="24"/>
          <w:lang w:val="en-US"/>
        </w:rPr>
        <w:t xml:space="preserve">: A charged particle placed at a location will experience a force that is predicted by the electric field's strength and direction. </w:t>
      </w:r>
    </w:p>
    <w:p w:rsidR="7DA8A39A" w:rsidP="7DA8A39A" w:rsidRDefault="7DA8A39A" w14:paraId="0B670E8F" w14:textId="689A605D">
      <w:pPr>
        <w:bidi w:val="0"/>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 xml:space="preserve">We employ the formula (F = </w:t>
      </w:r>
      <w:r w:rsidRPr="7DA8A39A" w:rsidR="7DA8A39A">
        <w:rPr>
          <w:rFonts w:ascii="Times New Roman" w:hAnsi="Times New Roman" w:eastAsia="Times New Roman" w:cs="Times New Roman"/>
          <w:noProof w:val="0"/>
          <w:sz w:val="24"/>
          <w:szCs w:val="24"/>
          <w:lang w:val="en-US"/>
        </w:rPr>
        <w:t>qE</w:t>
      </w:r>
      <w:r w:rsidRPr="7DA8A39A" w:rsidR="7DA8A39A">
        <w:rPr>
          <w:rFonts w:ascii="Times New Roman" w:hAnsi="Times New Roman" w:eastAsia="Times New Roman" w:cs="Times New Roman"/>
          <w:noProof w:val="0"/>
          <w:sz w:val="24"/>
          <w:szCs w:val="24"/>
          <w:lang w:val="en-US"/>
        </w:rPr>
        <w:t>), in which (F) denotes the force, (q) the particle's charge, and (E) the strength of the electric field.</w:t>
      </w:r>
    </w:p>
    <w:p w:rsidR="7DA8A39A" w:rsidRDefault="7DA8A39A" w14:paraId="05884C68" w14:textId="774FB100">
      <w:r w:rsidRPr="7DA8A39A" w:rsidR="7DA8A39A">
        <w:rPr>
          <w:rFonts w:ascii="Times New Roman" w:hAnsi="Times New Roman" w:eastAsia="Times New Roman" w:cs="Times New Roman"/>
          <w:noProof w:val="0"/>
          <w:sz w:val="24"/>
          <w:szCs w:val="24"/>
          <w:u w:val="single"/>
          <w:lang w:val="en-US"/>
        </w:rPr>
        <w:t>Electric Potential</w:t>
      </w:r>
      <w:r w:rsidRPr="7DA8A39A" w:rsidR="7DA8A39A">
        <w:rPr>
          <w:rFonts w:ascii="Times New Roman" w:hAnsi="Times New Roman" w:eastAsia="Times New Roman" w:cs="Times New Roman"/>
          <w:noProof w:val="0"/>
          <w:sz w:val="24"/>
          <w:szCs w:val="24"/>
          <w:lang w:val="en-US"/>
        </w:rPr>
        <w:t xml:space="preserve">: Electric field lines help us understand electric potential. Electric potential is a measure of the potential energy per unit charge in an electric field. The potential difference between two locations is </w:t>
      </w:r>
      <w:r w:rsidRPr="7DA8A39A" w:rsidR="7DA8A39A">
        <w:rPr>
          <w:rFonts w:ascii="Times New Roman" w:hAnsi="Times New Roman" w:eastAsia="Times New Roman" w:cs="Times New Roman"/>
          <w:noProof w:val="0"/>
          <w:sz w:val="24"/>
          <w:szCs w:val="24"/>
          <w:lang w:val="en-US"/>
        </w:rPr>
        <w:t>determined</w:t>
      </w:r>
      <w:r w:rsidRPr="7DA8A39A" w:rsidR="7DA8A39A">
        <w:rPr>
          <w:rFonts w:ascii="Times New Roman" w:hAnsi="Times New Roman" w:eastAsia="Times New Roman" w:cs="Times New Roman"/>
          <w:noProof w:val="0"/>
          <w:sz w:val="24"/>
          <w:szCs w:val="24"/>
          <w:lang w:val="en-US"/>
        </w:rPr>
        <w:t xml:space="preserve"> by the amount of labor needed to transfer a charge along the field lines. </w:t>
      </w:r>
    </w:p>
    <w:p w:rsidR="7DA8A39A" w:rsidRDefault="7DA8A39A" w14:paraId="7C62A5A0" w14:textId="1409A7EF">
      <w:r w:rsidRPr="7DA8A39A" w:rsidR="7DA8A39A">
        <w:rPr>
          <w:rFonts w:ascii="Times New Roman" w:hAnsi="Times New Roman" w:eastAsia="Times New Roman" w:cs="Times New Roman"/>
          <w:noProof w:val="0"/>
          <w:sz w:val="24"/>
          <w:szCs w:val="24"/>
          <w:u w:val="single"/>
          <w:lang w:val="en-US"/>
        </w:rPr>
        <w:t>Capacitors:</w:t>
      </w:r>
      <w:r w:rsidRPr="7DA8A39A" w:rsidR="7DA8A39A">
        <w:rPr>
          <w:rFonts w:ascii="Times New Roman" w:hAnsi="Times New Roman" w:eastAsia="Times New Roman" w:cs="Times New Roman"/>
          <w:noProof w:val="0"/>
          <w:sz w:val="24"/>
          <w:szCs w:val="24"/>
          <w:lang w:val="en-US"/>
        </w:rPr>
        <w:t xml:space="preserve"> Electrical Energy Storage: Used in electronic circuits to store and release electrical energy, capacitors are crucial parts. Our understanding of how charges build up on capacitor plates is aided by electric field lines. </w:t>
      </w:r>
    </w:p>
    <w:p w:rsidR="7DA8A39A" w:rsidRDefault="7DA8A39A" w14:paraId="766924A2" w14:textId="5B75581E">
      <w:r w:rsidRPr="7DA8A39A" w:rsidR="7DA8A39A">
        <w:rPr>
          <w:rFonts w:ascii="Times New Roman" w:hAnsi="Times New Roman" w:eastAsia="Times New Roman" w:cs="Times New Roman"/>
          <w:noProof w:val="0"/>
          <w:sz w:val="24"/>
          <w:szCs w:val="24"/>
          <w:u w:val="single"/>
          <w:lang w:val="en-US"/>
        </w:rPr>
        <w:t>Particle Accelerators:</w:t>
      </w:r>
      <w:r w:rsidRPr="7DA8A39A" w:rsidR="7DA8A39A">
        <w:rPr>
          <w:rFonts w:ascii="Times New Roman" w:hAnsi="Times New Roman" w:eastAsia="Times New Roman" w:cs="Times New Roman"/>
          <w:noProof w:val="0"/>
          <w:sz w:val="24"/>
          <w:szCs w:val="24"/>
          <w:lang w:val="en-US"/>
        </w:rPr>
        <w:t xml:space="preserve"> Unleashing Subatomic Energies: Strong electric fields are used in particle accelerators to accelerate charged particles like protons. Particles are guided along their routes by lines of electric field. </w:t>
      </w:r>
    </w:p>
    <w:p w:rsidR="7DA8A39A" w:rsidRDefault="7DA8A39A" w14:paraId="4F3E9825" w14:textId="658D91D5">
      <w:r w:rsidRPr="7DA8A39A" w:rsidR="7DA8A39A">
        <w:rPr>
          <w:rFonts w:ascii="Times New Roman" w:hAnsi="Times New Roman" w:eastAsia="Times New Roman" w:cs="Times New Roman"/>
          <w:noProof w:val="0"/>
          <w:sz w:val="24"/>
          <w:szCs w:val="24"/>
          <w:u w:val="single"/>
          <w:lang w:val="en-US"/>
        </w:rPr>
        <w:t>Lightning Rods</w:t>
      </w:r>
      <w:r w:rsidRPr="7DA8A39A" w:rsidR="7DA8A39A">
        <w:rPr>
          <w:rFonts w:ascii="Times New Roman" w:hAnsi="Times New Roman" w:eastAsia="Times New Roman" w:cs="Times New Roman"/>
          <w:noProof w:val="0"/>
          <w:sz w:val="24"/>
          <w:szCs w:val="24"/>
          <w:lang w:val="en-US"/>
        </w:rPr>
        <w:t xml:space="preserve">: Defying Nature's Wrath: Using their sharp points, lightning rods produce a powerful electric field. Buildings and other structures are shielded from lightning strikes by the field lines. </w:t>
      </w:r>
    </w:p>
    <w:p w:rsidR="7DA8A39A" w:rsidRDefault="7DA8A39A" w14:paraId="5110BBAA" w14:textId="2BF0CAEF">
      <w:r w:rsidRPr="7DA8A39A" w:rsidR="7DA8A39A">
        <w:rPr>
          <w:rFonts w:ascii="Times New Roman" w:hAnsi="Times New Roman" w:eastAsia="Times New Roman" w:cs="Times New Roman"/>
          <w:noProof w:val="0"/>
          <w:sz w:val="24"/>
          <w:szCs w:val="24"/>
          <w:u w:val="single"/>
          <w:lang w:val="en-US"/>
        </w:rPr>
        <w:t>Applications in Biomedicine</w:t>
      </w:r>
      <w:r w:rsidRPr="7DA8A39A" w:rsidR="7DA8A39A">
        <w:rPr>
          <w:rFonts w:ascii="Times New Roman" w:hAnsi="Times New Roman" w:eastAsia="Times New Roman" w:cs="Times New Roman"/>
          <w:noProof w:val="0"/>
          <w:sz w:val="24"/>
          <w:szCs w:val="24"/>
          <w:lang w:val="en-US"/>
        </w:rPr>
        <w:t>: Using Electric Fields to Promote Healing: Electric fields can stimulate tissue regeneration and aid in the healing process. Electric fields are used by devices such as TENS (Transcutaneous Electrical Nerve Stimulation) to reduce pain.</w:t>
      </w:r>
    </w:p>
    <w:p w:rsidR="7DA8A39A" w:rsidP="7DA8A39A" w:rsidRDefault="7DA8A39A" w14:paraId="1E617218" w14:textId="1203B3A7">
      <w:pPr>
        <w:pStyle w:val="Normal"/>
        <w:bidi w:val="0"/>
        <w:spacing w:line="240" w:lineRule="auto"/>
        <w:jc w:val="center"/>
      </w:pPr>
      <w:r>
        <w:drawing>
          <wp:inline wp14:editId="38543D90" wp14:anchorId="72EE52E0">
            <wp:extent cx="4320000" cy="2430000"/>
            <wp:effectExtent l="0" t="0" r="0" b="0"/>
            <wp:docPr id="371790698" name="" title=""/>
            <wp:cNvGraphicFramePr>
              <a:graphicFrameLocks noChangeAspect="1"/>
            </wp:cNvGraphicFramePr>
            <a:graphic>
              <a:graphicData uri="http://schemas.openxmlformats.org/drawingml/2006/picture">
                <pic:pic>
                  <pic:nvPicPr>
                    <pic:cNvPr id="0" name=""/>
                    <pic:cNvPicPr/>
                  </pic:nvPicPr>
                  <pic:blipFill>
                    <a:blip r:embed="R1fcdc85d66c54916">
                      <a:extLst>
                        <a:ext xmlns:a="http://schemas.openxmlformats.org/drawingml/2006/main" uri="{28A0092B-C50C-407E-A947-70E740481C1C}">
                          <a14:useLocalDpi val="0"/>
                        </a:ext>
                      </a:extLst>
                    </a:blip>
                    <a:stretch>
                      <a:fillRect/>
                    </a:stretch>
                  </pic:blipFill>
                  <pic:spPr>
                    <a:xfrm>
                      <a:off x="0" y="0"/>
                      <a:ext cx="4320000" cy="2430000"/>
                    </a:xfrm>
                    <a:prstGeom prst="rect">
                      <a:avLst/>
                    </a:prstGeom>
                  </pic:spPr>
                </pic:pic>
              </a:graphicData>
            </a:graphic>
          </wp:inline>
        </w:drawing>
      </w:r>
    </w:p>
    <w:p w:rsidR="7DA8A39A" w:rsidP="7DA8A39A" w:rsidRDefault="7DA8A39A" w14:paraId="40CD51FC" w14:textId="7E34C3D3">
      <w:pPr>
        <w:pStyle w:val="Normal"/>
        <w:bidi w:val="0"/>
        <w:jc w:val="center"/>
        <w:rPr>
          <w:rFonts w:ascii="Times New Roman" w:hAnsi="Times New Roman" w:eastAsia="Times New Roman" w:cs="Times New Roman"/>
          <w:b w:val="1"/>
          <w:bCs w:val="1"/>
        </w:rPr>
      </w:pPr>
      <w:r w:rsidRPr="7DA8A39A" w:rsidR="7DA8A39A">
        <w:rPr>
          <w:rFonts w:ascii="Times New Roman" w:hAnsi="Times New Roman" w:eastAsia="Times New Roman" w:cs="Times New Roman"/>
          <w:b w:val="1"/>
          <w:bCs w:val="1"/>
        </w:rPr>
        <w:t xml:space="preserve">Fig 1.4 </w:t>
      </w:r>
      <w:r w:rsidRPr="7DA8A39A" w:rsidR="7DA8A39A">
        <w:rPr>
          <w:rFonts w:ascii="Times New Roman" w:hAnsi="Times New Roman" w:eastAsia="Times New Roman" w:cs="Times New Roman"/>
          <w:b w:val="1"/>
          <w:bCs w:val="1"/>
        </w:rPr>
        <w:t>Electric field lines around Earth</w:t>
      </w:r>
    </w:p>
    <w:p w:rsidR="7DA8A39A" w:rsidP="7DA8A39A" w:rsidRDefault="7DA8A39A" w14:paraId="4799FB43" w14:textId="69805C79">
      <w:pPr>
        <w:pStyle w:val="Normal"/>
        <w:bidi w:val="0"/>
        <w:rPr>
          <w:rFonts w:ascii="Times New Roman" w:hAnsi="Times New Roman" w:eastAsia="Times New Roman" w:cs="Times New Roman"/>
          <w:b w:val="1"/>
          <w:bCs w:val="1"/>
          <w:noProof w:val="0"/>
          <w:sz w:val="28"/>
          <w:szCs w:val="28"/>
          <w:lang w:val="en-US"/>
        </w:rPr>
      </w:pPr>
      <w:r w:rsidRPr="7DA8A39A" w:rsidR="7DA8A39A">
        <w:rPr>
          <w:rFonts w:ascii="Times New Roman" w:hAnsi="Times New Roman" w:eastAsia="Times New Roman" w:cs="Times New Roman"/>
          <w:b w:val="1"/>
          <w:bCs w:val="1"/>
          <w:i w:val="0"/>
          <w:iCs w:val="0"/>
          <w:caps w:val="0"/>
          <w:smallCaps w:val="0"/>
          <w:noProof w:val="0"/>
          <w:color w:val="111111"/>
          <w:sz w:val="28"/>
          <w:szCs w:val="28"/>
          <w:lang w:val="en-US"/>
        </w:rPr>
        <w:t xml:space="preserve">3.2 USES OF ELECTRIC FIELD </w:t>
      </w:r>
    </w:p>
    <w:p w:rsidR="7DA8A39A" w:rsidP="7DA8A39A" w:rsidRDefault="7DA8A39A" w14:paraId="6B48955F" w14:textId="3EA20F86">
      <w:pPr>
        <w:bidi w:val="0"/>
        <w:spacing w:line="360" w:lineRule="auto"/>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There are many real-world uses for electric fields in many branches of science and technology. Here are a few important applications for electric fields:</w:t>
      </w:r>
    </w:p>
    <w:p w:rsidR="7DA8A39A" w:rsidP="7DA8A39A" w:rsidRDefault="7DA8A39A" w14:paraId="1FF75CAB" w14:textId="07677C56">
      <w:pPr>
        <w:bidi w:val="0"/>
        <w:spacing w:line="360" w:lineRule="auto"/>
      </w:pPr>
      <w:r w:rsidRPr="7DA8A39A" w:rsidR="7DA8A39A">
        <w:rPr>
          <w:rFonts w:ascii="Times New Roman" w:hAnsi="Times New Roman" w:eastAsia="Times New Roman" w:cs="Times New Roman"/>
          <w:noProof w:val="0"/>
          <w:sz w:val="24"/>
          <w:szCs w:val="24"/>
          <w:u w:val="single"/>
          <w:lang w:val="en-US"/>
        </w:rPr>
        <w:t>Electrostatic Precipitators</w:t>
      </w:r>
      <w:r w:rsidRPr="7DA8A39A" w:rsidR="7DA8A39A">
        <w:rPr>
          <w:rFonts w:ascii="Times New Roman" w:hAnsi="Times New Roman" w:eastAsia="Times New Roman" w:cs="Times New Roman"/>
          <w:noProof w:val="0"/>
          <w:sz w:val="24"/>
          <w:szCs w:val="24"/>
          <w:lang w:val="en-US"/>
        </w:rPr>
        <w:t>: Particulate materials, such as smoke and dust, are extracted from industrial exhaust gases using electric fields. Charged particles can be removed from oppositely charged plates by accumulating there.</w:t>
      </w:r>
    </w:p>
    <w:p w:rsidR="7DA8A39A" w:rsidP="7DA8A39A" w:rsidRDefault="7DA8A39A" w14:paraId="5911E3D1" w14:textId="1F2A8ACF">
      <w:pPr>
        <w:bidi w:val="0"/>
        <w:spacing w:line="360" w:lineRule="auto"/>
      </w:pPr>
      <w:r w:rsidRPr="7DA8A39A" w:rsidR="7DA8A39A">
        <w:rPr>
          <w:rFonts w:ascii="Times New Roman" w:hAnsi="Times New Roman" w:eastAsia="Times New Roman" w:cs="Times New Roman"/>
          <w:noProof w:val="0"/>
          <w:sz w:val="24"/>
          <w:szCs w:val="24"/>
          <w:u w:val="single"/>
          <w:lang w:val="en-US"/>
        </w:rPr>
        <w:t>Particle Accelerators</w:t>
      </w:r>
      <w:r w:rsidRPr="7DA8A39A" w:rsidR="7DA8A39A">
        <w:rPr>
          <w:rFonts w:ascii="Times New Roman" w:hAnsi="Times New Roman" w:eastAsia="Times New Roman" w:cs="Times New Roman"/>
          <w:noProof w:val="0"/>
          <w:sz w:val="24"/>
          <w:szCs w:val="24"/>
          <w:lang w:val="en-US"/>
        </w:rPr>
        <w:t>: Alternating electric fields accelerate charged particles to high speeds in particle accelerators like cyclotrons and linear accelerators. In these devices, electric fields play a critical role. These accelerators find applications in basic science, medical imaging, and cancer treatment (proton therapy, for example).</w:t>
      </w:r>
    </w:p>
    <w:p w:rsidR="7DA8A39A" w:rsidP="7DA8A39A" w:rsidRDefault="7DA8A39A" w14:paraId="11A15E27" w14:textId="6C6F6CF2">
      <w:pPr>
        <w:bidi w:val="0"/>
        <w:spacing w:line="360" w:lineRule="auto"/>
      </w:pPr>
      <w:r w:rsidRPr="7DA8A39A" w:rsidR="7DA8A39A">
        <w:rPr>
          <w:rFonts w:ascii="Times New Roman" w:hAnsi="Times New Roman" w:eastAsia="Times New Roman" w:cs="Times New Roman"/>
          <w:noProof w:val="0"/>
          <w:sz w:val="24"/>
          <w:szCs w:val="24"/>
          <w:u w:val="single"/>
          <w:lang w:val="en-US"/>
        </w:rPr>
        <w:t>Capacitors</w:t>
      </w:r>
      <w:r w:rsidRPr="7DA8A39A" w:rsidR="7DA8A39A">
        <w:rPr>
          <w:rFonts w:ascii="Times New Roman" w:hAnsi="Times New Roman" w:eastAsia="Times New Roman" w:cs="Times New Roman"/>
          <w:noProof w:val="0"/>
          <w:sz w:val="24"/>
          <w:szCs w:val="24"/>
          <w:lang w:val="en-US"/>
        </w:rPr>
        <w:t xml:space="preserve">: By </w:t>
      </w:r>
      <w:r w:rsidRPr="7DA8A39A" w:rsidR="7DA8A39A">
        <w:rPr>
          <w:rFonts w:ascii="Times New Roman" w:hAnsi="Times New Roman" w:eastAsia="Times New Roman" w:cs="Times New Roman"/>
          <w:noProof w:val="0"/>
          <w:sz w:val="24"/>
          <w:szCs w:val="24"/>
          <w:lang w:val="en-US"/>
        </w:rPr>
        <w:t>establishing</w:t>
      </w:r>
      <w:r w:rsidRPr="7DA8A39A" w:rsidR="7DA8A39A">
        <w:rPr>
          <w:rFonts w:ascii="Times New Roman" w:hAnsi="Times New Roman" w:eastAsia="Times New Roman" w:cs="Times New Roman"/>
          <w:noProof w:val="0"/>
          <w:sz w:val="24"/>
          <w:szCs w:val="24"/>
          <w:lang w:val="en-US"/>
        </w:rPr>
        <w:t xml:space="preserve"> an electric field between two conducting plates that are separated by a dielectric, capacitors </w:t>
      </w:r>
      <w:r w:rsidRPr="7DA8A39A" w:rsidR="7DA8A39A">
        <w:rPr>
          <w:rFonts w:ascii="Times New Roman" w:hAnsi="Times New Roman" w:eastAsia="Times New Roman" w:cs="Times New Roman"/>
          <w:noProof w:val="0"/>
          <w:sz w:val="24"/>
          <w:szCs w:val="24"/>
          <w:lang w:val="en-US"/>
        </w:rPr>
        <w:t>are able to</w:t>
      </w:r>
      <w:r w:rsidRPr="7DA8A39A" w:rsidR="7DA8A39A">
        <w:rPr>
          <w:rFonts w:ascii="Times New Roman" w:hAnsi="Times New Roman" w:eastAsia="Times New Roman" w:cs="Times New Roman"/>
          <w:noProof w:val="0"/>
          <w:sz w:val="24"/>
          <w:szCs w:val="24"/>
          <w:lang w:val="en-US"/>
        </w:rPr>
        <w:t xml:space="preserve"> store electrical energy. Electronic circuits employ capacitors for filtering, power conditioning, and energy storage.</w:t>
      </w:r>
    </w:p>
    <w:p w:rsidR="7DA8A39A" w:rsidP="7DA8A39A" w:rsidRDefault="7DA8A39A" w14:paraId="5C9F34F6" w14:textId="6262F66F">
      <w:pPr>
        <w:bidi w:val="0"/>
        <w:spacing w:line="360" w:lineRule="auto"/>
      </w:pPr>
      <w:r w:rsidRPr="7DA8A39A" w:rsidR="7DA8A39A">
        <w:rPr>
          <w:rFonts w:ascii="Times New Roman" w:hAnsi="Times New Roman" w:eastAsia="Times New Roman" w:cs="Times New Roman"/>
          <w:noProof w:val="0"/>
          <w:sz w:val="24"/>
          <w:szCs w:val="24"/>
          <w:u w:val="single"/>
          <w:lang w:val="en-US"/>
        </w:rPr>
        <w:t>Electrostatic Inkjet Printing</w:t>
      </w:r>
      <w:r w:rsidRPr="7DA8A39A" w:rsidR="7DA8A39A">
        <w:rPr>
          <w:rFonts w:ascii="Times New Roman" w:hAnsi="Times New Roman" w:eastAsia="Times New Roman" w:cs="Times New Roman"/>
          <w:noProof w:val="0"/>
          <w:sz w:val="24"/>
          <w:szCs w:val="24"/>
          <w:lang w:val="en-US"/>
        </w:rPr>
        <w:t>: Inkjet printers use electric fields to regulate how much ink is deposited on paper. Electric fields are employed to accurately direct the trajectory of the charged ink droplets onto the specified sections of the paper.</w:t>
      </w:r>
    </w:p>
    <w:p w:rsidR="7DA8A39A" w:rsidP="7DA8A39A" w:rsidRDefault="7DA8A39A" w14:paraId="53B5F007" w14:textId="29E34D9A">
      <w:pPr>
        <w:bidi w:val="0"/>
        <w:spacing w:line="360" w:lineRule="auto"/>
      </w:pPr>
      <w:r w:rsidRPr="7DA8A39A" w:rsidR="7DA8A39A">
        <w:rPr>
          <w:rFonts w:ascii="Times New Roman" w:hAnsi="Times New Roman" w:eastAsia="Times New Roman" w:cs="Times New Roman"/>
          <w:noProof w:val="0"/>
          <w:sz w:val="24"/>
          <w:szCs w:val="24"/>
          <w:u w:val="single"/>
          <w:lang w:val="en-US"/>
        </w:rPr>
        <w:t>Electrostatic Motors:</w:t>
      </w:r>
      <w:r w:rsidRPr="7DA8A39A" w:rsidR="7DA8A39A">
        <w:rPr>
          <w:rFonts w:ascii="Times New Roman" w:hAnsi="Times New Roman" w:eastAsia="Times New Roman" w:cs="Times New Roman"/>
          <w:noProof w:val="0"/>
          <w:sz w:val="24"/>
          <w:szCs w:val="24"/>
          <w:lang w:val="en-US"/>
        </w:rPr>
        <w:t xml:space="preserve"> These motors generate motion without requiring mechanical contact by </w:t>
      </w:r>
      <w:r w:rsidRPr="7DA8A39A" w:rsidR="7DA8A39A">
        <w:rPr>
          <w:rFonts w:ascii="Times New Roman" w:hAnsi="Times New Roman" w:eastAsia="Times New Roman" w:cs="Times New Roman"/>
          <w:noProof w:val="0"/>
          <w:sz w:val="24"/>
          <w:szCs w:val="24"/>
          <w:lang w:val="en-US"/>
        </w:rPr>
        <w:t>utilizing</w:t>
      </w:r>
      <w:r w:rsidRPr="7DA8A39A" w:rsidR="7DA8A39A">
        <w:rPr>
          <w:rFonts w:ascii="Times New Roman" w:hAnsi="Times New Roman" w:eastAsia="Times New Roman" w:cs="Times New Roman"/>
          <w:noProof w:val="0"/>
          <w:sz w:val="24"/>
          <w:szCs w:val="24"/>
          <w:lang w:val="en-US"/>
        </w:rPr>
        <w:t xml:space="preserve"> electric fields. Microelectronics, robotics, and precision instruments are among the fields in which these motors are used.</w:t>
      </w:r>
    </w:p>
    <w:p w:rsidR="7DA8A39A" w:rsidP="7DA8A39A" w:rsidRDefault="7DA8A39A" w14:paraId="36BF46E9" w14:textId="44D970C4">
      <w:pPr>
        <w:bidi w:val="0"/>
        <w:spacing w:line="360" w:lineRule="auto"/>
      </w:pPr>
      <w:r w:rsidRPr="7DA8A39A" w:rsidR="7DA8A39A">
        <w:rPr>
          <w:rFonts w:ascii="Times New Roman" w:hAnsi="Times New Roman" w:eastAsia="Times New Roman" w:cs="Times New Roman"/>
          <w:noProof w:val="0"/>
          <w:sz w:val="24"/>
          <w:szCs w:val="24"/>
          <w:u w:val="single"/>
          <w:lang w:val="en-US"/>
        </w:rPr>
        <w:t>Electrostatic discharge ESD protection</w:t>
      </w:r>
      <w:r w:rsidRPr="7DA8A39A" w:rsidR="7DA8A39A">
        <w:rPr>
          <w:rFonts w:ascii="Times New Roman" w:hAnsi="Times New Roman" w:eastAsia="Times New Roman" w:cs="Times New Roman"/>
          <w:noProof w:val="0"/>
          <w:sz w:val="24"/>
          <w:szCs w:val="24"/>
          <w:lang w:val="en-US"/>
        </w:rPr>
        <w:t xml:space="preserve">: Electronic gadgets are equipped with mechanisms to control electric fields </w:t>
      </w:r>
      <w:r w:rsidRPr="7DA8A39A" w:rsidR="7DA8A39A">
        <w:rPr>
          <w:rFonts w:ascii="Times New Roman" w:hAnsi="Times New Roman" w:eastAsia="Times New Roman" w:cs="Times New Roman"/>
          <w:noProof w:val="0"/>
          <w:sz w:val="24"/>
          <w:szCs w:val="24"/>
          <w:lang w:val="en-US"/>
        </w:rPr>
        <w:t>in order to</w:t>
      </w:r>
      <w:r w:rsidRPr="7DA8A39A" w:rsidR="7DA8A39A">
        <w:rPr>
          <w:rFonts w:ascii="Times New Roman" w:hAnsi="Times New Roman" w:eastAsia="Times New Roman" w:cs="Times New Roman"/>
          <w:noProof w:val="0"/>
          <w:sz w:val="24"/>
          <w:szCs w:val="24"/>
          <w:lang w:val="en-US"/>
        </w:rPr>
        <w:t xml:space="preserve"> guard against electrostatic discharge (ESD) damage. Capacitors and diodes, two types of ESD protection devices, safely drain excess charge to safeguard delicate electronic components.</w:t>
      </w:r>
    </w:p>
    <w:p w:rsidR="7DA8A39A" w:rsidP="7DA8A39A" w:rsidRDefault="7DA8A39A" w14:paraId="27DE2028" w14:textId="5D87C63C">
      <w:pPr>
        <w:bidi w:val="0"/>
        <w:spacing w:line="360" w:lineRule="auto"/>
      </w:pPr>
      <w:r w:rsidRPr="7DA8A39A" w:rsidR="7DA8A39A">
        <w:rPr>
          <w:rFonts w:ascii="Times New Roman" w:hAnsi="Times New Roman" w:eastAsia="Times New Roman" w:cs="Times New Roman"/>
          <w:noProof w:val="0"/>
          <w:sz w:val="24"/>
          <w:szCs w:val="24"/>
          <w:u w:val="single"/>
          <w:lang w:val="en-US"/>
        </w:rPr>
        <w:t>Ion Mobility Spectrometry:</w:t>
      </w:r>
      <w:r w:rsidRPr="7DA8A39A" w:rsidR="7DA8A39A">
        <w:rPr>
          <w:rFonts w:ascii="Times New Roman" w:hAnsi="Times New Roman" w:eastAsia="Times New Roman" w:cs="Times New Roman"/>
          <w:noProof w:val="0"/>
          <w:sz w:val="24"/>
          <w:szCs w:val="24"/>
          <w:lang w:val="en-US"/>
        </w:rPr>
        <w:t xml:space="preserve"> Ion mobility spectrometry (IMS) uses electric fields to separate and </w:t>
      </w:r>
      <w:r w:rsidRPr="7DA8A39A" w:rsidR="7DA8A39A">
        <w:rPr>
          <w:rFonts w:ascii="Times New Roman" w:hAnsi="Times New Roman" w:eastAsia="Times New Roman" w:cs="Times New Roman"/>
          <w:noProof w:val="0"/>
          <w:sz w:val="24"/>
          <w:szCs w:val="24"/>
          <w:lang w:val="en-US"/>
        </w:rPr>
        <w:t>identify</w:t>
      </w:r>
      <w:r w:rsidRPr="7DA8A39A" w:rsidR="7DA8A39A">
        <w:rPr>
          <w:rFonts w:ascii="Times New Roman" w:hAnsi="Times New Roman" w:eastAsia="Times New Roman" w:cs="Times New Roman"/>
          <w:noProof w:val="0"/>
          <w:sz w:val="24"/>
          <w:szCs w:val="24"/>
          <w:lang w:val="en-US"/>
        </w:rPr>
        <w:t xml:space="preserve"> ions according to how they move in a drift tube when an electric field is present. Chemical analysis, security screening, and environmental monitoring all make use of IMS.</w:t>
      </w:r>
    </w:p>
    <w:p w:rsidR="7DA8A39A" w:rsidP="7DA8A39A" w:rsidRDefault="7DA8A39A" w14:paraId="688148C3" w14:textId="35831FD1">
      <w:pPr>
        <w:pStyle w:val="Normal"/>
        <w:bidi w:val="0"/>
        <w:spacing w:line="360" w:lineRule="auto"/>
      </w:pPr>
      <w:r w:rsidRPr="7DA8A39A" w:rsidR="7DA8A39A">
        <w:rPr>
          <w:rFonts w:ascii="Times New Roman" w:hAnsi="Times New Roman" w:eastAsia="Times New Roman" w:cs="Times New Roman"/>
          <w:noProof w:val="0"/>
          <w:sz w:val="24"/>
          <w:szCs w:val="24"/>
          <w:u w:val="single"/>
          <w:lang w:val="en-US"/>
        </w:rPr>
        <w:t xml:space="preserve">Mass </w:t>
      </w:r>
      <w:r w:rsidRPr="7DA8A39A" w:rsidR="7DA8A39A">
        <w:rPr>
          <w:rFonts w:ascii="Times New Roman" w:hAnsi="Times New Roman" w:eastAsia="Times New Roman" w:cs="Times New Roman"/>
          <w:noProof w:val="0"/>
          <w:sz w:val="24"/>
          <w:szCs w:val="24"/>
          <w:u w:val="single"/>
          <w:lang w:val="en-US"/>
        </w:rPr>
        <w:t>Spectrometer</w:t>
      </w:r>
      <w:r w:rsidRPr="7DA8A39A" w:rsidR="7DA8A39A">
        <w:rPr>
          <w:rFonts w:ascii="Times New Roman" w:hAnsi="Times New Roman" w:eastAsia="Times New Roman" w:cs="Times New Roman"/>
          <w:noProof w:val="0"/>
          <w:sz w:val="24"/>
          <w:szCs w:val="24"/>
          <w:lang w:val="en-US"/>
        </w:rPr>
        <w:t xml:space="preserve">: Electric fields are used in mass spectrometry to control and accelerate the course of ions. Mass spectrometers are instruments used to </w:t>
      </w:r>
      <w:r w:rsidRPr="7DA8A39A" w:rsidR="7DA8A39A">
        <w:rPr>
          <w:rFonts w:ascii="Times New Roman" w:hAnsi="Times New Roman" w:eastAsia="Times New Roman" w:cs="Times New Roman"/>
          <w:noProof w:val="0"/>
          <w:sz w:val="24"/>
          <w:szCs w:val="24"/>
          <w:lang w:val="en-US"/>
        </w:rPr>
        <w:t>identify</w:t>
      </w:r>
      <w:r w:rsidRPr="7DA8A39A" w:rsidR="7DA8A39A">
        <w:rPr>
          <w:rFonts w:ascii="Times New Roman" w:hAnsi="Times New Roman" w:eastAsia="Times New Roman" w:cs="Times New Roman"/>
          <w:noProof w:val="0"/>
          <w:sz w:val="24"/>
          <w:szCs w:val="24"/>
          <w:lang w:val="en-US"/>
        </w:rPr>
        <w:t xml:space="preserve"> and measure compounds in complicated samples by analyzing the mass-to-charge ratio of ions.</w:t>
      </w:r>
    </w:p>
    <w:p w:rsidR="7DA8A39A" w:rsidP="7DA8A39A" w:rsidRDefault="7DA8A39A" w14:paraId="0FB897AA" w14:textId="307C9BF0">
      <w:pPr>
        <w:bidi w:val="0"/>
        <w:spacing w:line="360" w:lineRule="auto"/>
      </w:pPr>
      <w:r w:rsidRPr="7DA8A39A" w:rsidR="7DA8A39A">
        <w:rPr>
          <w:rFonts w:ascii="Times New Roman" w:hAnsi="Times New Roman" w:eastAsia="Times New Roman" w:cs="Times New Roman"/>
          <w:noProof w:val="0"/>
          <w:sz w:val="24"/>
          <w:szCs w:val="24"/>
          <w:u w:val="single"/>
          <w:lang w:val="en-US"/>
        </w:rPr>
        <w:t>Di electrophoresis</w:t>
      </w:r>
      <w:r w:rsidRPr="7DA8A39A" w:rsidR="7DA8A39A">
        <w:rPr>
          <w:rFonts w:ascii="Times New Roman" w:hAnsi="Times New Roman" w:eastAsia="Times New Roman" w:cs="Times New Roman"/>
          <w:noProof w:val="0"/>
          <w:sz w:val="24"/>
          <w:szCs w:val="24"/>
          <w:lang w:val="en-US"/>
        </w:rPr>
        <w:t>: This technique manipulates and separates particles according to their dielectric characteristics using electric fields. Applications for this technique can be found in microfluidics, biotechnology, and cell sorting.</w:t>
      </w:r>
    </w:p>
    <w:p w:rsidR="7DA8A39A" w:rsidP="7DA8A39A" w:rsidRDefault="7DA8A39A" w14:paraId="3AA9078A" w14:textId="5E905A7D">
      <w:pPr>
        <w:bidi w:val="0"/>
        <w:spacing w:line="360" w:lineRule="auto"/>
      </w:pPr>
      <w:r w:rsidRPr="7DA8A39A" w:rsidR="7DA8A39A">
        <w:rPr>
          <w:rFonts w:ascii="Times New Roman" w:hAnsi="Times New Roman" w:eastAsia="Times New Roman" w:cs="Times New Roman"/>
          <w:noProof w:val="0"/>
          <w:sz w:val="24"/>
          <w:szCs w:val="24"/>
          <w:u w:val="single"/>
          <w:lang w:val="en-US"/>
        </w:rPr>
        <w:t>Electrostatic Shielding</w:t>
      </w:r>
      <w:r w:rsidRPr="7DA8A39A" w:rsidR="7DA8A39A">
        <w:rPr>
          <w:rFonts w:ascii="Times New Roman" w:hAnsi="Times New Roman" w:eastAsia="Times New Roman" w:cs="Times New Roman"/>
          <w:noProof w:val="0"/>
          <w:sz w:val="24"/>
          <w:szCs w:val="24"/>
          <w:lang w:val="en-US"/>
        </w:rPr>
        <w:t>: To guard delicate equipment from electromagnetic interference (EMI) and external electric fields, shielding materials and enclosures are designed using electric fields.</w:t>
      </w:r>
    </w:p>
    <w:p w:rsidR="7DA8A39A" w:rsidP="7DA8A39A" w:rsidRDefault="7DA8A39A" w14:paraId="22DB0A08" w14:textId="4C51C1A5">
      <w:pPr>
        <w:pStyle w:val="Normal"/>
        <w:bidi w:val="0"/>
        <w:spacing w:line="360" w:lineRule="auto"/>
        <w:jc w:val="center"/>
      </w:pPr>
      <w:r>
        <w:drawing>
          <wp:inline wp14:editId="12421F4E" wp14:anchorId="32637820">
            <wp:extent cx="4680000" cy="2400000"/>
            <wp:effectExtent l="0" t="0" r="0" b="0"/>
            <wp:docPr id="357436927" name="" title=""/>
            <wp:cNvGraphicFramePr>
              <a:graphicFrameLocks noChangeAspect="1"/>
            </wp:cNvGraphicFramePr>
            <a:graphic>
              <a:graphicData uri="http://schemas.openxmlformats.org/drawingml/2006/picture">
                <pic:pic>
                  <pic:nvPicPr>
                    <pic:cNvPr id="0" name=""/>
                    <pic:cNvPicPr/>
                  </pic:nvPicPr>
                  <pic:blipFill>
                    <a:blip r:embed="Rc0dc16ab88724358">
                      <a:extLst>
                        <a:ext xmlns:a="http://schemas.openxmlformats.org/drawingml/2006/main" uri="{28A0092B-C50C-407E-A947-70E740481C1C}">
                          <a14:useLocalDpi val="0"/>
                        </a:ext>
                      </a:extLst>
                    </a:blip>
                    <a:stretch>
                      <a:fillRect/>
                    </a:stretch>
                  </pic:blipFill>
                  <pic:spPr>
                    <a:xfrm>
                      <a:off x="0" y="0"/>
                      <a:ext cx="4680000" cy="2400000"/>
                    </a:xfrm>
                    <a:prstGeom prst="rect">
                      <a:avLst/>
                    </a:prstGeom>
                  </pic:spPr>
                </pic:pic>
              </a:graphicData>
            </a:graphic>
          </wp:inline>
        </w:drawing>
      </w:r>
    </w:p>
    <w:p w:rsidR="7DA8A39A" w:rsidP="7DA8A39A" w:rsidRDefault="7DA8A39A" w14:paraId="45F13228" w14:textId="40D6C5BF">
      <w:pPr>
        <w:pStyle w:val="Normal"/>
        <w:bidi w:val="0"/>
        <w:spacing w:line="360" w:lineRule="auto"/>
        <w:jc w:val="center"/>
        <w:rPr>
          <w:rFonts w:ascii="Times New Roman" w:hAnsi="Times New Roman" w:eastAsia="Times New Roman" w:cs="Times New Roman"/>
          <w:b w:val="1"/>
          <w:bCs w:val="1"/>
        </w:rPr>
      </w:pPr>
      <w:r w:rsidRPr="7DA8A39A" w:rsidR="7DA8A39A">
        <w:rPr>
          <w:rFonts w:ascii="Times New Roman" w:hAnsi="Times New Roman" w:eastAsia="Times New Roman" w:cs="Times New Roman"/>
          <w:b w:val="1"/>
          <w:bCs w:val="1"/>
        </w:rPr>
        <w:t>Fig 1.5 Strongest field</w:t>
      </w:r>
    </w:p>
    <w:p w:rsidR="7DA8A39A" w:rsidP="7DA8A39A" w:rsidRDefault="7DA8A39A" w14:paraId="4A3CAD91" w14:textId="5AAA8CA4">
      <w:pPr>
        <w:pStyle w:val="Normal"/>
        <w:bidi w:val="0"/>
        <w:spacing w:line="360" w:lineRule="auto"/>
        <w:jc w:val="left"/>
        <w:rPr>
          <w:rFonts w:ascii="Times New Roman" w:hAnsi="Times New Roman" w:eastAsia="Times New Roman" w:cs="Times New Roman"/>
          <w:b w:val="1"/>
          <w:bCs w:val="1"/>
          <w:noProof w:val="0"/>
          <w:sz w:val="28"/>
          <w:szCs w:val="28"/>
          <w:lang w:val="en-US"/>
        </w:rPr>
      </w:pPr>
      <w:r w:rsidRPr="7DA8A39A" w:rsidR="7DA8A39A">
        <w:rPr>
          <w:rFonts w:ascii="Times New Roman" w:hAnsi="Times New Roman" w:eastAsia="Times New Roman" w:cs="Times New Roman"/>
          <w:noProof w:val="0"/>
          <w:sz w:val="24"/>
          <w:szCs w:val="24"/>
          <w:lang w:val="en-US"/>
        </w:rPr>
        <w:t xml:space="preserve"> </w:t>
      </w:r>
      <w:r w:rsidRPr="7DA8A39A" w:rsidR="7DA8A39A">
        <w:rPr>
          <w:rFonts w:ascii="Times New Roman" w:hAnsi="Times New Roman" w:eastAsia="Times New Roman" w:cs="Times New Roman"/>
          <w:b w:val="1"/>
          <w:bCs w:val="1"/>
          <w:noProof w:val="0"/>
          <w:sz w:val="28"/>
          <w:szCs w:val="28"/>
          <w:lang w:val="en-US"/>
        </w:rPr>
        <w:t>BIBILIOGRAPHY</w:t>
      </w:r>
    </w:p>
    <w:p w:rsidR="7DA8A39A" w:rsidP="7DA8A39A" w:rsidRDefault="7DA8A39A" w14:paraId="5262F9AD" w14:textId="5D3EC11C">
      <w:pPr>
        <w:pStyle w:val="ListParagraph"/>
        <w:numPr>
          <w:ilvl w:val="0"/>
          <w:numId w:val="4"/>
        </w:numPr>
        <w:bidi w:val="0"/>
        <w:spacing w:line="360" w:lineRule="auto"/>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Stephen Tou (2011), Alan Durrant (1996). Engineering Fields and Applications Visualization and Vectors in Engineering and Physics.</w:t>
      </w:r>
    </w:p>
    <w:p w:rsidR="7DA8A39A" w:rsidP="7DA8A39A" w:rsidRDefault="7DA8A39A" w14:paraId="52243981" w14:textId="4D6E5299">
      <w:pPr>
        <w:pStyle w:val="ListParagraph"/>
        <w:numPr>
          <w:ilvl w:val="0"/>
          <w:numId w:val="4"/>
        </w:numPr>
        <w:bidi w:val="0"/>
        <w:spacing w:line="360" w:lineRule="auto"/>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Electric field lines, (https://en.wikipedia.org/wiki/Field_line).</w:t>
      </w:r>
    </w:p>
    <w:p w:rsidR="7DA8A39A" w:rsidP="7DA8A39A" w:rsidRDefault="7DA8A39A" w14:paraId="5CDAF212" w14:textId="46E44648">
      <w:pPr>
        <w:pStyle w:val="Normal"/>
        <w:bidi w:val="0"/>
        <w:spacing w:line="360" w:lineRule="auto"/>
        <w:rPr>
          <w:rFonts w:ascii="Times New Roman" w:hAnsi="Times New Roman" w:eastAsia="Times New Roman" w:cs="Times New Roman"/>
          <w:noProof w:val="0"/>
          <w:sz w:val="24"/>
          <w:szCs w:val="24"/>
          <w:lang w:val="en-US"/>
        </w:rPr>
      </w:pPr>
    </w:p>
    <w:p w:rsidR="7DA8A39A" w:rsidP="7DA8A39A" w:rsidRDefault="7DA8A39A" w14:paraId="35AB1FB0" w14:textId="069A8114">
      <w:pPr>
        <w:bidi w:val="0"/>
        <w:ind w:firstLine="720"/>
        <w:rPr>
          <w:rFonts w:ascii="Times New Roman" w:hAnsi="Times New Roman" w:eastAsia="Times New Roman" w:cs="Times New Roman"/>
          <w:noProof w:val="0"/>
          <w:sz w:val="24"/>
          <w:szCs w:val="24"/>
          <w:lang w:val="en-US"/>
        </w:rPr>
      </w:pPr>
      <w:r w:rsidRPr="7DA8A39A" w:rsidR="7DA8A39A">
        <w:rPr>
          <w:rFonts w:ascii="Times New Roman" w:hAnsi="Times New Roman" w:eastAsia="Times New Roman" w:cs="Times New Roman"/>
          <w:noProof w:val="0"/>
          <w:sz w:val="24"/>
          <w:szCs w:val="24"/>
          <w:lang w:val="en-US"/>
        </w:rPr>
        <w:t xml:space="preserve"> </w:t>
      </w:r>
    </w:p>
    <w:p w:rsidR="7DA8A39A" w:rsidP="7DA8A39A" w:rsidRDefault="7DA8A39A" w14:paraId="177D7442" w14:textId="79E49230">
      <w:pPr>
        <w:pStyle w:val="Normal"/>
        <w:bidi w:val="0"/>
        <w:spacing w:line="360" w:lineRule="auto"/>
        <w:rPr>
          <w:rFonts w:ascii="Times New Roman" w:hAnsi="Times New Roman" w:eastAsia="Times New Roman" w:cs="Times New Roman"/>
          <w:noProof w:val="0"/>
          <w:sz w:val="28"/>
          <w:szCs w:val="28"/>
          <w:lang w:val="en-US"/>
        </w:rPr>
      </w:pPr>
    </w:p>
    <w:p w:rsidR="7DA8A39A" w:rsidP="7DA8A39A" w:rsidRDefault="7DA8A39A" w14:paraId="25EAE457" w14:textId="4F1B3300">
      <w:pPr>
        <w:pStyle w:val="Normal"/>
        <w:bidi w:val="0"/>
        <w:spacing w:line="360" w:lineRule="auto"/>
        <w:rPr>
          <w:rFonts w:ascii="Times New Roman" w:hAnsi="Times New Roman" w:eastAsia="Times New Roman" w:cs="Times New Roman"/>
          <w:b w:val="1"/>
          <w:bCs w:val="1"/>
          <w:noProof w:val="0"/>
          <w:sz w:val="28"/>
          <w:szCs w:val="28"/>
          <w:lang w:val="en-US"/>
        </w:rPr>
      </w:pPr>
    </w:p>
    <w:p w:rsidR="7DA8A39A" w:rsidP="7DA8A39A" w:rsidRDefault="7DA8A39A" w14:paraId="4E0595EF" w14:textId="44241EC7">
      <w:pPr>
        <w:pStyle w:val="Normal"/>
        <w:bidi w:val="0"/>
        <w:rPr>
          <w:rFonts w:ascii="Times New Roman" w:hAnsi="Times New Roman" w:eastAsia="Times New Roman" w:cs="Times New Roman"/>
          <w:noProof w:val="0"/>
          <w:sz w:val="24"/>
          <w:szCs w:val="24"/>
          <w:lang w:val="en-US"/>
        </w:rPr>
      </w:pPr>
    </w:p>
    <w:p w:rsidR="7DA8A39A" w:rsidRDefault="7DA8A39A" w14:paraId="1550415C" w14:textId="51DEBC5B"/>
    <w:p w:rsidR="7DA8A39A" w:rsidP="7DA8A39A" w:rsidRDefault="7DA8A39A" w14:paraId="7CC63F71" w14:textId="55991B1E">
      <w:pPr>
        <w:pStyle w:val="Normal"/>
      </w:pPr>
    </w:p>
    <w:p w:rsidR="7DA8A39A" w:rsidP="7DA8A39A" w:rsidRDefault="7DA8A39A" w14:paraId="55F7EEB0" w14:textId="7BF88548">
      <w:pPr>
        <w:pStyle w:val="Normal"/>
        <w:bidi w:val="0"/>
        <w:spacing w:line="360" w:lineRule="auto"/>
        <w:rPr>
          <w:rFonts w:ascii="Times New Roman" w:hAnsi="Times New Roman" w:eastAsia="Times New Roman" w:cs="Times New Roman"/>
          <w:noProof w:val="0"/>
          <w:sz w:val="24"/>
          <w:szCs w:val="24"/>
          <w:lang w:val="en-US"/>
        </w:rPr>
      </w:pPr>
    </w:p>
    <w:p w:rsidR="7DA8A39A" w:rsidP="7DA8A39A" w:rsidRDefault="7DA8A39A" w14:paraId="49C95A0D" w14:textId="1AD21C6C">
      <w:pPr>
        <w:pStyle w:val="Normal"/>
        <w:bidi w:val="0"/>
        <w:spacing w:line="360" w:lineRule="auto"/>
        <w:rPr>
          <w:rFonts w:ascii="Times New Roman" w:hAnsi="Times New Roman" w:eastAsia="Times New Roman" w:cs="Times New Roman"/>
          <w:noProof w:val="0"/>
          <w:sz w:val="24"/>
          <w:szCs w:val="24"/>
          <w:lang w:val="en-US"/>
        </w:rPr>
      </w:pPr>
    </w:p>
    <w:p w:rsidR="7DA8A39A" w:rsidP="7DA8A39A" w:rsidRDefault="7DA8A39A" w14:paraId="6613FDA5" w14:textId="26EAF16A">
      <w:pPr>
        <w:pStyle w:val="Normal"/>
        <w:bidi w:val="0"/>
        <w:spacing w:line="360" w:lineRule="auto"/>
        <w:ind w:firstLine="0"/>
        <w:rPr>
          <w:rFonts w:ascii="Times New Roman" w:hAnsi="Times New Roman" w:eastAsia="Times New Roman" w:cs="Times New Roman"/>
          <w:noProof w:val="0"/>
          <w:sz w:val="24"/>
          <w:szCs w:val="24"/>
          <w:lang w:val="en-US"/>
        </w:rPr>
      </w:pPr>
    </w:p>
    <w:p w:rsidR="7DA8A39A" w:rsidP="7DA8A39A" w:rsidRDefault="7DA8A39A" w14:paraId="0768FF0D" w14:textId="0B6C9C85">
      <w:pPr>
        <w:pStyle w:val="Normal"/>
        <w:bidi w:val="0"/>
        <w:spacing w:line="360" w:lineRule="auto"/>
        <w:rPr>
          <w:rFonts w:ascii="Times New Roman" w:hAnsi="Times New Roman" w:eastAsia="Times New Roman" w:cs="Times New Roman"/>
          <w:noProof w:val="0"/>
          <w:sz w:val="24"/>
          <w:szCs w:val="24"/>
          <w:lang w:val="en-US"/>
        </w:rPr>
      </w:pPr>
    </w:p>
    <w:p w:rsidR="7DA8A39A" w:rsidP="7DA8A39A" w:rsidRDefault="7DA8A39A" w14:paraId="117D58A7" w14:textId="32F7CBBA">
      <w:pPr>
        <w:pStyle w:val="Normal"/>
        <w:bidi w:val="0"/>
        <w:spacing w:line="360" w:lineRule="auto"/>
        <w:rPr>
          <w:rFonts w:ascii="Times New Roman" w:hAnsi="Times New Roman" w:eastAsia="Times New Roman" w:cs="Times New Roman"/>
          <w:b w:val="1"/>
          <w:bCs w:val="1"/>
          <w:noProof w:val="0"/>
          <w:sz w:val="24"/>
          <w:szCs w:val="24"/>
          <w:lang w:val="en-US"/>
        </w:rPr>
      </w:pPr>
    </w:p>
    <w:p w:rsidR="7DA8A39A" w:rsidP="7DA8A39A" w:rsidRDefault="7DA8A39A" w14:paraId="576D4CAB" w14:textId="6A0C8D9B">
      <w:pPr>
        <w:pStyle w:val="Normal"/>
        <w:bidi w:val="0"/>
        <w:ind w:firstLine="720"/>
        <w:rPr>
          <w:rFonts w:ascii="Times New Roman" w:hAnsi="Times New Roman" w:eastAsia="Times New Roman" w:cs="Times New Roman"/>
          <w:noProof w:val="0"/>
          <w:sz w:val="24"/>
          <w:szCs w:val="24"/>
          <w:lang w:val="en-US"/>
        </w:rPr>
      </w:pPr>
    </w:p>
    <w:p w:rsidR="7DA8A39A" w:rsidRDefault="7DA8A39A" w14:paraId="715B3DE7" w14:textId="2394AA9E"/>
    <w:p w:rsidR="7DA8A39A" w:rsidRDefault="7DA8A39A" w14:paraId="22E16121" w14:textId="1454F67F"/>
    <w:p w:rsidR="7DA8A39A" w:rsidP="7DA8A39A" w:rsidRDefault="7DA8A39A" w14:paraId="523E24C5" w14:textId="6D3E3A3D">
      <w:pPr>
        <w:pStyle w:val="Normal"/>
        <w:bidi w:val="0"/>
        <w:ind w:firstLine="720"/>
        <w:rPr>
          <w:rFonts w:ascii="Times New Roman" w:hAnsi="Times New Roman" w:eastAsia="Times New Roman" w:cs="Times New Roman"/>
          <w:noProof w:val="0"/>
          <w:sz w:val="24"/>
          <w:szCs w:val="24"/>
          <w:lang w:val="en-US"/>
        </w:rPr>
      </w:pPr>
    </w:p>
    <w:p w:rsidR="7DA8A39A" w:rsidP="7DA8A39A" w:rsidRDefault="7DA8A39A" w14:paraId="104F5857" w14:textId="2DC92E53">
      <w:pPr>
        <w:bidi w:val="0"/>
        <w:rPr>
          <w:rFonts w:ascii="Times New Roman" w:hAnsi="Times New Roman" w:eastAsia="Times New Roman" w:cs="Times New Roman"/>
        </w:rPr>
      </w:pPr>
    </w:p>
    <w:p w:rsidR="7DA8A39A" w:rsidRDefault="7DA8A39A" w14:paraId="0CDA4FF4" w14:textId="4090D429"/>
    <w:p w:rsidR="7DA8A39A" w:rsidP="7DA8A39A" w:rsidRDefault="7DA8A39A" w14:paraId="689CAE72" w14:textId="6173C3D2">
      <w:pPr>
        <w:pStyle w:val="ListParagraph"/>
        <w:bidi w:val="0"/>
        <w:spacing w:line="360" w:lineRule="auto"/>
        <w:ind w:left="720" w:firstLine="0"/>
        <w:jc w:val="left"/>
        <w:rPr>
          <w:noProof w:val="0"/>
          <w:lang w:val="en-US"/>
        </w:rPr>
      </w:pPr>
    </w:p>
    <w:p w:rsidR="7DA8A39A" w:rsidP="7DA8A39A" w:rsidRDefault="7DA8A39A" w14:paraId="7CC7E710" w14:textId="1CBD4014">
      <w:pPr>
        <w:pStyle w:val="ListParagraph"/>
        <w:bidi w:val="0"/>
        <w:spacing w:line="360" w:lineRule="auto"/>
        <w:ind w:left="720" w:firstLine="720"/>
        <w:jc w:val="left"/>
        <w:rPr>
          <w:rFonts w:ascii="Times New Roman" w:hAnsi="Times New Roman" w:eastAsia="Times New Roman" w:cs="Times New Roman"/>
          <w:noProof w:val="0"/>
          <w:lang w:val="en-US"/>
        </w:rPr>
      </w:pPr>
    </w:p>
    <w:p w:rsidR="7DA8A39A" w:rsidP="7DA8A39A" w:rsidRDefault="7DA8A39A" w14:paraId="0EF7DB6C" w14:textId="3B0A3AA3">
      <w:pPr>
        <w:pStyle w:val="ListParagraph"/>
        <w:bidi w:val="0"/>
        <w:spacing w:line="360" w:lineRule="auto"/>
        <w:ind w:left="720"/>
        <w:jc w:val="cente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AtPiVSzX" int2:invalidationBookmarkName="" int2:hashCode="oB4z9Nzba6Gunz" int2:id="0JnjFxu9">
      <int2:state int2:type="AugLoop_Text_Critique" int2:value="Rejected"/>
    </int2:bookmark>
    <int2:bookmark int2:bookmarkName="_Int_lgXyNuIw" int2:invalidationBookmarkName="" int2:hashCode="t1EvORGpWNU7+L" int2:id="TkhYMnpD">
      <int2:state int2:type="AugLoop_Text_Critique" int2:value="Rejected"/>
    </int2:bookmark>
    <int2:bookmark int2:bookmarkName="_Int_g6YKQWYE" int2:invalidationBookmarkName="" int2:hashCode="oB4z9Nzba6Gunz" int2:id="VWLxLeN0">
      <int2:state int2:type="AugLoop_Text_Critique" int2:value="Rejected"/>
    </int2:bookmark>
    <int2:bookmark int2:bookmarkName="_Int_NZy7lScf" int2:invalidationBookmarkName="" int2:hashCode="94gGADSKCRpD4q" int2:id="rT45dvIj">
      <int2:state int2:type="AugLoop_Text_Critique" int2:value="Rejected"/>
    </int2:bookmark>
    <int2:bookmark int2:bookmarkName="_Int_OerCmvLF" int2:invalidationBookmarkName="" int2:hashCode="t1EvORGpWNU7+L" int2:id="LuFerxrR">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b3363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7c8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a9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89da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427528"/>
    <w:rsid w:val="2A427528"/>
    <w:rsid w:val="7DA8A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7528"/>
  <w15:chartTrackingRefBased/>
  <w15:docId w15:val="{EA62AA26-0A53-4A09-904C-12C36AA4AC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7198034668a47f7" /><Relationship Type="http://schemas.openxmlformats.org/officeDocument/2006/relationships/image" Target="/media/image2.png" Id="R6d02ead0768c411f" /><Relationship Type="http://schemas.openxmlformats.org/officeDocument/2006/relationships/image" Target="/media/image3.png" Id="Rc055038975d34627" /><Relationship Type="http://schemas.openxmlformats.org/officeDocument/2006/relationships/image" Target="/media/image4.png" Id="R1fcdc85d66c54916" /><Relationship Type="http://schemas.openxmlformats.org/officeDocument/2006/relationships/image" Target="/media/image5.png" Id="Rc0dc16ab88724358" /><Relationship Type="http://schemas.microsoft.com/office/2020/10/relationships/intelligence" Target="intelligence2.xml" Id="Re306c28daef64007" /><Relationship Type="http://schemas.openxmlformats.org/officeDocument/2006/relationships/numbering" Target="numbering.xml" Id="R3c716b574bdd47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2024-06-09T05:09:40.6710866Z</dcterms:created>
  <dcterms:modified xsi:type="dcterms:W3CDTF">2024-06-09T09:07:31.2178180Z</dcterms:modified>
  <dc:creator>vidhya s</dc:creator>
  <lastModifiedBy>vidhya s</lastModifiedBy>
</coreProperties>
</file>