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B5D15E" w14:textId="77777777" w:rsidR="00377A5E" w:rsidRPr="007252A9" w:rsidRDefault="00377A5E" w:rsidP="00377A5E">
      <w:pPr>
        <w:spacing w:line="276" w:lineRule="auto"/>
        <w:jc w:val="center"/>
        <w:rPr>
          <w:rFonts w:ascii="Times New Roman" w:hAnsi="Times New Roman" w:cs="Times New Roman"/>
          <w:b/>
          <w:bCs/>
          <w:sz w:val="32"/>
          <w:szCs w:val="32"/>
        </w:rPr>
      </w:pPr>
      <w:r w:rsidRPr="007252A9">
        <w:rPr>
          <w:rFonts w:ascii="Times New Roman" w:hAnsi="Times New Roman" w:cs="Times New Roman"/>
          <w:b/>
          <w:bCs/>
          <w:sz w:val="32"/>
          <w:szCs w:val="32"/>
        </w:rPr>
        <w:t xml:space="preserve">UNIVERSIDAD TECNOLÓGICA DE LOS ANDES </w:t>
      </w:r>
    </w:p>
    <w:p w14:paraId="632DB32D" w14:textId="77777777" w:rsidR="00377A5E" w:rsidRPr="007252A9" w:rsidRDefault="00377A5E" w:rsidP="00377A5E">
      <w:pPr>
        <w:spacing w:line="276" w:lineRule="auto"/>
        <w:jc w:val="center"/>
        <w:rPr>
          <w:rFonts w:ascii="Times New Roman" w:hAnsi="Times New Roman" w:cs="Times New Roman"/>
          <w:b/>
          <w:bCs/>
          <w:sz w:val="32"/>
          <w:szCs w:val="32"/>
        </w:rPr>
      </w:pPr>
      <w:r w:rsidRPr="007252A9">
        <w:rPr>
          <w:rFonts w:ascii="Times New Roman" w:hAnsi="Times New Roman" w:cs="Times New Roman"/>
          <w:b/>
          <w:bCs/>
          <w:sz w:val="32"/>
          <w:szCs w:val="32"/>
        </w:rPr>
        <w:t xml:space="preserve">FACULTAD DE INGENIERÍA </w:t>
      </w:r>
    </w:p>
    <w:p w14:paraId="6B3FAFBE" w14:textId="77777777" w:rsidR="00377A5E" w:rsidRPr="007252A9" w:rsidRDefault="00377A5E" w:rsidP="00377A5E">
      <w:pPr>
        <w:spacing w:line="276" w:lineRule="auto"/>
        <w:jc w:val="center"/>
        <w:rPr>
          <w:rFonts w:ascii="Times New Roman" w:hAnsi="Times New Roman" w:cs="Times New Roman"/>
          <w:b/>
          <w:bCs/>
          <w:sz w:val="32"/>
          <w:szCs w:val="32"/>
        </w:rPr>
      </w:pPr>
      <w:r w:rsidRPr="007252A9">
        <w:rPr>
          <w:rFonts w:ascii="Times New Roman" w:hAnsi="Times New Roman" w:cs="Times New Roman"/>
          <w:b/>
          <w:bCs/>
          <w:sz w:val="32"/>
          <w:szCs w:val="32"/>
        </w:rPr>
        <w:t>ESCUELA PROFESIONAL DE INGENIERÍA DE SISTEMAS E INFORMÁTICA</w:t>
      </w:r>
    </w:p>
    <w:p w14:paraId="05460988" w14:textId="77777777" w:rsidR="00377A5E" w:rsidRPr="007252A9" w:rsidRDefault="00377A5E" w:rsidP="00377A5E">
      <w:pPr>
        <w:spacing w:line="276" w:lineRule="auto"/>
        <w:jc w:val="center"/>
        <w:rPr>
          <w:rFonts w:ascii="Times New Roman" w:hAnsi="Times New Roman" w:cs="Times New Roman"/>
          <w:sz w:val="24"/>
          <w:szCs w:val="24"/>
        </w:rPr>
      </w:pPr>
      <w:r w:rsidRPr="007252A9">
        <w:rPr>
          <w:rFonts w:ascii="Times New Roman" w:hAnsi="Times New Roman" w:cs="Times New Roman"/>
          <w:b/>
          <w:bCs/>
          <w:noProof/>
          <w:sz w:val="24"/>
          <w:szCs w:val="24"/>
          <w:lang w:eastAsia="es-PE"/>
        </w:rPr>
        <w:drawing>
          <wp:anchor distT="0" distB="0" distL="114300" distR="114300" simplePos="0" relativeHeight="251659264" behindDoc="0" locked="0" layoutInCell="1" allowOverlap="1" wp14:anchorId="5657AD49" wp14:editId="7C9FB3C4">
            <wp:simplePos x="0" y="0"/>
            <wp:positionH relativeFrom="margin">
              <wp:align>center</wp:align>
            </wp:positionH>
            <wp:positionV relativeFrom="paragraph">
              <wp:posOffset>1905</wp:posOffset>
            </wp:positionV>
            <wp:extent cx="1670050" cy="1914525"/>
            <wp:effectExtent l="0" t="0" r="6350" b="9525"/>
            <wp:wrapSquare wrapText="bothSides"/>
            <wp:docPr id="1439153940" name="Imagen 1" descr="Nosotros – UTEA | Universidad Tecnológica de los An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sotros – UTEA | Universidad Tecnológica de los And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70050" cy="1914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E86378" w14:textId="77777777" w:rsidR="00377A5E" w:rsidRPr="007252A9" w:rsidRDefault="00377A5E" w:rsidP="00377A5E">
      <w:pPr>
        <w:spacing w:line="276" w:lineRule="auto"/>
        <w:jc w:val="center"/>
        <w:rPr>
          <w:rFonts w:ascii="Times New Roman" w:hAnsi="Times New Roman" w:cs="Times New Roman"/>
          <w:sz w:val="24"/>
          <w:szCs w:val="24"/>
        </w:rPr>
      </w:pPr>
    </w:p>
    <w:p w14:paraId="703CF438" w14:textId="77777777" w:rsidR="00377A5E" w:rsidRDefault="00377A5E" w:rsidP="00377A5E">
      <w:pPr>
        <w:spacing w:line="276" w:lineRule="auto"/>
        <w:jc w:val="center"/>
        <w:rPr>
          <w:rFonts w:ascii="Times New Roman" w:hAnsi="Times New Roman" w:cs="Times New Roman"/>
          <w:sz w:val="24"/>
          <w:szCs w:val="24"/>
        </w:rPr>
      </w:pPr>
    </w:p>
    <w:p w14:paraId="6D71EB79" w14:textId="77777777" w:rsidR="00377A5E" w:rsidRDefault="00377A5E" w:rsidP="00377A5E">
      <w:pPr>
        <w:spacing w:line="276" w:lineRule="auto"/>
        <w:jc w:val="center"/>
        <w:rPr>
          <w:rFonts w:ascii="Times New Roman" w:hAnsi="Times New Roman" w:cs="Times New Roman"/>
          <w:sz w:val="24"/>
          <w:szCs w:val="24"/>
        </w:rPr>
      </w:pPr>
    </w:p>
    <w:p w14:paraId="466366C9" w14:textId="77777777" w:rsidR="00377A5E" w:rsidRDefault="00377A5E" w:rsidP="00377A5E">
      <w:pPr>
        <w:spacing w:line="276" w:lineRule="auto"/>
        <w:jc w:val="center"/>
        <w:rPr>
          <w:rFonts w:ascii="Times New Roman" w:hAnsi="Times New Roman" w:cs="Times New Roman"/>
          <w:sz w:val="24"/>
          <w:szCs w:val="24"/>
        </w:rPr>
      </w:pPr>
    </w:p>
    <w:p w14:paraId="6E6B0129" w14:textId="77777777" w:rsidR="00377A5E" w:rsidRPr="007252A9" w:rsidRDefault="00377A5E" w:rsidP="00377A5E">
      <w:pPr>
        <w:spacing w:line="276" w:lineRule="auto"/>
        <w:jc w:val="center"/>
        <w:rPr>
          <w:rFonts w:ascii="Times New Roman" w:hAnsi="Times New Roman" w:cs="Times New Roman"/>
          <w:sz w:val="24"/>
          <w:szCs w:val="24"/>
        </w:rPr>
      </w:pPr>
    </w:p>
    <w:p w14:paraId="1A18816D" w14:textId="77777777" w:rsidR="00377A5E" w:rsidRDefault="00377A5E" w:rsidP="00377A5E">
      <w:pPr>
        <w:spacing w:line="276" w:lineRule="auto"/>
        <w:rPr>
          <w:rFonts w:ascii="Times New Roman" w:hAnsi="Times New Roman" w:cs="Times New Roman"/>
          <w:b/>
          <w:bCs/>
          <w:sz w:val="24"/>
          <w:szCs w:val="24"/>
        </w:rPr>
      </w:pPr>
    </w:p>
    <w:p w14:paraId="3929EC12" w14:textId="77777777" w:rsidR="00377A5E" w:rsidRPr="007252A9" w:rsidRDefault="00377A5E" w:rsidP="00377A5E">
      <w:pPr>
        <w:spacing w:line="276" w:lineRule="auto"/>
        <w:jc w:val="center"/>
        <w:rPr>
          <w:rFonts w:ascii="Times New Roman" w:hAnsi="Times New Roman" w:cs="Times New Roman"/>
          <w:b/>
          <w:bCs/>
          <w:sz w:val="24"/>
          <w:szCs w:val="24"/>
        </w:rPr>
      </w:pPr>
      <w:r w:rsidRPr="007252A9">
        <w:rPr>
          <w:rFonts w:ascii="Times New Roman" w:hAnsi="Times New Roman" w:cs="Times New Roman"/>
          <w:b/>
          <w:bCs/>
          <w:sz w:val="24"/>
          <w:szCs w:val="24"/>
        </w:rPr>
        <w:t>T</w:t>
      </w:r>
      <w:r>
        <w:rPr>
          <w:rFonts w:ascii="Times New Roman" w:hAnsi="Times New Roman" w:cs="Times New Roman"/>
          <w:b/>
          <w:bCs/>
          <w:sz w:val="24"/>
          <w:szCs w:val="24"/>
        </w:rPr>
        <w:t>ema</w:t>
      </w:r>
    </w:p>
    <w:p w14:paraId="0EA7523E" w14:textId="6CC15881" w:rsidR="00377A5E" w:rsidRPr="00377A5E" w:rsidRDefault="00377A5E" w:rsidP="00377A5E">
      <w:pPr>
        <w:jc w:val="center"/>
        <w:rPr>
          <w:b/>
          <w:bCs/>
          <w:lang w:eastAsia="es-PE"/>
        </w:rPr>
      </w:pPr>
      <w:r w:rsidRPr="00377A5E">
        <w:rPr>
          <w:b/>
          <w:bCs/>
          <w:lang w:eastAsia="es-PE"/>
        </w:rPr>
        <w:t>MALLAS POLIGONALES</w:t>
      </w:r>
    </w:p>
    <w:p w14:paraId="23C4500C" w14:textId="77777777" w:rsidR="00377A5E" w:rsidRPr="007252A9" w:rsidRDefault="00377A5E" w:rsidP="00377A5E">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Docente</w:t>
      </w:r>
      <w:r w:rsidRPr="007252A9">
        <w:rPr>
          <w:rFonts w:ascii="Times New Roman" w:hAnsi="Times New Roman" w:cs="Times New Roman"/>
          <w:b/>
          <w:bCs/>
          <w:sz w:val="24"/>
          <w:szCs w:val="24"/>
        </w:rPr>
        <w:t>:</w:t>
      </w:r>
    </w:p>
    <w:p w14:paraId="3D3FA231" w14:textId="77777777" w:rsidR="00377A5E" w:rsidRPr="004C28FD" w:rsidRDefault="00377A5E" w:rsidP="00377A5E">
      <w:pPr>
        <w:spacing w:line="276" w:lineRule="auto"/>
        <w:jc w:val="center"/>
        <w:rPr>
          <w:rFonts w:ascii="Times New Roman" w:hAnsi="Times New Roman" w:cs="Times New Roman"/>
          <w:b/>
          <w:bCs/>
          <w:color w:val="000000" w:themeColor="text1"/>
          <w:sz w:val="21"/>
          <w:szCs w:val="21"/>
          <w:shd w:val="clear" w:color="auto" w:fill="FFFFFF"/>
        </w:rPr>
      </w:pPr>
      <w:r w:rsidRPr="004C28FD">
        <w:rPr>
          <w:rFonts w:ascii="Times New Roman" w:hAnsi="Times New Roman" w:cs="Times New Roman"/>
          <w:b/>
          <w:bCs/>
          <w:color w:val="000000" w:themeColor="text1"/>
          <w:sz w:val="24"/>
          <w:szCs w:val="24"/>
        </w:rPr>
        <w:t xml:space="preserve">Mg. </w:t>
      </w:r>
      <w:r w:rsidRPr="004C28FD">
        <w:rPr>
          <w:rFonts w:ascii="Times New Roman" w:hAnsi="Times New Roman" w:cs="Times New Roman"/>
          <w:b/>
          <w:bCs/>
          <w:color w:val="000000" w:themeColor="text1"/>
          <w:sz w:val="21"/>
          <w:szCs w:val="21"/>
          <w:shd w:val="clear" w:color="auto" w:fill="FFFFFF"/>
        </w:rPr>
        <w:t>ELVIO TINTAYA ZEGARRA</w:t>
      </w:r>
    </w:p>
    <w:p w14:paraId="4D3E16BB" w14:textId="77777777" w:rsidR="00377A5E" w:rsidRPr="007252A9" w:rsidRDefault="00377A5E" w:rsidP="00377A5E">
      <w:pPr>
        <w:spacing w:line="276" w:lineRule="auto"/>
        <w:jc w:val="center"/>
        <w:rPr>
          <w:rFonts w:ascii="Times New Roman" w:hAnsi="Times New Roman" w:cs="Times New Roman"/>
          <w:sz w:val="24"/>
          <w:szCs w:val="24"/>
        </w:rPr>
      </w:pPr>
    </w:p>
    <w:p w14:paraId="61FAD11C" w14:textId="77777777" w:rsidR="00377A5E" w:rsidRPr="007252A9" w:rsidRDefault="00377A5E" w:rsidP="00377A5E">
      <w:pPr>
        <w:spacing w:line="276" w:lineRule="auto"/>
        <w:jc w:val="center"/>
        <w:rPr>
          <w:rFonts w:ascii="Times New Roman" w:hAnsi="Times New Roman" w:cs="Times New Roman"/>
          <w:b/>
          <w:bCs/>
          <w:sz w:val="24"/>
          <w:szCs w:val="24"/>
        </w:rPr>
      </w:pPr>
      <w:r w:rsidRPr="007252A9">
        <w:rPr>
          <w:rFonts w:ascii="Times New Roman" w:hAnsi="Times New Roman" w:cs="Times New Roman"/>
          <w:b/>
          <w:bCs/>
          <w:sz w:val="24"/>
          <w:szCs w:val="24"/>
        </w:rPr>
        <w:t>A</w:t>
      </w:r>
      <w:r>
        <w:rPr>
          <w:rFonts w:ascii="Times New Roman" w:hAnsi="Times New Roman" w:cs="Times New Roman"/>
          <w:b/>
          <w:bCs/>
          <w:sz w:val="24"/>
          <w:szCs w:val="24"/>
        </w:rPr>
        <w:t>lumno</w:t>
      </w:r>
      <w:r w:rsidRPr="007252A9">
        <w:rPr>
          <w:rFonts w:ascii="Times New Roman" w:hAnsi="Times New Roman" w:cs="Times New Roman"/>
          <w:b/>
          <w:bCs/>
          <w:sz w:val="24"/>
          <w:szCs w:val="24"/>
        </w:rPr>
        <w:t>:</w:t>
      </w:r>
    </w:p>
    <w:p w14:paraId="6E34FC75" w14:textId="77777777" w:rsidR="00377A5E" w:rsidRPr="007252A9" w:rsidRDefault="00377A5E" w:rsidP="00377A5E">
      <w:pPr>
        <w:spacing w:line="276" w:lineRule="auto"/>
        <w:jc w:val="center"/>
        <w:rPr>
          <w:rFonts w:ascii="Times New Roman" w:hAnsi="Times New Roman" w:cs="Times New Roman"/>
          <w:sz w:val="24"/>
          <w:szCs w:val="24"/>
        </w:rPr>
      </w:pPr>
      <w:r w:rsidRPr="007252A9">
        <w:rPr>
          <w:rFonts w:ascii="Times New Roman" w:hAnsi="Times New Roman" w:cs="Times New Roman"/>
          <w:sz w:val="24"/>
          <w:szCs w:val="24"/>
        </w:rPr>
        <w:t xml:space="preserve">Silva Caytuiro, </w:t>
      </w:r>
      <w:r>
        <w:rPr>
          <w:rFonts w:ascii="Times New Roman" w:hAnsi="Times New Roman" w:cs="Times New Roman"/>
          <w:sz w:val="24"/>
          <w:szCs w:val="24"/>
        </w:rPr>
        <w:t>V</w:t>
      </w:r>
      <w:r w:rsidRPr="007252A9">
        <w:rPr>
          <w:rFonts w:ascii="Times New Roman" w:hAnsi="Times New Roman" w:cs="Times New Roman"/>
          <w:sz w:val="24"/>
          <w:szCs w:val="24"/>
        </w:rPr>
        <w:t>igil</w:t>
      </w:r>
    </w:p>
    <w:p w14:paraId="01C5F3D1" w14:textId="77777777" w:rsidR="00377A5E" w:rsidRDefault="00377A5E" w:rsidP="00377A5E">
      <w:pPr>
        <w:spacing w:line="276" w:lineRule="auto"/>
        <w:jc w:val="center"/>
        <w:rPr>
          <w:rFonts w:ascii="Times New Roman" w:hAnsi="Times New Roman" w:cs="Times New Roman"/>
          <w:sz w:val="24"/>
          <w:szCs w:val="24"/>
        </w:rPr>
      </w:pPr>
    </w:p>
    <w:p w14:paraId="22274E34" w14:textId="77777777" w:rsidR="00377A5E" w:rsidRPr="007252A9" w:rsidRDefault="00377A5E" w:rsidP="00377A5E">
      <w:pPr>
        <w:spacing w:line="276" w:lineRule="auto"/>
        <w:jc w:val="center"/>
        <w:rPr>
          <w:rFonts w:ascii="Times New Roman" w:hAnsi="Times New Roman" w:cs="Times New Roman"/>
          <w:sz w:val="24"/>
          <w:szCs w:val="24"/>
        </w:rPr>
      </w:pPr>
    </w:p>
    <w:p w14:paraId="58EFD9FD" w14:textId="77777777" w:rsidR="00377A5E" w:rsidRPr="00B56874" w:rsidRDefault="00377A5E" w:rsidP="00377A5E">
      <w:pPr>
        <w:spacing w:line="276" w:lineRule="auto"/>
        <w:jc w:val="center"/>
        <w:rPr>
          <w:rFonts w:ascii="Times New Roman" w:hAnsi="Times New Roman" w:cs="Times New Roman"/>
          <w:b/>
          <w:sz w:val="24"/>
          <w:szCs w:val="24"/>
        </w:rPr>
      </w:pPr>
      <w:r w:rsidRPr="00B56874">
        <w:rPr>
          <w:rFonts w:ascii="Times New Roman" w:hAnsi="Times New Roman" w:cs="Times New Roman"/>
          <w:b/>
          <w:sz w:val="24"/>
          <w:szCs w:val="24"/>
        </w:rPr>
        <w:t>Abancay-Apurímac-Perú</w:t>
      </w:r>
    </w:p>
    <w:p w14:paraId="048A9921" w14:textId="77777777" w:rsidR="00377A5E" w:rsidRPr="00B56874" w:rsidRDefault="00377A5E" w:rsidP="00377A5E">
      <w:pPr>
        <w:spacing w:line="276" w:lineRule="auto"/>
        <w:jc w:val="center"/>
        <w:rPr>
          <w:rFonts w:ascii="Times New Roman" w:hAnsi="Times New Roman" w:cs="Times New Roman"/>
          <w:b/>
          <w:sz w:val="24"/>
          <w:szCs w:val="24"/>
        </w:rPr>
      </w:pPr>
      <w:r w:rsidRPr="00B56874">
        <w:rPr>
          <w:rFonts w:ascii="Times New Roman" w:hAnsi="Times New Roman" w:cs="Times New Roman"/>
          <w:b/>
          <w:sz w:val="24"/>
          <w:szCs w:val="24"/>
        </w:rPr>
        <w:t>2025</w:t>
      </w:r>
    </w:p>
    <w:p w14:paraId="54212EC6" w14:textId="77777777" w:rsidR="00377A5E" w:rsidRDefault="00377A5E" w:rsidP="00377A5E">
      <w:pPr>
        <w:spacing w:line="480" w:lineRule="auto"/>
        <w:rPr>
          <w:rFonts w:ascii="Arial" w:hAnsi="Arial" w:cs="Arial"/>
        </w:rPr>
      </w:pPr>
    </w:p>
    <w:p w14:paraId="180C4D14" w14:textId="77777777" w:rsidR="00377A5E" w:rsidRDefault="00377A5E" w:rsidP="00377A5E">
      <w:pPr>
        <w:spacing w:before="100" w:beforeAutospacing="1" w:after="100" w:afterAutospacing="1" w:line="480" w:lineRule="auto"/>
        <w:jc w:val="both"/>
        <w:outlineLvl w:val="0"/>
        <w:rPr>
          <w:rFonts w:ascii="Times New Roman" w:eastAsia="Times New Roman" w:hAnsi="Times New Roman" w:cs="Times New Roman"/>
          <w:b/>
          <w:bCs/>
          <w:kern w:val="36"/>
          <w:sz w:val="24"/>
          <w:szCs w:val="24"/>
          <w:lang w:eastAsia="es-PE"/>
        </w:rPr>
      </w:pPr>
    </w:p>
    <w:p w14:paraId="2AF5C85E" w14:textId="77777777" w:rsidR="00377A5E" w:rsidRDefault="00377A5E" w:rsidP="00377A5E">
      <w:pPr>
        <w:spacing w:before="100" w:beforeAutospacing="1" w:after="100" w:afterAutospacing="1" w:line="480" w:lineRule="auto"/>
        <w:jc w:val="both"/>
        <w:outlineLvl w:val="0"/>
        <w:rPr>
          <w:rFonts w:ascii="Times New Roman" w:eastAsia="Times New Roman" w:hAnsi="Times New Roman" w:cs="Times New Roman"/>
          <w:b/>
          <w:bCs/>
          <w:kern w:val="36"/>
          <w:sz w:val="24"/>
          <w:szCs w:val="24"/>
          <w:lang w:eastAsia="es-PE"/>
        </w:rPr>
      </w:pPr>
    </w:p>
    <w:p w14:paraId="3214784B" w14:textId="77777777" w:rsidR="00377A5E" w:rsidRDefault="00377A5E" w:rsidP="00377A5E">
      <w:pPr>
        <w:spacing w:before="100" w:beforeAutospacing="1" w:after="100" w:afterAutospacing="1" w:line="360" w:lineRule="auto"/>
        <w:outlineLvl w:val="0"/>
        <w:rPr>
          <w:rFonts w:ascii="Times New Roman" w:eastAsia="Times New Roman" w:hAnsi="Times New Roman" w:cs="Times New Roman"/>
          <w:b/>
          <w:bCs/>
          <w:kern w:val="36"/>
          <w:sz w:val="24"/>
          <w:szCs w:val="24"/>
          <w:lang w:eastAsia="es-PE"/>
        </w:rPr>
      </w:pPr>
    </w:p>
    <w:p w14:paraId="6C51EB1E" w14:textId="77777777" w:rsidR="00377A5E" w:rsidRDefault="00377A5E" w:rsidP="00377A5E">
      <w:pPr>
        <w:spacing w:before="100" w:beforeAutospacing="1" w:after="100" w:afterAutospacing="1" w:line="360" w:lineRule="auto"/>
        <w:jc w:val="center"/>
        <w:outlineLvl w:val="0"/>
        <w:rPr>
          <w:rFonts w:ascii="Times New Roman" w:eastAsia="Times New Roman" w:hAnsi="Times New Roman" w:cs="Times New Roman"/>
          <w:b/>
          <w:bCs/>
          <w:kern w:val="36"/>
          <w:sz w:val="24"/>
          <w:szCs w:val="24"/>
          <w:lang w:eastAsia="es-PE"/>
        </w:rPr>
      </w:pPr>
    </w:p>
    <w:p w14:paraId="11E62F22" w14:textId="0E4E48F7" w:rsidR="00377A5E" w:rsidRPr="00377A5E" w:rsidRDefault="00377A5E" w:rsidP="00377A5E">
      <w:pPr>
        <w:spacing w:before="100" w:beforeAutospacing="1" w:after="100" w:afterAutospacing="1" w:line="360" w:lineRule="auto"/>
        <w:jc w:val="center"/>
        <w:outlineLvl w:val="0"/>
        <w:rPr>
          <w:rFonts w:ascii="Times New Roman" w:eastAsia="Times New Roman" w:hAnsi="Times New Roman" w:cs="Times New Roman"/>
          <w:b/>
          <w:bCs/>
          <w:kern w:val="36"/>
          <w:sz w:val="24"/>
          <w:szCs w:val="24"/>
          <w:lang w:eastAsia="es-PE"/>
        </w:rPr>
      </w:pPr>
      <w:r w:rsidRPr="00377A5E">
        <w:rPr>
          <w:rFonts w:ascii="Times New Roman" w:eastAsia="Times New Roman" w:hAnsi="Times New Roman" w:cs="Times New Roman"/>
          <w:b/>
          <w:bCs/>
          <w:kern w:val="36"/>
          <w:sz w:val="24"/>
          <w:szCs w:val="24"/>
          <w:lang w:eastAsia="es-PE"/>
        </w:rPr>
        <w:t>MALLAS POLIGONALES</w:t>
      </w:r>
    </w:p>
    <w:p w14:paraId="46AAE69F" w14:textId="3EFA1015" w:rsidR="00377A5E" w:rsidRPr="00377A5E" w:rsidRDefault="00377A5E" w:rsidP="00377A5E">
      <w:pPr>
        <w:spacing w:before="100" w:beforeAutospacing="1" w:after="100" w:afterAutospacing="1" w:line="360" w:lineRule="auto"/>
        <w:jc w:val="center"/>
        <w:outlineLvl w:val="1"/>
        <w:rPr>
          <w:rFonts w:ascii="Times New Roman" w:eastAsia="Times New Roman" w:hAnsi="Times New Roman" w:cs="Times New Roman"/>
          <w:b/>
          <w:bCs/>
          <w:sz w:val="24"/>
          <w:szCs w:val="24"/>
          <w:lang w:eastAsia="es-PE"/>
        </w:rPr>
      </w:pPr>
      <w:r w:rsidRPr="00377A5E">
        <w:rPr>
          <w:rFonts w:ascii="Times New Roman" w:eastAsia="Times New Roman" w:hAnsi="Times New Roman" w:cs="Times New Roman"/>
          <w:b/>
          <w:bCs/>
          <w:sz w:val="24"/>
          <w:szCs w:val="24"/>
          <w:lang w:eastAsia="es-PE"/>
        </w:rPr>
        <w:t>Introducción</w:t>
      </w:r>
    </w:p>
    <w:p w14:paraId="255E2F3D" w14:textId="77777777" w:rsidR="00377A5E" w:rsidRPr="00377A5E" w:rsidRDefault="00377A5E" w:rsidP="00377A5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377A5E">
        <w:rPr>
          <w:rFonts w:ascii="Times New Roman" w:eastAsia="Times New Roman" w:hAnsi="Times New Roman" w:cs="Times New Roman"/>
          <w:sz w:val="24"/>
          <w:szCs w:val="24"/>
          <w:lang w:eastAsia="es-PE"/>
        </w:rPr>
        <w:t>En la Computación Gráfica, las mallas poligonales constituyen uno de los pilares fundamentales para la representación de objetos tridimensionales. Su importancia radica en que permiten transformar geometrías complejas en estructuras discretas compuestas por elementos simples, principalmente triángulos, los cuales pueden ser procesados de manera eficiente por el hardware gráfico moderno.</w:t>
      </w:r>
    </w:p>
    <w:p w14:paraId="294709F5" w14:textId="77777777" w:rsidR="00377A5E" w:rsidRPr="00377A5E" w:rsidRDefault="00377A5E" w:rsidP="00377A5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377A5E">
        <w:rPr>
          <w:rFonts w:ascii="Times New Roman" w:eastAsia="Times New Roman" w:hAnsi="Times New Roman" w:cs="Times New Roman"/>
          <w:sz w:val="24"/>
          <w:szCs w:val="24"/>
          <w:lang w:eastAsia="es-PE"/>
        </w:rPr>
        <w:t>A lo largo de la evolución de la computación gráfica, se ha pasado de representaciones matemáticas continuas a modelos discretos optimizados para el renderizado en tiempo real. En este contexto, las mallas poligonales se han consolidado como el estándar predominante, ya que ofrecen un equilibrio entre precisión visual, eficiencia computacional y compatibilidad con las arquitecturas de las GPU.</w:t>
      </w:r>
    </w:p>
    <w:p w14:paraId="2555CAD5" w14:textId="77777777" w:rsidR="00377A5E" w:rsidRPr="00377A5E" w:rsidRDefault="00377A5E" w:rsidP="00377A5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377A5E">
        <w:rPr>
          <w:rFonts w:ascii="Times New Roman" w:eastAsia="Times New Roman" w:hAnsi="Times New Roman" w:cs="Times New Roman"/>
          <w:sz w:val="24"/>
          <w:szCs w:val="24"/>
          <w:lang w:eastAsia="es-PE"/>
        </w:rPr>
        <w:t>Según James D. Foley et al. (1996), la representación poligonal es la base del pipeline gráfico moderno, debido a su capacidad para aproximar cualquier superficie mediante subdivisión en elementos simples. Esta propiedad ha permitido su adopción en múltiples áreas, como videojuegos, simulación científica, animación digital y diseño industrial.</w:t>
      </w:r>
    </w:p>
    <w:p w14:paraId="76D31D89" w14:textId="6A12AE7F" w:rsidR="00377A5E" w:rsidRPr="00377A5E" w:rsidRDefault="00377A5E" w:rsidP="00377A5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377A5E">
        <w:rPr>
          <w:rFonts w:ascii="Times New Roman" w:eastAsia="Times New Roman" w:hAnsi="Times New Roman" w:cs="Times New Roman"/>
          <w:sz w:val="24"/>
          <w:szCs w:val="24"/>
          <w:lang w:eastAsia="es-PE"/>
        </w:rPr>
        <w:t>En la actualidad, el estudio de las mallas poligonales no se limita únicamente a su definición estructural, sino que abarca su generación, optimización, procesamiento en GPU y técnicas avanzadas como el nivel de detalle dinámico y la renderización en tiempo real.</w:t>
      </w:r>
    </w:p>
    <w:p w14:paraId="1C211B04" w14:textId="2FE418E7" w:rsidR="00377A5E" w:rsidRPr="00377A5E" w:rsidRDefault="00377A5E" w:rsidP="00377A5E">
      <w:pPr>
        <w:spacing w:before="100" w:beforeAutospacing="1" w:after="100" w:afterAutospacing="1" w:line="360" w:lineRule="auto"/>
        <w:jc w:val="both"/>
        <w:outlineLvl w:val="1"/>
        <w:rPr>
          <w:rFonts w:ascii="Times New Roman" w:eastAsia="Times New Roman" w:hAnsi="Times New Roman" w:cs="Times New Roman"/>
          <w:b/>
          <w:bCs/>
          <w:sz w:val="24"/>
          <w:szCs w:val="24"/>
          <w:lang w:eastAsia="es-PE"/>
        </w:rPr>
      </w:pPr>
      <w:r w:rsidRPr="00377A5E">
        <w:rPr>
          <w:rFonts w:ascii="Times New Roman" w:eastAsia="Times New Roman" w:hAnsi="Times New Roman" w:cs="Times New Roman"/>
          <w:b/>
          <w:bCs/>
          <w:sz w:val="24"/>
          <w:szCs w:val="24"/>
          <w:lang w:eastAsia="es-PE"/>
        </w:rPr>
        <w:t>Concepto y fundamentos de las mallas poligonales</w:t>
      </w:r>
    </w:p>
    <w:p w14:paraId="3D1620E0" w14:textId="77777777" w:rsidR="00377A5E" w:rsidRPr="00377A5E" w:rsidRDefault="00377A5E" w:rsidP="00377A5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377A5E">
        <w:rPr>
          <w:rFonts w:ascii="Times New Roman" w:eastAsia="Times New Roman" w:hAnsi="Times New Roman" w:cs="Times New Roman"/>
          <w:sz w:val="24"/>
          <w:szCs w:val="24"/>
          <w:lang w:eastAsia="es-PE"/>
        </w:rPr>
        <w:t>Las mallas poligonales pueden definirse como una estructura geométrica discreta formada por un conjunto de vértices, aristas y caras que describen la superficie de un objeto en el espacio tridimensional. Esta representación se basa en la idea de aproximar superficies continuas mediante elementos planos, generalmente triángulos o cuadriláteros.</w:t>
      </w:r>
    </w:p>
    <w:p w14:paraId="14F8029A" w14:textId="77777777" w:rsidR="00377A5E" w:rsidRPr="00377A5E" w:rsidRDefault="00377A5E" w:rsidP="00377A5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377A5E">
        <w:rPr>
          <w:rFonts w:ascii="Times New Roman" w:eastAsia="Times New Roman" w:hAnsi="Times New Roman" w:cs="Times New Roman"/>
          <w:sz w:val="24"/>
          <w:szCs w:val="24"/>
          <w:lang w:eastAsia="es-PE"/>
        </w:rPr>
        <w:t xml:space="preserve">Desde un punto de vista conceptual, una malla no representa la geometría de forma exacta, sino que actúa como una aproximación. Esto implica que la calidad del modelo </w:t>
      </w:r>
      <w:r w:rsidRPr="00377A5E">
        <w:rPr>
          <w:rFonts w:ascii="Times New Roman" w:eastAsia="Times New Roman" w:hAnsi="Times New Roman" w:cs="Times New Roman"/>
          <w:sz w:val="24"/>
          <w:szCs w:val="24"/>
          <w:lang w:eastAsia="es-PE"/>
        </w:rPr>
        <w:lastRenderedPageBreak/>
        <w:t>depende directamente del nivel de subdivisión de la malla: a mayor número de polígonos, mayor fidelidad visual, pero también mayor costo computacional.</w:t>
      </w:r>
    </w:p>
    <w:p w14:paraId="09887D87" w14:textId="77777777" w:rsidR="00377A5E" w:rsidRPr="00377A5E" w:rsidRDefault="00377A5E" w:rsidP="00377A5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377A5E">
        <w:rPr>
          <w:rFonts w:ascii="Times New Roman" w:eastAsia="Times New Roman" w:hAnsi="Times New Roman" w:cs="Times New Roman"/>
          <w:sz w:val="24"/>
          <w:szCs w:val="24"/>
          <w:lang w:eastAsia="es-PE"/>
        </w:rPr>
        <w:t>Este principio de aproximación discreta es fundamental en la computación gráfica moderna, ya que permite que el hardware gráfico procese geometrías complejas de manera eficiente. Las GPU están diseñadas específicamente para trabajar con triángulos, lo que convierte a las mallas triangulares en la forma más utilizada dentro de los sistemas de renderizado.</w:t>
      </w:r>
    </w:p>
    <w:p w14:paraId="5ED5645B" w14:textId="283E3587" w:rsidR="00377A5E" w:rsidRPr="00377A5E" w:rsidRDefault="00377A5E" w:rsidP="00377A5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377A5E">
        <w:rPr>
          <w:rFonts w:ascii="Times New Roman" w:eastAsia="Times New Roman" w:hAnsi="Times New Roman" w:cs="Times New Roman"/>
          <w:sz w:val="24"/>
          <w:szCs w:val="24"/>
          <w:lang w:eastAsia="es-PE"/>
        </w:rPr>
        <w:t>Además, las mallas no solo definen la forma de un objeto, sino también su comportamiento visual. Cada vértice puede almacenar información adicional como normales, coordenadas de textura o colores, lo que permite aplicar técnicas de iluminación, sombreado y texturizado que incrementan el realismo de la escena.</w:t>
      </w:r>
    </w:p>
    <w:p w14:paraId="3B77D82B" w14:textId="3594F78E" w:rsidR="00377A5E" w:rsidRPr="00377A5E" w:rsidRDefault="00377A5E" w:rsidP="00377A5E">
      <w:pPr>
        <w:spacing w:before="100" w:beforeAutospacing="1" w:after="100" w:afterAutospacing="1" w:line="360" w:lineRule="auto"/>
        <w:jc w:val="both"/>
        <w:outlineLvl w:val="1"/>
        <w:rPr>
          <w:rFonts w:ascii="Times New Roman" w:eastAsia="Times New Roman" w:hAnsi="Times New Roman" w:cs="Times New Roman"/>
          <w:b/>
          <w:bCs/>
          <w:sz w:val="24"/>
          <w:szCs w:val="24"/>
          <w:lang w:eastAsia="es-PE"/>
        </w:rPr>
      </w:pPr>
      <w:r w:rsidRPr="00377A5E">
        <w:rPr>
          <w:rFonts w:ascii="Times New Roman" w:eastAsia="Times New Roman" w:hAnsi="Times New Roman" w:cs="Times New Roman"/>
          <w:b/>
          <w:bCs/>
          <w:sz w:val="24"/>
          <w:szCs w:val="24"/>
          <w:lang w:eastAsia="es-PE"/>
        </w:rPr>
        <w:t>Estructura de una malla poligonal</w:t>
      </w:r>
    </w:p>
    <w:p w14:paraId="7FACACAE" w14:textId="77777777" w:rsidR="00377A5E" w:rsidRPr="00377A5E" w:rsidRDefault="00377A5E" w:rsidP="00377A5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377A5E">
        <w:rPr>
          <w:rFonts w:ascii="Times New Roman" w:eastAsia="Times New Roman" w:hAnsi="Times New Roman" w:cs="Times New Roman"/>
          <w:sz w:val="24"/>
          <w:szCs w:val="24"/>
          <w:lang w:eastAsia="es-PE"/>
        </w:rPr>
        <w:t>Una malla poligonal está compuesta por tres elementos fundamentales: vértices, aristas y caras. Los vértices representan puntos en el espacio tridimensional, las aristas conectan estos puntos, y las caras definen las superficies resultantes de dichas conexiones.</w:t>
      </w:r>
    </w:p>
    <w:p w14:paraId="1E697EDB" w14:textId="77777777" w:rsidR="00377A5E" w:rsidRPr="00377A5E" w:rsidRDefault="00377A5E" w:rsidP="00377A5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377A5E">
        <w:rPr>
          <w:rFonts w:ascii="Times New Roman" w:eastAsia="Times New Roman" w:hAnsi="Times New Roman" w:cs="Times New Roman"/>
          <w:sz w:val="24"/>
          <w:szCs w:val="24"/>
          <w:lang w:eastAsia="es-PE"/>
        </w:rPr>
        <w:t>En implementaciones modernas, estos elementos no se almacenan de manera redundante, sino mediante estructuras optimizadas como buffers de vértices e índices. Esta organización permite reutilizar información geométrica y reducir significativamente el consumo de memoria, lo cual es crítico en aplicaciones en tiempo real.</w:t>
      </w:r>
    </w:p>
    <w:p w14:paraId="503463E9" w14:textId="77777777" w:rsidR="00377A5E" w:rsidRPr="00377A5E" w:rsidRDefault="00377A5E" w:rsidP="00377A5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377A5E">
        <w:rPr>
          <w:rFonts w:ascii="Times New Roman" w:eastAsia="Times New Roman" w:hAnsi="Times New Roman" w:cs="Times New Roman"/>
          <w:sz w:val="24"/>
          <w:szCs w:val="24"/>
          <w:lang w:eastAsia="es-PE"/>
        </w:rPr>
        <w:t>Un aspecto importante dentro de la estructura de una malla es la topología, es decir, la forma en que los elementos están conectados entre sí. La topología influye directamente en la deformación del modelo, en su animación y en su compatibilidad con técnicas de simulación física.</w:t>
      </w:r>
    </w:p>
    <w:p w14:paraId="16516FA5" w14:textId="7FE80792" w:rsidR="00377A5E" w:rsidRPr="00377A5E" w:rsidRDefault="00377A5E" w:rsidP="00377A5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377A5E">
        <w:rPr>
          <w:rFonts w:ascii="Times New Roman" w:eastAsia="Times New Roman" w:hAnsi="Times New Roman" w:cs="Times New Roman"/>
          <w:sz w:val="24"/>
          <w:szCs w:val="24"/>
          <w:lang w:eastAsia="es-PE"/>
        </w:rPr>
        <w:t>Además, cada vértice puede contener atributos adicionales que enriquecen la representación visual. Entre estos atributos se incluyen las normales, que determinan cómo interactúa la superficie con la luz; las coordenadas de textura, que permiten mapear imágenes sobre la geometría; y los colores, que pueden utilizarse para efectos de sombreado directo.</w:t>
      </w:r>
    </w:p>
    <w:p w14:paraId="4D34BE18" w14:textId="60E4D54C" w:rsidR="00377A5E" w:rsidRPr="00377A5E" w:rsidRDefault="00377A5E" w:rsidP="00377A5E">
      <w:pPr>
        <w:spacing w:before="100" w:beforeAutospacing="1" w:after="100" w:afterAutospacing="1" w:line="360" w:lineRule="auto"/>
        <w:jc w:val="both"/>
        <w:outlineLvl w:val="1"/>
        <w:rPr>
          <w:rFonts w:ascii="Times New Roman" w:eastAsia="Times New Roman" w:hAnsi="Times New Roman" w:cs="Times New Roman"/>
          <w:b/>
          <w:bCs/>
          <w:sz w:val="24"/>
          <w:szCs w:val="24"/>
          <w:lang w:eastAsia="es-PE"/>
        </w:rPr>
      </w:pPr>
      <w:r w:rsidRPr="00377A5E">
        <w:rPr>
          <w:rFonts w:ascii="Times New Roman" w:eastAsia="Times New Roman" w:hAnsi="Times New Roman" w:cs="Times New Roman"/>
          <w:b/>
          <w:bCs/>
          <w:sz w:val="24"/>
          <w:szCs w:val="24"/>
          <w:lang w:eastAsia="es-PE"/>
        </w:rPr>
        <w:lastRenderedPageBreak/>
        <w:t>Tipos de mallas poligonales</w:t>
      </w:r>
    </w:p>
    <w:p w14:paraId="7B6D7E8C" w14:textId="7432E7F0" w:rsidR="00377A5E" w:rsidRPr="00377A5E" w:rsidRDefault="00377A5E" w:rsidP="00377A5E">
      <w:pPr>
        <w:spacing w:before="100" w:beforeAutospacing="1" w:after="100" w:afterAutospacing="1" w:line="360" w:lineRule="auto"/>
        <w:jc w:val="both"/>
        <w:outlineLvl w:val="2"/>
        <w:rPr>
          <w:rFonts w:ascii="Times New Roman" w:eastAsia="Times New Roman" w:hAnsi="Times New Roman" w:cs="Times New Roman"/>
          <w:b/>
          <w:bCs/>
          <w:sz w:val="24"/>
          <w:szCs w:val="24"/>
          <w:lang w:eastAsia="es-PE"/>
        </w:rPr>
      </w:pPr>
      <w:r w:rsidRPr="00377A5E">
        <w:rPr>
          <w:rFonts w:ascii="Times New Roman" w:eastAsia="Times New Roman" w:hAnsi="Times New Roman" w:cs="Times New Roman"/>
          <w:b/>
          <w:bCs/>
          <w:sz w:val="24"/>
          <w:szCs w:val="24"/>
          <w:lang w:eastAsia="es-PE"/>
        </w:rPr>
        <w:t>Mallas triangulares</w:t>
      </w:r>
    </w:p>
    <w:p w14:paraId="329CCD47" w14:textId="77777777" w:rsidR="00377A5E" w:rsidRPr="00377A5E" w:rsidRDefault="00377A5E" w:rsidP="00377A5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377A5E">
        <w:rPr>
          <w:rFonts w:ascii="Times New Roman" w:eastAsia="Times New Roman" w:hAnsi="Times New Roman" w:cs="Times New Roman"/>
          <w:sz w:val="24"/>
          <w:szCs w:val="24"/>
          <w:lang w:eastAsia="es-PE"/>
        </w:rPr>
        <w:t>Las mallas triangulares son las más utilizadas en la Computación Gráfica debido a su simplicidad geométrica y estabilidad computacional. Un triángulo es la unidad más simple de superficie plana, lo que garantiza que siempre pueda ser renderizado sin ambigüedades.</w:t>
      </w:r>
    </w:p>
    <w:p w14:paraId="447BDF8E" w14:textId="77777777" w:rsidR="00377A5E" w:rsidRPr="00377A5E" w:rsidRDefault="00377A5E" w:rsidP="00377A5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377A5E">
        <w:rPr>
          <w:rFonts w:ascii="Times New Roman" w:eastAsia="Times New Roman" w:hAnsi="Times New Roman" w:cs="Times New Roman"/>
          <w:sz w:val="24"/>
          <w:szCs w:val="24"/>
          <w:lang w:eastAsia="es-PE"/>
        </w:rPr>
        <w:t>En la práctica, cualquier geometría compleja es convertida en triángulos antes de ser procesada por la GPU. Este proceso, conocido como triangulación, es un paso estándar en todos los pipelines gráficos modernos.</w:t>
      </w:r>
    </w:p>
    <w:p w14:paraId="206565BF" w14:textId="5DF6D20B" w:rsidR="00377A5E" w:rsidRPr="00377A5E" w:rsidRDefault="00377A5E" w:rsidP="00377A5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377A5E">
        <w:rPr>
          <w:rFonts w:ascii="Times New Roman" w:eastAsia="Times New Roman" w:hAnsi="Times New Roman" w:cs="Times New Roman"/>
          <w:sz w:val="24"/>
          <w:szCs w:val="24"/>
          <w:lang w:eastAsia="es-PE"/>
        </w:rPr>
        <w:t>La principal ventaja de este tipo de mallas es su compatibilidad directa con el hardware gráfico, lo que las convierte en la opción más eficiente para renderizado en tiempo real.</w:t>
      </w:r>
    </w:p>
    <w:p w14:paraId="6CFD1E4F" w14:textId="13C67273" w:rsidR="00377A5E" w:rsidRPr="00377A5E" w:rsidRDefault="00377A5E" w:rsidP="00377A5E">
      <w:pPr>
        <w:spacing w:before="100" w:beforeAutospacing="1" w:after="100" w:afterAutospacing="1" w:line="360" w:lineRule="auto"/>
        <w:jc w:val="both"/>
        <w:outlineLvl w:val="2"/>
        <w:rPr>
          <w:rFonts w:ascii="Times New Roman" w:eastAsia="Times New Roman" w:hAnsi="Times New Roman" w:cs="Times New Roman"/>
          <w:b/>
          <w:bCs/>
          <w:sz w:val="24"/>
          <w:szCs w:val="24"/>
          <w:lang w:eastAsia="es-PE"/>
        </w:rPr>
      </w:pPr>
      <w:r w:rsidRPr="00377A5E">
        <w:rPr>
          <w:rFonts w:ascii="Times New Roman" w:eastAsia="Times New Roman" w:hAnsi="Times New Roman" w:cs="Times New Roman"/>
          <w:b/>
          <w:bCs/>
          <w:sz w:val="24"/>
          <w:szCs w:val="24"/>
          <w:lang w:eastAsia="es-PE"/>
        </w:rPr>
        <w:t>Mallas cuadrangulares</w:t>
      </w:r>
    </w:p>
    <w:p w14:paraId="4580B94E" w14:textId="77777777" w:rsidR="00377A5E" w:rsidRPr="00377A5E" w:rsidRDefault="00377A5E" w:rsidP="00377A5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377A5E">
        <w:rPr>
          <w:rFonts w:ascii="Times New Roman" w:eastAsia="Times New Roman" w:hAnsi="Times New Roman" w:cs="Times New Roman"/>
          <w:sz w:val="24"/>
          <w:szCs w:val="24"/>
          <w:lang w:eastAsia="es-PE"/>
        </w:rPr>
        <w:t>Las mallas cuadrangulares están compuestas por polígonos de cuatro lados y son ampliamente utilizadas en modelado artístico. Su principal ventaja es que ofrecen una topología más limpia, lo que facilita su edición y deformación durante procesos de animación.</w:t>
      </w:r>
    </w:p>
    <w:p w14:paraId="5B5D2C71" w14:textId="77777777" w:rsidR="00377A5E" w:rsidRPr="00377A5E" w:rsidRDefault="00377A5E" w:rsidP="00377A5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377A5E">
        <w:rPr>
          <w:rFonts w:ascii="Times New Roman" w:eastAsia="Times New Roman" w:hAnsi="Times New Roman" w:cs="Times New Roman"/>
          <w:sz w:val="24"/>
          <w:szCs w:val="24"/>
          <w:lang w:eastAsia="es-PE"/>
        </w:rPr>
        <w:t xml:space="preserve">Sin embargo, a pesar de su utilidad en etapas de modelado, estas mallas no son procesadas directamente por la mayoría de las </w:t>
      </w:r>
      <w:proofErr w:type="spellStart"/>
      <w:r w:rsidRPr="00377A5E">
        <w:rPr>
          <w:rFonts w:ascii="Times New Roman" w:eastAsia="Times New Roman" w:hAnsi="Times New Roman" w:cs="Times New Roman"/>
          <w:sz w:val="24"/>
          <w:szCs w:val="24"/>
          <w:lang w:eastAsia="es-PE"/>
        </w:rPr>
        <w:t>GPUs</w:t>
      </w:r>
      <w:proofErr w:type="spellEnd"/>
      <w:r w:rsidRPr="00377A5E">
        <w:rPr>
          <w:rFonts w:ascii="Times New Roman" w:eastAsia="Times New Roman" w:hAnsi="Times New Roman" w:cs="Times New Roman"/>
          <w:sz w:val="24"/>
          <w:szCs w:val="24"/>
          <w:lang w:eastAsia="es-PE"/>
        </w:rPr>
        <w:t>, por lo que deben ser convertidas a triángulos antes del renderizado final. Este proceso de conversión puede introducir ciertas irregularidades en la geometría si no se maneja correctamente.</w:t>
      </w:r>
    </w:p>
    <w:p w14:paraId="1BA1C46C" w14:textId="3B1A8794" w:rsidR="00377A5E" w:rsidRPr="00377A5E" w:rsidRDefault="00377A5E" w:rsidP="00377A5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377A5E">
        <w:rPr>
          <w:rFonts w:ascii="Times New Roman" w:eastAsia="Times New Roman" w:hAnsi="Times New Roman" w:cs="Times New Roman"/>
          <w:b/>
          <w:bCs/>
          <w:sz w:val="24"/>
          <w:szCs w:val="24"/>
          <w:lang w:eastAsia="es-PE"/>
        </w:rPr>
        <w:t xml:space="preserve"> Mallas irregulares</w:t>
      </w:r>
    </w:p>
    <w:p w14:paraId="27F92686" w14:textId="77777777" w:rsidR="00377A5E" w:rsidRPr="00377A5E" w:rsidRDefault="00377A5E" w:rsidP="00377A5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377A5E">
        <w:rPr>
          <w:rFonts w:ascii="Times New Roman" w:eastAsia="Times New Roman" w:hAnsi="Times New Roman" w:cs="Times New Roman"/>
          <w:sz w:val="24"/>
          <w:szCs w:val="24"/>
          <w:lang w:eastAsia="es-PE"/>
        </w:rPr>
        <w:t>Las mallas irregulares o no estructuradas no siguen un patrón uniforme de conexión entre sus elementos. Este tipo de mallas se utiliza principalmente en simulaciones científicas, donde la geometría no puede representarse de manera regular debido a su complejidad.</w:t>
      </w:r>
    </w:p>
    <w:p w14:paraId="01FF06B5" w14:textId="02DA7C44" w:rsidR="00377A5E" w:rsidRPr="00377A5E" w:rsidRDefault="00377A5E" w:rsidP="00377A5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377A5E">
        <w:rPr>
          <w:rFonts w:ascii="Times New Roman" w:eastAsia="Times New Roman" w:hAnsi="Times New Roman" w:cs="Times New Roman"/>
          <w:sz w:val="24"/>
          <w:szCs w:val="24"/>
          <w:lang w:eastAsia="es-PE"/>
        </w:rPr>
        <w:t>Su principal ventaja es la flexibilidad, ya que permiten adaptarse a formas altamente complejas sin restricciones topológicas estrictas. Sin embargo, esta flexibilidad también introduce dificultades en términos de procesamiento y optimización.</w:t>
      </w:r>
    </w:p>
    <w:p w14:paraId="2FB0F7F1" w14:textId="2355F3D1" w:rsidR="00377A5E" w:rsidRPr="00377A5E" w:rsidRDefault="00377A5E" w:rsidP="00377A5E">
      <w:pPr>
        <w:spacing w:before="100" w:beforeAutospacing="1" w:after="100" w:afterAutospacing="1" w:line="360" w:lineRule="auto"/>
        <w:jc w:val="both"/>
        <w:outlineLvl w:val="1"/>
        <w:rPr>
          <w:rFonts w:ascii="Times New Roman" w:eastAsia="Times New Roman" w:hAnsi="Times New Roman" w:cs="Times New Roman"/>
          <w:b/>
          <w:bCs/>
          <w:sz w:val="24"/>
          <w:szCs w:val="24"/>
          <w:lang w:eastAsia="es-PE"/>
        </w:rPr>
      </w:pPr>
      <w:r w:rsidRPr="00377A5E">
        <w:rPr>
          <w:rFonts w:ascii="Times New Roman" w:eastAsia="Times New Roman" w:hAnsi="Times New Roman" w:cs="Times New Roman"/>
          <w:b/>
          <w:bCs/>
          <w:sz w:val="24"/>
          <w:szCs w:val="24"/>
          <w:lang w:eastAsia="es-PE"/>
        </w:rPr>
        <w:lastRenderedPageBreak/>
        <w:t>Generación de mallas poligonales</w:t>
      </w:r>
    </w:p>
    <w:p w14:paraId="33249625" w14:textId="77777777" w:rsidR="00377A5E" w:rsidRPr="00377A5E" w:rsidRDefault="00377A5E" w:rsidP="00377A5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377A5E">
        <w:rPr>
          <w:rFonts w:ascii="Times New Roman" w:eastAsia="Times New Roman" w:hAnsi="Times New Roman" w:cs="Times New Roman"/>
          <w:sz w:val="24"/>
          <w:szCs w:val="24"/>
          <w:lang w:eastAsia="es-PE"/>
        </w:rPr>
        <w:t xml:space="preserve">La generación de mallas puede realizarse mediante diferentes enfoques, dependiendo del contexto de aplicación. Uno de los métodos más comunes es el modelado manual, donde el artista construye la geometría manipulando directamente los vértices en software especializado como </w:t>
      </w:r>
      <w:proofErr w:type="spellStart"/>
      <w:r w:rsidRPr="00377A5E">
        <w:rPr>
          <w:rFonts w:ascii="Times New Roman" w:eastAsia="Times New Roman" w:hAnsi="Times New Roman" w:cs="Times New Roman"/>
          <w:sz w:val="24"/>
          <w:szCs w:val="24"/>
          <w:lang w:eastAsia="es-PE"/>
        </w:rPr>
        <w:t>Blender</w:t>
      </w:r>
      <w:proofErr w:type="spellEnd"/>
      <w:r w:rsidRPr="00377A5E">
        <w:rPr>
          <w:rFonts w:ascii="Times New Roman" w:eastAsia="Times New Roman" w:hAnsi="Times New Roman" w:cs="Times New Roman"/>
          <w:sz w:val="24"/>
          <w:szCs w:val="24"/>
          <w:lang w:eastAsia="es-PE"/>
        </w:rPr>
        <w:t>.</w:t>
      </w:r>
    </w:p>
    <w:p w14:paraId="1DA0DFC3" w14:textId="77777777" w:rsidR="00377A5E" w:rsidRPr="00377A5E" w:rsidRDefault="00377A5E" w:rsidP="00377A5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377A5E">
        <w:rPr>
          <w:rFonts w:ascii="Times New Roman" w:eastAsia="Times New Roman" w:hAnsi="Times New Roman" w:cs="Times New Roman"/>
          <w:sz w:val="24"/>
          <w:szCs w:val="24"/>
          <w:lang w:eastAsia="es-PE"/>
        </w:rPr>
        <w:t>Otro enfoque importante es la generación procedimental, en la cual las mallas son creadas mediante algoritmos. Este método es ampliamente utilizado en videojuegos para la creación automática de terrenos, ciudades o vegetación, permitiendo generar grandes cantidades de contenido sin intervención manual.</w:t>
      </w:r>
    </w:p>
    <w:p w14:paraId="1CBDB78C" w14:textId="7F19FCCF" w:rsidR="00377A5E" w:rsidRPr="00377A5E" w:rsidRDefault="00377A5E" w:rsidP="00377A5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377A5E">
        <w:rPr>
          <w:rFonts w:ascii="Times New Roman" w:eastAsia="Times New Roman" w:hAnsi="Times New Roman" w:cs="Times New Roman"/>
          <w:sz w:val="24"/>
          <w:szCs w:val="24"/>
          <w:lang w:eastAsia="es-PE"/>
        </w:rPr>
        <w:t>También existe la generación a partir de otros modelos geométricos, como superficies paramétricas o implícitas, las cuales deben ser convertidas en mallas mediante procesos de discretización. Este tipo de conversión es fundamental en sistemas donde se integran diferentes representaciones geométricas.</w:t>
      </w:r>
    </w:p>
    <w:p w14:paraId="3537327A" w14:textId="0F6DC306" w:rsidR="00377A5E" w:rsidRPr="00377A5E" w:rsidRDefault="00377A5E" w:rsidP="00377A5E">
      <w:pPr>
        <w:spacing w:before="100" w:beforeAutospacing="1" w:after="100" w:afterAutospacing="1" w:line="360" w:lineRule="auto"/>
        <w:jc w:val="both"/>
        <w:outlineLvl w:val="1"/>
        <w:rPr>
          <w:rFonts w:ascii="Times New Roman" w:eastAsia="Times New Roman" w:hAnsi="Times New Roman" w:cs="Times New Roman"/>
          <w:b/>
          <w:bCs/>
          <w:sz w:val="24"/>
          <w:szCs w:val="24"/>
          <w:lang w:eastAsia="es-PE"/>
        </w:rPr>
      </w:pPr>
      <w:r w:rsidRPr="00377A5E">
        <w:rPr>
          <w:rFonts w:ascii="Times New Roman" w:eastAsia="Times New Roman" w:hAnsi="Times New Roman" w:cs="Times New Roman"/>
          <w:b/>
          <w:bCs/>
          <w:sz w:val="24"/>
          <w:szCs w:val="24"/>
          <w:lang w:eastAsia="es-PE"/>
        </w:rPr>
        <w:t>Procesamiento de mallas en computación gráfica</w:t>
      </w:r>
    </w:p>
    <w:p w14:paraId="21984A23" w14:textId="77777777" w:rsidR="00377A5E" w:rsidRPr="00377A5E" w:rsidRDefault="00377A5E" w:rsidP="00377A5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377A5E">
        <w:rPr>
          <w:rFonts w:ascii="Times New Roman" w:eastAsia="Times New Roman" w:hAnsi="Times New Roman" w:cs="Times New Roman"/>
          <w:sz w:val="24"/>
          <w:szCs w:val="24"/>
          <w:lang w:eastAsia="es-PE"/>
        </w:rPr>
        <w:t xml:space="preserve">Las mallas poligonales son la base del pipeline gráfico moderno. En </w:t>
      </w:r>
      <w:proofErr w:type="spellStart"/>
      <w:r w:rsidRPr="00377A5E">
        <w:rPr>
          <w:rFonts w:ascii="Times New Roman" w:eastAsia="Times New Roman" w:hAnsi="Times New Roman" w:cs="Times New Roman"/>
          <w:sz w:val="24"/>
          <w:szCs w:val="24"/>
          <w:lang w:eastAsia="es-PE"/>
        </w:rPr>
        <w:t>APIs</w:t>
      </w:r>
      <w:proofErr w:type="spellEnd"/>
      <w:r w:rsidRPr="00377A5E">
        <w:rPr>
          <w:rFonts w:ascii="Times New Roman" w:eastAsia="Times New Roman" w:hAnsi="Times New Roman" w:cs="Times New Roman"/>
          <w:sz w:val="24"/>
          <w:szCs w:val="24"/>
          <w:lang w:eastAsia="es-PE"/>
        </w:rPr>
        <w:t xml:space="preserve"> como OpenGL, DirectX y </w:t>
      </w:r>
      <w:proofErr w:type="spellStart"/>
      <w:r w:rsidRPr="00377A5E">
        <w:rPr>
          <w:rFonts w:ascii="Times New Roman" w:eastAsia="Times New Roman" w:hAnsi="Times New Roman" w:cs="Times New Roman"/>
          <w:sz w:val="24"/>
          <w:szCs w:val="24"/>
          <w:lang w:eastAsia="es-PE"/>
        </w:rPr>
        <w:t>Vulkan</w:t>
      </w:r>
      <w:proofErr w:type="spellEnd"/>
      <w:r w:rsidRPr="00377A5E">
        <w:rPr>
          <w:rFonts w:ascii="Times New Roman" w:eastAsia="Times New Roman" w:hAnsi="Times New Roman" w:cs="Times New Roman"/>
          <w:sz w:val="24"/>
          <w:szCs w:val="24"/>
          <w:lang w:eastAsia="es-PE"/>
        </w:rPr>
        <w:t>, el procesamiento de una malla sigue una serie de etapas bien definidas.</w:t>
      </w:r>
    </w:p>
    <w:p w14:paraId="6A60F60E" w14:textId="77777777" w:rsidR="00377A5E" w:rsidRPr="00377A5E" w:rsidRDefault="00377A5E" w:rsidP="00377A5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377A5E">
        <w:rPr>
          <w:rFonts w:ascii="Times New Roman" w:eastAsia="Times New Roman" w:hAnsi="Times New Roman" w:cs="Times New Roman"/>
          <w:sz w:val="24"/>
          <w:szCs w:val="24"/>
          <w:lang w:eastAsia="es-PE"/>
        </w:rPr>
        <w:t>En primer lugar, se realiza el procesamiento de vértices, donde cada vértice es transformado desde su espacio local al espacio de cámara. Posteriormente, se lleva a cabo el ensamblaje de primitivas, donde los vértices se agrupan para formar triángulos. Luego, se aplica la rasterización, que convierte estas primitivas en fragmentos de píxeles, y finalmente el sombreado, donde se determina el color final de cada píxel.</w:t>
      </w:r>
    </w:p>
    <w:p w14:paraId="52654AED" w14:textId="4D2FCFFB" w:rsidR="00377A5E" w:rsidRDefault="00377A5E" w:rsidP="00377A5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377A5E">
        <w:rPr>
          <w:rFonts w:ascii="Times New Roman" w:eastAsia="Times New Roman" w:hAnsi="Times New Roman" w:cs="Times New Roman"/>
          <w:sz w:val="24"/>
          <w:szCs w:val="24"/>
          <w:lang w:eastAsia="es-PE"/>
        </w:rPr>
        <w:t xml:space="preserve">Este flujo de procesamiento está diseñado para aprovechar la arquitectura paralela de las GPU, lo que permite renderizar millones de triángulos en tiempo real. Según Real-Time </w:t>
      </w:r>
      <w:proofErr w:type="spellStart"/>
      <w:r w:rsidRPr="00377A5E">
        <w:rPr>
          <w:rFonts w:ascii="Times New Roman" w:eastAsia="Times New Roman" w:hAnsi="Times New Roman" w:cs="Times New Roman"/>
          <w:sz w:val="24"/>
          <w:szCs w:val="24"/>
          <w:lang w:eastAsia="es-PE"/>
        </w:rPr>
        <w:t>Rendering</w:t>
      </w:r>
      <w:proofErr w:type="spellEnd"/>
      <w:r w:rsidRPr="00377A5E">
        <w:rPr>
          <w:rFonts w:ascii="Times New Roman" w:eastAsia="Times New Roman" w:hAnsi="Times New Roman" w:cs="Times New Roman"/>
          <w:sz w:val="24"/>
          <w:szCs w:val="24"/>
          <w:lang w:eastAsia="es-PE"/>
        </w:rPr>
        <w:t xml:space="preserve"> (2018), la eficiencia del renderizado depende en gran medida de la organización de la malla, así como del número de polígonos y su distribución en la escena.</w:t>
      </w:r>
    </w:p>
    <w:p w14:paraId="3E4AA60D" w14:textId="50D120B5" w:rsidR="00377A5E" w:rsidRDefault="00377A5E" w:rsidP="00377A5E">
      <w:pPr>
        <w:spacing w:before="100" w:beforeAutospacing="1" w:after="100" w:afterAutospacing="1" w:line="360" w:lineRule="auto"/>
        <w:jc w:val="both"/>
        <w:rPr>
          <w:rFonts w:ascii="Times New Roman" w:eastAsia="Times New Roman" w:hAnsi="Times New Roman" w:cs="Times New Roman"/>
          <w:sz w:val="24"/>
          <w:szCs w:val="24"/>
          <w:lang w:eastAsia="es-PE"/>
        </w:rPr>
      </w:pPr>
    </w:p>
    <w:p w14:paraId="01E08D62" w14:textId="77777777" w:rsidR="00377A5E" w:rsidRPr="00377A5E" w:rsidRDefault="00377A5E" w:rsidP="00377A5E">
      <w:pPr>
        <w:spacing w:before="100" w:beforeAutospacing="1" w:after="100" w:afterAutospacing="1" w:line="360" w:lineRule="auto"/>
        <w:jc w:val="both"/>
        <w:rPr>
          <w:rFonts w:ascii="Times New Roman" w:eastAsia="Times New Roman" w:hAnsi="Times New Roman" w:cs="Times New Roman"/>
          <w:sz w:val="24"/>
          <w:szCs w:val="24"/>
          <w:lang w:eastAsia="es-PE"/>
        </w:rPr>
      </w:pPr>
    </w:p>
    <w:p w14:paraId="12F84436" w14:textId="29E899EE" w:rsidR="00377A5E" w:rsidRPr="00377A5E" w:rsidRDefault="00377A5E" w:rsidP="00377A5E">
      <w:pPr>
        <w:spacing w:before="100" w:beforeAutospacing="1" w:after="100" w:afterAutospacing="1" w:line="360" w:lineRule="auto"/>
        <w:jc w:val="both"/>
        <w:outlineLvl w:val="1"/>
        <w:rPr>
          <w:rFonts w:ascii="Times New Roman" w:eastAsia="Times New Roman" w:hAnsi="Times New Roman" w:cs="Times New Roman"/>
          <w:b/>
          <w:bCs/>
          <w:sz w:val="24"/>
          <w:szCs w:val="24"/>
          <w:lang w:eastAsia="es-PE"/>
        </w:rPr>
      </w:pPr>
      <w:r w:rsidRPr="00377A5E">
        <w:rPr>
          <w:rFonts w:ascii="Times New Roman" w:eastAsia="Times New Roman" w:hAnsi="Times New Roman" w:cs="Times New Roman"/>
          <w:b/>
          <w:bCs/>
          <w:sz w:val="24"/>
          <w:szCs w:val="24"/>
          <w:lang w:eastAsia="es-PE"/>
        </w:rPr>
        <w:lastRenderedPageBreak/>
        <w:t>Ventajas de las mallas poligonales</w:t>
      </w:r>
    </w:p>
    <w:p w14:paraId="595D847D" w14:textId="77777777" w:rsidR="00377A5E" w:rsidRPr="00377A5E" w:rsidRDefault="00377A5E" w:rsidP="00377A5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377A5E">
        <w:rPr>
          <w:rFonts w:ascii="Times New Roman" w:eastAsia="Times New Roman" w:hAnsi="Times New Roman" w:cs="Times New Roman"/>
          <w:sz w:val="24"/>
          <w:szCs w:val="24"/>
          <w:lang w:eastAsia="es-PE"/>
        </w:rPr>
        <w:t>Las mallas poligonales presentan múltiples ventajas dentro de la computación gráfica moderna. En primer lugar, su compatibilidad directa con el hardware gráfico las convierte en la representación más eficiente para renderizado en tiempo real.</w:t>
      </w:r>
    </w:p>
    <w:p w14:paraId="73B08414" w14:textId="77777777" w:rsidR="00377A5E" w:rsidRPr="00377A5E" w:rsidRDefault="00377A5E" w:rsidP="00377A5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377A5E">
        <w:rPr>
          <w:rFonts w:ascii="Times New Roman" w:eastAsia="Times New Roman" w:hAnsi="Times New Roman" w:cs="Times New Roman"/>
          <w:sz w:val="24"/>
          <w:szCs w:val="24"/>
          <w:lang w:eastAsia="es-PE"/>
        </w:rPr>
        <w:t>Además, su estructura discreta permite una gran flexibilidad en la representación de formas complejas, ya que cualquier superficie puede ser aproximada mediante subdivisión adecuada. También facilitan la integración con técnicas de iluminación, texturizado y sombreado, lo que mejora significativamente el realismo visual.</w:t>
      </w:r>
    </w:p>
    <w:p w14:paraId="6E8A05BE" w14:textId="480467BF" w:rsidR="00377A5E" w:rsidRPr="00377A5E" w:rsidRDefault="00377A5E" w:rsidP="00377A5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377A5E">
        <w:rPr>
          <w:rFonts w:ascii="Times New Roman" w:eastAsia="Times New Roman" w:hAnsi="Times New Roman" w:cs="Times New Roman"/>
          <w:sz w:val="24"/>
          <w:szCs w:val="24"/>
          <w:lang w:eastAsia="es-PE"/>
        </w:rPr>
        <w:t>Otra ventaja importante es su escalabilidad, ya que permiten ajustar el nivel de detalle según las necesidades del sistema, optimizando así el rendimiento sin comprometer excesivamente la calidad visual.</w:t>
      </w:r>
    </w:p>
    <w:p w14:paraId="400B2BBB" w14:textId="54187AD6" w:rsidR="00377A5E" w:rsidRPr="00377A5E" w:rsidRDefault="00377A5E" w:rsidP="00377A5E">
      <w:pPr>
        <w:spacing w:before="100" w:beforeAutospacing="1" w:after="100" w:afterAutospacing="1" w:line="360" w:lineRule="auto"/>
        <w:jc w:val="both"/>
        <w:outlineLvl w:val="1"/>
        <w:rPr>
          <w:rFonts w:ascii="Times New Roman" w:eastAsia="Times New Roman" w:hAnsi="Times New Roman" w:cs="Times New Roman"/>
          <w:b/>
          <w:bCs/>
          <w:sz w:val="24"/>
          <w:szCs w:val="24"/>
          <w:lang w:eastAsia="es-PE"/>
        </w:rPr>
      </w:pPr>
      <w:r w:rsidRPr="00377A5E">
        <w:rPr>
          <w:rFonts w:ascii="Times New Roman" w:eastAsia="Times New Roman" w:hAnsi="Times New Roman" w:cs="Times New Roman"/>
          <w:b/>
          <w:bCs/>
          <w:sz w:val="24"/>
          <w:szCs w:val="24"/>
          <w:lang w:eastAsia="es-PE"/>
        </w:rPr>
        <w:t>Limitaciones de las mallas poligonales</w:t>
      </w:r>
    </w:p>
    <w:p w14:paraId="07997962" w14:textId="77777777" w:rsidR="00377A5E" w:rsidRPr="00377A5E" w:rsidRDefault="00377A5E" w:rsidP="00377A5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377A5E">
        <w:rPr>
          <w:rFonts w:ascii="Times New Roman" w:eastAsia="Times New Roman" w:hAnsi="Times New Roman" w:cs="Times New Roman"/>
          <w:sz w:val="24"/>
          <w:szCs w:val="24"/>
          <w:lang w:eastAsia="es-PE"/>
        </w:rPr>
        <w:t>A pesar de sus ventajas, las mallas poligonales también presentan limitaciones inherentes. Al ser una representación discreta, no pueden representar superficies continuas de forma exacta, lo que implica que siempre existe un grado de aproximación.</w:t>
      </w:r>
    </w:p>
    <w:p w14:paraId="25D24CEA" w14:textId="77777777" w:rsidR="00377A5E" w:rsidRPr="00377A5E" w:rsidRDefault="00377A5E" w:rsidP="00377A5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377A5E">
        <w:rPr>
          <w:rFonts w:ascii="Times New Roman" w:eastAsia="Times New Roman" w:hAnsi="Times New Roman" w:cs="Times New Roman"/>
          <w:sz w:val="24"/>
          <w:szCs w:val="24"/>
          <w:lang w:eastAsia="es-PE"/>
        </w:rPr>
        <w:t>Además, la calidad visual depende directamente del nivel de detalle de la malla. Una baja densidad de polígonos puede generar superficies poco suaves, mientras que una alta densidad incrementa significativamente el costo computacional.</w:t>
      </w:r>
    </w:p>
    <w:p w14:paraId="3EF2D6DE" w14:textId="19D28465" w:rsidR="00377A5E" w:rsidRPr="00377A5E" w:rsidRDefault="00377A5E" w:rsidP="00377A5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377A5E">
        <w:rPr>
          <w:rFonts w:ascii="Times New Roman" w:eastAsia="Times New Roman" w:hAnsi="Times New Roman" w:cs="Times New Roman"/>
          <w:sz w:val="24"/>
          <w:szCs w:val="24"/>
          <w:lang w:eastAsia="es-PE"/>
        </w:rPr>
        <w:t xml:space="preserve">Estas limitaciones han impulsado el desarrollo de técnicas complementarias como el normal </w:t>
      </w:r>
      <w:proofErr w:type="spellStart"/>
      <w:r w:rsidRPr="00377A5E">
        <w:rPr>
          <w:rFonts w:ascii="Times New Roman" w:eastAsia="Times New Roman" w:hAnsi="Times New Roman" w:cs="Times New Roman"/>
          <w:sz w:val="24"/>
          <w:szCs w:val="24"/>
          <w:lang w:eastAsia="es-PE"/>
        </w:rPr>
        <w:t>mapping</w:t>
      </w:r>
      <w:proofErr w:type="spellEnd"/>
      <w:r w:rsidRPr="00377A5E">
        <w:rPr>
          <w:rFonts w:ascii="Times New Roman" w:eastAsia="Times New Roman" w:hAnsi="Times New Roman" w:cs="Times New Roman"/>
          <w:sz w:val="24"/>
          <w:szCs w:val="24"/>
          <w:lang w:eastAsia="es-PE"/>
        </w:rPr>
        <w:t xml:space="preserve">, el </w:t>
      </w:r>
      <w:proofErr w:type="spellStart"/>
      <w:r w:rsidRPr="00377A5E">
        <w:rPr>
          <w:rFonts w:ascii="Times New Roman" w:eastAsia="Times New Roman" w:hAnsi="Times New Roman" w:cs="Times New Roman"/>
          <w:sz w:val="24"/>
          <w:szCs w:val="24"/>
          <w:lang w:eastAsia="es-PE"/>
        </w:rPr>
        <w:t>level</w:t>
      </w:r>
      <w:proofErr w:type="spellEnd"/>
      <w:r w:rsidRPr="00377A5E">
        <w:rPr>
          <w:rFonts w:ascii="Times New Roman" w:eastAsia="Times New Roman" w:hAnsi="Times New Roman" w:cs="Times New Roman"/>
          <w:sz w:val="24"/>
          <w:szCs w:val="24"/>
          <w:lang w:eastAsia="es-PE"/>
        </w:rPr>
        <w:t xml:space="preserve"> </w:t>
      </w:r>
      <w:proofErr w:type="spellStart"/>
      <w:r w:rsidRPr="00377A5E">
        <w:rPr>
          <w:rFonts w:ascii="Times New Roman" w:eastAsia="Times New Roman" w:hAnsi="Times New Roman" w:cs="Times New Roman"/>
          <w:sz w:val="24"/>
          <w:szCs w:val="24"/>
          <w:lang w:eastAsia="es-PE"/>
        </w:rPr>
        <w:t>of</w:t>
      </w:r>
      <w:proofErr w:type="spellEnd"/>
      <w:r w:rsidRPr="00377A5E">
        <w:rPr>
          <w:rFonts w:ascii="Times New Roman" w:eastAsia="Times New Roman" w:hAnsi="Times New Roman" w:cs="Times New Roman"/>
          <w:sz w:val="24"/>
          <w:szCs w:val="24"/>
          <w:lang w:eastAsia="es-PE"/>
        </w:rPr>
        <w:t xml:space="preserve"> </w:t>
      </w:r>
      <w:proofErr w:type="spellStart"/>
      <w:r w:rsidRPr="00377A5E">
        <w:rPr>
          <w:rFonts w:ascii="Times New Roman" w:eastAsia="Times New Roman" w:hAnsi="Times New Roman" w:cs="Times New Roman"/>
          <w:sz w:val="24"/>
          <w:szCs w:val="24"/>
          <w:lang w:eastAsia="es-PE"/>
        </w:rPr>
        <w:t>detail</w:t>
      </w:r>
      <w:proofErr w:type="spellEnd"/>
      <w:r w:rsidRPr="00377A5E">
        <w:rPr>
          <w:rFonts w:ascii="Times New Roman" w:eastAsia="Times New Roman" w:hAnsi="Times New Roman" w:cs="Times New Roman"/>
          <w:sz w:val="24"/>
          <w:szCs w:val="24"/>
          <w:lang w:eastAsia="es-PE"/>
        </w:rPr>
        <w:t xml:space="preserve"> (LOD) y el </w:t>
      </w:r>
      <w:proofErr w:type="spellStart"/>
      <w:r w:rsidRPr="00377A5E">
        <w:rPr>
          <w:rFonts w:ascii="Times New Roman" w:eastAsia="Times New Roman" w:hAnsi="Times New Roman" w:cs="Times New Roman"/>
          <w:sz w:val="24"/>
          <w:szCs w:val="24"/>
          <w:lang w:eastAsia="es-PE"/>
        </w:rPr>
        <w:t>displacement</w:t>
      </w:r>
      <w:proofErr w:type="spellEnd"/>
      <w:r w:rsidRPr="00377A5E">
        <w:rPr>
          <w:rFonts w:ascii="Times New Roman" w:eastAsia="Times New Roman" w:hAnsi="Times New Roman" w:cs="Times New Roman"/>
          <w:sz w:val="24"/>
          <w:szCs w:val="24"/>
          <w:lang w:eastAsia="es-PE"/>
        </w:rPr>
        <w:t xml:space="preserve"> </w:t>
      </w:r>
      <w:proofErr w:type="spellStart"/>
      <w:r w:rsidRPr="00377A5E">
        <w:rPr>
          <w:rFonts w:ascii="Times New Roman" w:eastAsia="Times New Roman" w:hAnsi="Times New Roman" w:cs="Times New Roman"/>
          <w:sz w:val="24"/>
          <w:szCs w:val="24"/>
          <w:lang w:eastAsia="es-PE"/>
        </w:rPr>
        <w:t>mapping</w:t>
      </w:r>
      <w:proofErr w:type="spellEnd"/>
      <w:r w:rsidRPr="00377A5E">
        <w:rPr>
          <w:rFonts w:ascii="Times New Roman" w:eastAsia="Times New Roman" w:hAnsi="Times New Roman" w:cs="Times New Roman"/>
          <w:sz w:val="24"/>
          <w:szCs w:val="24"/>
          <w:lang w:eastAsia="es-PE"/>
        </w:rPr>
        <w:t>, que buscan mejorar la apariencia visual sin aumentar excesivamente la complejidad geométrica.</w:t>
      </w:r>
    </w:p>
    <w:p w14:paraId="0529E5C8" w14:textId="3A9F3FE6" w:rsidR="00377A5E" w:rsidRPr="00377A5E" w:rsidRDefault="00377A5E" w:rsidP="00377A5E">
      <w:pPr>
        <w:spacing w:before="100" w:beforeAutospacing="1" w:after="100" w:afterAutospacing="1" w:line="360" w:lineRule="auto"/>
        <w:jc w:val="both"/>
        <w:outlineLvl w:val="1"/>
        <w:rPr>
          <w:rFonts w:ascii="Times New Roman" w:eastAsia="Times New Roman" w:hAnsi="Times New Roman" w:cs="Times New Roman"/>
          <w:b/>
          <w:bCs/>
          <w:sz w:val="24"/>
          <w:szCs w:val="24"/>
          <w:lang w:eastAsia="es-PE"/>
        </w:rPr>
      </w:pPr>
      <w:r w:rsidRPr="00377A5E">
        <w:rPr>
          <w:rFonts w:ascii="Times New Roman" w:eastAsia="Times New Roman" w:hAnsi="Times New Roman" w:cs="Times New Roman"/>
          <w:b/>
          <w:bCs/>
          <w:sz w:val="24"/>
          <w:szCs w:val="24"/>
          <w:lang w:eastAsia="es-PE"/>
        </w:rPr>
        <w:t>Aplicaciones en la industria</w:t>
      </w:r>
    </w:p>
    <w:p w14:paraId="3360E90C" w14:textId="1E9CA2F9" w:rsidR="00377A5E" w:rsidRDefault="00377A5E" w:rsidP="00377A5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377A5E">
        <w:rPr>
          <w:rFonts w:ascii="Times New Roman" w:eastAsia="Times New Roman" w:hAnsi="Times New Roman" w:cs="Times New Roman"/>
          <w:sz w:val="24"/>
          <w:szCs w:val="24"/>
          <w:lang w:eastAsia="es-PE"/>
        </w:rPr>
        <w:t xml:space="preserve">Las mallas poligonales tienen una amplia gama de aplicaciones en diferentes industrias. En los videojuegos, constituyen la base de todos los modelos tridimensionales utilizados en motores como Unity y </w:t>
      </w:r>
      <w:proofErr w:type="spellStart"/>
      <w:r w:rsidRPr="00377A5E">
        <w:rPr>
          <w:rFonts w:ascii="Times New Roman" w:eastAsia="Times New Roman" w:hAnsi="Times New Roman" w:cs="Times New Roman"/>
          <w:sz w:val="24"/>
          <w:szCs w:val="24"/>
          <w:lang w:eastAsia="es-PE"/>
        </w:rPr>
        <w:t>Unreal</w:t>
      </w:r>
      <w:proofErr w:type="spellEnd"/>
      <w:r w:rsidRPr="00377A5E">
        <w:rPr>
          <w:rFonts w:ascii="Times New Roman" w:eastAsia="Times New Roman" w:hAnsi="Times New Roman" w:cs="Times New Roman"/>
          <w:sz w:val="24"/>
          <w:szCs w:val="24"/>
          <w:lang w:eastAsia="es-PE"/>
        </w:rPr>
        <w:t xml:space="preserve"> </w:t>
      </w:r>
      <w:proofErr w:type="spellStart"/>
      <w:r w:rsidRPr="00377A5E">
        <w:rPr>
          <w:rFonts w:ascii="Times New Roman" w:eastAsia="Times New Roman" w:hAnsi="Times New Roman" w:cs="Times New Roman"/>
          <w:sz w:val="24"/>
          <w:szCs w:val="24"/>
          <w:lang w:eastAsia="es-PE"/>
        </w:rPr>
        <w:t>Engine</w:t>
      </w:r>
      <w:proofErr w:type="spellEnd"/>
      <w:r w:rsidRPr="00377A5E">
        <w:rPr>
          <w:rFonts w:ascii="Times New Roman" w:eastAsia="Times New Roman" w:hAnsi="Times New Roman" w:cs="Times New Roman"/>
          <w:sz w:val="24"/>
          <w:szCs w:val="24"/>
          <w:lang w:eastAsia="es-PE"/>
        </w:rPr>
        <w:t>.</w:t>
      </w:r>
    </w:p>
    <w:p w14:paraId="7A24F10A" w14:textId="77777777" w:rsidR="00377A5E" w:rsidRPr="00377A5E" w:rsidRDefault="00377A5E" w:rsidP="00377A5E">
      <w:pPr>
        <w:spacing w:before="100" w:beforeAutospacing="1" w:after="100" w:afterAutospacing="1" w:line="360" w:lineRule="auto"/>
        <w:jc w:val="both"/>
        <w:rPr>
          <w:rFonts w:ascii="Times New Roman" w:eastAsia="Times New Roman" w:hAnsi="Times New Roman" w:cs="Times New Roman"/>
          <w:sz w:val="24"/>
          <w:szCs w:val="24"/>
          <w:lang w:eastAsia="es-PE"/>
        </w:rPr>
      </w:pPr>
    </w:p>
    <w:p w14:paraId="543E0B2F" w14:textId="76400185" w:rsidR="00377A5E" w:rsidRPr="00377A5E" w:rsidRDefault="00377A5E" w:rsidP="00377A5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377A5E">
        <w:rPr>
          <w:rFonts w:ascii="Times New Roman" w:eastAsia="Times New Roman" w:hAnsi="Times New Roman" w:cs="Times New Roman"/>
          <w:sz w:val="24"/>
          <w:szCs w:val="24"/>
          <w:lang w:eastAsia="es-PE"/>
        </w:rPr>
        <w:lastRenderedPageBreak/>
        <w:t>En la industria cinematográfica, se utilizan para la creación de efectos visuales y animaciones tridimensionales, permitiendo representar personajes y escenarios con alto nivel de realismo. En simulación científica, se emplean para modelar fenómenos físicos complejos, mientras que en diseño industrial forman parte de sistemas CAD utilizados en ingeniería y manufactura.</w:t>
      </w:r>
    </w:p>
    <w:p w14:paraId="6B3FED80" w14:textId="2C7AB9F4" w:rsidR="00377A5E" w:rsidRPr="00377A5E" w:rsidRDefault="00377A5E" w:rsidP="00377A5E">
      <w:pPr>
        <w:spacing w:before="100" w:beforeAutospacing="1" w:after="100" w:afterAutospacing="1" w:line="360" w:lineRule="auto"/>
        <w:jc w:val="both"/>
        <w:outlineLvl w:val="1"/>
        <w:rPr>
          <w:rFonts w:ascii="Times New Roman" w:eastAsia="Times New Roman" w:hAnsi="Times New Roman" w:cs="Times New Roman"/>
          <w:b/>
          <w:bCs/>
          <w:sz w:val="24"/>
          <w:szCs w:val="24"/>
          <w:lang w:eastAsia="es-PE"/>
        </w:rPr>
      </w:pPr>
      <w:r w:rsidRPr="00377A5E">
        <w:rPr>
          <w:rFonts w:ascii="Times New Roman" w:eastAsia="Times New Roman" w:hAnsi="Times New Roman" w:cs="Times New Roman"/>
          <w:b/>
          <w:bCs/>
          <w:sz w:val="24"/>
          <w:szCs w:val="24"/>
          <w:lang w:eastAsia="es-PE"/>
        </w:rPr>
        <w:t>Tendencias modernas</w:t>
      </w:r>
    </w:p>
    <w:p w14:paraId="0E874921" w14:textId="77777777" w:rsidR="00377A5E" w:rsidRPr="00377A5E" w:rsidRDefault="00377A5E" w:rsidP="00377A5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377A5E">
        <w:rPr>
          <w:rFonts w:ascii="Times New Roman" w:eastAsia="Times New Roman" w:hAnsi="Times New Roman" w:cs="Times New Roman"/>
          <w:sz w:val="24"/>
          <w:szCs w:val="24"/>
          <w:lang w:eastAsia="es-PE"/>
        </w:rPr>
        <w:t>Actualmente, las mallas poligonales continúan evolucionando junto con nuevas tecnologías. El aumento del poder de procesamiento gráfico ha permitido trabajar con modelos de millones de polígonos en tiempo real, lo que ha mejorado significativamente el nivel de detalle en aplicaciones modernas.</w:t>
      </w:r>
    </w:p>
    <w:p w14:paraId="770D33C1" w14:textId="77777777" w:rsidR="00377A5E" w:rsidRPr="00377A5E" w:rsidRDefault="00377A5E" w:rsidP="00377A5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377A5E">
        <w:rPr>
          <w:rFonts w:ascii="Times New Roman" w:eastAsia="Times New Roman" w:hAnsi="Times New Roman" w:cs="Times New Roman"/>
          <w:sz w:val="24"/>
          <w:szCs w:val="24"/>
          <w:lang w:eastAsia="es-PE"/>
        </w:rPr>
        <w:t xml:space="preserve">Además, técnicas como el </w:t>
      </w:r>
      <w:proofErr w:type="spellStart"/>
      <w:r w:rsidRPr="00377A5E">
        <w:rPr>
          <w:rFonts w:ascii="Times New Roman" w:eastAsia="Times New Roman" w:hAnsi="Times New Roman" w:cs="Times New Roman"/>
          <w:sz w:val="24"/>
          <w:szCs w:val="24"/>
          <w:lang w:eastAsia="es-PE"/>
        </w:rPr>
        <w:t>level</w:t>
      </w:r>
      <w:proofErr w:type="spellEnd"/>
      <w:r w:rsidRPr="00377A5E">
        <w:rPr>
          <w:rFonts w:ascii="Times New Roman" w:eastAsia="Times New Roman" w:hAnsi="Times New Roman" w:cs="Times New Roman"/>
          <w:sz w:val="24"/>
          <w:szCs w:val="24"/>
          <w:lang w:eastAsia="es-PE"/>
        </w:rPr>
        <w:t xml:space="preserve"> </w:t>
      </w:r>
      <w:proofErr w:type="spellStart"/>
      <w:r w:rsidRPr="00377A5E">
        <w:rPr>
          <w:rFonts w:ascii="Times New Roman" w:eastAsia="Times New Roman" w:hAnsi="Times New Roman" w:cs="Times New Roman"/>
          <w:sz w:val="24"/>
          <w:szCs w:val="24"/>
          <w:lang w:eastAsia="es-PE"/>
        </w:rPr>
        <w:t>of</w:t>
      </w:r>
      <w:proofErr w:type="spellEnd"/>
      <w:r w:rsidRPr="00377A5E">
        <w:rPr>
          <w:rFonts w:ascii="Times New Roman" w:eastAsia="Times New Roman" w:hAnsi="Times New Roman" w:cs="Times New Roman"/>
          <w:sz w:val="24"/>
          <w:szCs w:val="24"/>
          <w:lang w:eastAsia="es-PE"/>
        </w:rPr>
        <w:t xml:space="preserve"> </w:t>
      </w:r>
      <w:proofErr w:type="spellStart"/>
      <w:r w:rsidRPr="00377A5E">
        <w:rPr>
          <w:rFonts w:ascii="Times New Roman" w:eastAsia="Times New Roman" w:hAnsi="Times New Roman" w:cs="Times New Roman"/>
          <w:sz w:val="24"/>
          <w:szCs w:val="24"/>
          <w:lang w:eastAsia="es-PE"/>
        </w:rPr>
        <w:t>detail</w:t>
      </w:r>
      <w:proofErr w:type="spellEnd"/>
      <w:r w:rsidRPr="00377A5E">
        <w:rPr>
          <w:rFonts w:ascii="Times New Roman" w:eastAsia="Times New Roman" w:hAnsi="Times New Roman" w:cs="Times New Roman"/>
          <w:sz w:val="24"/>
          <w:szCs w:val="24"/>
          <w:lang w:eastAsia="es-PE"/>
        </w:rPr>
        <w:t xml:space="preserve"> dinámico permiten ajustar automáticamente la complejidad de la malla según la distancia del observador. También se están integrando métodos basados en inteligencia artificial para la generación automática de geometría, lo que abre nuevas posibilidades en la creación de contenido.</w:t>
      </w:r>
    </w:p>
    <w:p w14:paraId="508758DD" w14:textId="32321728" w:rsidR="00377A5E" w:rsidRPr="00377A5E" w:rsidRDefault="00377A5E" w:rsidP="00377A5E">
      <w:pPr>
        <w:spacing w:after="0" w:line="360" w:lineRule="auto"/>
        <w:jc w:val="both"/>
        <w:rPr>
          <w:rFonts w:ascii="Times New Roman" w:eastAsia="Times New Roman" w:hAnsi="Times New Roman" w:cs="Times New Roman"/>
          <w:sz w:val="24"/>
          <w:szCs w:val="24"/>
          <w:lang w:eastAsia="es-PE"/>
        </w:rPr>
      </w:pPr>
    </w:p>
    <w:p w14:paraId="46AF2D27" w14:textId="4963FFEB" w:rsidR="00377A5E" w:rsidRPr="00377A5E" w:rsidRDefault="00377A5E" w:rsidP="00377A5E">
      <w:pPr>
        <w:spacing w:after="0" w:line="360" w:lineRule="auto"/>
        <w:jc w:val="both"/>
        <w:rPr>
          <w:rFonts w:ascii="Times New Roman" w:eastAsia="Times New Roman" w:hAnsi="Times New Roman" w:cs="Times New Roman"/>
          <w:sz w:val="24"/>
          <w:szCs w:val="24"/>
          <w:lang w:eastAsia="es-PE"/>
        </w:rPr>
      </w:pPr>
    </w:p>
    <w:p w14:paraId="1C5DB08B" w14:textId="108732F2" w:rsidR="00377A5E" w:rsidRDefault="00377A5E" w:rsidP="00377A5E">
      <w:pPr>
        <w:spacing w:after="0" w:line="360" w:lineRule="auto"/>
        <w:jc w:val="both"/>
        <w:rPr>
          <w:rFonts w:ascii="Times New Roman" w:eastAsia="Times New Roman" w:hAnsi="Times New Roman" w:cs="Times New Roman"/>
          <w:sz w:val="24"/>
          <w:szCs w:val="24"/>
          <w:lang w:eastAsia="es-PE"/>
        </w:rPr>
      </w:pPr>
    </w:p>
    <w:p w14:paraId="2DBA297C" w14:textId="59D63D08" w:rsidR="00377A5E" w:rsidRDefault="00377A5E" w:rsidP="00377A5E">
      <w:pPr>
        <w:spacing w:after="0" w:line="360" w:lineRule="auto"/>
        <w:jc w:val="both"/>
        <w:rPr>
          <w:rFonts w:ascii="Times New Roman" w:eastAsia="Times New Roman" w:hAnsi="Times New Roman" w:cs="Times New Roman"/>
          <w:sz w:val="24"/>
          <w:szCs w:val="24"/>
          <w:lang w:eastAsia="es-PE"/>
        </w:rPr>
      </w:pPr>
    </w:p>
    <w:p w14:paraId="0AF04496" w14:textId="3E83D874" w:rsidR="00377A5E" w:rsidRDefault="00377A5E" w:rsidP="00377A5E">
      <w:pPr>
        <w:spacing w:after="0" w:line="360" w:lineRule="auto"/>
        <w:jc w:val="both"/>
        <w:rPr>
          <w:rFonts w:ascii="Times New Roman" w:eastAsia="Times New Roman" w:hAnsi="Times New Roman" w:cs="Times New Roman"/>
          <w:sz w:val="24"/>
          <w:szCs w:val="24"/>
          <w:lang w:eastAsia="es-PE"/>
        </w:rPr>
      </w:pPr>
    </w:p>
    <w:p w14:paraId="6313A930" w14:textId="044E887B" w:rsidR="00377A5E" w:rsidRDefault="00377A5E" w:rsidP="00377A5E">
      <w:pPr>
        <w:spacing w:after="0" w:line="360" w:lineRule="auto"/>
        <w:jc w:val="both"/>
        <w:rPr>
          <w:rFonts w:ascii="Times New Roman" w:eastAsia="Times New Roman" w:hAnsi="Times New Roman" w:cs="Times New Roman"/>
          <w:sz w:val="24"/>
          <w:szCs w:val="24"/>
          <w:lang w:eastAsia="es-PE"/>
        </w:rPr>
      </w:pPr>
    </w:p>
    <w:p w14:paraId="53D69BB1" w14:textId="6B1FBA4D" w:rsidR="00377A5E" w:rsidRDefault="00377A5E" w:rsidP="00377A5E">
      <w:pPr>
        <w:spacing w:after="0" w:line="360" w:lineRule="auto"/>
        <w:jc w:val="both"/>
        <w:rPr>
          <w:rFonts w:ascii="Times New Roman" w:eastAsia="Times New Roman" w:hAnsi="Times New Roman" w:cs="Times New Roman"/>
          <w:sz w:val="24"/>
          <w:szCs w:val="24"/>
          <w:lang w:eastAsia="es-PE"/>
        </w:rPr>
      </w:pPr>
    </w:p>
    <w:p w14:paraId="3B3B167B" w14:textId="64DA45EC" w:rsidR="00377A5E" w:rsidRDefault="00377A5E" w:rsidP="00377A5E">
      <w:pPr>
        <w:spacing w:after="0" w:line="360" w:lineRule="auto"/>
        <w:jc w:val="both"/>
        <w:rPr>
          <w:rFonts w:ascii="Times New Roman" w:eastAsia="Times New Roman" w:hAnsi="Times New Roman" w:cs="Times New Roman"/>
          <w:sz w:val="24"/>
          <w:szCs w:val="24"/>
          <w:lang w:eastAsia="es-PE"/>
        </w:rPr>
      </w:pPr>
    </w:p>
    <w:p w14:paraId="24B95563" w14:textId="750D8AF5" w:rsidR="00377A5E" w:rsidRDefault="00377A5E" w:rsidP="00377A5E">
      <w:pPr>
        <w:spacing w:after="0" w:line="360" w:lineRule="auto"/>
        <w:jc w:val="both"/>
        <w:rPr>
          <w:rFonts w:ascii="Times New Roman" w:eastAsia="Times New Roman" w:hAnsi="Times New Roman" w:cs="Times New Roman"/>
          <w:sz w:val="24"/>
          <w:szCs w:val="24"/>
          <w:lang w:eastAsia="es-PE"/>
        </w:rPr>
      </w:pPr>
    </w:p>
    <w:p w14:paraId="2398CA99" w14:textId="37A11125" w:rsidR="00377A5E" w:rsidRDefault="00377A5E" w:rsidP="00377A5E">
      <w:pPr>
        <w:spacing w:after="0" w:line="360" w:lineRule="auto"/>
        <w:jc w:val="both"/>
        <w:rPr>
          <w:rFonts w:ascii="Times New Roman" w:eastAsia="Times New Roman" w:hAnsi="Times New Roman" w:cs="Times New Roman"/>
          <w:sz w:val="24"/>
          <w:szCs w:val="24"/>
          <w:lang w:eastAsia="es-PE"/>
        </w:rPr>
      </w:pPr>
    </w:p>
    <w:p w14:paraId="391B8FCF" w14:textId="7168CA18" w:rsidR="00377A5E" w:rsidRDefault="00377A5E" w:rsidP="00377A5E">
      <w:pPr>
        <w:spacing w:after="0" w:line="360" w:lineRule="auto"/>
        <w:jc w:val="both"/>
        <w:rPr>
          <w:rFonts w:ascii="Times New Roman" w:eastAsia="Times New Roman" w:hAnsi="Times New Roman" w:cs="Times New Roman"/>
          <w:sz w:val="24"/>
          <w:szCs w:val="24"/>
          <w:lang w:eastAsia="es-PE"/>
        </w:rPr>
      </w:pPr>
    </w:p>
    <w:p w14:paraId="5C1DE903" w14:textId="02810052" w:rsidR="00377A5E" w:rsidRDefault="00377A5E" w:rsidP="00377A5E">
      <w:pPr>
        <w:spacing w:after="0" w:line="360" w:lineRule="auto"/>
        <w:jc w:val="both"/>
        <w:rPr>
          <w:rFonts w:ascii="Times New Roman" w:eastAsia="Times New Roman" w:hAnsi="Times New Roman" w:cs="Times New Roman"/>
          <w:sz w:val="24"/>
          <w:szCs w:val="24"/>
          <w:lang w:eastAsia="es-PE"/>
        </w:rPr>
      </w:pPr>
    </w:p>
    <w:p w14:paraId="29F5F04E" w14:textId="5B10A1C0" w:rsidR="00377A5E" w:rsidRDefault="00377A5E" w:rsidP="00377A5E">
      <w:pPr>
        <w:spacing w:after="0" w:line="360" w:lineRule="auto"/>
        <w:jc w:val="both"/>
        <w:rPr>
          <w:rFonts w:ascii="Times New Roman" w:eastAsia="Times New Roman" w:hAnsi="Times New Roman" w:cs="Times New Roman"/>
          <w:sz w:val="24"/>
          <w:szCs w:val="24"/>
          <w:lang w:eastAsia="es-PE"/>
        </w:rPr>
      </w:pPr>
    </w:p>
    <w:p w14:paraId="281A232F" w14:textId="0DC49326" w:rsidR="00377A5E" w:rsidRDefault="00377A5E" w:rsidP="00377A5E">
      <w:pPr>
        <w:spacing w:after="0" w:line="360" w:lineRule="auto"/>
        <w:jc w:val="both"/>
        <w:rPr>
          <w:rFonts w:ascii="Times New Roman" w:eastAsia="Times New Roman" w:hAnsi="Times New Roman" w:cs="Times New Roman"/>
          <w:sz w:val="24"/>
          <w:szCs w:val="24"/>
          <w:lang w:eastAsia="es-PE"/>
        </w:rPr>
      </w:pPr>
    </w:p>
    <w:p w14:paraId="494DE0CF" w14:textId="77777777" w:rsidR="00377A5E" w:rsidRPr="00377A5E" w:rsidRDefault="00377A5E" w:rsidP="00377A5E">
      <w:pPr>
        <w:spacing w:after="0" w:line="360" w:lineRule="auto"/>
        <w:jc w:val="both"/>
        <w:rPr>
          <w:rFonts w:ascii="Times New Roman" w:eastAsia="Times New Roman" w:hAnsi="Times New Roman" w:cs="Times New Roman"/>
          <w:sz w:val="24"/>
          <w:szCs w:val="24"/>
          <w:lang w:eastAsia="es-PE"/>
        </w:rPr>
      </w:pPr>
    </w:p>
    <w:p w14:paraId="3042A4A2" w14:textId="77777777" w:rsidR="00377A5E" w:rsidRPr="00377A5E" w:rsidRDefault="00377A5E" w:rsidP="00377A5E">
      <w:pPr>
        <w:spacing w:after="0" w:line="360" w:lineRule="auto"/>
        <w:jc w:val="both"/>
        <w:rPr>
          <w:rFonts w:ascii="Times New Roman" w:eastAsia="Times New Roman" w:hAnsi="Times New Roman" w:cs="Times New Roman"/>
          <w:sz w:val="24"/>
          <w:szCs w:val="24"/>
          <w:lang w:eastAsia="es-PE"/>
        </w:rPr>
      </w:pPr>
    </w:p>
    <w:p w14:paraId="736909E6" w14:textId="4794A495" w:rsidR="00377A5E" w:rsidRPr="00377A5E" w:rsidRDefault="00377A5E" w:rsidP="00377A5E">
      <w:pPr>
        <w:spacing w:before="100" w:beforeAutospacing="1" w:after="100" w:afterAutospacing="1" w:line="360" w:lineRule="auto"/>
        <w:jc w:val="center"/>
        <w:outlineLvl w:val="1"/>
        <w:rPr>
          <w:rFonts w:ascii="Times New Roman" w:eastAsia="Times New Roman" w:hAnsi="Times New Roman" w:cs="Times New Roman"/>
          <w:b/>
          <w:bCs/>
          <w:sz w:val="24"/>
          <w:szCs w:val="24"/>
          <w:lang w:eastAsia="es-PE"/>
        </w:rPr>
      </w:pPr>
      <w:r w:rsidRPr="00377A5E">
        <w:rPr>
          <w:rFonts w:ascii="Times New Roman" w:eastAsia="Times New Roman" w:hAnsi="Times New Roman" w:cs="Times New Roman"/>
          <w:b/>
          <w:bCs/>
          <w:sz w:val="24"/>
          <w:szCs w:val="24"/>
          <w:lang w:eastAsia="es-PE"/>
        </w:rPr>
        <w:lastRenderedPageBreak/>
        <w:t>Conclusiones</w:t>
      </w:r>
    </w:p>
    <w:p w14:paraId="1271252A" w14:textId="77777777" w:rsidR="00377A5E" w:rsidRPr="00377A5E" w:rsidRDefault="00377A5E" w:rsidP="00377A5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377A5E">
        <w:rPr>
          <w:rFonts w:ascii="Times New Roman" w:eastAsia="Times New Roman" w:hAnsi="Times New Roman" w:cs="Times New Roman"/>
          <w:sz w:val="24"/>
          <w:szCs w:val="24"/>
          <w:lang w:eastAsia="es-PE"/>
        </w:rPr>
        <w:t>Las mallas poligonales representan uno de los fundamentos más importantes de la computación gráfica moderna, ya que permiten la representación eficiente de objetos tridimensionales complejos mediante estructuras discretas que son compatibles con el hardware gráfico actual.</w:t>
      </w:r>
    </w:p>
    <w:p w14:paraId="19AB6818" w14:textId="77777777" w:rsidR="00377A5E" w:rsidRPr="00377A5E" w:rsidRDefault="00377A5E" w:rsidP="00377A5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377A5E">
        <w:rPr>
          <w:rFonts w:ascii="Times New Roman" w:eastAsia="Times New Roman" w:hAnsi="Times New Roman" w:cs="Times New Roman"/>
          <w:sz w:val="24"/>
          <w:szCs w:val="24"/>
          <w:lang w:eastAsia="es-PE"/>
        </w:rPr>
        <w:t>A lo largo de su evolución, se ha demostrado que su principal fortaleza radica en su equilibrio entre simplicidad y capacidad de representación, lo que ha permitido su adopción universal en videojuegos, cine, simulación e ingeniería. Sin embargo, este modelo también implica una serie de limitaciones inherentes relacionadas con su naturaleza discreta, lo que obliga a recurrir a técnicas complementarias para mejorar la calidad visual sin comprometer el rendimiento.</w:t>
      </w:r>
    </w:p>
    <w:p w14:paraId="5FC51E29" w14:textId="77777777" w:rsidR="00377A5E" w:rsidRPr="00377A5E" w:rsidRDefault="00377A5E" w:rsidP="00377A5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377A5E">
        <w:rPr>
          <w:rFonts w:ascii="Times New Roman" w:eastAsia="Times New Roman" w:hAnsi="Times New Roman" w:cs="Times New Roman"/>
          <w:sz w:val="24"/>
          <w:szCs w:val="24"/>
          <w:lang w:eastAsia="es-PE"/>
        </w:rPr>
        <w:t xml:space="preserve">En este sentido, el desarrollo de tecnologías como el nivel de detalle dinámico, el sombreado avanzado y la optimización de geometría ha permitido extender la vida útil de las mallas poligonales como estándar industrial. Según </w:t>
      </w:r>
      <w:proofErr w:type="spellStart"/>
      <w:r w:rsidRPr="00377A5E">
        <w:rPr>
          <w:rFonts w:ascii="Times New Roman" w:eastAsia="Times New Roman" w:hAnsi="Times New Roman" w:cs="Times New Roman"/>
          <w:sz w:val="24"/>
          <w:szCs w:val="24"/>
          <w:lang w:eastAsia="es-PE"/>
        </w:rPr>
        <w:t>Akenine-Möller</w:t>
      </w:r>
      <w:proofErr w:type="spellEnd"/>
      <w:r w:rsidRPr="00377A5E">
        <w:rPr>
          <w:rFonts w:ascii="Times New Roman" w:eastAsia="Times New Roman" w:hAnsi="Times New Roman" w:cs="Times New Roman"/>
          <w:sz w:val="24"/>
          <w:szCs w:val="24"/>
          <w:lang w:eastAsia="es-PE"/>
        </w:rPr>
        <w:t xml:space="preserve"> et al. (2018), su integración con el hardware gráfico moderno asegura que seguirán siendo la base del renderizado en tiempo real durante muchos años.</w:t>
      </w:r>
    </w:p>
    <w:p w14:paraId="2822E2A3" w14:textId="2CD06F73" w:rsidR="00377A5E" w:rsidRDefault="00377A5E" w:rsidP="00377A5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377A5E">
        <w:rPr>
          <w:rFonts w:ascii="Times New Roman" w:eastAsia="Times New Roman" w:hAnsi="Times New Roman" w:cs="Times New Roman"/>
          <w:sz w:val="24"/>
          <w:szCs w:val="24"/>
          <w:lang w:eastAsia="es-PE"/>
        </w:rPr>
        <w:t>Por lo tanto, el estudio de las mallas poligonales no solo es fundamental para comprender la computación gráfica actual, sino también para anticipar su evolución futura dentro de sistemas cada vez más complejos y realistas.</w:t>
      </w:r>
    </w:p>
    <w:p w14:paraId="53505090" w14:textId="4B2F9095" w:rsidR="00377A5E" w:rsidRDefault="00377A5E" w:rsidP="00377A5E">
      <w:pPr>
        <w:spacing w:before="100" w:beforeAutospacing="1" w:after="100" w:afterAutospacing="1" w:line="360" w:lineRule="auto"/>
        <w:jc w:val="both"/>
        <w:rPr>
          <w:rFonts w:ascii="Times New Roman" w:eastAsia="Times New Roman" w:hAnsi="Times New Roman" w:cs="Times New Roman"/>
          <w:sz w:val="24"/>
          <w:szCs w:val="24"/>
          <w:lang w:eastAsia="es-PE"/>
        </w:rPr>
      </w:pPr>
    </w:p>
    <w:p w14:paraId="7ACA9006" w14:textId="48042599" w:rsidR="00377A5E" w:rsidRDefault="00377A5E" w:rsidP="00377A5E">
      <w:pPr>
        <w:spacing w:before="100" w:beforeAutospacing="1" w:after="100" w:afterAutospacing="1" w:line="360" w:lineRule="auto"/>
        <w:jc w:val="both"/>
        <w:rPr>
          <w:rFonts w:ascii="Times New Roman" w:eastAsia="Times New Roman" w:hAnsi="Times New Roman" w:cs="Times New Roman"/>
          <w:sz w:val="24"/>
          <w:szCs w:val="24"/>
          <w:lang w:eastAsia="es-PE"/>
        </w:rPr>
      </w:pPr>
    </w:p>
    <w:p w14:paraId="62233C51" w14:textId="7CCDD22E" w:rsidR="00377A5E" w:rsidRDefault="00377A5E" w:rsidP="00377A5E">
      <w:pPr>
        <w:spacing w:before="100" w:beforeAutospacing="1" w:after="100" w:afterAutospacing="1" w:line="360" w:lineRule="auto"/>
        <w:jc w:val="both"/>
        <w:rPr>
          <w:rFonts w:ascii="Times New Roman" w:eastAsia="Times New Roman" w:hAnsi="Times New Roman" w:cs="Times New Roman"/>
          <w:sz w:val="24"/>
          <w:szCs w:val="24"/>
          <w:lang w:eastAsia="es-PE"/>
        </w:rPr>
      </w:pPr>
    </w:p>
    <w:p w14:paraId="7F0517FB" w14:textId="01760055" w:rsidR="00377A5E" w:rsidRDefault="00377A5E" w:rsidP="00377A5E">
      <w:pPr>
        <w:spacing w:before="100" w:beforeAutospacing="1" w:after="100" w:afterAutospacing="1" w:line="360" w:lineRule="auto"/>
        <w:jc w:val="both"/>
        <w:rPr>
          <w:rFonts w:ascii="Times New Roman" w:eastAsia="Times New Roman" w:hAnsi="Times New Roman" w:cs="Times New Roman"/>
          <w:sz w:val="24"/>
          <w:szCs w:val="24"/>
          <w:lang w:eastAsia="es-PE"/>
        </w:rPr>
      </w:pPr>
    </w:p>
    <w:p w14:paraId="26F77201" w14:textId="7DDD61E2" w:rsidR="00377A5E" w:rsidRDefault="00377A5E" w:rsidP="00377A5E">
      <w:pPr>
        <w:spacing w:before="100" w:beforeAutospacing="1" w:after="100" w:afterAutospacing="1" w:line="360" w:lineRule="auto"/>
        <w:jc w:val="both"/>
        <w:rPr>
          <w:rFonts w:ascii="Times New Roman" w:eastAsia="Times New Roman" w:hAnsi="Times New Roman" w:cs="Times New Roman"/>
          <w:sz w:val="24"/>
          <w:szCs w:val="24"/>
          <w:lang w:eastAsia="es-PE"/>
        </w:rPr>
      </w:pPr>
    </w:p>
    <w:p w14:paraId="3101186C" w14:textId="77777777" w:rsidR="00377A5E" w:rsidRPr="00377A5E" w:rsidRDefault="00377A5E" w:rsidP="00377A5E">
      <w:pPr>
        <w:spacing w:before="100" w:beforeAutospacing="1" w:after="100" w:afterAutospacing="1" w:line="360" w:lineRule="auto"/>
        <w:jc w:val="both"/>
        <w:rPr>
          <w:rFonts w:ascii="Times New Roman" w:eastAsia="Times New Roman" w:hAnsi="Times New Roman" w:cs="Times New Roman"/>
          <w:sz w:val="24"/>
          <w:szCs w:val="24"/>
          <w:lang w:eastAsia="es-PE"/>
        </w:rPr>
      </w:pPr>
    </w:p>
    <w:p w14:paraId="6BC471B7" w14:textId="55B60592" w:rsidR="00377A5E" w:rsidRPr="00377A5E" w:rsidRDefault="00377A5E" w:rsidP="00377A5E">
      <w:pPr>
        <w:spacing w:after="0" w:line="360" w:lineRule="auto"/>
        <w:jc w:val="both"/>
        <w:rPr>
          <w:rFonts w:ascii="Times New Roman" w:eastAsia="Times New Roman" w:hAnsi="Times New Roman" w:cs="Times New Roman"/>
          <w:sz w:val="24"/>
          <w:szCs w:val="24"/>
          <w:lang w:eastAsia="es-PE"/>
        </w:rPr>
      </w:pPr>
    </w:p>
    <w:p w14:paraId="6A4B7389" w14:textId="4BB65464" w:rsidR="00377A5E" w:rsidRPr="00377A5E" w:rsidRDefault="00377A5E" w:rsidP="00377A5E">
      <w:pPr>
        <w:spacing w:before="100" w:beforeAutospacing="1" w:after="100" w:afterAutospacing="1" w:line="360" w:lineRule="auto"/>
        <w:jc w:val="center"/>
        <w:outlineLvl w:val="1"/>
        <w:rPr>
          <w:rFonts w:ascii="Times New Roman" w:eastAsia="Times New Roman" w:hAnsi="Times New Roman" w:cs="Times New Roman"/>
          <w:b/>
          <w:bCs/>
          <w:sz w:val="24"/>
          <w:szCs w:val="24"/>
          <w:lang w:eastAsia="es-PE"/>
        </w:rPr>
      </w:pPr>
      <w:r w:rsidRPr="00377A5E">
        <w:rPr>
          <w:rFonts w:ascii="Times New Roman" w:eastAsia="Times New Roman" w:hAnsi="Times New Roman" w:cs="Times New Roman"/>
          <w:b/>
          <w:bCs/>
          <w:sz w:val="24"/>
          <w:szCs w:val="24"/>
          <w:lang w:eastAsia="es-PE"/>
        </w:rPr>
        <w:lastRenderedPageBreak/>
        <w:t>Bibliografía</w:t>
      </w:r>
    </w:p>
    <w:p w14:paraId="7171B228" w14:textId="5178E8D9" w:rsidR="00377A5E" w:rsidRPr="00377A5E" w:rsidRDefault="00377A5E" w:rsidP="00377A5E">
      <w:pPr>
        <w:pStyle w:val="Prrafodelista"/>
        <w:numPr>
          <w:ilvl w:val="0"/>
          <w:numId w:val="2"/>
        </w:numPr>
        <w:spacing w:after="0" w:line="360" w:lineRule="auto"/>
        <w:jc w:val="both"/>
        <w:rPr>
          <w:rFonts w:ascii="Times New Roman" w:eastAsia="Times New Roman" w:hAnsi="Times New Roman" w:cs="Times New Roman"/>
          <w:sz w:val="24"/>
          <w:szCs w:val="24"/>
          <w:lang w:eastAsia="es-PE"/>
        </w:rPr>
      </w:pPr>
      <w:r w:rsidRPr="00377A5E">
        <w:rPr>
          <w:rFonts w:ascii="Times New Roman" w:eastAsia="Times New Roman" w:hAnsi="Times New Roman" w:cs="Times New Roman"/>
          <w:sz w:val="24"/>
          <w:szCs w:val="24"/>
          <w:lang w:eastAsia="es-PE"/>
        </w:rPr>
        <w:t xml:space="preserve">Foley, J. D., van </w:t>
      </w:r>
      <w:proofErr w:type="spellStart"/>
      <w:r w:rsidRPr="00377A5E">
        <w:rPr>
          <w:rFonts w:ascii="Times New Roman" w:eastAsia="Times New Roman" w:hAnsi="Times New Roman" w:cs="Times New Roman"/>
          <w:sz w:val="24"/>
          <w:szCs w:val="24"/>
          <w:lang w:eastAsia="es-PE"/>
        </w:rPr>
        <w:t>Dam</w:t>
      </w:r>
      <w:proofErr w:type="spellEnd"/>
      <w:r w:rsidRPr="00377A5E">
        <w:rPr>
          <w:rFonts w:ascii="Times New Roman" w:eastAsia="Times New Roman" w:hAnsi="Times New Roman" w:cs="Times New Roman"/>
          <w:sz w:val="24"/>
          <w:szCs w:val="24"/>
          <w:lang w:eastAsia="es-PE"/>
        </w:rPr>
        <w:t xml:space="preserve">, A., </w:t>
      </w:r>
      <w:proofErr w:type="spellStart"/>
      <w:r w:rsidRPr="00377A5E">
        <w:rPr>
          <w:rFonts w:ascii="Times New Roman" w:eastAsia="Times New Roman" w:hAnsi="Times New Roman" w:cs="Times New Roman"/>
          <w:sz w:val="24"/>
          <w:szCs w:val="24"/>
          <w:lang w:eastAsia="es-PE"/>
        </w:rPr>
        <w:t>Feiner</w:t>
      </w:r>
      <w:proofErr w:type="spellEnd"/>
      <w:r w:rsidRPr="00377A5E">
        <w:rPr>
          <w:rFonts w:ascii="Times New Roman" w:eastAsia="Times New Roman" w:hAnsi="Times New Roman" w:cs="Times New Roman"/>
          <w:sz w:val="24"/>
          <w:szCs w:val="24"/>
          <w:lang w:eastAsia="es-PE"/>
        </w:rPr>
        <w:t xml:space="preserve">, S. K., &amp; Hughes, J. F. (1996). </w:t>
      </w:r>
      <w:proofErr w:type="spellStart"/>
      <w:r w:rsidRPr="00377A5E">
        <w:rPr>
          <w:rFonts w:ascii="Times New Roman" w:eastAsia="Times New Roman" w:hAnsi="Times New Roman" w:cs="Times New Roman"/>
          <w:i/>
          <w:iCs/>
          <w:sz w:val="24"/>
          <w:szCs w:val="24"/>
          <w:lang w:eastAsia="es-PE"/>
        </w:rPr>
        <w:t>Computer</w:t>
      </w:r>
      <w:proofErr w:type="spellEnd"/>
      <w:r w:rsidRPr="00377A5E">
        <w:rPr>
          <w:rFonts w:ascii="Times New Roman" w:eastAsia="Times New Roman" w:hAnsi="Times New Roman" w:cs="Times New Roman"/>
          <w:i/>
          <w:iCs/>
          <w:sz w:val="24"/>
          <w:szCs w:val="24"/>
          <w:lang w:eastAsia="es-PE"/>
        </w:rPr>
        <w:t xml:space="preserve"> </w:t>
      </w:r>
      <w:proofErr w:type="spellStart"/>
      <w:r w:rsidRPr="00377A5E">
        <w:rPr>
          <w:rFonts w:ascii="Times New Roman" w:eastAsia="Times New Roman" w:hAnsi="Times New Roman" w:cs="Times New Roman"/>
          <w:i/>
          <w:iCs/>
          <w:sz w:val="24"/>
          <w:szCs w:val="24"/>
          <w:lang w:eastAsia="es-PE"/>
        </w:rPr>
        <w:t>Graphics</w:t>
      </w:r>
      <w:proofErr w:type="spellEnd"/>
      <w:r w:rsidRPr="00377A5E">
        <w:rPr>
          <w:rFonts w:ascii="Times New Roman" w:eastAsia="Times New Roman" w:hAnsi="Times New Roman" w:cs="Times New Roman"/>
          <w:i/>
          <w:iCs/>
          <w:sz w:val="24"/>
          <w:szCs w:val="24"/>
          <w:lang w:eastAsia="es-PE"/>
        </w:rPr>
        <w:t xml:space="preserve">: </w:t>
      </w:r>
      <w:proofErr w:type="spellStart"/>
      <w:r w:rsidRPr="00377A5E">
        <w:rPr>
          <w:rFonts w:ascii="Times New Roman" w:eastAsia="Times New Roman" w:hAnsi="Times New Roman" w:cs="Times New Roman"/>
          <w:i/>
          <w:iCs/>
          <w:sz w:val="24"/>
          <w:szCs w:val="24"/>
          <w:lang w:eastAsia="es-PE"/>
        </w:rPr>
        <w:t>Principles</w:t>
      </w:r>
      <w:proofErr w:type="spellEnd"/>
      <w:r w:rsidRPr="00377A5E">
        <w:rPr>
          <w:rFonts w:ascii="Times New Roman" w:eastAsia="Times New Roman" w:hAnsi="Times New Roman" w:cs="Times New Roman"/>
          <w:i/>
          <w:iCs/>
          <w:sz w:val="24"/>
          <w:szCs w:val="24"/>
          <w:lang w:eastAsia="es-PE"/>
        </w:rPr>
        <w:t xml:space="preserve"> and </w:t>
      </w:r>
      <w:proofErr w:type="spellStart"/>
      <w:r w:rsidRPr="00377A5E">
        <w:rPr>
          <w:rFonts w:ascii="Times New Roman" w:eastAsia="Times New Roman" w:hAnsi="Times New Roman" w:cs="Times New Roman"/>
          <w:i/>
          <w:iCs/>
          <w:sz w:val="24"/>
          <w:szCs w:val="24"/>
          <w:lang w:eastAsia="es-PE"/>
        </w:rPr>
        <w:t>Practice</w:t>
      </w:r>
      <w:proofErr w:type="spellEnd"/>
      <w:r w:rsidRPr="00377A5E">
        <w:rPr>
          <w:rFonts w:ascii="Times New Roman" w:eastAsia="Times New Roman" w:hAnsi="Times New Roman" w:cs="Times New Roman"/>
          <w:sz w:val="24"/>
          <w:szCs w:val="24"/>
          <w:lang w:eastAsia="es-PE"/>
        </w:rPr>
        <w:t xml:space="preserve">. Addison-Wesley. </w:t>
      </w:r>
    </w:p>
    <w:p w14:paraId="31CC9601" w14:textId="63E87C54" w:rsidR="00377A5E" w:rsidRPr="00377A5E" w:rsidRDefault="00377A5E" w:rsidP="00377A5E">
      <w:pPr>
        <w:pStyle w:val="Prrafodelista"/>
        <w:numPr>
          <w:ilvl w:val="0"/>
          <w:numId w:val="4"/>
        </w:numPr>
        <w:spacing w:after="0" w:line="360" w:lineRule="auto"/>
        <w:jc w:val="both"/>
        <w:rPr>
          <w:rFonts w:ascii="Times New Roman" w:eastAsia="Times New Roman" w:hAnsi="Times New Roman" w:cs="Times New Roman"/>
          <w:sz w:val="24"/>
          <w:szCs w:val="24"/>
          <w:lang w:eastAsia="es-PE"/>
        </w:rPr>
      </w:pPr>
      <w:proofErr w:type="spellStart"/>
      <w:r w:rsidRPr="00377A5E">
        <w:rPr>
          <w:rFonts w:ascii="Times New Roman" w:eastAsia="Times New Roman" w:hAnsi="Times New Roman" w:cs="Times New Roman"/>
          <w:sz w:val="24"/>
          <w:szCs w:val="24"/>
          <w:lang w:eastAsia="es-PE"/>
        </w:rPr>
        <w:t>Akenine-Möller</w:t>
      </w:r>
      <w:proofErr w:type="spellEnd"/>
      <w:r w:rsidRPr="00377A5E">
        <w:rPr>
          <w:rFonts w:ascii="Times New Roman" w:eastAsia="Times New Roman" w:hAnsi="Times New Roman" w:cs="Times New Roman"/>
          <w:sz w:val="24"/>
          <w:szCs w:val="24"/>
          <w:lang w:eastAsia="es-PE"/>
        </w:rPr>
        <w:t xml:space="preserve">, T., </w:t>
      </w:r>
      <w:proofErr w:type="spellStart"/>
      <w:r w:rsidRPr="00377A5E">
        <w:rPr>
          <w:rFonts w:ascii="Times New Roman" w:eastAsia="Times New Roman" w:hAnsi="Times New Roman" w:cs="Times New Roman"/>
          <w:sz w:val="24"/>
          <w:szCs w:val="24"/>
          <w:lang w:eastAsia="es-PE"/>
        </w:rPr>
        <w:t>Haines</w:t>
      </w:r>
      <w:proofErr w:type="spellEnd"/>
      <w:r w:rsidRPr="00377A5E">
        <w:rPr>
          <w:rFonts w:ascii="Times New Roman" w:eastAsia="Times New Roman" w:hAnsi="Times New Roman" w:cs="Times New Roman"/>
          <w:sz w:val="24"/>
          <w:szCs w:val="24"/>
          <w:lang w:eastAsia="es-PE"/>
        </w:rPr>
        <w:t xml:space="preserve">, E., &amp; Hoffman, N. (2018). </w:t>
      </w:r>
      <w:r w:rsidRPr="00377A5E">
        <w:rPr>
          <w:rFonts w:ascii="Times New Roman" w:eastAsia="Times New Roman" w:hAnsi="Times New Roman" w:cs="Times New Roman"/>
          <w:i/>
          <w:iCs/>
          <w:sz w:val="24"/>
          <w:szCs w:val="24"/>
          <w:lang w:eastAsia="es-PE"/>
        </w:rPr>
        <w:t xml:space="preserve">Real-Time </w:t>
      </w:r>
      <w:proofErr w:type="spellStart"/>
      <w:r w:rsidRPr="00377A5E">
        <w:rPr>
          <w:rFonts w:ascii="Times New Roman" w:eastAsia="Times New Roman" w:hAnsi="Times New Roman" w:cs="Times New Roman"/>
          <w:i/>
          <w:iCs/>
          <w:sz w:val="24"/>
          <w:szCs w:val="24"/>
          <w:lang w:eastAsia="es-PE"/>
        </w:rPr>
        <w:t>Rendering</w:t>
      </w:r>
      <w:proofErr w:type="spellEnd"/>
      <w:r w:rsidRPr="00377A5E">
        <w:rPr>
          <w:rFonts w:ascii="Times New Roman" w:eastAsia="Times New Roman" w:hAnsi="Times New Roman" w:cs="Times New Roman"/>
          <w:sz w:val="24"/>
          <w:szCs w:val="24"/>
          <w:lang w:eastAsia="es-PE"/>
        </w:rPr>
        <w:t xml:space="preserve"> (4th ed.). CRC </w:t>
      </w:r>
      <w:proofErr w:type="spellStart"/>
      <w:r w:rsidRPr="00377A5E">
        <w:rPr>
          <w:rFonts w:ascii="Times New Roman" w:eastAsia="Times New Roman" w:hAnsi="Times New Roman" w:cs="Times New Roman"/>
          <w:sz w:val="24"/>
          <w:szCs w:val="24"/>
          <w:lang w:eastAsia="es-PE"/>
        </w:rPr>
        <w:t>Press</w:t>
      </w:r>
      <w:proofErr w:type="spellEnd"/>
      <w:r w:rsidRPr="00377A5E">
        <w:rPr>
          <w:rFonts w:ascii="Times New Roman" w:eastAsia="Times New Roman" w:hAnsi="Times New Roman" w:cs="Times New Roman"/>
          <w:sz w:val="24"/>
          <w:szCs w:val="24"/>
          <w:lang w:eastAsia="es-PE"/>
        </w:rPr>
        <w:t xml:space="preserve">. </w:t>
      </w:r>
    </w:p>
    <w:p w14:paraId="10A36661" w14:textId="4DDF6095" w:rsidR="00377A5E" w:rsidRPr="00377A5E" w:rsidRDefault="00377A5E" w:rsidP="00377A5E">
      <w:pPr>
        <w:pStyle w:val="Prrafodelista"/>
        <w:numPr>
          <w:ilvl w:val="0"/>
          <w:numId w:val="4"/>
        </w:numPr>
        <w:spacing w:after="0" w:line="360" w:lineRule="auto"/>
        <w:jc w:val="both"/>
        <w:rPr>
          <w:rFonts w:ascii="Times New Roman" w:eastAsia="Times New Roman" w:hAnsi="Times New Roman" w:cs="Times New Roman"/>
          <w:sz w:val="24"/>
          <w:szCs w:val="24"/>
          <w:lang w:eastAsia="es-PE"/>
        </w:rPr>
      </w:pPr>
      <w:proofErr w:type="spellStart"/>
      <w:r w:rsidRPr="00377A5E">
        <w:rPr>
          <w:rFonts w:ascii="Times New Roman" w:eastAsia="Times New Roman" w:hAnsi="Times New Roman" w:cs="Times New Roman"/>
          <w:sz w:val="24"/>
          <w:szCs w:val="24"/>
          <w:lang w:eastAsia="es-PE"/>
        </w:rPr>
        <w:t>Marschner</w:t>
      </w:r>
      <w:proofErr w:type="spellEnd"/>
      <w:r w:rsidRPr="00377A5E">
        <w:rPr>
          <w:rFonts w:ascii="Times New Roman" w:eastAsia="Times New Roman" w:hAnsi="Times New Roman" w:cs="Times New Roman"/>
          <w:sz w:val="24"/>
          <w:szCs w:val="24"/>
          <w:lang w:eastAsia="es-PE"/>
        </w:rPr>
        <w:t xml:space="preserve">, S., &amp; Shirley, P. (2016). </w:t>
      </w:r>
      <w:r w:rsidRPr="00377A5E">
        <w:rPr>
          <w:rFonts w:ascii="Times New Roman" w:eastAsia="Times New Roman" w:hAnsi="Times New Roman" w:cs="Times New Roman"/>
          <w:i/>
          <w:iCs/>
          <w:sz w:val="24"/>
          <w:szCs w:val="24"/>
          <w:lang w:eastAsia="es-PE"/>
        </w:rPr>
        <w:t xml:space="preserve">Fundamentals </w:t>
      </w:r>
      <w:proofErr w:type="spellStart"/>
      <w:r w:rsidRPr="00377A5E">
        <w:rPr>
          <w:rFonts w:ascii="Times New Roman" w:eastAsia="Times New Roman" w:hAnsi="Times New Roman" w:cs="Times New Roman"/>
          <w:i/>
          <w:iCs/>
          <w:sz w:val="24"/>
          <w:szCs w:val="24"/>
          <w:lang w:eastAsia="es-PE"/>
        </w:rPr>
        <w:t>of</w:t>
      </w:r>
      <w:proofErr w:type="spellEnd"/>
      <w:r w:rsidRPr="00377A5E">
        <w:rPr>
          <w:rFonts w:ascii="Times New Roman" w:eastAsia="Times New Roman" w:hAnsi="Times New Roman" w:cs="Times New Roman"/>
          <w:i/>
          <w:iCs/>
          <w:sz w:val="24"/>
          <w:szCs w:val="24"/>
          <w:lang w:eastAsia="es-PE"/>
        </w:rPr>
        <w:t xml:space="preserve"> </w:t>
      </w:r>
      <w:proofErr w:type="spellStart"/>
      <w:r w:rsidRPr="00377A5E">
        <w:rPr>
          <w:rFonts w:ascii="Times New Roman" w:eastAsia="Times New Roman" w:hAnsi="Times New Roman" w:cs="Times New Roman"/>
          <w:i/>
          <w:iCs/>
          <w:sz w:val="24"/>
          <w:szCs w:val="24"/>
          <w:lang w:eastAsia="es-PE"/>
        </w:rPr>
        <w:t>Computer</w:t>
      </w:r>
      <w:proofErr w:type="spellEnd"/>
      <w:r w:rsidRPr="00377A5E">
        <w:rPr>
          <w:rFonts w:ascii="Times New Roman" w:eastAsia="Times New Roman" w:hAnsi="Times New Roman" w:cs="Times New Roman"/>
          <w:i/>
          <w:iCs/>
          <w:sz w:val="24"/>
          <w:szCs w:val="24"/>
          <w:lang w:eastAsia="es-PE"/>
        </w:rPr>
        <w:t xml:space="preserve"> </w:t>
      </w:r>
      <w:proofErr w:type="spellStart"/>
      <w:r w:rsidRPr="00377A5E">
        <w:rPr>
          <w:rFonts w:ascii="Times New Roman" w:eastAsia="Times New Roman" w:hAnsi="Times New Roman" w:cs="Times New Roman"/>
          <w:i/>
          <w:iCs/>
          <w:sz w:val="24"/>
          <w:szCs w:val="24"/>
          <w:lang w:eastAsia="es-PE"/>
        </w:rPr>
        <w:t>Graphics</w:t>
      </w:r>
      <w:proofErr w:type="spellEnd"/>
      <w:r w:rsidRPr="00377A5E">
        <w:rPr>
          <w:rFonts w:ascii="Times New Roman" w:eastAsia="Times New Roman" w:hAnsi="Times New Roman" w:cs="Times New Roman"/>
          <w:sz w:val="24"/>
          <w:szCs w:val="24"/>
          <w:lang w:eastAsia="es-PE"/>
        </w:rPr>
        <w:t xml:space="preserve">. CRC </w:t>
      </w:r>
      <w:proofErr w:type="spellStart"/>
      <w:r w:rsidRPr="00377A5E">
        <w:rPr>
          <w:rFonts w:ascii="Times New Roman" w:eastAsia="Times New Roman" w:hAnsi="Times New Roman" w:cs="Times New Roman"/>
          <w:sz w:val="24"/>
          <w:szCs w:val="24"/>
          <w:lang w:eastAsia="es-PE"/>
        </w:rPr>
        <w:t>Press</w:t>
      </w:r>
      <w:proofErr w:type="spellEnd"/>
      <w:r w:rsidRPr="00377A5E">
        <w:rPr>
          <w:rFonts w:ascii="Times New Roman" w:eastAsia="Times New Roman" w:hAnsi="Times New Roman" w:cs="Times New Roman"/>
          <w:sz w:val="24"/>
          <w:szCs w:val="24"/>
          <w:lang w:eastAsia="es-PE"/>
        </w:rPr>
        <w:t xml:space="preserve">. </w:t>
      </w:r>
    </w:p>
    <w:p w14:paraId="679B4BB0" w14:textId="462C0CB2" w:rsidR="00377A5E" w:rsidRPr="00377A5E" w:rsidRDefault="00377A5E" w:rsidP="00377A5E">
      <w:pPr>
        <w:pStyle w:val="Prrafodelista"/>
        <w:numPr>
          <w:ilvl w:val="0"/>
          <w:numId w:val="4"/>
        </w:numPr>
        <w:spacing w:after="0" w:line="360" w:lineRule="auto"/>
        <w:jc w:val="both"/>
        <w:rPr>
          <w:rFonts w:ascii="Times New Roman" w:eastAsia="Times New Roman" w:hAnsi="Times New Roman" w:cs="Times New Roman"/>
          <w:sz w:val="24"/>
          <w:szCs w:val="24"/>
          <w:lang w:eastAsia="es-PE"/>
        </w:rPr>
      </w:pPr>
      <w:r w:rsidRPr="00377A5E">
        <w:rPr>
          <w:rFonts w:ascii="Times New Roman" w:eastAsia="Times New Roman" w:hAnsi="Times New Roman" w:cs="Times New Roman"/>
          <w:sz w:val="24"/>
          <w:szCs w:val="24"/>
          <w:lang w:eastAsia="es-PE"/>
        </w:rPr>
        <w:t xml:space="preserve">Rogers, D. F. (2001). </w:t>
      </w:r>
      <w:proofErr w:type="spellStart"/>
      <w:r w:rsidRPr="00377A5E">
        <w:rPr>
          <w:rFonts w:ascii="Times New Roman" w:eastAsia="Times New Roman" w:hAnsi="Times New Roman" w:cs="Times New Roman"/>
          <w:i/>
          <w:iCs/>
          <w:sz w:val="24"/>
          <w:szCs w:val="24"/>
          <w:lang w:eastAsia="es-PE"/>
        </w:rPr>
        <w:t>Mathematical</w:t>
      </w:r>
      <w:proofErr w:type="spellEnd"/>
      <w:r w:rsidRPr="00377A5E">
        <w:rPr>
          <w:rFonts w:ascii="Times New Roman" w:eastAsia="Times New Roman" w:hAnsi="Times New Roman" w:cs="Times New Roman"/>
          <w:i/>
          <w:iCs/>
          <w:sz w:val="24"/>
          <w:szCs w:val="24"/>
          <w:lang w:eastAsia="es-PE"/>
        </w:rPr>
        <w:t xml:space="preserve"> </w:t>
      </w:r>
      <w:proofErr w:type="spellStart"/>
      <w:r w:rsidRPr="00377A5E">
        <w:rPr>
          <w:rFonts w:ascii="Times New Roman" w:eastAsia="Times New Roman" w:hAnsi="Times New Roman" w:cs="Times New Roman"/>
          <w:i/>
          <w:iCs/>
          <w:sz w:val="24"/>
          <w:szCs w:val="24"/>
          <w:lang w:eastAsia="es-PE"/>
        </w:rPr>
        <w:t>Elements</w:t>
      </w:r>
      <w:proofErr w:type="spellEnd"/>
      <w:r w:rsidRPr="00377A5E">
        <w:rPr>
          <w:rFonts w:ascii="Times New Roman" w:eastAsia="Times New Roman" w:hAnsi="Times New Roman" w:cs="Times New Roman"/>
          <w:i/>
          <w:iCs/>
          <w:sz w:val="24"/>
          <w:szCs w:val="24"/>
          <w:lang w:eastAsia="es-PE"/>
        </w:rPr>
        <w:t xml:space="preserve"> </w:t>
      </w:r>
      <w:proofErr w:type="spellStart"/>
      <w:r w:rsidRPr="00377A5E">
        <w:rPr>
          <w:rFonts w:ascii="Times New Roman" w:eastAsia="Times New Roman" w:hAnsi="Times New Roman" w:cs="Times New Roman"/>
          <w:i/>
          <w:iCs/>
          <w:sz w:val="24"/>
          <w:szCs w:val="24"/>
          <w:lang w:eastAsia="es-PE"/>
        </w:rPr>
        <w:t>for</w:t>
      </w:r>
      <w:proofErr w:type="spellEnd"/>
      <w:r w:rsidRPr="00377A5E">
        <w:rPr>
          <w:rFonts w:ascii="Times New Roman" w:eastAsia="Times New Roman" w:hAnsi="Times New Roman" w:cs="Times New Roman"/>
          <w:i/>
          <w:iCs/>
          <w:sz w:val="24"/>
          <w:szCs w:val="24"/>
          <w:lang w:eastAsia="es-PE"/>
        </w:rPr>
        <w:t xml:space="preserve"> </w:t>
      </w:r>
      <w:proofErr w:type="spellStart"/>
      <w:r w:rsidRPr="00377A5E">
        <w:rPr>
          <w:rFonts w:ascii="Times New Roman" w:eastAsia="Times New Roman" w:hAnsi="Times New Roman" w:cs="Times New Roman"/>
          <w:i/>
          <w:iCs/>
          <w:sz w:val="24"/>
          <w:szCs w:val="24"/>
          <w:lang w:eastAsia="es-PE"/>
        </w:rPr>
        <w:t>Computer</w:t>
      </w:r>
      <w:proofErr w:type="spellEnd"/>
      <w:r w:rsidRPr="00377A5E">
        <w:rPr>
          <w:rFonts w:ascii="Times New Roman" w:eastAsia="Times New Roman" w:hAnsi="Times New Roman" w:cs="Times New Roman"/>
          <w:i/>
          <w:iCs/>
          <w:sz w:val="24"/>
          <w:szCs w:val="24"/>
          <w:lang w:eastAsia="es-PE"/>
        </w:rPr>
        <w:t xml:space="preserve"> </w:t>
      </w:r>
      <w:proofErr w:type="spellStart"/>
      <w:r w:rsidRPr="00377A5E">
        <w:rPr>
          <w:rFonts w:ascii="Times New Roman" w:eastAsia="Times New Roman" w:hAnsi="Times New Roman" w:cs="Times New Roman"/>
          <w:i/>
          <w:iCs/>
          <w:sz w:val="24"/>
          <w:szCs w:val="24"/>
          <w:lang w:eastAsia="es-PE"/>
        </w:rPr>
        <w:t>Graphics</w:t>
      </w:r>
      <w:proofErr w:type="spellEnd"/>
      <w:r w:rsidRPr="00377A5E">
        <w:rPr>
          <w:rFonts w:ascii="Times New Roman" w:eastAsia="Times New Roman" w:hAnsi="Times New Roman" w:cs="Times New Roman"/>
          <w:sz w:val="24"/>
          <w:szCs w:val="24"/>
          <w:lang w:eastAsia="es-PE"/>
        </w:rPr>
        <w:t xml:space="preserve">. McGraw-Hill. </w:t>
      </w:r>
    </w:p>
    <w:p w14:paraId="4BB37E78" w14:textId="36C882BB" w:rsidR="00377A5E" w:rsidRPr="00377A5E" w:rsidRDefault="00377A5E" w:rsidP="00377A5E">
      <w:pPr>
        <w:pStyle w:val="Prrafodelista"/>
        <w:numPr>
          <w:ilvl w:val="0"/>
          <w:numId w:val="4"/>
        </w:numPr>
        <w:spacing w:after="0" w:line="360" w:lineRule="auto"/>
        <w:jc w:val="both"/>
        <w:rPr>
          <w:rFonts w:ascii="Times New Roman" w:eastAsia="Times New Roman" w:hAnsi="Times New Roman" w:cs="Times New Roman"/>
          <w:sz w:val="24"/>
          <w:szCs w:val="24"/>
          <w:lang w:eastAsia="es-PE"/>
        </w:rPr>
      </w:pPr>
      <w:r w:rsidRPr="00377A5E">
        <w:rPr>
          <w:rFonts w:ascii="Times New Roman" w:eastAsia="Times New Roman" w:hAnsi="Times New Roman" w:cs="Times New Roman"/>
          <w:sz w:val="24"/>
          <w:szCs w:val="24"/>
          <w:lang w:eastAsia="es-PE"/>
        </w:rPr>
        <w:t xml:space="preserve">Foley, J. D. (autor principal). (1996). </w:t>
      </w:r>
      <w:proofErr w:type="spellStart"/>
      <w:r w:rsidRPr="00377A5E">
        <w:rPr>
          <w:rFonts w:ascii="Times New Roman" w:eastAsia="Times New Roman" w:hAnsi="Times New Roman" w:cs="Times New Roman"/>
          <w:i/>
          <w:iCs/>
          <w:sz w:val="24"/>
          <w:szCs w:val="24"/>
          <w:lang w:eastAsia="es-PE"/>
        </w:rPr>
        <w:t>Introduction</w:t>
      </w:r>
      <w:proofErr w:type="spellEnd"/>
      <w:r w:rsidRPr="00377A5E">
        <w:rPr>
          <w:rFonts w:ascii="Times New Roman" w:eastAsia="Times New Roman" w:hAnsi="Times New Roman" w:cs="Times New Roman"/>
          <w:i/>
          <w:iCs/>
          <w:sz w:val="24"/>
          <w:szCs w:val="24"/>
          <w:lang w:eastAsia="es-PE"/>
        </w:rPr>
        <w:t xml:space="preserve"> </w:t>
      </w:r>
      <w:proofErr w:type="spellStart"/>
      <w:r w:rsidRPr="00377A5E">
        <w:rPr>
          <w:rFonts w:ascii="Times New Roman" w:eastAsia="Times New Roman" w:hAnsi="Times New Roman" w:cs="Times New Roman"/>
          <w:i/>
          <w:iCs/>
          <w:sz w:val="24"/>
          <w:szCs w:val="24"/>
          <w:lang w:eastAsia="es-PE"/>
        </w:rPr>
        <w:t>to</w:t>
      </w:r>
      <w:proofErr w:type="spellEnd"/>
      <w:r w:rsidRPr="00377A5E">
        <w:rPr>
          <w:rFonts w:ascii="Times New Roman" w:eastAsia="Times New Roman" w:hAnsi="Times New Roman" w:cs="Times New Roman"/>
          <w:i/>
          <w:iCs/>
          <w:sz w:val="24"/>
          <w:szCs w:val="24"/>
          <w:lang w:eastAsia="es-PE"/>
        </w:rPr>
        <w:t xml:space="preserve"> </w:t>
      </w:r>
      <w:proofErr w:type="spellStart"/>
      <w:r w:rsidRPr="00377A5E">
        <w:rPr>
          <w:rFonts w:ascii="Times New Roman" w:eastAsia="Times New Roman" w:hAnsi="Times New Roman" w:cs="Times New Roman"/>
          <w:i/>
          <w:iCs/>
          <w:sz w:val="24"/>
          <w:szCs w:val="24"/>
          <w:lang w:eastAsia="es-PE"/>
        </w:rPr>
        <w:t>Computer</w:t>
      </w:r>
      <w:proofErr w:type="spellEnd"/>
      <w:r w:rsidRPr="00377A5E">
        <w:rPr>
          <w:rFonts w:ascii="Times New Roman" w:eastAsia="Times New Roman" w:hAnsi="Times New Roman" w:cs="Times New Roman"/>
          <w:i/>
          <w:iCs/>
          <w:sz w:val="24"/>
          <w:szCs w:val="24"/>
          <w:lang w:eastAsia="es-PE"/>
        </w:rPr>
        <w:t xml:space="preserve"> </w:t>
      </w:r>
      <w:proofErr w:type="spellStart"/>
      <w:r w:rsidRPr="00377A5E">
        <w:rPr>
          <w:rFonts w:ascii="Times New Roman" w:eastAsia="Times New Roman" w:hAnsi="Times New Roman" w:cs="Times New Roman"/>
          <w:i/>
          <w:iCs/>
          <w:sz w:val="24"/>
          <w:szCs w:val="24"/>
          <w:lang w:eastAsia="es-PE"/>
        </w:rPr>
        <w:t>Graphics</w:t>
      </w:r>
      <w:proofErr w:type="spellEnd"/>
      <w:r w:rsidRPr="00377A5E">
        <w:rPr>
          <w:rFonts w:ascii="Times New Roman" w:eastAsia="Times New Roman" w:hAnsi="Times New Roman" w:cs="Times New Roman"/>
          <w:i/>
          <w:iCs/>
          <w:sz w:val="24"/>
          <w:szCs w:val="24"/>
          <w:lang w:eastAsia="es-PE"/>
        </w:rPr>
        <w:t xml:space="preserve"> </w:t>
      </w:r>
      <w:proofErr w:type="spellStart"/>
      <w:r w:rsidRPr="00377A5E">
        <w:rPr>
          <w:rFonts w:ascii="Times New Roman" w:eastAsia="Times New Roman" w:hAnsi="Times New Roman" w:cs="Times New Roman"/>
          <w:i/>
          <w:iCs/>
          <w:sz w:val="24"/>
          <w:szCs w:val="24"/>
          <w:lang w:eastAsia="es-PE"/>
        </w:rPr>
        <w:t>Models</w:t>
      </w:r>
      <w:proofErr w:type="spellEnd"/>
      <w:r w:rsidRPr="00377A5E">
        <w:rPr>
          <w:rFonts w:ascii="Times New Roman" w:eastAsia="Times New Roman" w:hAnsi="Times New Roman" w:cs="Times New Roman"/>
          <w:sz w:val="24"/>
          <w:szCs w:val="24"/>
          <w:lang w:eastAsia="es-PE"/>
        </w:rPr>
        <w:t xml:space="preserve">. Addison-Wesley. </w:t>
      </w:r>
    </w:p>
    <w:p w14:paraId="4007B223" w14:textId="75767722" w:rsidR="00377A5E" w:rsidRPr="00377A5E" w:rsidRDefault="00377A5E" w:rsidP="00377A5E">
      <w:pPr>
        <w:pStyle w:val="Prrafodelista"/>
        <w:numPr>
          <w:ilvl w:val="0"/>
          <w:numId w:val="4"/>
        </w:numPr>
        <w:spacing w:after="0" w:line="360" w:lineRule="auto"/>
        <w:jc w:val="both"/>
        <w:rPr>
          <w:rFonts w:ascii="Times New Roman" w:eastAsia="Times New Roman" w:hAnsi="Times New Roman" w:cs="Times New Roman"/>
          <w:sz w:val="24"/>
          <w:szCs w:val="24"/>
          <w:lang w:eastAsia="es-PE"/>
        </w:rPr>
      </w:pPr>
      <w:proofErr w:type="spellStart"/>
      <w:r w:rsidRPr="00377A5E">
        <w:rPr>
          <w:rFonts w:ascii="Times New Roman" w:eastAsia="Times New Roman" w:hAnsi="Times New Roman" w:cs="Times New Roman"/>
          <w:sz w:val="24"/>
          <w:szCs w:val="24"/>
          <w:lang w:eastAsia="es-PE"/>
        </w:rPr>
        <w:t>Blender</w:t>
      </w:r>
      <w:proofErr w:type="spellEnd"/>
      <w:r w:rsidRPr="00377A5E">
        <w:rPr>
          <w:rFonts w:ascii="Times New Roman" w:eastAsia="Times New Roman" w:hAnsi="Times New Roman" w:cs="Times New Roman"/>
          <w:sz w:val="24"/>
          <w:szCs w:val="24"/>
          <w:lang w:eastAsia="es-PE"/>
        </w:rPr>
        <w:t xml:space="preserve"> </w:t>
      </w:r>
      <w:proofErr w:type="spellStart"/>
      <w:r w:rsidRPr="00377A5E">
        <w:rPr>
          <w:rFonts w:ascii="Times New Roman" w:eastAsia="Times New Roman" w:hAnsi="Times New Roman" w:cs="Times New Roman"/>
          <w:sz w:val="24"/>
          <w:szCs w:val="24"/>
          <w:lang w:eastAsia="es-PE"/>
        </w:rPr>
        <w:t>Foundation</w:t>
      </w:r>
      <w:proofErr w:type="spellEnd"/>
      <w:r w:rsidRPr="00377A5E">
        <w:rPr>
          <w:rFonts w:ascii="Times New Roman" w:eastAsia="Times New Roman" w:hAnsi="Times New Roman" w:cs="Times New Roman"/>
          <w:sz w:val="24"/>
          <w:szCs w:val="24"/>
          <w:lang w:eastAsia="es-PE"/>
        </w:rPr>
        <w:t xml:space="preserve">. (2024). </w:t>
      </w:r>
      <w:proofErr w:type="spellStart"/>
      <w:r w:rsidRPr="00377A5E">
        <w:rPr>
          <w:rFonts w:ascii="Times New Roman" w:eastAsia="Times New Roman" w:hAnsi="Times New Roman" w:cs="Times New Roman"/>
          <w:i/>
          <w:iCs/>
          <w:sz w:val="24"/>
          <w:szCs w:val="24"/>
          <w:lang w:eastAsia="es-PE"/>
        </w:rPr>
        <w:t>Blender</w:t>
      </w:r>
      <w:proofErr w:type="spellEnd"/>
      <w:r w:rsidRPr="00377A5E">
        <w:rPr>
          <w:rFonts w:ascii="Times New Roman" w:eastAsia="Times New Roman" w:hAnsi="Times New Roman" w:cs="Times New Roman"/>
          <w:i/>
          <w:iCs/>
          <w:sz w:val="24"/>
          <w:szCs w:val="24"/>
          <w:lang w:eastAsia="es-PE"/>
        </w:rPr>
        <w:t xml:space="preserve"> Manual</w:t>
      </w:r>
      <w:r w:rsidRPr="00377A5E">
        <w:rPr>
          <w:rFonts w:ascii="Times New Roman" w:eastAsia="Times New Roman" w:hAnsi="Times New Roman" w:cs="Times New Roman"/>
          <w:sz w:val="24"/>
          <w:szCs w:val="24"/>
          <w:lang w:eastAsia="es-PE"/>
        </w:rPr>
        <w:t xml:space="preserve"> </w:t>
      </w:r>
    </w:p>
    <w:p w14:paraId="0249BBD0" w14:textId="69F6A394" w:rsidR="00377A5E" w:rsidRPr="00377A5E" w:rsidRDefault="00377A5E" w:rsidP="00377A5E">
      <w:pPr>
        <w:pStyle w:val="Prrafodelista"/>
        <w:numPr>
          <w:ilvl w:val="0"/>
          <w:numId w:val="4"/>
        </w:numPr>
        <w:spacing w:after="0" w:line="360" w:lineRule="auto"/>
        <w:jc w:val="both"/>
        <w:rPr>
          <w:rFonts w:ascii="Times New Roman" w:eastAsia="Times New Roman" w:hAnsi="Times New Roman" w:cs="Times New Roman"/>
          <w:sz w:val="24"/>
          <w:szCs w:val="24"/>
          <w:lang w:eastAsia="es-PE"/>
        </w:rPr>
      </w:pPr>
      <w:r w:rsidRPr="00377A5E">
        <w:rPr>
          <w:rFonts w:ascii="Times New Roman" w:eastAsia="Times New Roman" w:hAnsi="Times New Roman" w:cs="Times New Roman"/>
          <w:sz w:val="24"/>
          <w:szCs w:val="24"/>
          <w:lang w:eastAsia="es-PE"/>
        </w:rPr>
        <w:t xml:space="preserve">Khronos </w:t>
      </w:r>
      <w:proofErr w:type="spellStart"/>
      <w:r w:rsidRPr="00377A5E">
        <w:rPr>
          <w:rFonts w:ascii="Times New Roman" w:eastAsia="Times New Roman" w:hAnsi="Times New Roman" w:cs="Times New Roman"/>
          <w:sz w:val="24"/>
          <w:szCs w:val="24"/>
          <w:lang w:eastAsia="es-PE"/>
        </w:rPr>
        <w:t>Group</w:t>
      </w:r>
      <w:proofErr w:type="spellEnd"/>
      <w:r w:rsidRPr="00377A5E">
        <w:rPr>
          <w:rFonts w:ascii="Times New Roman" w:eastAsia="Times New Roman" w:hAnsi="Times New Roman" w:cs="Times New Roman"/>
          <w:sz w:val="24"/>
          <w:szCs w:val="24"/>
          <w:lang w:eastAsia="es-PE"/>
        </w:rPr>
        <w:t xml:space="preserve">. (2023). </w:t>
      </w:r>
      <w:r w:rsidRPr="00377A5E">
        <w:rPr>
          <w:rFonts w:ascii="Times New Roman" w:eastAsia="Times New Roman" w:hAnsi="Times New Roman" w:cs="Times New Roman"/>
          <w:i/>
          <w:iCs/>
          <w:sz w:val="24"/>
          <w:szCs w:val="24"/>
          <w:lang w:eastAsia="es-PE"/>
        </w:rPr>
        <w:t xml:space="preserve">OpenGL </w:t>
      </w:r>
      <w:proofErr w:type="spellStart"/>
      <w:r w:rsidRPr="00377A5E">
        <w:rPr>
          <w:rFonts w:ascii="Times New Roman" w:eastAsia="Times New Roman" w:hAnsi="Times New Roman" w:cs="Times New Roman"/>
          <w:i/>
          <w:iCs/>
          <w:sz w:val="24"/>
          <w:szCs w:val="24"/>
          <w:lang w:eastAsia="es-PE"/>
        </w:rPr>
        <w:t>Specification</w:t>
      </w:r>
      <w:proofErr w:type="spellEnd"/>
      <w:r w:rsidRPr="00377A5E">
        <w:rPr>
          <w:rFonts w:ascii="Times New Roman" w:eastAsia="Times New Roman" w:hAnsi="Times New Roman" w:cs="Times New Roman"/>
          <w:sz w:val="24"/>
          <w:szCs w:val="24"/>
          <w:lang w:eastAsia="es-PE"/>
        </w:rPr>
        <w:t xml:space="preserve">. </w:t>
      </w:r>
    </w:p>
    <w:p w14:paraId="61B6DEE5" w14:textId="3E404F00" w:rsidR="00377A5E" w:rsidRPr="00377A5E" w:rsidRDefault="00377A5E" w:rsidP="00377A5E">
      <w:pPr>
        <w:pStyle w:val="Prrafodelista"/>
        <w:numPr>
          <w:ilvl w:val="0"/>
          <w:numId w:val="4"/>
        </w:numPr>
        <w:spacing w:after="0" w:line="360" w:lineRule="auto"/>
        <w:jc w:val="both"/>
        <w:rPr>
          <w:rFonts w:ascii="Times New Roman" w:eastAsia="Times New Roman" w:hAnsi="Times New Roman" w:cs="Times New Roman"/>
          <w:sz w:val="24"/>
          <w:szCs w:val="24"/>
          <w:lang w:eastAsia="es-PE"/>
        </w:rPr>
      </w:pPr>
      <w:r w:rsidRPr="00377A5E">
        <w:rPr>
          <w:rFonts w:ascii="Times New Roman" w:eastAsia="Times New Roman" w:hAnsi="Times New Roman" w:cs="Times New Roman"/>
          <w:sz w:val="24"/>
          <w:szCs w:val="24"/>
          <w:lang w:eastAsia="es-PE"/>
        </w:rPr>
        <w:t xml:space="preserve">Microsoft. (2023). </w:t>
      </w:r>
      <w:r w:rsidRPr="00377A5E">
        <w:rPr>
          <w:rFonts w:ascii="Times New Roman" w:eastAsia="Times New Roman" w:hAnsi="Times New Roman" w:cs="Times New Roman"/>
          <w:i/>
          <w:iCs/>
          <w:sz w:val="24"/>
          <w:szCs w:val="24"/>
          <w:lang w:eastAsia="es-PE"/>
        </w:rPr>
        <w:t xml:space="preserve">DirectX </w:t>
      </w:r>
      <w:proofErr w:type="spellStart"/>
      <w:r w:rsidRPr="00377A5E">
        <w:rPr>
          <w:rFonts w:ascii="Times New Roman" w:eastAsia="Times New Roman" w:hAnsi="Times New Roman" w:cs="Times New Roman"/>
          <w:i/>
          <w:iCs/>
          <w:sz w:val="24"/>
          <w:szCs w:val="24"/>
          <w:lang w:eastAsia="es-PE"/>
        </w:rPr>
        <w:t>Graphics</w:t>
      </w:r>
      <w:proofErr w:type="spellEnd"/>
      <w:r w:rsidRPr="00377A5E">
        <w:rPr>
          <w:rFonts w:ascii="Times New Roman" w:eastAsia="Times New Roman" w:hAnsi="Times New Roman" w:cs="Times New Roman"/>
          <w:i/>
          <w:iCs/>
          <w:sz w:val="24"/>
          <w:szCs w:val="24"/>
          <w:lang w:eastAsia="es-PE"/>
        </w:rPr>
        <w:t xml:space="preserve"> </w:t>
      </w:r>
      <w:proofErr w:type="spellStart"/>
      <w:r w:rsidRPr="00377A5E">
        <w:rPr>
          <w:rFonts w:ascii="Times New Roman" w:eastAsia="Times New Roman" w:hAnsi="Times New Roman" w:cs="Times New Roman"/>
          <w:i/>
          <w:iCs/>
          <w:sz w:val="24"/>
          <w:szCs w:val="24"/>
          <w:lang w:eastAsia="es-PE"/>
        </w:rPr>
        <w:t>Documentation</w:t>
      </w:r>
      <w:proofErr w:type="spellEnd"/>
      <w:r w:rsidRPr="00377A5E">
        <w:rPr>
          <w:rFonts w:ascii="Times New Roman" w:eastAsia="Times New Roman" w:hAnsi="Times New Roman" w:cs="Times New Roman"/>
          <w:sz w:val="24"/>
          <w:szCs w:val="24"/>
          <w:lang w:eastAsia="es-PE"/>
        </w:rPr>
        <w:t xml:space="preserve">. </w:t>
      </w:r>
    </w:p>
    <w:p w14:paraId="353A2612" w14:textId="027139F2" w:rsidR="00B27A41" w:rsidRPr="00377A5E" w:rsidRDefault="00377A5E" w:rsidP="00377A5E">
      <w:pPr>
        <w:pStyle w:val="Prrafodelista"/>
        <w:numPr>
          <w:ilvl w:val="0"/>
          <w:numId w:val="4"/>
        </w:numPr>
        <w:spacing w:line="360" w:lineRule="auto"/>
        <w:jc w:val="both"/>
        <w:rPr>
          <w:rFonts w:ascii="Times New Roman" w:hAnsi="Times New Roman" w:cs="Times New Roman"/>
          <w:sz w:val="24"/>
          <w:szCs w:val="24"/>
        </w:rPr>
      </w:pPr>
      <w:r w:rsidRPr="00377A5E">
        <w:rPr>
          <w:rFonts w:ascii="Times New Roman" w:eastAsia="Times New Roman" w:hAnsi="Times New Roman" w:cs="Times New Roman"/>
          <w:sz w:val="24"/>
          <w:szCs w:val="24"/>
          <w:lang w:eastAsia="es-PE"/>
        </w:rPr>
        <w:t xml:space="preserve">Unity Technologies. (2024). </w:t>
      </w:r>
      <w:r w:rsidRPr="00377A5E">
        <w:rPr>
          <w:rFonts w:ascii="Times New Roman" w:eastAsia="Times New Roman" w:hAnsi="Times New Roman" w:cs="Times New Roman"/>
          <w:i/>
          <w:iCs/>
          <w:sz w:val="24"/>
          <w:szCs w:val="24"/>
          <w:lang w:eastAsia="es-PE"/>
        </w:rPr>
        <w:t xml:space="preserve">Unity Manual: </w:t>
      </w:r>
      <w:proofErr w:type="spellStart"/>
      <w:r w:rsidRPr="00377A5E">
        <w:rPr>
          <w:rFonts w:ascii="Times New Roman" w:eastAsia="Times New Roman" w:hAnsi="Times New Roman" w:cs="Times New Roman"/>
          <w:i/>
          <w:iCs/>
          <w:sz w:val="24"/>
          <w:szCs w:val="24"/>
          <w:lang w:eastAsia="es-PE"/>
        </w:rPr>
        <w:t>Meshes</w:t>
      </w:r>
      <w:proofErr w:type="spellEnd"/>
      <w:r w:rsidRPr="00377A5E">
        <w:rPr>
          <w:rFonts w:ascii="Times New Roman" w:eastAsia="Times New Roman" w:hAnsi="Times New Roman" w:cs="Times New Roman"/>
          <w:i/>
          <w:iCs/>
          <w:sz w:val="24"/>
          <w:szCs w:val="24"/>
          <w:lang w:eastAsia="es-PE"/>
        </w:rPr>
        <w:t xml:space="preserve"> and </w:t>
      </w:r>
      <w:proofErr w:type="spellStart"/>
      <w:r w:rsidRPr="00377A5E">
        <w:rPr>
          <w:rFonts w:ascii="Times New Roman" w:eastAsia="Times New Roman" w:hAnsi="Times New Roman" w:cs="Times New Roman"/>
          <w:i/>
          <w:iCs/>
          <w:sz w:val="24"/>
          <w:szCs w:val="24"/>
          <w:lang w:eastAsia="es-PE"/>
        </w:rPr>
        <w:t>Rendering</w:t>
      </w:r>
      <w:proofErr w:type="spellEnd"/>
      <w:r w:rsidRPr="00377A5E">
        <w:rPr>
          <w:rFonts w:ascii="Times New Roman" w:eastAsia="Times New Roman" w:hAnsi="Times New Roman" w:cs="Times New Roman"/>
          <w:sz w:val="24"/>
          <w:szCs w:val="24"/>
          <w:lang w:eastAsia="es-PE"/>
        </w:rPr>
        <w:t xml:space="preserve">. </w:t>
      </w:r>
    </w:p>
    <w:sectPr w:rsidR="00B27A41" w:rsidRPr="00377A5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5C3623"/>
    <w:multiLevelType w:val="hybridMultilevel"/>
    <w:tmpl w:val="56A0C44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26890881"/>
    <w:multiLevelType w:val="hybridMultilevel"/>
    <w:tmpl w:val="47724F3C"/>
    <w:lvl w:ilvl="0" w:tplc="94062052">
      <w:numFmt w:val="bullet"/>
      <w:lvlText w:val=""/>
      <w:lvlJc w:val="left"/>
      <w:pPr>
        <w:ind w:left="810" w:hanging="450"/>
      </w:pPr>
      <w:rPr>
        <w:rFonts w:ascii="Times New Roman" w:eastAsia="Times New Roman"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8EA0453"/>
    <w:multiLevelType w:val="multilevel"/>
    <w:tmpl w:val="12D0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26072E"/>
    <w:multiLevelType w:val="hybridMultilevel"/>
    <w:tmpl w:val="0F50D65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A5E"/>
    <w:rsid w:val="00377A5E"/>
    <w:rsid w:val="00785B49"/>
    <w:rsid w:val="00B27A41"/>
    <w:rsid w:val="00F5007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E6B2C"/>
  <w15:chartTrackingRefBased/>
  <w15:docId w15:val="{45D98D43-F6B9-45A0-860A-007119CB2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377A5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E"/>
    </w:rPr>
  </w:style>
  <w:style w:type="paragraph" w:styleId="Ttulo2">
    <w:name w:val="heading 2"/>
    <w:basedOn w:val="Normal"/>
    <w:link w:val="Ttulo2Car"/>
    <w:uiPriority w:val="9"/>
    <w:qFormat/>
    <w:rsid w:val="00377A5E"/>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paragraph" w:styleId="Ttulo3">
    <w:name w:val="heading 3"/>
    <w:basedOn w:val="Normal"/>
    <w:link w:val="Ttulo3Car"/>
    <w:uiPriority w:val="9"/>
    <w:qFormat/>
    <w:rsid w:val="00377A5E"/>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77A5E"/>
    <w:rPr>
      <w:rFonts w:ascii="Times New Roman" w:eastAsia="Times New Roman" w:hAnsi="Times New Roman" w:cs="Times New Roman"/>
      <w:b/>
      <w:bCs/>
      <w:kern w:val="36"/>
      <w:sz w:val="48"/>
      <w:szCs w:val="48"/>
      <w:lang w:eastAsia="es-PE"/>
    </w:rPr>
  </w:style>
  <w:style w:type="character" w:customStyle="1" w:styleId="Ttulo2Car">
    <w:name w:val="Título 2 Car"/>
    <w:basedOn w:val="Fuentedeprrafopredeter"/>
    <w:link w:val="Ttulo2"/>
    <w:uiPriority w:val="9"/>
    <w:rsid w:val="00377A5E"/>
    <w:rPr>
      <w:rFonts w:ascii="Times New Roman" w:eastAsia="Times New Roman" w:hAnsi="Times New Roman" w:cs="Times New Roman"/>
      <w:b/>
      <w:bCs/>
      <w:sz w:val="36"/>
      <w:szCs w:val="36"/>
      <w:lang w:eastAsia="es-PE"/>
    </w:rPr>
  </w:style>
  <w:style w:type="character" w:customStyle="1" w:styleId="Ttulo3Car">
    <w:name w:val="Título 3 Car"/>
    <w:basedOn w:val="Fuentedeprrafopredeter"/>
    <w:link w:val="Ttulo3"/>
    <w:uiPriority w:val="9"/>
    <w:rsid w:val="00377A5E"/>
    <w:rPr>
      <w:rFonts w:ascii="Times New Roman" w:eastAsia="Times New Roman" w:hAnsi="Times New Roman" w:cs="Times New Roman"/>
      <w:b/>
      <w:bCs/>
      <w:sz w:val="27"/>
      <w:szCs w:val="27"/>
      <w:lang w:eastAsia="es-PE"/>
    </w:rPr>
  </w:style>
  <w:style w:type="paragraph" w:styleId="NormalWeb">
    <w:name w:val="Normal (Web)"/>
    <w:basedOn w:val="Normal"/>
    <w:uiPriority w:val="99"/>
    <w:semiHidden/>
    <w:unhideWhenUsed/>
    <w:rsid w:val="00377A5E"/>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377A5E"/>
    <w:rPr>
      <w:b/>
      <w:bCs/>
    </w:rPr>
  </w:style>
  <w:style w:type="character" w:styleId="nfasis">
    <w:name w:val="Emphasis"/>
    <w:basedOn w:val="Fuentedeprrafopredeter"/>
    <w:uiPriority w:val="20"/>
    <w:qFormat/>
    <w:rsid w:val="00377A5E"/>
    <w:rPr>
      <w:i/>
      <w:iCs/>
    </w:rPr>
  </w:style>
  <w:style w:type="character" w:styleId="Hipervnculo">
    <w:name w:val="Hyperlink"/>
    <w:basedOn w:val="Fuentedeprrafopredeter"/>
    <w:uiPriority w:val="99"/>
    <w:semiHidden/>
    <w:unhideWhenUsed/>
    <w:rsid w:val="00377A5E"/>
    <w:rPr>
      <w:color w:val="0000FF"/>
      <w:u w:val="single"/>
    </w:rPr>
  </w:style>
  <w:style w:type="paragraph" w:styleId="Prrafodelista">
    <w:name w:val="List Paragraph"/>
    <w:basedOn w:val="Normal"/>
    <w:uiPriority w:val="34"/>
    <w:qFormat/>
    <w:rsid w:val="00377A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5889428">
      <w:bodyDiv w:val="1"/>
      <w:marLeft w:val="0"/>
      <w:marRight w:val="0"/>
      <w:marTop w:val="0"/>
      <w:marBottom w:val="0"/>
      <w:divBdr>
        <w:top w:val="none" w:sz="0" w:space="0" w:color="auto"/>
        <w:left w:val="none" w:sz="0" w:space="0" w:color="auto"/>
        <w:bottom w:val="none" w:sz="0" w:space="0" w:color="auto"/>
        <w:right w:val="none" w:sz="0" w:space="0" w:color="auto"/>
      </w:divBdr>
    </w:div>
    <w:div w:id="1367441207">
      <w:bodyDiv w:val="1"/>
      <w:marLeft w:val="0"/>
      <w:marRight w:val="0"/>
      <w:marTop w:val="0"/>
      <w:marBottom w:val="0"/>
      <w:divBdr>
        <w:top w:val="none" w:sz="0" w:space="0" w:color="auto"/>
        <w:left w:val="none" w:sz="0" w:space="0" w:color="auto"/>
        <w:bottom w:val="none" w:sz="0" w:space="0" w:color="auto"/>
        <w:right w:val="none" w:sz="0" w:space="0" w:color="auto"/>
      </w:divBdr>
    </w:div>
    <w:div w:id="2075203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1998</Words>
  <Characters>10995</Characters>
  <Application>Microsoft Office Word</Application>
  <DocSecurity>0</DocSecurity>
  <Lines>91</Lines>
  <Paragraphs>25</Paragraphs>
  <ScaleCrop>false</ScaleCrop>
  <Company/>
  <LinksUpToDate>false</LinksUpToDate>
  <CharactersWithSpaces>12968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Vigil silva caytuiro</dc:creator>
  <cp:keywords/>
  <dc:description/>
  <cp:lastModifiedBy>Vigil silva caytuiro</cp:lastModifiedBy>
  <cp:revision>1</cp:revision>
  <dcterms:created xsi:type="dcterms:W3CDTF">2026-04-27T17:58:00Z</dcterms:created>
  <dcterms:modified xsi:type="dcterms:W3CDTF">2026-04-27T18:04:00Z</dcterms:modified>
</cp:coreProperties>
</file>