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183D" w14:textId="784511E2" w:rsidR="00AF375A" w:rsidRPr="00AF375A" w:rsidRDefault="00AF375A">
      <w:pPr>
        <w:rPr>
          <w:rFonts w:ascii="Arial" w:hAnsi="Arial" w:cs="Arial"/>
          <w:b/>
          <w:bCs/>
          <w:color w:val="4A5F71"/>
          <w:spacing w:val="7"/>
          <w:sz w:val="48"/>
          <w:szCs w:val="48"/>
          <w:shd w:val="clear" w:color="auto" w:fill="FFFFFF"/>
        </w:rPr>
      </w:pPr>
      <w:r w:rsidRPr="00AF375A">
        <w:rPr>
          <w:rFonts w:ascii="Arial" w:hAnsi="Arial" w:cs="Arial"/>
          <w:b/>
          <w:bCs/>
          <w:color w:val="4A5F71"/>
          <w:spacing w:val="7"/>
          <w:sz w:val="48"/>
          <w:szCs w:val="48"/>
          <w:shd w:val="clear" w:color="auto" w:fill="FFFFFF"/>
        </w:rPr>
        <w:t>Objects</w:t>
      </w:r>
      <w:r w:rsidR="00DE2EDE">
        <w:rPr>
          <w:rFonts w:ascii="Arial" w:hAnsi="Arial" w:cs="Arial"/>
          <w:b/>
          <w:bCs/>
          <w:color w:val="4A5F71"/>
          <w:spacing w:val="7"/>
          <w:sz w:val="48"/>
          <w:szCs w:val="48"/>
          <w:shd w:val="clear" w:color="auto" w:fill="FFFFFF"/>
        </w:rPr>
        <w:t xml:space="preserve"> representation:</w:t>
      </w:r>
    </w:p>
    <w:p w14:paraId="16D7B0F6" w14:textId="32608034" w:rsidR="00D25CDE" w:rsidRPr="00DE2EDE" w:rsidRDefault="00AF375A" w:rsidP="00AF375A">
      <w:pPr>
        <w:jc w:val="both"/>
        <w:rPr>
          <w:b/>
          <w:bCs/>
          <w:sz w:val="36"/>
          <w:szCs w:val="36"/>
        </w:rPr>
      </w:pPr>
      <w:r>
        <w:rPr>
          <w:rFonts w:ascii="Arial" w:hAnsi="Arial" w:cs="Arial"/>
          <w:color w:val="4A5F71"/>
          <w:spacing w:val="7"/>
          <w:sz w:val="29"/>
          <w:szCs w:val="29"/>
          <w:shd w:val="clear" w:color="auto" w:fill="FFFFFF"/>
        </w:rPr>
        <w:t xml:space="preserve">                    </w:t>
      </w:r>
      <w:r w:rsidR="00DE2EDE" w:rsidRPr="00DE2EDE">
        <w:rPr>
          <w:rFonts w:ascii="Arial" w:hAnsi="Arial" w:cs="Arial"/>
          <w:color w:val="202124"/>
          <w:sz w:val="36"/>
          <w:szCs w:val="36"/>
          <w:shd w:val="clear" w:color="auto" w:fill="FFFFFF"/>
        </w:rPr>
        <w:t>objects in JavaScript may be defined as an unordered collection of related data, of primitive or reference types, in the form of key</w:t>
      </w:r>
      <w:r w:rsidR="00DE2EDE" w:rsidRPr="00DE2EDE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and </w:t>
      </w:r>
      <w:r w:rsidR="00DE2EDE" w:rsidRPr="00DE2EDE">
        <w:rPr>
          <w:rFonts w:ascii="Arial" w:hAnsi="Arial" w:cs="Arial"/>
          <w:color w:val="202124"/>
          <w:sz w:val="36"/>
          <w:szCs w:val="36"/>
          <w:shd w:val="clear" w:color="auto" w:fill="FFFFFF"/>
        </w:rPr>
        <w:t>value pairs. These keys can be variables or functions and are called properties and methods, respectively, in the context of an object</w:t>
      </w:r>
    </w:p>
    <w:sectPr w:rsidR="00D25CDE" w:rsidRPr="00DE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5A"/>
    <w:rsid w:val="00AF375A"/>
    <w:rsid w:val="00D25CDE"/>
    <w:rsid w:val="00D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3D21"/>
  <w15:chartTrackingRefBased/>
  <w15:docId w15:val="{9BC6E091-ECAF-4AF1-969E-B6927C4D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</dc:creator>
  <cp:keywords/>
  <dc:description/>
  <cp:lastModifiedBy>mathu</cp:lastModifiedBy>
  <cp:revision>1</cp:revision>
  <dcterms:created xsi:type="dcterms:W3CDTF">2022-03-29T08:13:00Z</dcterms:created>
  <dcterms:modified xsi:type="dcterms:W3CDTF">2022-03-29T08:21:00Z</dcterms:modified>
</cp:coreProperties>
</file>