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E27" w:rsidRPr="00EB24EF" w:rsidRDefault="007C0E27" w:rsidP="00EB24EF">
      <w:pPr>
        <w:pStyle w:val="Title"/>
        <w:jc w:val="center"/>
        <w:rPr>
          <w:rFonts w:eastAsia="Times New Roman"/>
          <w:color w:val="FFFFFF" w:themeColor="background1"/>
        </w:rPr>
      </w:pPr>
      <w:r w:rsidRPr="00EB24EF">
        <w:rPr>
          <w:rFonts w:eastAsia="Times New Roman"/>
          <w:color w:val="FFFFFF" w:themeColor="background1"/>
          <w:highlight w:val="darkCyan"/>
        </w:rPr>
        <w:t>Public Transport Optimization</w:t>
      </w:r>
    </w:p>
    <w:p w:rsidR="007C0E27" w:rsidRPr="007C0E27" w:rsidRDefault="00471345" w:rsidP="007C0E27">
      <w:pPr>
        <w:shd w:val="clear" w:color="auto" w:fill="FFFFFF"/>
        <w:spacing w:before="402" w:after="402"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noProof/>
          <w:color w:val="1F1F1F"/>
          <w:sz w:val="28"/>
          <w:szCs w:val="28"/>
        </w:rPr>
        <w:drawing>
          <wp:inline distT="0" distB="0" distL="0" distR="0">
            <wp:extent cx="5943600" cy="3481070"/>
            <wp:effectExtent l="19050" t="0" r="0" b="0"/>
            <wp:docPr id="1" name="Picture 0" descr="artificial-intelligence-used-in-mobility-and-transpor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icial-intelligence-used-in-mobility-and-transportation.jpg"/>
                    <pic:cNvPicPr/>
                  </pic:nvPicPr>
                  <pic:blipFill>
                    <a:blip r:embed="rId7"/>
                    <a:stretch>
                      <a:fillRect/>
                    </a:stretch>
                  </pic:blipFill>
                  <pic:spPr>
                    <a:xfrm>
                      <a:off x="0" y="0"/>
                      <a:ext cx="5943600" cy="3481070"/>
                    </a:xfrm>
                    <a:prstGeom prst="rect">
                      <a:avLst/>
                    </a:prstGeom>
                    <a:ln>
                      <a:noFill/>
                    </a:ln>
                    <a:effectLst>
                      <a:softEdge rad="112500"/>
                    </a:effectLst>
                  </pic:spPr>
                </pic:pic>
              </a:graphicData>
            </a:graphic>
          </wp:inline>
        </w:drawing>
      </w:r>
      <w:r w:rsidR="007C0E27" w:rsidRPr="007C0E27">
        <w:rPr>
          <w:rFonts w:ascii="Times New Roman" w:eastAsia="Times New Roman" w:hAnsi="Times New Roman" w:cs="Times New Roman"/>
          <w:color w:val="1F1F1F"/>
          <w:sz w:val="28"/>
          <w:szCs w:val="28"/>
        </w:rPr>
        <w:t>The project objectives for publi</w:t>
      </w:r>
      <w:r w:rsidR="007C0E27">
        <w:rPr>
          <w:rFonts w:ascii="Times New Roman" w:eastAsia="Times New Roman" w:hAnsi="Times New Roman" w:cs="Times New Roman"/>
          <w:color w:val="1F1F1F"/>
          <w:sz w:val="28"/>
          <w:szCs w:val="28"/>
        </w:rPr>
        <w:t>c transport optimization are to</w:t>
      </w:r>
    </w:p>
    <w:p w:rsidR="007C0E27" w:rsidRPr="007C0E27" w:rsidRDefault="007C0E27" w:rsidP="007C0E27">
      <w:pPr>
        <w:numPr>
          <w:ilvl w:val="0"/>
          <w:numId w:val="1"/>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Improve the efficiency and reliability of public transportation services</w:t>
      </w:r>
    </w:p>
    <w:p w:rsidR="007C0E27" w:rsidRPr="007C0E27" w:rsidRDefault="007C0E27" w:rsidP="007C0E27">
      <w:pPr>
        <w:numPr>
          <w:ilvl w:val="0"/>
          <w:numId w:val="1"/>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Increase ridership and satisfaction with public transportation</w:t>
      </w:r>
    </w:p>
    <w:p w:rsidR="007C0E27" w:rsidRPr="007C0E27" w:rsidRDefault="007C0E27" w:rsidP="007C0E27">
      <w:pPr>
        <w:numPr>
          <w:ilvl w:val="0"/>
          <w:numId w:val="1"/>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Reduce the environmental impact of public transportation</w:t>
      </w:r>
    </w:p>
    <w:p w:rsidR="007C0E27" w:rsidRPr="007C0E27" w:rsidRDefault="007C0E27" w:rsidP="00633999">
      <w:pPr>
        <w:pStyle w:val="Heading1"/>
        <w:rPr>
          <w:rFonts w:eastAsia="Times New Roman"/>
        </w:rPr>
      </w:pPr>
      <w:r w:rsidRPr="00633999">
        <w:rPr>
          <w:rFonts w:eastAsia="Times New Roman"/>
        </w:rPr>
        <w:t>IoT Sensor Design</w:t>
      </w:r>
      <w:r w:rsidR="00633999">
        <w:rPr>
          <w:rFonts w:eastAsia="Times New Roman"/>
        </w:rPr>
        <w:t>:</w:t>
      </w:r>
    </w:p>
    <w:p w:rsidR="007C0E27" w:rsidRPr="007C0E27" w:rsidRDefault="007C0E27" w:rsidP="007C0E27">
      <w:pPr>
        <w:shd w:val="clear" w:color="auto" w:fill="FFFFFF"/>
        <w:spacing w:before="402" w:after="402" w:line="240" w:lineRule="auto"/>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The following IoT sensors can be deployed in public transportation vehicles to collect data that can be used to optimize</w:t>
      </w:r>
      <w:r w:rsidR="00633999">
        <w:rPr>
          <w:rFonts w:ascii="Times New Roman" w:eastAsia="Times New Roman" w:hAnsi="Times New Roman" w:cs="Times New Roman"/>
          <w:color w:val="1F1F1F"/>
          <w:sz w:val="28"/>
          <w:szCs w:val="28"/>
        </w:rPr>
        <w:t xml:space="preserve"> public transportation services</w:t>
      </w:r>
    </w:p>
    <w:p w:rsidR="007C0E27" w:rsidRPr="007C0E27" w:rsidRDefault="007C0E27" w:rsidP="007C0E27">
      <w:pPr>
        <w:numPr>
          <w:ilvl w:val="0"/>
          <w:numId w:val="2"/>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GPS sensors to track the location of vehicles</w:t>
      </w:r>
    </w:p>
    <w:p w:rsidR="007C0E27" w:rsidRPr="007C0E27" w:rsidRDefault="007C0E27" w:rsidP="007C0E27">
      <w:pPr>
        <w:numPr>
          <w:ilvl w:val="0"/>
          <w:numId w:val="2"/>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Passenger counters to track the number of passengers riding each vehicle</w:t>
      </w:r>
    </w:p>
    <w:p w:rsidR="007C0E27" w:rsidRPr="007C0E27" w:rsidRDefault="007C0E27" w:rsidP="007C0E27">
      <w:pPr>
        <w:numPr>
          <w:ilvl w:val="0"/>
          <w:numId w:val="2"/>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Door sensors to track when vehicles are opening and closing their doors</w:t>
      </w:r>
    </w:p>
    <w:p w:rsidR="007C0E27" w:rsidRPr="007C0E27" w:rsidRDefault="007C0E27" w:rsidP="007C0E27">
      <w:pPr>
        <w:numPr>
          <w:ilvl w:val="0"/>
          <w:numId w:val="2"/>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Fuel consumption sensors to track the fuel consumption of vehicles</w:t>
      </w:r>
    </w:p>
    <w:p w:rsidR="007C0E27" w:rsidRPr="007C0E27" w:rsidRDefault="007C0E27" w:rsidP="007C0E27">
      <w:pPr>
        <w:numPr>
          <w:ilvl w:val="0"/>
          <w:numId w:val="2"/>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lastRenderedPageBreak/>
        <w:t>Air quality sensors to track the air quality inside vehicles</w:t>
      </w:r>
    </w:p>
    <w:p w:rsidR="007C0E27" w:rsidRPr="007C0E27" w:rsidRDefault="007C0E27" w:rsidP="007C0E27">
      <w:pPr>
        <w:shd w:val="clear" w:color="auto" w:fill="FFFFFF"/>
        <w:spacing w:before="402" w:after="402" w:line="240" w:lineRule="auto"/>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The IoT sensors should be deployed in a way that minimizes disruption to passengers and vehicle operations. For example, the GPS sensors could be installed on the roof of vehicles, while the passenger counters and door sensors could be installed inside vehicles.</w:t>
      </w:r>
    </w:p>
    <w:p w:rsidR="007C0E27" w:rsidRPr="007C0E27" w:rsidRDefault="007C0E27" w:rsidP="00633999">
      <w:pPr>
        <w:pStyle w:val="Heading1"/>
        <w:rPr>
          <w:rFonts w:eastAsia="Times New Roman"/>
        </w:rPr>
      </w:pPr>
      <w:r w:rsidRPr="00633999">
        <w:rPr>
          <w:rFonts w:eastAsia="Times New Roman"/>
        </w:rPr>
        <w:t>Real-Time Transit Information Platform</w:t>
      </w:r>
      <w:r w:rsidR="00633999">
        <w:rPr>
          <w:rFonts w:eastAsia="Times New Roman"/>
        </w:rPr>
        <w:t>:</w:t>
      </w:r>
    </w:p>
    <w:p w:rsidR="007C0E27" w:rsidRPr="007C0E27" w:rsidRDefault="007C0E27" w:rsidP="007C0E27">
      <w:pPr>
        <w:shd w:val="clear" w:color="auto" w:fill="FFFFFF"/>
        <w:spacing w:before="402" w:after="402" w:line="240" w:lineRule="auto"/>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The real-time transit information platform should be designed to be easy to use and accessible to all passengers. The platform should display the following information:</w:t>
      </w:r>
    </w:p>
    <w:p w:rsidR="007C0E27" w:rsidRPr="007C0E27" w:rsidRDefault="007C0E27" w:rsidP="007C0E27">
      <w:pPr>
        <w:numPr>
          <w:ilvl w:val="0"/>
          <w:numId w:val="3"/>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Vehicle arrival times for all stops on a route</w:t>
      </w:r>
    </w:p>
    <w:p w:rsidR="007C0E27" w:rsidRPr="007C0E27" w:rsidRDefault="007C0E27" w:rsidP="007C0E27">
      <w:pPr>
        <w:numPr>
          <w:ilvl w:val="0"/>
          <w:numId w:val="3"/>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Service disruptions and delays</w:t>
      </w:r>
    </w:p>
    <w:p w:rsidR="007C0E27" w:rsidRPr="007C0E27" w:rsidRDefault="007C0E27" w:rsidP="007C0E27">
      <w:pPr>
        <w:numPr>
          <w:ilvl w:val="0"/>
          <w:numId w:val="3"/>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Transfers and other transportation services</w:t>
      </w:r>
    </w:p>
    <w:p w:rsidR="007C0E27" w:rsidRPr="007C0E27" w:rsidRDefault="007C0E27" w:rsidP="007C0E27">
      <w:pPr>
        <w:numPr>
          <w:ilvl w:val="0"/>
          <w:numId w:val="3"/>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Other related information such as date and time, weather, public announcements, and security-related information</w:t>
      </w:r>
    </w:p>
    <w:p w:rsidR="007C0E27" w:rsidRPr="007C0E27" w:rsidRDefault="007C0E27" w:rsidP="007C0E27">
      <w:pPr>
        <w:shd w:val="clear" w:color="auto" w:fill="FFFFFF"/>
        <w:spacing w:before="402" w:after="402" w:line="240" w:lineRule="auto"/>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The platform should be accessible to passengers through a variety of channels, such as:</w:t>
      </w:r>
    </w:p>
    <w:p w:rsidR="007C0E27" w:rsidRPr="007C0E27" w:rsidRDefault="007C0E27" w:rsidP="007C0E27">
      <w:pPr>
        <w:numPr>
          <w:ilvl w:val="0"/>
          <w:numId w:val="4"/>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A web-based application</w:t>
      </w:r>
    </w:p>
    <w:p w:rsidR="007C0E27" w:rsidRPr="007C0E27" w:rsidRDefault="007C0E27" w:rsidP="007C0E27">
      <w:pPr>
        <w:numPr>
          <w:ilvl w:val="0"/>
          <w:numId w:val="4"/>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A mobile app</w:t>
      </w:r>
    </w:p>
    <w:p w:rsidR="007C0E27" w:rsidRPr="007C0E27" w:rsidRDefault="007C0E27" w:rsidP="007C0E27">
      <w:pPr>
        <w:numPr>
          <w:ilvl w:val="0"/>
          <w:numId w:val="4"/>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Text message notifications</w:t>
      </w:r>
    </w:p>
    <w:p w:rsidR="007C0E27" w:rsidRPr="007C0E27" w:rsidRDefault="007C0E27" w:rsidP="007C0E27">
      <w:pPr>
        <w:numPr>
          <w:ilvl w:val="0"/>
          <w:numId w:val="4"/>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Dynamic message signs at bus stops and stations</w:t>
      </w:r>
    </w:p>
    <w:p w:rsidR="007C0E27" w:rsidRPr="007C0E27" w:rsidRDefault="007C0E27" w:rsidP="00633999">
      <w:pPr>
        <w:pStyle w:val="Heading1"/>
        <w:rPr>
          <w:rFonts w:eastAsia="Times New Roman"/>
        </w:rPr>
      </w:pPr>
      <w:r w:rsidRPr="00633999">
        <w:rPr>
          <w:rFonts w:eastAsia="Times New Roman"/>
        </w:rPr>
        <w:t>Integration Approach</w:t>
      </w:r>
      <w:r w:rsidR="00633999">
        <w:rPr>
          <w:rFonts w:eastAsia="Times New Roman"/>
        </w:rPr>
        <w:t>:</w:t>
      </w:r>
    </w:p>
    <w:p w:rsidR="007C0E27" w:rsidRPr="007C0E27" w:rsidRDefault="007C0E27" w:rsidP="007C0E27">
      <w:pPr>
        <w:shd w:val="clear" w:color="auto" w:fill="FFFFFF"/>
        <w:spacing w:before="402" w:after="402" w:line="240" w:lineRule="auto"/>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The IoT sensors will send data to the real-time transit information platform using a cellular or Wi-Fi network. The data will be stored in a database and processed by the platform to generate real-time transit information for passengers.</w:t>
      </w:r>
    </w:p>
    <w:p w:rsidR="007C0E27" w:rsidRPr="00471345" w:rsidRDefault="007C0E27" w:rsidP="00471345">
      <w:pPr>
        <w:pStyle w:val="Heading3"/>
        <w:rPr>
          <w:rFonts w:eastAsia="Times New Roman"/>
          <w:sz w:val="24"/>
          <w:szCs w:val="24"/>
        </w:rPr>
      </w:pPr>
      <w:r w:rsidRPr="00471345">
        <w:rPr>
          <w:rFonts w:eastAsia="Times New Roman"/>
          <w:sz w:val="24"/>
          <w:szCs w:val="24"/>
        </w:rPr>
        <w:lastRenderedPageBreak/>
        <w:t>Public Transport Optimization Strategies</w:t>
      </w:r>
    </w:p>
    <w:p w:rsidR="007C0E27" w:rsidRPr="007C0E27" w:rsidRDefault="007C0E27" w:rsidP="007C0E27">
      <w:pPr>
        <w:shd w:val="clear" w:color="auto" w:fill="FFFFFF"/>
        <w:spacing w:before="402" w:after="402" w:line="240" w:lineRule="auto"/>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The real-time transit information data collected from the IoT sensors can be used to optimize public transportation services in a number of ways, including:</w:t>
      </w:r>
    </w:p>
    <w:p w:rsidR="007C0E27" w:rsidRPr="007C0E27" w:rsidRDefault="007C0E27" w:rsidP="007C0E27">
      <w:pPr>
        <w:numPr>
          <w:ilvl w:val="0"/>
          <w:numId w:val="5"/>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471345">
        <w:rPr>
          <w:rFonts w:ascii="Times New Roman" w:eastAsia="Times New Roman" w:hAnsi="Times New Roman" w:cs="Times New Roman"/>
          <w:b/>
          <w:color w:val="1F1F1F"/>
          <w:sz w:val="28"/>
          <w:szCs w:val="28"/>
        </w:rPr>
        <w:t>Real-time vehicle dispatching:</w:t>
      </w:r>
      <w:r w:rsidRPr="007C0E27">
        <w:rPr>
          <w:rFonts w:ascii="Times New Roman" w:eastAsia="Times New Roman" w:hAnsi="Times New Roman" w:cs="Times New Roman"/>
          <w:color w:val="1F1F1F"/>
          <w:sz w:val="28"/>
          <w:szCs w:val="28"/>
        </w:rPr>
        <w:t> The data can be used to track the location of vehicles and dispatch them to areas where demand is highest.</w:t>
      </w:r>
    </w:p>
    <w:p w:rsidR="007C0E27" w:rsidRPr="007C0E27" w:rsidRDefault="007C0E27" w:rsidP="007C0E27">
      <w:pPr>
        <w:numPr>
          <w:ilvl w:val="0"/>
          <w:numId w:val="5"/>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471345">
        <w:rPr>
          <w:rFonts w:ascii="Times New Roman" w:eastAsia="Times New Roman" w:hAnsi="Times New Roman" w:cs="Times New Roman"/>
          <w:b/>
          <w:color w:val="1F1F1F"/>
          <w:sz w:val="28"/>
          <w:szCs w:val="28"/>
        </w:rPr>
        <w:t>Route optimization:</w:t>
      </w:r>
      <w:r w:rsidRPr="007C0E27">
        <w:rPr>
          <w:rFonts w:ascii="Times New Roman" w:eastAsia="Times New Roman" w:hAnsi="Times New Roman" w:cs="Times New Roman"/>
          <w:color w:val="1F1F1F"/>
          <w:sz w:val="28"/>
          <w:szCs w:val="28"/>
        </w:rPr>
        <w:t> The data can be used to identify and address inefficiencies in public transportation routes.</w:t>
      </w:r>
    </w:p>
    <w:p w:rsidR="007C0E27" w:rsidRPr="007C0E27" w:rsidRDefault="007C0E27" w:rsidP="007C0E27">
      <w:pPr>
        <w:numPr>
          <w:ilvl w:val="0"/>
          <w:numId w:val="5"/>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471345">
        <w:rPr>
          <w:rFonts w:ascii="Times New Roman" w:eastAsia="Times New Roman" w:hAnsi="Times New Roman" w:cs="Times New Roman"/>
          <w:b/>
          <w:color w:val="1F1F1F"/>
          <w:sz w:val="28"/>
          <w:szCs w:val="28"/>
        </w:rPr>
        <w:t>Schedule optimization:</w:t>
      </w:r>
      <w:r w:rsidRPr="007C0E27">
        <w:rPr>
          <w:rFonts w:ascii="Times New Roman" w:eastAsia="Times New Roman" w:hAnsi="Times New Roman" w:cs="Times New Roman"/>
          <w:color w:val="1F1F1F"/>
          <w:sz w:val="28"/>
          <w:szCs w:val="28"/>
        </w:rPr>
        <w:t> The data can be used to optimize public transportation schedules to reduce wait times and improve service reliability.</w:t>
      </w:r>
    </w:p>
    <w:p w:rsidR="007C0E27" w:rsidRPr="007C0E27" w:rsidRDefault="007C0E27" w:rsidP="007C0E27">
      <w:pPr>
        <w:numPr>
          <w:ilvl w:val="0"/>
          <w:numId w:val="5"/>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471345">
        <w:rPr>
          <w:rFonts w:ascii="Times New Roman" w:eastAsia="Times New Roman" w:hAnsi="Times New Roman" w:cs="Times New Roman"/>
          <w:b/>
          <w:color w:val="1F1F1F"/>
          <w:sz w:val="28"/>
          <w:szCs w:val="28"/>
        </w:rPr>
        <w:t>Fuel efficiency:</w:t>
      </w:r>
      <w:r w:rsidRPr="007C0E27">
        <w:rPr>
          <w:rFonts w:ascii="Times New Roman" w:eastAsia="Times New Roman" w:hAnsi="Times New Roman" w:cs="Times New Roman"/>
          <w:color w:val="1F1F1F"/>
          <w:sz w:val="28"/>
          <w:szCs w:val="28"/>
        </w:rPr>
        <w:t> The data can be used to identify and address fuel-wasting behaviors, such as excessive idling.</w:t>
      </w:r>
    </w:p>
    <w:p w:rsidR="007C0E27" w:rsidRPr="007C0E27" w:rsidRDefault="007C0E27" w:rsidP="007C0E27">
      <w:pPr>
        <w:numPr>
          <w:ilvl w:val="0"/>
          <w:numId w:val="5"/>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471345">
        <w:rPr>
          <w:rFonts w:ascii="Times New Roman" w:eastAsia="Times New Roman" w:hAnsi="Times New Roman" w:cs="Times New Roman"/>
          <w:b/>
          <w:color w:val="1F1F1F"/>
          <w:sz w:val="28"/>
          <w:szCs w:val="28"/>
        </w:rPr>
        <w:t>Emissions reduction:</w:t>
      </w:r>
      <w:r w:rsidRPr="007C0E27">
        <w:rPr>
          <w:rFonts w:ascii="Times New Roman" w:eastAsia="Times New Roman" w:hAnsi="Times New Roman" w:cs="Times New Roman"/>
          <w:color w:val="1F1F1F"/>
          <w:sz w:val="28"/>
          <w:szCs w:val="28"/>
        </w:rPr>
        <w:t> The data can be used to identify and address sources of emissions, such as old and inefficient vehicles.</w:t>
      </w:r>
    </w:p>
    <w:p w:rsidR="007C0E27" w:rsidRPr="007C0E27" w:rsidRDefault="007C0E27" w:rsidP="00471345">
      <w:pPr>
        <w:pStyle w:val="Heading1"/>
        <w:rPr>
          <w:rFonts w:eastAsia="Times New Roman"/>
        </w:rPr>
      </w:pPr>
      <w:r w:rsidRPr="007C0E27">
        <w:rPr>
          <w:rFonts w:eastAsia="Times New Roman"/>
        </w:rPr>
        <w:t>Conclusion</w:t>
      </w:r>
    </w:p>
    <w:p w:rsidR="007C0E27" w:rsidRPr="007C0E27" w:rsidRDefault="007C0E27" w:rsidP="007C0E27">
      <w:pPr>
        <w:shd w:val="clear" w:color="auto" w:fill="FFFFFF"/>
        <w:spacing w:before="402" w:after="402" w:line="240" w:lineRule="auto"/>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Public transport optimization is a complex process that involves a variety of factors, such as passenger demand, vehicle availability, and budget constraints. However, by using IoT sensors and real-time transit information, public transportation agencies can significantly improve the efficiency, reliability, and sustainability of their services.</w:t>
      </w:r>
    </w:p>
    <w:p w:rsidR="007C0E27" w:rsidRPr="007C0E27" w:rsidRDefault="00471345" w:rsidP="007C0E27">
      <w:pPr>
        <w:shd w:val="clear" w:color="auto" w:fill="FFFFFF"/>
        <w:spacing w:before="402" w:after="402"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In addition, </w:t>
      </w:r>
      <w:r w:rsidR="007C0E27" w:rsidRPr="007C0E27">
        <w:rPr>
          <w:rFonts w:ascii="Times New Roman" w:eastAsia="Times New Roman" w:hAnsi="Times New Roman" w:cs="Times New Roman"/>
          <w:color w:val="1F1F1F"/>
          <w:sz w:val="28"/>
          <w:szCs w:val="28"/>
        </w:rPr>
        <w:t>public transport optimization can also be used to:</w:t>
      </w:r>
    </w:p>
    <w:p w:rsidR="007C0E27" w:rsidRPr="007C0E27" w:rsidRDefault="007C0E27" w:rsidP="007C0E27">
      <w:pPr>
        <w:numPr>
          <w:ilvl w:val="0"/>
          <w:numId w:val="6"/>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Increase the accessibility of public transportation services to underserved populations</w:t>
      </w:r>
    </w:p>
    <w:p w:rsidR="007C0E27" w:rsidRPr="007C0E27" w:rsidRDefault="007C0E27" w:rsidP="007C0E27">
      <w:pPr>
        <w:numPr>
          <w:ilvl w:val="0"/>
          <w:numId w:val="6"/>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Reduce the cost of public transportation services</w:t>
      </w:r>
    </w:p>
    <w:p w:rsidR="007C0E27" w:rsidRPr="007C0E27" w:rsidRDefault="007C0E27" w:rsidP="007C0E27">
      <w:pPr>
        <w:numPr>
          <w:ilvl w:val="0"/>
          <w:numId w:val="6"/>
        </w:numPr>
        <w:shd w:val="clear" w:color="auto" w:fill="FFFFFF"/>
        <w:spacing w:before="100" w:beforeAutospacing="1" w:after="167" w:line="240" w:lineRule="auto"/>
        <w:ind w:left="0"/>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Improve the safety and security of public transportation services</w:t>
      </w:r>
    </w:p>
    <w:p w:rsidR="007C0E27" w:rsidRPr="007C0E27" w:rsidRDefault="007C0E27" w:rsidP="007C0E27">
      <w:pPr>
        <w:shd w:val="clear" w:color="auto" w:fill="FFFFFF"/>
        <w:spacing w:before="402" w:after="402" w:line="240" w:lineRule="auto"/>
        <w:rPr>
          <w:rFonts w:ascii="Times New Roman" w:eastAsia="Times New Roman" w:hAnsi="Times New Roman" w:cs="Times New Roman"/>
          <w:color w:val="1F1F1F"/>
          <w:sz w:val="28"/>
          <w:szCs w:val="28"/>
        </w:rPr>
      </w:pPr>
      <w:r w:rsidRPr="007C0E27">
        <w:rPr>
          <w:rFonts w:ascii="Times New Roman" w:eastAsia="Times New Roman" w:hAnsi="Times New Roman" w:cs="Times New Roman"/>
          <w:color w:val="1F1F1F"/>
          <w:sz w:val="28"/>
          <w:szCs w:val="28"/>
        </w:rPr>
        <w:t xml:space="preserve">By implementing public transport optimization strategies, public transportation agencies can make their services more attractive to potential riders and encourage more people to use public transportation. </w:t>
      </w:r>
    </w:p>
    <w:sectPr w:rsidR="007C0E27" w:rsidRPr="007C0E27" w:rsidSect="00EB24EF">
      <w:headerReference w:type="default" r:id="rId8"/>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F7E" w:rsidRDefault="006C2F7E" w:rsidP="007C0E27">
      <w:pPr>
        <w:spacing w:after="0" w:line="240" w:lineRule="auto"/>
      </w:pPr>
      <w:r>
        <w:separator/>
      </w:r>
    </w:p>
  </w:endnote>
  <w:endnote w:type="continuationSeparator" w:id="1">
    <w:p w:rsidR="006C2F7E" w:rsidRDefault="006C2F7E" w:rsidP="007C0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00579"/>
      <w:docPartObj>
        <w:docPartGallery w:val="Page Numbers (Bottom of Page)"/>
        <w:docPartUnique/>
      </w:docPartObj>
    </w:sdtPr>
    <w:sdtContent>
      <w:p w:rsidR="007C0E27" w:rsidRDefault="007C0E27">
        <w:pPr>
          <w:pStyle w:val="Footer"/>
          <w:jc w:val="center"/>
        </w:pPr>
        <w:fldSimple w:instr=" PAGE   \* MERGEFORMAT ">
          <w:r w:rsidR="002F702A">
            <w:rPr>
              <w:noProof/>
            </w:rPr>
            <w:t>1</w:t>
          </w:r>
        </w:fldSimple>
      </w:p>
    </w:sdtContent>
  </w:sdt>
  <w:p w:rsidR="007C0E27" w:rsidRDefault="007C0E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F7E" w:rsidRDefault="006C2F7E" w:rsidP="007C0E27">
      <w:pPr>
        <w:spacing w:after="0" w:line="240" w:lineRule="auto"/>
      </w:pPr>
      <w:r>
        <w:separator/>
      </w:r>
    </w:p>
  </w:footnote>
  <w:footnote w:type="continuationSeparator" w:id="1">
    <w:p w:rsidR="006C2F7E" w:rsidRDefault="006C2F7E" w:rsidP="007C0E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4EF" w:rsidRDefault="00EB24EF">
    <w:pPr>
      <w:pStyle w:val="Header"/>
    </w:pPr>
    <w:r>
      <w:t>Code:0001</w:t>
    </w:r>
    <w:r>
      <w:ptab w:relativeTo="margin" w:alignment="center" w:leader="none"/>
    </w:r>
    <w:r>
      <w:t>VIJAYKUMAR K</w:t>
    </w:r>
    <w:r>
      <w:ptab w:relativeTo="margin" w:alignment="right" w:leader="none"/>
    </w:r>
    <w:r>
      <w:t>2021105718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33A78"/>
    <w:multiLevelType w:val="multilevel"/>
    <w:tmpl w:val="9A5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D29A5"/>
    <w:multiLevelType w:val="multilevel"/>
    <w:tmpl w:val="B566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926F7"/>
    <w:multiLevelType w:val="multilevel"/>
    <w:tmpl w:val="26D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C0FBA"/>
    <w:multiLevelType w:val="multilevel"/>
    <w:tmpl w:val="0DE6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906BC7"/>
    <w:multiLevelType w:val="multilevel"/>
    <w:tmpl w:val="676E5B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7FC216CF"/>
    <w:multiLevelType w:val="multilevel"/>
    <w:tmpl w:val="77E6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w:hdrShapeDefaults>
  <w:footnotePr>
    <w:footnote w:id="0"/>
    <w:footnote w:id="1"/>
  </w:footnotePr>
  <w:endnotePr>
    <w:endnote w:id="0"/>
    <w:endnote w:id="1"/>
  </w:endnotePr>
  <w:compat/>
  <w:rsids>
    <w:rsidRoot w:val="007C0E27"/>
    <w:rsid w:val="002F702A"/>
    <w:rsid w:val="00471345"/>
    <w:rsid w:val="00633999"/>
    <w:rsid w:val="006C2F7E"/>
    <w:rsid w:val="007C0E27"/>
    <w:rsid w:val="00913EF4"/>
    <w:rsid w:val="00EB2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F4"/>
  </w:style>
  <w:style w:type="paragraph" w:styleId="Heading1">
    <w:name w:val="heading 1"/>
    <w:basedOn w:val="Normal"/>
    <w:next w:val="Normal"/>
    <w:link w:val="Heading1Char"/>
    <w:uiPriority w:val="9"/>
    <w:qFormat/>
    <w:rsid w:val="00633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0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1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E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E27"/>
    <w:rPr>
      <w:b/>
      <w:bCs/>
    </w:rPr>
  </w:style>
  <w:style w:type="paragraph" w:styleId="Header">
    <w:name w:val="header"/>
    <w:basedOn w:val="Normal"/>
    <w:link w:val="HeaderChar"/>
    <w:uiPriority w:val="99"/>
    <w:unhideWhenUsed/>
    <w:rsid w:val="007C0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E27"/>
  </w:style>
  <w:style w:type="paragraph" w:styleId="Footer">
    <w:name w:val="footer"/>
    <w:basedOn w:val="Normal"/>
    <w:link w:val="FooterChar"/>
    <w:uiPriority w:val="99"/>
    <w:unhideWhenUsed/>
    <w:rsid w:val="007C0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E27"/>
  </w:style>
  <w:style w:type="paragraph" w:styleId="BalloonText">
    <w:name w:val="Balloon Text"/>
    <w:basedOn w:val="Normal"/>
    <w:link w:val="BalloonTextChar"/>
    <w:uiPriority w:val="99"/>
    <w:semiHidden/>
    <w:unhideWhenUsed/>
    <w:rsid w:val="007C0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27"/>
    <w:rPr>
      <w:rFonts w:ascii="Tahoma" w:hAnsi="Tahoma" w:cs="Tahoma"/>
      <w:sz w:val="16"/>
      <w:szCs w:val="16"/>
    </w:rPr>
  </w:style>
  <w:style w:type="character" w:customStyle="1" w:styleId="Heading2Char">
    <w:name w:val="Heading 2 Char"/>
    <w:basedOn w:val="DefaultParagraphFont"/>
    <w:link w:val="Heading2"/>
    <w:uiPriority w:val="9"/>
    <w:rsid w:val="007C0E27"/>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6339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39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399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71345"/>
    <w:rPr>
      <w:rFonts w:asciiTheme="majorHAnsi" w:eastAsiaTheme="majorEastAsia" w:hAnsiTheme="majorHAnsi" w:cstheme="majorBidi"/>
      <w:b/>
      <w:bCs/>
      <w:color w:val="4F81BD" w:themeColor="accent1"/>
    </w:rPr>
  </w:style>
  <w:style w:type="table" w:styleId="TableGrid">
    <w:name w:val="Table Grid"/>
    <w:basedOn w:val="TableNormal"/>
    <w:uiPriority w:val="1"/>
    <w:rsid w:val="00EB24E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991814">
      <w:bodyDiv w:val="1"/>
      <w:marLeft w:val="0"/>
      <w:marRight w:val="0"/>
      <w:marTop w:val="0"/>
      <w:marBottom w:val="0"/>
      <w:divBdr>
        <w:top w:val="none" w:sz="0" w:space="0" w:color="auto"/>
        <w:left w:val="none" w:sz="0" w:space="0" w:color="auto"/>
        <w:bottom w:val="none" w:sz="0" w:space="0" w:color="auto"/>
        <w:right w:val="none" w:sz="0" w:space="0" w:color="auto"/>
      </w:divBdr>
    </w:div>
    <w:div w:id="518590518">
      <w:bodyDiv w:val="1"/>
      <w:marLeft w:val="0"/>
      <w:marRight w:val="0"/>
      <w:marTop w:val="0"/>
      <w:marBottom w:val="0"/>
      <w:divBdr>
        <w:top w:val="none" w:sz="0" w:space="0" w:color="auto"/>
        <w:left w:val="none" w:sz="0" w:space="0" w:color="auto"/>
        <w:bottom w:val="none" w:sz="0" w:space="0" w:color="auto"/>
        <w:right w:val="none" w:sz="0" w:space="0" w:color="auto"/>
      </w:divBdr>
    </w:div>
    <w:div w:id="678628536">
      <w:bodyDiv w:val="1"/>
      <w:marLeft w:val="0"/>
      <w:marRight w:val="0"/>
      <w:marTop w:val="0"/>
      <w:marBottom w:val="0"/>
      <w:divBdr>
        <w:top w:val="none" w:sz="0" w:space="0" w:color="auto"/>
        <w:left w:val="none" w:sz="0" w:space="0" w:color="auto"/>
        <w:bottom w:val="none" w:sz="0" w:space="0" w:color="auto"/>
        <w:right w:val="none" w:sz="0" w:space="0" w:color="auto"/>
      </w:divBdr>
    </w:div>
    <w:div w:id="76588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6DEC"/>
    <w:rsid w:val="002B6DEC"/>
    <w:rsid w:val="009E0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8DF841C704323B940E497D081DA53">
    <w:name w:val="3368DF841C704323B940E497D081DA53"/>
    <w:rsid w:val="002B6DEC"/>
  </w:style>
  <w:style w:type="paragraph" w:customStyle="1" w:styleId="C389726DD7CC4491B69912D35A08C791">
    <w:name w:val="C389726DD7CC4491B69912D35A08C791"/>
    <w:rsid w:val="002B6DEC"/>
  </w:style>
  <w:style w:type="paragraph" w:customStyle="1" w:styleId="A5D0DF86FE33490A81126311A3A6E584">
    <w:name w:val="A5D0DF86FE33490A81126311A3A6E584"/>
    <w:rsid w:val="002B6DEC"/>
  </w:style>
  <w:style w:type="paragraph" w:customStyle="1" w:styleId="EF919802196446A89B0DD27A50CE659C">
    <w:name w:val="EF919802196446A89B0DD27A50CE659C"/>
    <w:rsid w:val="002B6DEC"/>
  </w:style>
  <w:style w:type="paragraph" w:customStyle="1" w:styleId="CA4DD38677EE431EBE1C47115C2A70FB">
    <w:name w:val="CA4DD38677EE431EBE1C47115C2A70FB"/>
    <w:rsid w:val="002B6DEC"/>
  </w:style>
  <w:style w:type="paragraph" w:customStyle="1" w:styleId="89C78B3EDBBE445CA0F9F64B17E9BAB0">
    <w:name w:val="89C78B3EDBBE445CA0F9F64B17E9BAB0"/>
    <w:rsid w:val="002B6DEC"/>
  </w:style>
  <w:style w:type="paragraph" w:customStyle="1" w:styleId="F403E63F38E14ACDB205AF1A059D7F21">
    <w:name w:val="F403E63F38E14ACDB205AF1A059D7F21"/>
    <w:rsid w:val="002B6DEC"/>
  </w:style>
  <w:style w:type="paragraph" w:customStyle="1" w:styleId="E468B21D05E2413B86CD07F085CFFFAB">
    <w:name w:val="E468B21D05E2413B86CD07F085CFFFAB"/>
    <w:rsid w:val="002B6DEC"/>
  </w:style>
  <w:style w:type="paragraph" w:customStyle="1" w:styleId="E825892BA1584549ADFFB1A5F08E8549">
    <w:name w:val="E825892BA1584549ADFFB1A5F08E8549"/>
    <w:rsid w:val="002B6DEC"/>
  </w:style>
  <w:style w:type="paragraph" w:customStyle="1" w:styleId="A2D6BC1719A04977A195378A3E103893">
    <w:name w:val="A2D6BC1719A04977A195378A3E103893"/>
    <w:rsid w:val="002B6DEC"/>
  </w:style>
  <w:style w:type="paragraph" w:customStyle="1" w:styleId="EA7AC949135B4A6B927C8FB2D0C65CF8">
    <w:name w:val="EA7AC949135B4A6B927C8FB2D0C65CF8"/>
    <w:rsid w:val="002B6D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2023-09-30T11:20:00Z</dcterms:created>
  <dcterms:modified xsi:type="dcterms:W3CDTF">2023-09-30T12:04:00Z</dcterms:modified>
</cp:coreProperties>
</file>