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3821"/>
        <w:gridCol w:w="1589"/>
        <w:gridCol w:w="2436"/>
      </w:tblGrid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 Information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 Code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6409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AICTE's Current Application ID (2013-14)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1-1398311012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 AICTE Application No.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1-433952121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 Name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Education Society's Polytechnic,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DTE Region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Samart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Chowk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Budhwar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Peth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413002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825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2006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825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65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413002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Code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0217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Establishment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Address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www.sespolytechnic.org.in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 Address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sespsolapur@gmail.com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Reach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Nearest Railway Station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 (K.M.)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Nearest Bus Stand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 (K.M.)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Nearest Airport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Distance (K.M.)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Hostel Information (Number of Seats)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Boys - Total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Girls - Total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Boys - 1st Year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Girls - 1st Year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Information (Director / Principal)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Shri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Atul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Bhavtankar</w:t>
            </w:r>
            <w:proofErr w:type="spellEnd"/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Phone No.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2320387 Ext.- 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Phone No.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2320387 Ext.- 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Residential Phone No.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2320387 Ext.- 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Fax No.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2320387 Ext.- 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Information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Govt. Approval Letter No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MANYATA-2010/(198/10)/TE-5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Govt. Approval Date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31/07/2010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DTE Approval Letter No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10/NGP/TFWS/MANYATA/2010/563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DTE Approval Date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16/08/2010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AICTE Approval Letter No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F.NO.Western</w:t>
            </w:r>
            <w:proofErr w:type="spellEnd"/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/1-1398311012/2013/EOA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AICTE Approval Date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19/03/2013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Information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1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Un-Aided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2</w:t>
            </w:r>
          </w:p>
        </w:tc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Non-Autonomous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Status 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sz w:val="24"/>
                <w:szCs w:val="24"/>
              </w:rPr>
              <w:t>Non-Minority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B72642" w:rsidRPr="00B72642" w:rsidTr="00B726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642">
        <w:rPr>
          <w:rFonts w:ascii="Times New Roman" w:eastAsia="Times New Roman" w:hAnsi="Times New Roman" w:cs="Times New Roman"/>
          <w:sz w:val="24"/>
          <w:szCs w:val="24"/>
        </w:rPr>
        <w:t xml:space="preserve">Course Details for Academic Year 2013-2014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72642" w:rsidRPr="00B72642" w:rsidTr="00B72642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AICTE Approved Post S.S.C. Diploma in Engineering (Polytechnics) Affiliated to Maharashtra State Board of Technical Education, Mumbai</w:t>
            </w:r>
          </w:p>
        </w:tc>
      </w:tr>
    </w:tbl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3454"/>
        <w:gridCol w:w="1670"/>
        <w:gridCol w:w="1389"/>
        <w:gridCol w:w="964"/>
        <w:gridCol w:w="519"/>
        <w:gridCol w:w="475"/>
      </w:tblGrid>
      <w:tr w:rsidR="00B72642" w:rsidRPr="00B72642" w:rsidTr="00B72642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Choice Code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Name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Type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Gender Status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Accreditation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Start Year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Intake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640919110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Civil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640924610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640925110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Computer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640937210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Electronics and Telecommunication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Engg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640960210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Automobile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640961210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Mechanical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120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640925120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Computer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Second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640937220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Electronics and Telecommunication </w:t>
            </w:r>
            <w:proofErr w:type="spellStart"/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Engg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Second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640961220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Mechanical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Second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600</w:t>
            </w:r>
          </w:p>
        </w:tc>
      </w:tr>
    </w:tbl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B72642" w:rsidRPr="00B72642" w:rsidTr="00B72642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Non-AICTE Approved State Government / MSBTE Approved (NON-AICTE) Affiliated to Maharashtra State Board of Technical Education, Mumbai</w:t>
            </w:r>
          </w:p>
        </w:tc>
      </w:tr>
    </w:tbl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3454"/>
        <w:gridCol w:w="1670"/>
        <w:gridCol w:w="1389"/>
        <w:gridCol w:w="964"/>
        <w:gridCol w:w="519"/>
        <w:gridCol w:w="475"/>
      </w:tblGrid>
      <w:tr w:rsidR="00B72642" w:rsidRPr="00B72642" w:rsidTr="00B72642"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Choice Code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Name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Type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Gender Status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Accreditation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Course Start Year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B7264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Intake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640919210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Project Management and Building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Regular First 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Co-Education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30</w:t>
            </w:r>
          </w:p>
        </w:tc>
      </w:tr>
      <w:tr w:rsidR="00B72642" w:rsidRPr="00B72642" w:rsidTr="00B726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2642" w:rsidRPr="00B72642" w:rsidRDefault="00B72642" w:rsidP="00B72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B72642">
              <w:rPr>
                <w:rFonts w:ascii="Times New Roman" w:eastAsia="Times New Roman" w:hAnsi="Times New Roman" w:cs="Times New Roman"/>
                <w:sz w:val="14"/>
                <w:szCs w:val="14"/>
              </w:rPr>
              <w:t>30</w:t>
            </w:r>
          </w:p>
        </w:tc>
      </w:tr>
    </w:tbl>
    <w:p w:rsidR="00B72642" w:rsidRPr="00B72642" w:rsidRDefault="00B72642" w:rsidP="00B72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8C4" w:rsidRDefault="007978C4"/>
    <w:sectPr w:rsidR="007978C4" w:rsidSect="0079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21B"/>
    <w:rsid w:val="0030021B"/>
    <w:rsid w:val="007978C4"/>
    <w:rsid w:val="007F5E69"/>
    <w:rsid w:val="00816492"/>
    <w:rsid w:val="00B72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2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1</cp:revision>
  <dcterms:created xsi:type="dcterms:W3CDTF">2014-01-27T18:39:00Z</dcterms:created>
  <dcterms:modified xsi:type="dcterms:W3CDTF">2014-01-27T19:15:00Z</dcterms:modified>
</cp:coreProperties>
</file>