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Nexwear Brand Style Guide</w:t>
      </w:r>
    </w:p>
    <w:p>
      <w:pPr>
        <w:pStyle w:val="Heading1"/>
      </w:pPr>
      <w:r>
        <w:t>1. Brand Name</w:t>
      </w:r>
    </w:p>
    <w:p>
      <w:r>
        <w:t>Nexwear</w:t>
      </w:r>
    </w:p>
    <w:p>
      <w:pPr>
        <w:pStyle w:val="Heading1"/>
      </w:pPr>
      <w:r>
        <w:t>2. Brand Concept</w:t>
      </w:r>
    </w:p>
    <w:p>
      <w:r>
        <w:t>Nexwear represents a luxury, timeless, and earthy fashion identity. The brand focuses on minimal aesthetics, premium feel, and natural tones. It is designed to appeal to modern users who prefer elegance, simplicity, and sophistication.</w:t>
      </w:r>
    </w:p>
    <w:p>
      <w:pPr>
        <w:pStyle w:val="Heading1"/>
      </w:pPr>
      <w:r>
        <w:t>3. Color Palette</w:t>
      </w:r>
    </w:p>
    <w:p>
      <w:r>
        <w:t>Sugar - #FCF8F0 (Background, light sections)</w:t>
        <w:br/>
        <w:t>Bisque - #E2D9CD (Secondary background)</w:t>
        <w:br/>
        <w:t>Pistachio - #B5BDAC (Accent color)</w:t>
        <w:br/>
        <w:t>Wheat - #B6A593 (UI elements, cards)</w:t>
        <w:br/>
        <w:t>Mocha - #6B5B4D (Text, secondary headings)</w:t>
        <w:br/>
        <w:t>Espresso Oak - #392E26 (Primary text, logo)</w:t>
      </w:r>
    </w:p>
    <w:p>
      <w:pPr>
        <w:pStyle w:val="Heading1"/>
      </w:pPr>
      <w:r>
        <w:t>4. Color Usage Strategy</w:t>
      </w:r>
    </w:p>
    <w:p>
      <w:r>
        <w:t>Use Sugar as the main background to maintain a clean and premium look.</w:t>
        <w:br/>
        <w:t>Use Espresso Oak for primary text to ensure strong readability.</w:t>
        <w:br/>
        <w:t>Pistachio should be used for highlights, buttons, and interactive elements.</w:t>
        <w:br/>
        <w:t>Mocha and Wheat can be used for secondary UI components like cards and borders.</w:t>
      </w:r>
    </w:p>
    <w:p>
      <w:pPr>
        <w:pStyle w:val="Heading1"/>
      </w:pPr>
      <w:r>
        <w:t>5. Typography (Fonts)</w:t>
      </w:r>
    </w:p>
    <w:p>
      <w:r>
        <w:t>Primary Font: Playfair Display (for headings)</w:t>
        <w:br/>
        <w:t>Secondary Font: Montserrat Medium (for body text and UI)</w:t>
        <w:br/>
        <w:t>Style: Elegant serif for titles + clean sans-serif for usability.</w:t>
      </w:r>
    </w:p>
    <w:p>
      <w:pPr>
        <w:pStyle w:val="Heading1"/>
      </w:pPr>
      <w:r>
        <w:t>6. Logo Style</w:t>
      </w:r>
    </w:p>
    <w:p>
      <w:r>
        <w:t>Minimal typography logo using 'Nexwear' in Playfair Display.</w:t>
        <w:br/>
        <w:t>Color: Espresso Oak (#392E26)</w:t>
        <w:br/>
        <w:t>Optional: Add subtle letter spacing for premium feel.</w:t>
      </w:r>
    </w:p>
    <w:p>
      <w:pPr>
        <w:pStyle w:val="Heading1"/>
      </w:pPr>
      <w:r>
        <w:t>7. UI Design Style</w:t>
      </w:r>
    </w:p>
    <w:p>
      <w:r>
        <w:t>Minimal layout with lots of whitespace.</w:t>
        <w:br/>
        <w:t>Soft rounded elements.</w:t>
        <w:br/>
        <w:t>Natural color transitions.</w:t>
        <w:br/>
        <w:t>Focus on product visuals and clean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