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F377A" w14:textId="42913F88" w:rsidR="00556AE9" w:rsidRPr="00556AE9" w:rsidRDefault="00556AE9" w:rsidP="00556AE9">
      <w:pPr>
        <w:spacing w:line="360" w:lineRule="auto"/>
        <w:rPr>
          <w:rFonts w:ascii="Times New Roman" w:hAnsi="Times New Roman" w:cs="Times New Roman"/>
        </w:rPr>
      </w:pPr>
    </w:p>
    <w:p w14:paraId="593F122E" w14:textId="77777777" w:rsidR="00556AE9" w:rsidRPr="00556AE9" w:rsidRDefault="00556AE9" w:rsidP="00556AE9">
      <w:pPr>
        <w:spacing w:line="360" w:lineRule="auto"/>
        <w:rPr>
          <w:rFonts w:ascii="Times New Roman" w:hAnsi="Times New Roman" w:cs="Times New Roman"/>
        </w:rPr>
      </w:pPr>
      <w:r w:rsidRPr="00556AE9">
        <w:rPr>
          <w:rFonts w:ascii="Times New Roman" w:hAnsi="Times New Roman" w:cs="Times New Roman"/>
        </w:rPr>
        <w:br w:type="page"/>
      </w:r>
    </w:p>
    <w:p w14:paraId="3C8B2EDA" w14:textId="063FE6CD" w:rsidR="00F84363" w:rsidRDefault="00556AE9" w:rsidP="00556AE9">
      <w:pPr>
        <w:spacing w:line="360" w:lineRule="auto"/>
        <w:jc w:val="center"/>
        <w:rPr>
          <w:rFonts w:ascii="Times New Roman" w:hAnsi="Times New Roman" w:cs="Times New Roman"/>
          <w:bCs/>
          <w:sz w:val="28"/>
        </w:rPr>
      </w:pPr>
      <w:bookmarkStart w:id="0" w:name="_Toc401155565"/>
      <w:r w:rsidRPr="00556AE9">
        <w:rPr>
          <w:rFonts w:ascii="Times New Roman" w:hAnsi="Times New Roman" w:cs="Times New Roman"/>
          <w:bCs/>
          <w:sz w:val="28"/>
        </w:rPr>
        <w:lastRenderedPageBreak/>
        <w:t>АННОТАЦИЯ</w:t>
      </w:r>
      <w:bookmarkEnd w:id="0"/>
    </w:p>
    <w:p w14:paraId="48BEF39C" w14:textId="77777777" w:rsidR="00556AE9" w:rsidRDefault="00556AE9" w:rsidP="00556AE9">
      <w:pPr>
        <w:spacing w:line="360" w:lineRule="auto"/>
        <w:jc w:val="center"/>
        <w:rPr>
          <w:rFonts w:ascii="Times New Roman" w:hAnsi="Times New Roman" w:cs="Times New Roman"/>
          <w:bCs/>
          <w:sz w:val="28"/>
        </w:rPr>
      </w:pPr>
    </w:p>
    <w:p w14:paraId="0E7380CF" w14:textId="2EDFB0CC" w:rsidR="00556AE9" w:rsidRPr="00556AE9" w:rsidRDefault="00556AE9" w:rsidP="00556AE9">
      <w:pPr>
        <w:tabs>
          <w:tab w:val="center" w:pos="5236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56A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документе приведено руководство оператора программного обеспечения для расчета радиолокационных характеристик (РЛХ) объектов сложной формы.</w:t>
      </w:r>
    </w:p>
    <w:p w14:paraId="046FBC72" w14:textId="77777777" w:rsidR="00556AE9" w:rsidRPr="00556AE9" w:rsidRDefault="00556AE9" w:rsidP="00556AE9">
      <w:pPr>
        <w:tabs>
          <w:tab w:val="center" w:pos="5236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x-none" w:eastAsia="x-none"/>
          <w14:ligatures w14:val="none"/>
        </w:rPr>
      </w:pPr>
      <w:r w:rsidRPr="00556AE9">
        <w:rPr>
          <w:rFonts w:ascii="Times New Roman" w:eastAsia="Times New Roman" w:hAnsi="Times New Roman" w:cs="Times New Roman"/>
          <w:kern w:val="0"/>
          <w:sz w:val="28"/>
          <w:szCs w:val="28"/>
          <w:lang w:val="x-none" w:eastAsia="x-none"/>
          <w14:ligatures w14:val="none"/>
        </w:rPr>
        <w:t>В разделе «НАЗНАЧЕНИЕ ПРОГРАММЫ» указаны обозначение</w:t>
      </w:r>
      <w:r w:rsidRPr="00556AE9"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  <w:t xml:space="preserve"> и</w:t>
      </w:r>
      <w:r w:rsidRPr="00556AE9">
        <w:rPr>
          <w:rFonts w:ascii="Times New Roman" w:eastAsia="Times New Roman" w:hAnsi="Times New Roman" w:cs="Times New Roman"/>
          <w:kern w:val="0"/>
          <w:sz w:val="28"/>
          <w:szCs w:val="28"/>
          <w:lang w:val="x-none" w:eastAsia="x-none"/>
          <w14:ligatures w14:val="none"/>
        </w:rPr>
        <w:t xml:space="preserve"> наименование программно</w:t>
      </w:r>
      <w:r w:rsidRPr="00556AE9"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  <w:t>го</w:t>
      </w:r>
      <w:r w:rsidRPr="00556AE9">
        <w:rPr>
          <w:rFonts w:ascii="Times New Roman" w:eastAsia="Times New Roman" w:hAnsi="Times New Roman" w:cs="Times New Roman"/>
          <w:kern w:val="0"/>
          <w:sz w:val="28"/>
          <w:szCs w:val="28"/>
          <w:lang w:val="x-none" w:eastAsia="x-none"/>
          <w14:ligatures w14:val="none"/>
        </w:rPr>
        <w:t xml:space="preserve"> обеспечени</w:t>
      </w:r>
      <w:r w:rsidRPr="00556AE9"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  <w:t>я</w:t>
      </w:r>
      <w:r w:rsidRPr="00556AE9">
        <w:rPr>
          <w:rFonts w:ascii="Times New Roman" w:eastAsia="Times New Roman" w:hAnsi="Times New Roman" w:cs="Times New Roman"/>
          <w:kern w:val="0"/>
          <w:sz w:val="28"/>
          <w:szCs w:val="28"/>
          <w:lang w:val="x-none" w:eastAsia="x-none"/>
          <w14:ligatures w14:val="none"/>
        </w:rPr>
        <w:t>, а также</w:t>
      </w:r>
      <w:r w:rsidRPr="00556AE9"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  <w:t xml:space="preserve"> его назначение и применение</w:t>
      </w:r>
      <w:r w:rsidRPr="00556AE9">
        <w:rPr>
          <w:rFonts w:ascii="Times New Roman" w:eastAsia="Times New Roman" w:hAnsi="Times New Roman" w:cs="Times New Roman"/>
          <w:kern w:val="0"/>
          <w:sz w:val="28"/>
          <w:szCs w:val="28"/>
          <w:lang w:val="x-none" w:eastAsia="x-none"/>
          <w14:ligatures w14:val="none"/>
        </w:rPr>
        <w:t>.</w:t>
      </w:r>
    </w:p>
    <w:p w14:paraId="4D9D0E98" w14:textId="77777777" w:rsidR="00556AE9" w:rsidRPr="00556AE9" w:rsidRDefault="00556AE9" w:rsidP="00556AE9">
      <w:pPr>
        <w:tabs>
          <w:tab w:val="center" w:pos="5236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x-none" w:eastAsia="x-none"/>
          <w14:ligatures w14:val="none"/>
        </w:rPr>
      </w:pPr>
      <w:r w:rsidRPr="00556AE9">
        <w:rPr>
          <w:rFonts w:ascii="Times New Roman" w:eastAsia="Times New Roman" w:hAnsi="Times New Roman" w:cs="Times New Roman"/>
          <w:kern w:val="0"/>
          <w:sz w:val="28"/>
          <w:szCs w:val="28"/>
          <w:lang w:val="x-none" w:eastAsia="x-none"/>
          <w14:ligatures w14:val="none"/>
        </w:rPr>
        <w:tab/>
        <w:t>В разделе «УСЛОВИЯ ВЫПОЛНЕНИЯ ПР</w:t>
      </w:r>
      <w:r w:rsidRPr="00556AE9"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  <w:t>О</w:t>
      </w:r>
      <w:r w:rsidRPr="00556AE9">
        <w:rPr>
          <w:rFonts w:ascii="Times New Roman" w:eastAsia="Times New Roman" w:hAnsi="Times New Roman" w:cs="Times New Roman"/>
          <w:kern w:val="0"/>
          <w:sz w:val="28"/>
          <w:szCs w:val="28"/>
          <w:lang w:val="x-none" w:eastAsia="x-none"/>
          <w14:ligatures w14:val="none"/>
        </w:rPr>
        <w:t xml:space="preserve">ГРАММЫ» описаны </w:t>
      </w:r>
      <w:r w:rsidRPr="00556AE9">
        <w:rPr>
          <w:rFonts w:ascii="Times New Roman" w:eastAsia="Times New Roman" w:hAnsi="Times New Roman" w:cs="Times New Roman"/>
          <w:kern w:val="0"/>
          <w:sz w:val="28"/>
          <w:szCs w:val="28"/>
          <w:lang w:eastAsia="x-none"/>
          <w14:ligatures w14:val="none"/>
        </w:rPr>
        <w:t>условия, необходимые для выполнения программы и требуемый минимальный состав аппаратуры и программных средств</w:t>
      </w:r>
      <w:r w:rsidRPr="00556AE9">
        <w:rPr>
          <w:rFonts w:ascii="Times New Roman" w:eastAsia="Times New Roman" w:hAnsi="Times New Roman" w:cs="Times New Roman"/>
          <w:kern w:val="0"/>
          <w:sz w:val="28"/>
          <w:szCs w:val="28"/>
          <w:lang w:val="x-none" w:eastAsia="x-none"/>
          <w14:ligatures w14:val="none"/>
        </w:rPr>
        <w:t>.</w:t>
      </w:r>
    </w:p>
    <w:p w14:paraId="3F0DAFAC" w14:textId="7A650107" w:rsidR="00556AE9" w:rsidRDefault="00556AE9" w:rsidP="00556AE9">
      <w:pPr>
        <w:tabs>
          <w:tab w:val="center" w:pos="5236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56A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  <w:t>В разделе «ВЫПОЛНЕНИЕ ПРОГРАММЫ И СООБЩЕНИЯ ОПЕРАТОРУ» указана последовательность действий оператора, обеспечивающая запуск, выполнение и завершение программы. Приведено описание функций и возможных вариантов команд, с помощью которых оператор осуществляет загрузку и управляет выполнением программы.</w:t>
      </w:r>
    </w:p>
    <w:p w14:paraId="0FE55212" w14:textId="77777777" w:rsidR="00556AE9" w:rsidRDefault="00556AE9" w:rsidP="00556AE9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sdt>
      <w:sdtPr>
        <w:id w:val="-6343383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5C03A13" w14:textId="29E67ED5" w:rsidR="00BA2FF8" w:rsidRPr="00BA2FF8" w:rsidRDefault="00BA2FF8">
          <w:pPr>
            <w:pStyle w:val="ac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BA2FF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6AFD6BD5" w14:textId="3EF708E9" w:rsidR="00BA2FF8" w:rsidRPr="00BA2FF8" w:rsidRDefault="00BA2FF8">
          <w:pPr>
            <w:pStyle w:val="11"/>
            <w:tabs>
              <w:tab w:val="right" w:leader="dot" w:pos="10053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BA2FF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BA2FF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A2FF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82665707" w:history="1">
            <w:r w:rsidRPr="00BA2FF8">
              <w:rPr>
                <w:rStyle w:val="ad"/>
                <w:rFonts w:ascii="Times New Roman" w:eastAsia="Times New Roman" w:hAnsi="Times New Roman" w:cs="Times New Roman"/>
                <w:noProof/>
                <w:color w:val="000000" w:themeColor="text1"/>
                <w:kern w:val="0"/>
                <w:sz w:val="28"/>
                <w:szCs w:val="28"/>
                <w:lang w:eastAsia="x-none"/>
                <w14:ligatures w14:val="none"/>
              </w:rPr>
              <w:t>1 НАЗНАЧЕНИЕ ПРОГРАММЫ</w: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_Toc182665707 \h </w:instrTex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71EB41B" w14:textId="75ACD569" w:rsidR="00BA2FF8" w:rsidRPr="00BA2FF8" w:rsidRDefault="00BA2FF8">
          <w:pPr>
            <w:pStyle w:val="11"/>
            <w:tabs>
              <w:tab w:val="right" w:leader="dot" w:pos="10053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2665708" w:history="1">
            <w:r w:rsidRPr="00BA2FF8">
              <w:rPr>
                <w:rStyle w:val="ad"/>
                <w:rFonts w:ascii="Times New Roman" w:eastAsia="Times New Roman" w:hAnsi="Times New Roman" w:cs="Times New Roman"/>
                <w:bCs/>
                <w:noProof/>
                <w:color w:val="000000" w:themeColor="text1"/>
                <w:kern w:val="0"/>
                <w:sz w:val="28"/>
                <w:szCs w:val="28"/>
                <w:lang w:eastAsia="x-none"/>
                <w14:ligatures w14:val="none"/>
              </w:rPr>
              <w:t>2 УСЛОВИЯ ВЫПОЛНЕНИЯ ПРОГРАММЫ</w: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_Toc182665708 \h </w:instrTex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FF02EAD" w14:textId="35184BA4" w:rsidR="00BA2FF8" w:rsidRPr="00BA2FF8" w:rsidRDefault="00BA2FF8">
          <w:pPr>
            <w:pStyle w:val="11"/>
            <w:tabs>
              <w:tab w:val="right" w:leader="dot" w:pos="10053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2665709" w:history="1">
            <w:r w:rsidRPr="00BA2FF8">
              <w:rPr>
                <w:rStyle w:val="ad"/>
                <w:rFonts w:ascii="Times New Roman" w:eastAsia="Times New Roman" w:hAnsi="Times New Roman" w:cs="Times New Roman"/>
                <w:noProof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 xml:space="preserve">3 </w:t>
            </w:r>
            <w:r w:rsidRPr="00BA2FF8">
              <w:rPr>
                <w:rStyle w:val="ad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ВЫПОЛНЕНИЕ ПРОГРАММЫ И СООЩЕНИЯ ОПЕРАТОРУ</w: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_Toc182665709 \h </w:instrTex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C3B658A" w14:textId="7CDB8DB3" w:rsidR="00BA2FF8" w:rsidRPr="00BA2FF8" w:rsidRDefault="00BA2FF8">
          <w:pPr>
            <w:pStyle w:val="23"/>
            <w:tabs>
              <w:tab w:val="right" w:leader="dot" w:pos="10053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2665710" w:history="1">
            <w:r w:rsidRPr="00BA2FF8">
              <w:rPr>
                <w:rStyle w:val="ad"/>
                <w:rFonts w:ascii="Times New Roman" w:eastAsia="Times New Roman" w:hAnsi="Times New Roman" w:cs="Times New Roman"/>
                <w:noProof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3.1 Запуск ПО РРЛХ клиента</w: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_Toc182665710 \h </w:instrTex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DB30592" w14:textId="3566A2CB" w:rsidR="00BA2FF8" w:rsidRPr="00BA2FF8" w:rsidRDefault="00BA2FF8">
          <w:pPr>
            <w:pStyle w:val="23"/>
            <w:tabs>
              <w:tab w:val="right" w:leader="dot" w:pos="10053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2665711" w:history="1">
            <w:r w:rsidRPr="00BA2FF8">
              <w:rPr>
                <w:rStyle w:val="ad"/>
                <w:rFonts w:ascii="Times New Roman" w:eastAsia="Times New Roman" w:hAnsi="Times New Roman" w:cs="Times New Roman"/>
                <w:noProof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3.2 Основные элементы интерфейса ПО РРЛХ</w: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_Toc182665711 \h </w:instrTex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7E992D9" w14:textId="712617B3" w:rsidR="00BA2FF8" w:rsidRPr="00BA2FF8" w:rsidRDefault="00BA2FF8">
          <w:pPr>
            <w:pStyle w:val="23"/>
            <w:tabs>
              <w:tab w:val="right" w:leader="dot" w:pos="10053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2665712" w:history="1">
            <w:r w:rsidRPr="00BA2FF8">
              <w:rPr>
                <w:rStyle w:val="ad"/>
                <w:rFonts w:ascii="Times New Roman" w:eastAsia="Times New Roman" w:hAnsi="Times New Roman" w:cs="Times New Roman"/>
                <w:noProof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3.3 Импорт трехмерных моделей в ПО РРЛХ</w: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_Toc182665712 \h </w:instrTex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6B35C63" w14:textId="28872538" w:rsidR="00BA2FF8" w:rsidRPr="00BA2FF8" w:rsidRDefault="00BA2FF8">
          <w:pPr>
            <w:pStyle w:val="23"/>
            <w:tabs>
              <w:tab w:val="right" w:leader="dot" w:pos="10053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2665713" w:history="1">
            <w:r w:rsidRPr="00BA2FF8">
              <w:rPr>
                <w:rStyle w:val="ad"/>
                <w:rFonts w:ascii="Times New Roman" w:eastAsia="Times New Roman" w:hAnsi="Times New Roman" w:cs="Times New Roman"/>
                <w:noProof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3.4 Создание нового проекта</w: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_Toc182665713 \h </w:instrTex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9EBF55D" w14:textId="3A9CD084" w:rsidR="00BA2FF8" w:rsidRPr="00BA2FF8" w:rsidRDefault="00BA2FF8">
          <w:pPr>
            <w:pStyle w:val="23"/>
            <w:tabs>
              <w:tab w:val="right" w:leader="dot" w:pos="10053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2665714" w:history="1">
            <w:r w:rsidRPr="00BA2FF8">
              <w:rPr>
                <w:rStyle w:val="ad"/>
                <w:rFonts w:ascii="Times New Roman" w:eastAsia="Times New Roman" w:hAnsi="Times New Roman" w:cs="Times New Roman"/>
                <w:noProof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3.5 Создание проекта ПО РРЛХ</w: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_Toc182665714 \h </w:instrTex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C30E1D9" w14:textId="32ADD6F4" w:rsidR="00BA2FF8" w:rsidRPr="00BA2FF8" w:rsidRDefault="00BA2FF8">
          <w:pPr>
            <w:pStyle w:val="23"/>
            <w:tabs>
              <w:tab w:val="right" w:leader="dot" w:pos="10053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2665715" w:history="1">
            <w:r w:rsidRPr="00BA2FF8">
              <w:rPr>
                <w:rStyle w:val="ad"/>
                <w:rFonts w:ascii="Times New Roman" w:eastAsia="Times New Roman" w:hAnsi="Times New Roman" w:cs="Times New Roman"/>
                <w:noProof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3.6 Загрузка проекта с внешнего устройства памяти</w: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_Toc182665715 \h </w:instrTex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A5545C8" w14:textId="173CFCEA" w:rsidR="00BA2FF8" w:rsidRPr="00BA2FF8" w:rsidRDefault="00BA2FF8">
          <w:pPr>
            <w:pStyle w:val="23"/>
            <w:tabs>
              <w:tab w:val="right" w:leader="dot" w:pos="10053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2665716" w:history="1">
            <w:r w:rsidRPr="00BA2FF8">
              <w:rPr>
                <w:rStyle w:val="ad"/>
                <w:rFonts w:ascii="Times New Roman" w:eastAsia="Times New Roman" w:hAnsi="Times New Roman" w:cs="Times New Roman"/>
                <w:noProof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3.7 Задание параметров излучения/приёма</w: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_Toc182665716 \h </w:instrTex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462DE8D" w14:textId="1037F78B" w:rsidR="00BA2FF8" w:rsidRPr="00BA2FF8" w:rsidRDefault="00BA2FF8">
          <w:pPr>
            <w:pStyle w:val="23"/>
            <w:tabs>
              <w:tab w:val="right" w:leader="dot" w:pos="10053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2665717" w:history="1">
            <w:r w:rsidRPr="00BA2FF8">
              <w:rPr>
                <w:rStyle w:val="ad"/>
                <w:rFonts w:ascii="Times New Roman" w:eastAsia="Times New Roman" w:hAnsi="Times New Roman" w:cs="Times New Roman"/>
                <w:noProof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3.8 Построение оболочки трехмерного объекта</w: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_Toc182665717 \h </w:instrTex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0009959" w14:textId="724CACD3" w:rsidR="00BA2FF8" w:rsidRPr="00BA2FF8" w:rsidRDefault="00BA2FF8">
          <w:pPr>
            <w:pStyle w:val="23"/>
            <w:tabs>
              <w:tab w:val="right" w:leader="dot" w:pos="10053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2665718" w:history="1">
            <w:r w:rsidRPr="00BA2FF8">
              <w:rPr>
                <w:rStyle w:val="ad"/>
                <w:rFonts w:ascii="Times New Roman" w:eastAsia="Times New Roman" w:hAnsi="Times New Roman" w:cs="Times New Roman"/>
                <w:noProof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3.9 Изменение положения, поворота и масштаба трёхмерного объекта на сцене</w: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_Toc182665718 \h </w:instrTex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207A1CE" w14:textId="7EE167F5" w:rsidR="00BA2FF8" w:rsidRPr="00BA2FF8" w:rsidRDefault="00BA2FF8">
          <w:pPr>
            <w:pStyle w:val="23"/>
            <w:tabs>
              <w:tab w:val="right" w:leader="dot" w:pos="10053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2665719" w:history="1">
            <w:r w:rsidRPr="00BA2FF8">
              <w:rPr>
                <w:rStyle w:val="ad"/>
                <w:rFonts w:ascii="Times New Roman" w:eastAsia="NSimSun" w:hAnsi="Times New Roman" w:cs="Times New Roman"/>
                <w:noProof/>
                <w:color w:val="000000" w:themeColor="text1"/>
                <w:sz w:val="28"/>
                <w:szCs w:val="28"/>
                <w:lang w:eastAsia="zh-CN" w:bidi="hi-IN"/>
                <w14:ligatures w14:val="none"/>
              </w:rPr>
              <w:t>3.10 Подстилающая поверхность</w: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_Toc182665719 \h </w:instrTex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9D737B2" w14:textId="09849F93" w:rsidR="00BA2FF8" w:rsidRPr="00BA2FF8" w:rsidRDefault="00BA2FF8">
          <w:pPr>
            <w:pStyle w:val="23"/>
            <w:tabs>
              <w:tab w:val="right" w:leader="dot" w:pos="10053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2665720" w:history="1">
            <w:r w:rsidRPr="00BA2FF8">
              <w:rPr>
                <w:rStyle w:val="ad"/>
                <w:rFonts w:ascii="Times New Roman" w:eastAsia="NSimSun" w:hAnsi="Times New Roman" w:cs="Times New Roman"/>
                <w:noProof/>
                <w:color w:val="000000" w:themeColor="text1"/>
                <w:sz w:val="28"/>
                <w:szCs w:val="28"/>
                <w:lang w:eastAsia="zh-CN" w:bidi="hi-IN"/>
                <w14:ligatures w14:val="none"/>
              </w:rPr>
              <w:t>3.11 Вспомогательная сетка</w: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_Toc182665720 \h </w:instrTex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080A9D2" w14:textId="663108DF" w:rsidR="00BA2FF8" w:rsidRPr="00BA2FF8" w:rsidRDefault="00BA2FF8">
          <w:pPr>
            <w:pStyle w:val="23"/>
            <w:tabs>
              <w:tab w:val="right" w:leader="dot" w:pos="10053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2665721" w:history="1">
            <w:r w:rsidRPr="00BA2FF8">
              <w:rPr>
                <w:rStyle w:val="ad"/>
                <w:rFonts w:ascii="Times New Roman" w:eastAsia="Times New Roman" w:hAnsi="Times New Roman" w:cs="Times New Roman"/>
                <w:noProof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3.12 Свойства объекта</w: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_Toc182665721 \h </w:instrTex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2FF7DF5" w14:textId="6D15D7B8" w:rsidR="00BA2FF8" w:rsidRPr="00BA2FF8" w:rsidRDefault="00BA2FF8">
          <w:pPr>
            <w:pStyle w:val="23"/>
            <w:tabs>
              <w:tab w:val="right" w:leader="dot" w:pos="10053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2665722" w:history="1">
            <w:r w:rsidRPr="00BA2FF8">
              <w:rPr>
                <w:rStyle w:val="ad"/>
                <w:rFonts w:ascii="Times New Roman" w:eastAsia="Times New Roman" w:hAnsi="Times New Roman" w:cs="Times New Roman"/>
                <w:noProof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3.13 Работа с расчётным модулем ПО РРЛХ</w: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_Toc182665722 \h </w:instrTex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E900155" w14:textId="1F23FFD8" w:rsidR="00BA2FF8" w:rsidRPr="00BA2FF8" w:rsidRDefault="00BA2FF8">
          <w:pPr>
            <w:pStyle w:val="23"/>
            <w:tabs>
              <w:tab w:val="right" w:leader="dot" w:pos="10053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2665723" w:history="1">
            <w:r w:rsidRPr="00BA2FF8">
              <w:rPr>
                <w:rStyle w:val="ad"/>
                <w:rFonts w:ascii="Times New Roman" w:eastAsia="Times New Roman" w:hAnsi="Times New Roman" w:cs="Times New Roman"/>
                <w:noProof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3.14 Выполнение расчётов</w: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_Toc182665723 \h </w:instrTex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9023AB" w14:textId="49E3A262" w:rsidR="00BA2FF8" w:rsidRPr="00BA2FF8" w:rsidRDefault="00BA2FF8">
          <w:pPr>
            <w:pStyle w:val="23"/>
            <w:tabs>
              <w:tab w:val="right" w:leader="dot" w:pos="10053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2665724" w:history="1">
            <w:r w:rsidRPr="00BA2FF8">
              <w:rPr>
                <w:rStyle w:val="ad"/>
                <w:rFonts w:ascii="Times New Roman" w:eastAsia="Times New Roman" w:hAnsi="Times New Roman" w:cs="Times New Roman"/>
                <w:noProof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3.15 Работа с одномерным портретом</w: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_Toc182665724 \h </w:instrTex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5B558D3" w14:textId="23078FF8" w:rsidR="00BA2FF8" w:rsidRPr="00BA2FF8" w:rsidRDefault="00BA2FF8">
          <w:pPr>
            <w:pStyle w:val="23"/>
            <w:tabs>
              <w:tab w:val="right" w:leader="dot" w:pos="10053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2665725" w:history="1">
            <w:r w:rsidRPr="00BA2FF8">
              <w:rPr>
                <w:rStyle w:val="ad"/>
                <w:rFonts w:ascii="Times New Roman" w:eastAsia="Times New Roman" w:hAnsi="Times New Roman" w:cs="Times New Roman"/>
                <w:noProof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3.16 Работа с двухмерным портретом</w: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_Toc182665725 \h </w:instrTex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Pr="00BA2FF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A80BF91" w14:textId="742AD2D1" w:rsidR="00BA2FF8" w:rsidRDefault="00BA2FF8">
          <w:r w:rsidRPr="00BA2FF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9061BCA" w14:textId="62172E11" w:rsidR="00556AE9" w:rsidRPr="00BA2FF8" w:rsidRDefault="00556AE9" w:rsidP="00556AE9">
      <w:pPr>
        <w:tabs>
          <w:tab w:val="center" w:pos="5236"/>
        </w:tabs>
        <w:spacing w:after="0" w:line="36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5B0F472F" w14:textId="77777777" w:rsidR="00556AE9" w:rsidRPr="00BA2FF8" w:rsidRDefault="00556AE9" w:rsidP="00556AE9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5E253FBC" w14:textId="4C2297CC" w:rsidR="00556AE9" w:rsidRDefault="00494710" w:rsidP="00494710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x-none"/>
          <w14:ligatures w14:val="none"/>
        </w:rPr>
      </w:pPr>
      <w:bookmarkStart w:id="1" w:name="_Toc106980528"/>
      <w:bookmarkStart w:id="2" w:name="_Toc108106293"/>
      <w:bookmarkStart w:id="3" w:name="_Toc182665707"/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x-none"/>
          <w14:ligatures w14:val="none"/>
        </w:rPr>
        <w:lastRenderedPageBreak/>
        <w:t xml:space="preserve">1 </w:t>
      </w:r>
      <w:r w:rsidR="00556AE9" w:rsidRPr="00556AE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x-none"/>
          <w14:ligatures w14:val="none"/>
        </w:rPr>
        <w:t>НАЗНАЧЕНИЕ ПРОГРАММЫ</w:t>
      </w:r>
      <w:bookmarkEnd w:id="1"/>
      <w:bookmarkEnd w:id="2"/>
      <w:bookmarkEnd w:id="3"/>
    </w:p>
    <w:p w14:paraId="6C46B124" w14:textId="77777777" w:rsidR="00556AE9" w:rsidRPr="00556AE9" w:rsidRDefault="00556AE9" w:rsidP="00556AE9">
      <w:pPr>
        <w:rPr>
          <w:lang w:eastAsia="x-none"/>
        </w:rPr>
      </w:pPr>
    </w:p>
    <w:p w14:paraId="560AF69F" w14:textId="63268339" w:rsidR="00556AE9" w:rsidRPr="00556AE9" w:rsidRDefault="00556AE9" w:rsidP="00556AE9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x-none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x-none"/>
          <w14:ligatures w14:val="none"/>
        </w:rPr>
        <w:t xml:space="preserve">1.1 </w:t>
      </w:r>
      <w:r w:rsidRPr="00556AE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x-none"/>
          <w14:ligatures w14:val="none"/>
        </w:rPr>
        <w:t xml:space="preserve">Наименование программного продукта (далее программное обеспечение, ПО), разрабатываемого в рамках данной НИОКТР: «Программное обеспечение для расчета радиолокационных характеристик (РЛХ) объектов сложной формы» (в дальнейшем – ПО РРЛХ). </w:t>
      </w:r>
    </w:p>
    <w:p w14:paraId="7DA41E1B" w14:textId="40A7D6E1" w:rsidR="00556AE9" w:rsidRDefault="00556AE9" w:rsidP="00556AE9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x-none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x-none"/>
          <w14:ligatures w14:val="none"/>
        </w:rPr>
        <w:t xml:space="preserve">1.2 </w:t>
      </w:r>
      <w:r w:rsidRPr="00556AE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x-none"/>
          <w14:ligatures w14:val="none"/>
        </w:rPr>
        <w:t>Назначение и применение ПО РРЛХ: формирование радиолокационных характеристик (портретов) объекта посредством проведения расчетов с использованием коротковолновых приближений: методов физической оптики, геометрической и физической теории дифракции.</w:t>
      </w:r>
    </w:p>
    <w:p w14:paraId="01EB4D69" w14:textId="77777777" w:rsidR="00556AE9" w:rsidRDefault="00556AE9">
      <w:p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x-none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x-none"/>
          <w14:ligatures w14:val="none"/>
        </w:rPr>
        <w:br w:type="page"/>
      </w:r>
    </w:p>
    <w:p w14:paraId="6AAB1740" w14:textId="6E2474A7" w:rsidR="00556AE9" w:rsidRPr="00556AE9" w:rsidRDefault="00494710" w:rsidP="00494710">
      <w:pPr>
        <w:pStyle w:val="1"/>
        <w:jc w:val="center"/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x-none"/>
          <w14:ligatures w14:val="none"/>
        </w:rPr>
      </w:pPr>
      <w:bookmarkStart w:id="4" w:name="_Toc182665708"/>
      <w:r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x-none"/>
          <w14:ligatures w14:val="none"/>
        </w:rPr>
        <w:lastRenderedPageBreak/>
        <w:t xml:space="preserve">2 </w:t>
      </w:r>
      <w:r w:rsidR="00556AE9" w:rsidRPr="00556AE9">
        <w:rPr>
          <w:rFonts w:ascii="Times New Roman" w:eastAsia="Times New Roman" w:hAnsi="Times New Roman" w:cs="Times New Roman"/>
          <w:bCs/>
          <w:color w:val="000000" w:themeColor="text1"/>
          <w:kern w:val="0"/>
          <w:sz w:val="28"/>
          <w:szCs w:val="28"/>
          <w:lang w:eastAsia="x-none"/>
          <w14:ligatures w14:val="none"/>
        </w:rPr>
        <w:t>УСЛОВИЯ ВЫПОЛНЕНИЯ ПРОГРАММЫ</w:t>
      </w:r>
      <w:bookmarkEnd w:id="4"/>
    </w:p>
    <w:p w14:paraId="638748BE" w14:textId="77777777" w:rsidR="00556AE9" w:rsidRDefault="00556AE9" w:rsidP="00556AE9">
      <w:pPr>
        <w:tabs>
          <w:tab w:val="center" w:pos="5236"/>
        </w:tabs>
        <w:spacing w:after="0" w:line="36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B38C824" w14:textId="77777777" w:rsidR="00494710" w:rsidRPr="00494710" w:rsidRDefault="00494710" w:rsidP="00494710">
      <w:pPr>
        <w:tabs>
          <w:tab w:val="center" w:pos="5236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9471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Запуск ПО РРЛХ производится на аппаратных платформах со следующей конфигурацией:</w:t>
      </w:r>
    </w:p>
    <w:p w14:paraId="5C62D828" w14:textId="77777777" w:rsidR="00494710" w:rsidRPr="00494710" w:rsidRDefault="00494710" w:rsidP="00494710">
      <w:pPr>
        <w:pStyle w:val="a7"/>
        <w:numPr>
          <w:ilvl w:val="0"/>
          <w:numId w:val="7"/>
        </w:numPr>
        <w:tabs>
          <w:tab w:val="center" w:pos="523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9471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операционная система Windows 7 Professional, архитектура x64, процессор Intel Core i3-10, ОЗУ 8 ГБ наличие сетевого контроллера;</w:t>
      </w:r>
    </w:p>
    <w:p w14:paraId="369E596F" w14:textId="18DB8D63" w:rsidR="00494710" w:rsidRPr="00494710" w:rsidRDefault="00494710" w:rsidP="00494710">
      <w:pPr>
        <w:pStyle w:val="a7"/>
        <w:numPr>
          <w:ilvl w:val="0"/>
          <w:numId w:val="7"/>
        </w:numPr>
        <w:tabs>
          <w:tab w:val="center" w:pos="523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9471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операционная система Astra Linux Common Edition, архитектура x64, процессор Intel Core i3-10, ОЗУ 8 ГБ, наличие сетевого контроллера.</w:t>
      </w:r>
      <w:r w:rsidRPr="0049471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48D1342A" w14:textId="45E57040" w:rsidR="00494710" w:rsidRPr="00494710" w:rsidRDefault="00494710" w:rsidP="00B16F5C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bookmarkStart w:id="5" w:name="_Toc182665709"/>
      <w:r w:rsidRPr="0049471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 xml:space="preserve">3 </w:t>
      </w:r>
      <w:bookmarkStart w:id="6" w:name="_Toc106980530"/>
      <w:bookmarkStart w:id="7" w:name="_Toc108106295"/>
      <w:r w:rsidRPr="00494710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 ПРОГРАММЫ И СООЩЕНИЯ ОПЕРАТОРУ</w:t>
      </w:r>
      <w:bookmarkEnd w:id="5"/>
      <w:bookmarkEnd w:id="6"/>
      <w:bookmarkEnd w:id="7"/>
    </w:p>
    <w:p w14:paraId="6377413A" w14:textId="484EED6D" w:rsidR="00494710" w:rsidRPr="00B16F5C" w:rsidRDefault="00494710" w:rsidP="00B16F5C">
      <w:pPr>
        <w:pStyle w:val="2"/>
        <w:ind w:firstLine="567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bookmarkStart w:id="8" w:name="_Toc182665710"/>
      <w:r w:rsidRPr="00B16F5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3.1 Запуск ПО РРЛХ клиента</w:t>
      </w:r>
      <w:bookmarkEnd w:id="8"/>
    </w:p>
    <w:p w14:paraId="26F36A40" w14:textId="5109E936" w:rsidR="00494710" w:rsidRPr="00B16F5C" w:rsidRDefault="00494710" w:rsidP="00B16F5C">
      <w:pPr>
        <w:pStyle w:val="2"/>
        <w:ind w:firstLine="567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bookmarkStart w:id="9" w:name="_Toc182665711"/>
      <w:r w:rsidRPr="00B16F5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3.2 Основные элементы интерфейса ПО РРЛХ</w:t>
      </w:r>
      <w:bookmarkEnd w:id="9"/>
    </w:p>
    <w:p w14:paraId="55E55CD5" w14:textId="0373165E" w:rsidR="00494710" w:rsidRDefault="00FA0DF9" w:rsidP="00FA0DF9">
      <w:pPr>
        <w:tabs>
          <w:tab w:val="center" w:pos="5236"/>
        </w:tabs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5CA9DC11" wp14:editId="796C92C8">
            <wp:extent cx="6382385" cy="3413125"/>
            <wp:effectExtent l="0" t="0" r="0" b="0"/>
            <wp:docPr id="9494082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385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F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Рис. 3.2.1 </w:t>
      </w:r>
      <w:r w:rsidR="001B2E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Рабочие панели ПО РРЛХ</w:t>
      </w:r>
    </w:p>
    <w:p w14:paraId="5B587D93" w14:textId="77777777" w:rsidR="001B2EBA" w:rsidRPr="001B2EBA" w:rsidRDefault="001B2EBA" w:rsidP="001B2EBA">
      <w:pPr>
        <w:tabs>
          <w:tab w:val="center" w:pos="5236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2E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Перечень панелей в себя включает:</w:t>
      </w:r>
    </w:p>
    <w:p w14:paraId="6CD6467E" w14:textId="7E28187E" w:rsidR="001B2EBA" w:rsidRPr="001B2EBA" w:rsidRDefault="001B2EBA" w:rsidP="001B2EBA">
      <w:pPr>
        <w:pStyle w:val="a7"/>
        <w:numPr>
          <w:ilvl w:val="0"/>
          <w:numId w:val="8"/>
        </w:numPr>
        <w:tabs>
          <w:tab w:val="center" w:pos="523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2E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Панель 1 —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меню-бар</w:t>
      </w:r>
      <w:r w:rsidRPr="001B2E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</w:p>
    <w:p w14:paraId="735B44A9" w14:textId="7CF31F8E" w:rsidR="001B2EBA" w:rsidRPr="001B2EBA" w:rsidRDefault="001B2EBA" w:rsidP="001B2EBA">
      <w:pPr>
        <w:pStyle w:val="a7"/>
        <w:numPr>
          <w:ilvl w:val="0"/>
          <w:numId w:val="8"/>
        </w:numPr>
        <w:tabs>
          <w:tab w:val="center" w:pos="523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2E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Панель 2 —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панель управления и настройки</w:t>
      </w:r>
      <w:r w:rsidRPr="001B2E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</w:p>
    <w:p w14:paraId="262531F5" w14:textId="30744CC0" w:rsidR="001B2EBA" w:rsidRDefault="001B2EBA" w:rsidP="001B2EBA">
      <w:pPr>
        <w:pStyle w:val="a7"/>
        <w:numPr>
          <w:ilvl w:val="0"/>
          <w:numId w:val="8"/>
        </w:numPr>
        <w:tabs>
          <w:tab w:val="center" w:pos="523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2E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Панель 3 —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отображения трёхмерных объектов.</w:t>
      </w:r>
    </w:p>
    <w:p w14:paraId="3D993775" w14:textId="77777777" w:rsidR="001B2EBA" w:rsidRDefault="001B2EBA" w:rsidP="001B2EBA">
      <w:pPr>
        <w:tabs>
          <w:tab w:val="center" w:pos="523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C7E3A73" w14:textId="2CAD3BD4" w:rsidR="001B2EBA" w:rsidRPr="001B2EBA" w:rsidRDefault="001B2EBA" w:rsidP="00B16F5C">
      <w:pPr>
        <w:pStyle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</w:t>
      </w:r>
      <w:bookmarkStart w:id="10" w:name="_Toc182665712"/>
      <w:r w:rsidRPr="00B16F5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3.3 </w:t>
      </w:r>
      <w:bookmarkStart w:id="11" w:name="_Toc108106298"/>
      <w:r w:rsidRPr="00B16F5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Импорт трехмерных моделей в ПО РРЛХ</w:t>
      </w:r>
      <w:bookmarkEnd w:id="10"/>
      <w:bookmarkEnd w:id="11"/>
    </w:p>
    <w:p w14:paraId="2CAAB8BF" w14:textId="58F21377" w:rsidR="001B2EBA" w:rsidRDefault="001B2EBA" w:rsidP="001B2EBA">
      <w:pPr>
        <w:tabs>
          <w:tab w:val="center" w:pos="523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B2EBA">
        <w:rPr>
          <w:rFonts w:ascii="Times New Roman" w:hAnsi="Times New Roman" w:cs="Times New Roman"/>
          <w:sz w:val="28"/>
          <w:szCs w:val="28"/>
        </w:rPr>
        <w:t>Функция импорта моделей объектов позволяет произвести загрузку трехмерных моделей объектов, созданных в сторонних приложениях. ПО РРЛХ поддерживает возможность работы с форматом OBJ.</w:t>
      </w:r>
    </w:p>
    <w:p w14:paraId="71EC47AD" w14:textId="092D80A9" w:rsidR="001B2EBA" w:rsidRDefault="001B2EBA" w:rsidP="001B2EBA">
      <w:pPr>
        <w:tabs>
          <w:tab w:val="center" w:pos="523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1B2E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импорта трехмерной модели в приложение оператор должен выполнить следующие операции:</w:t>
      </w:r>
    </w:p>
    <w:p w14:paraId="68FF2BFA" w14:textId="291ABD53" w:rsidR="001B2EBA" w:rsidRPr="00B16F5C" w:rsidRDefault="001B2EBA" w:rsidP="001B2EBA">
      <w:pPr>
        <w:tabs>
          <w:tab w:val="center" w:pos="523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  <w:t>- в панели меню-бара пункт</w:t>
      </w:r>
      <w:r w:rsidR="00BD46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выбрать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«Файл» и нажать на кнопку «Открыть», как показано на рисунке 3.2.2</w:t>
      </w:r>
      <w:r w:rsidRPr="001B2E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68C155CD" w14:textId="18652112" w:rsidR="001B2EBA" w:rsidRDefault="001B2EBA" w:rsidP="001B2EBA">
      <w:pPr>
        <w:tabs>
          <w:tab w:val="center" w:pos="5236"/>
        </w:tabs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B2EBA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/>
          <w14:ligatures w14:val="none"/>
        </w:rPr>
        <w:lastRenderedPageBreak/>
        <w:drawing>
          <wp:inline distT="0" distB="0" distL="0" distR="0" wp14:anchorId="35F3922B" wp14:editId="024F1D57">
            <wp:extent cx="4944165" cy="1933845"/>
            <wp:effectExtent l="0" t="0" r="8890" b="9525"/>
            <wp:docPr id="1412388792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88792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2E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Рис. 3.</w:t>
      </w:r>
      <w:r w:rsidR="005D3ED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5D3ED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Меню импорта трехмерных объектов в </w:t>
      </w:r>
      <w:r w:rsidRPr="001B2E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 РРЛХ</w:t>
      </w:r>
    </w:p>
    <w:p w14:paraId="66A33AF8" w14:textId="77777777" w:rsidR="001B2EBA" w:rsidRDefault="001B2EBA" w:rsidP="001B2EBA">
      <w:pPr>
        <w:tabs>
          <w:tab w:val="center" w:pos="5236"/>
        </w:tabs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11C0CE7" w14:textId="3890284B" w:rsidR="001B2EBA" w:rsidRPr="001B2EBA" w:rsidRDefault="001B2EBA" w:rsidP="001B2EBA">
      <w:pPr>
        <w:tabs>
          <w:tab w:val="center" w:pos="523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  <w:t xml:space="preserve">- в </w:t>
      </w:r>
      <w:r w:rsidRPr="001B2E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окне выбора файла</w:t>
      </w:r>
      <w:r w:rsidR="005D3ED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проводнике</w:t>
      </w:r>
      <w:r w:rsidRPr="001B2E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выбрать необходимую модель и нажать на кнопку «Открыть», как показано на рисунке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3.2.3</w:t>
      </w:r>
      <w:r w:rsidRPr="001B2E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477D5B59" w14:textId="445528A7" w:rsidR="001B2EBA" w:rsidRDefault="005D3ED3" w:rsidP="005D3ED3">
      <w:pPr>
        <w:tabs>
          <w:tab w:val="center" w:pos="5236"/>
        </w:tabs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1B96DC30" wp14:editId="118DBE12">
            <wp:extent cx="6386195" cy="3672205"/>
            <wp:effectExtent l="0" t="0" r="0" b="4445"/>
            <wp:docPr id="7705495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195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Рис. 3.3.2 </w:t>
      </w:r>
      <w:r w:rsidRPr="005D3ED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Выбор и открытие файла в п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роводнике</w:t>
      </w:r>
    </w:p>
    <w:p w14:paraId="5D731D4E" w14:textId="58E6BC34" w:rsidR="005D3ED3" w:rsidRDefault="005D3ED3" w:rsidP="005D3ED3">
      <w:pPr>
        <w:tabs>
          <w:tab w:val="center" w:pos="523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5D3ED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 когда модель будет импортирована, она появится в панели отображения трехмерных моделей, как показано на рисунке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3.2.4</w:t>
      </w:r>
      <w:r w:rsidRPr="005D3ED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6BB3EA94" w14:textId="2E83C794" w:rsidR="005D3ED3" w:rsidRPr="005D3ED3" w:rsidRDefault="005D3ED3" w:rsidP="005D3ED3">
      <w:pPr>
        <w:tabs>
          <w:tab w:val="center" w:pos="5236"/>
        </w:tabs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3ED3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4132415D" wp14:editId="5266B992">
            <wp:extent cx="6390005" cy="3368040"/>
            <wp:effectExtent l="0" t="0" r="0" b="3810"/>
            <wp:docPr id="192436752" name="Рисунок 1" descr="Изображение выглядит как текст, снимок экрана, Мультимедийное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6752" name="Рисунок 1" descr="Изображение выглядит как текст, снимок экрана, Мультимедийное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Рис. 3.3.3 Импортированная модель</w:t>
      </w:r>
    </w:p>
    <w:p w14:paraId="3270E8F8" w14:textId="079715B5" w:rsidR="005D3ED3" w:rsidRDefault="005D3ED3" w:rsidP="00B16F5C">
      <w:pPr>
        <w:pStyle w:val="2"/>
        <w:ind w:firstLine="708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bookmarkStart w:id="12" w:name="_Toc182665713"/>
      <w:r w:rsidRPr="00B16F5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3.4 Создание нового проекта</w:t>
      </w:r>
      <w:bookmarkEnd w:id="12"/>
    </w:p>
    <w:p w14:paraId="33F51539" w14:textId="77777777" w:rsidR="006B68E0" w:rsidRPr="006B68E0" w:rsidRDefault="006B68E0" w:rsidP="006B68E0">
      <w:pPr>
        <w:tabs>
          <w:tab w:val="center" w:pos="5236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B68E0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Создание нового проекта в </w:t>
      </w:r>
      <w:r w:rsidRPr="006B68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 РРЛХ</w:t>
      </w:r>
      <w:r w:rsidRPr="006B68E0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 используется, когда оператору необходимо привести ПО РРЛХ в исходное состояние, как при первоначальном запуске.</w:t>
      </w:r>
    </w:p>
    <w:p w14:paraId="337FC2F1" w14:textId="66394E14" w:rsidR="006B68E0" w:rsidRDefault="006B68E0" w:rsidP="006B68E0">
      <w:pP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</w:pPr>
      <w:r w:rsidRPr="006B68E0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ab/>
        <w:t>Данная функция реализуется из</w:t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 панели меню-бара в группе «Файл», как представлено на рисунке 3.4.1.</w:t>
      </w:r>
    </w:p>
    <w:p w14:paraId="6D5F7986" w14:textId="03CAC470" w:rsidR="006B68E0" w:rsidRPr="006B68E0" w:rsidRDefault="006B68E0" w:rsidP="006B68E0">
      <w:pPr>
        <w:ind w:firstLine="708"/>
        <w:rPr>
          <w:lang w:eastAsia="ru-RU"/>
        </w:rPr>
      </w:pPr>
      <w:r w:rsidRPr="006B68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После нажатия на кнопку, показанную на рисунке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3.4.1</w:t>
      </w:r>
      <w:r w:rsidRPr="006B68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приложение примет исходное состояние.</w:t>
      </w:r>
    </w:p>
    <w:p w14:paraId="0D02ACFB" w14:textId="27B1E205" w:rsidR="005D3ED3" w:rsidRDefault="005D3ED3" w:rsidP="00B16F5C">
      <w:pPr>
        <w:pStyle w:val="2"/>
        <w:ind w:firstLine="708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bookmarkStart w:id="13" w:name="_Toc182665714"/>
      <w:r w:rsidRPr="00B16F5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3.5 Со</w:t>
      </w:r>
      <w:r w:rsidR="006B68E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хранение</w:t>
      </w:r>
      <w:r w:rsidRPr="00B16F5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проекта</w:t>
      </w:r>
      <w:bookmarkEnd w:id="13"/>
    </w:p>
    <w:p w14:paraId="77BA8830" w14:textId="382CB578" w:rsidR="006B68E0" w:rsidRPr="006B68E0" w:rsidRDefault="006B68E0" w:rsidP="006B68E0">
      <w:pPr>
        <w:tabs>
          <w:tab w:val="center" w:pos="5236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B68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Сохранение проекта в ПО РРЛХ используется, когда оператору необходимо сохранить текущий проект на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устройство внешней памяти</w:t>
      </w:r>
      <w:r w:rsidRPr="006B68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формате «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?</w:t>
      </w:r>
      <w:r w:rsidRPr="006B68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» (собственный формат ПО РРЛХ). Сохраненный проект может быть при необходимости загружен обратно в ПО РРЛХ.</w:t>
      </w:r>
    </w:p>
    <w:p w14:paraId="4A0786FB" w14:textId="77777777" w:rsidR="006B68E0" w:rsidRPr="006B68E0" w:rsidRDefault="006B68E0" w:rsidP="006B68E0">
      <w:pPr>
        <w:tabs>
          <w:tab w:val="center" w:pos="5236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B68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  <w:t>При сохранении проекта в нем может сохраняться следующая информация при ее наличии в проекте:</w:t>
      </w:r>
    </w:p>
    <w:p w14:paraId="1DD23A9B" w14:textId="77777777" w:rsidR="006B68E0" w:rsidRPr="006B68E0" w:rsidRDefault="006B68E0" w:rsidP="006B68E0">
      <w:pPr>
        <w:tabs>
          <w:tab w:val="center" w:pos="523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B68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  <w:t>- геометрическая структура трехмерного объекта, состоящая из набора координат треугольников, которые его описывают;</w:t>
      </w:r>
    </w:p>
    <w:p w14:paraId="251F039C" w14:textId="77777777" w:rsidR="006B68E0" w:rsidRPr="006B68E0" w:rsidRDefault="006B68E0" w:rsidP="006B68E0">
      <w:pPr>
        <w:tabs>
          <w:tab w:val="center" w:pos="523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B68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  <w:t>- геометрическую структуру оболочки модели, состоящую из координат треугольников, которые его ее описывают;</w:t>
      </w:r>
    </w:p>
    <w:p w14:paraId="31DA2D19" w14:textId="77777777" w:rsidR="006B68E0" w:rsidRPr="006B68E0" w:rsidRDefault="006B68E0" w:rsidP="006B68E0">
      <w:pPr>
        <w:tabs>
          <w:tab w:val="center" w:pos="523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B68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ab/>
        <w:t>- геометрическую структуру оболочки с учетом тени состоящую их треугольников, которые ее описывают;</w:t>
      </w:r>
    </w:p>
    <w:p w14:paraId="1A00DF1E" w14:textId="77777777" w:rsidR="006B68E0" w:rsidRPr="006B68E0" w:rsidRDefault="006B68E0" w:rsidP="006B68E0">
      <w:pPr>
        <w:tabs>
          <w:tab w:val="center" w:pos="523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B68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координаты положения трехмерного объекта на сцене;</w:t>
      </w:r>
    </w:p>
    <w:p w14:paraId="2E7C3CDE" w14:textId="77777777" w:rsidR="006B68E0" w:rsidRPr="006B68E0" w:rsidRDefault="006B68E0" w:rsidP="006B68E0">
      <w:pPr>
        <w:tabs>
          <w:tab w:val="center" w:pos="523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B68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углы поворота трехмерного объекта относительно своей оси;</w:t>
      </w:r>
    </w:p>
    <w:p w14:paraId="6F37E89D" w14:textId="77777777" w:rsidR="006B68E0" w:rsidRPr="006B68E0" w:rsidRDefault="006B68E0" w:rsidP="006B68E0">
      <w:pPr>
        <w:tabs>
          <w:tab w:val="center" w:pos="523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B68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  <w:t>- значение коэффициентов масштабирования относительно осей трехмерного объекта;</w:t>
      </w:r>
    </w:p>
    <w:p w14:paraId="4EE3B251" w14:textId="77777777" w:rsidR="006B68E0" w:rsidRPr="006B68E0" w:rsidRDefault="006B68E0" w:rsidP="006B68E0">
      <w:pPr>
        <w:tabs>
          <w:tab w:val="left" w:pos="1276"/>
          <w:tab w:val="center" w:pos="523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B68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массив с результатами расчета, который содержит данные необходимые для построения одномерных и двумерных портретов.</w:t>
      </w:r>
    </w:p>
    <w:p w14:paraId="103C9AD4" w14:textId="6C98AA08" w:rsidR="006B68E0" w:rsidRPr="006B68E0" w:rsidRDefault="006B68E0" w:rsidP="006B68E0">
      <w:pPr>
        <w:tabs>
          <w:tab w:val="left" w:pos="1276"/>
          <w:tab w:val="center" w:pos="5236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B68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сохранения проекта оператор должен в панели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меню-бара во вкладке «Файл»</w:t>
      </w:r>
      <w:r w:rsidRPr="006B68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нажать на кнопку «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</w:t>
      </w:r>
      <w:r w:rsidRPr="006B68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охранить проект», как показано на рисунке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3.5.1</w:t>
      </w:r>
      <w:r w:rsidRPr="006B68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00C82D9" w14:textId="2E064545" w:rsidR="006B68E0" w:rsidRPr="006B68E0" w:rsidRDefault="006B68E0" w:rsidP="006B68E0">
      <w:pPr>
        <w:tabs>
          <w:tab w:val="left" w:pos="1276"/>
          <w:tab w:val="center" w:pos="5236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B68E0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После этого появится окно, в котором необходимо указать путь, где будет сохранен проект и его имя (рисун</w:t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ок 3.5.2</w:t>
      </w:r>
      <w:r w:rsidRPr="006B68E0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). </w:t>
      </w:r>
    </w:p>
    <w:p w14:paraId="0DECC141" w14:textId="77777777" w:rsidR="006B68E0" w:rsidRPr="006B68E0" w:rsidRDefault="006B68E0" w:rsidP="006B68E0">
      <w:pPr>
        <w:rPr>
          <w:lang w:eastAsia="ru-RU"/>
        </w:rPr>
      </w:pPr>
    </w:p>
    <w:p w14:paraId="7BD3AB27" w14:textId="4E6A8C58" w:rsidR="005D3ED3" w:rsidRDefault="005D3ED3" w:rsidP="00B16F5C">
      <w:pPr>
        <w:pStyle w:val="2"/>
        <w:ind w:firstLine="708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bookmarkStart w:id="14" w:name="_Toc182665715"/>
      <w:r w:rsidRPr="00B16F5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3.6 Загрузка проекта с </w:t>
      </w:r>
      <w:r w:rsidR="00DD4A47" w:rsidRPr="00B16F5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внешнего устройства памяти</w:t>
      </w:r>
      <w:bookmarkEnd w:id="14"/>
    </w:p>
    <w:p w14:paraId="0690147B" w14:textId="4A3D1D78" w:rsidR="00BD4607" w:rsidRPr="00BD4607" w:rsidRDefault="00BD4607" w:rsidP="00BD4607">
      <w:pPr>
        <w:tabs>
          <w:tab w:val="center" w:pos="5236"/>
        </w:tabs>
        <w:spacing w:after="0" w:line="360" w:lineRule="auto"/>
        <w:ind w:firstLine="567"/>
        <w:jc w:val="both"/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</w:pPr>
      <w:r w:rsidRPr="00BD4607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Загрузка проекта с </w:t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внешнего устройства памяти</w:t>
      </w:r>
      <w:r w:rsidRPr="00BD4607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 используется, когда оператору необходимо продолжить работу с ранее сохраненным проектом.  </w:t>
      </w:r>
    </w:p>
    <w:p w14:paraId="606E6569" w14:textId="211BA815" w:rsidR="00BD4607" w:rsidRPr="00BD4607" w:rsidRDefault="00BD4607" w:rsidP="00BD4607">
      <w:pPr>
        <w:tabs>
          <w:tab w:val="center" w:pos="5236"/>
        </w:tabs>
        <w:spacing w:after="0" w:line="360" w:lineRule="auto"/>
        <w:ind w:firstLine="567"/>
        <w:jc w:val="both"/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</w:pPr>
      <w:r w:rsidRPr="00BD4607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Расширение файлов, которые поддерживает данное приложение «</w:t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?</w:t>
      </w:r>
      <w:r w:rsidRPr="00BD4607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». </w:t>
      </w:r>
    </w:p>
    <w:p w14:paraId="063545DD" w14:textId="77777777" w:rsidR="00BD4607" w:rsidRPr="00BD4607" w:rsidRDefault="00BD4607" w:rsidP="00BD4607">
      <w:pPr>
        <w:tabs>
          <w:tab w:val="center" w:pos="5236"/>
        </w:tabs>
        <w:spacing w:after="0" w:line="360" w:lineRule="auto"/>
        <w:ind w:firstLine="567"/>
        <w:jc w:val="both"/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</w:pPr>
      <w:r w:rsidRPr="00BD4607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В загружаемом проекте может содержаться следующая информация:</w:t>
      </w:r>
    </w:p>
    <w:p w14:paraId="44C5E529" w14:textId="77777777" w:rsidR="00BD4607" w:rsidRPr="00BD4607" w:rsidRDefault="00BD4607" w:rsidP="00BD4607">
      <w:pPr>
        <w:tabs>
          <w:tab w:val="left" w:pos="851"/>
          <w:tab w:val="center" w:pos="5236"/>
        </w:tabs>
        <w:spacing w:after="0" w:line="360" w:lineRule="auto"/>
        <w:ind w:firstLine="567"/>
        <w:jc w:val="both"/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</w:pPr>
      <w:r w:rsidRPr="00BD4607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- геометрическая структура трехмерного объекта, состоящая из набора координат треугольников, которые его описывают;</w:t>
      </w:r>
    </w:p>
    <w:p w14:paraId="76F5205F" w14:textId="77777777" w:rsidR="00BD4607" w:rsidRPr="00BD4607" w:rsidRDefault="00BD4607" w:rsidP="00BD4607">
      <w:pPr>
        <w:tabs>
          <w:tab w:val="left" w:pos="851"/>
          <w:tab w:val="center" w:pos="5236"/>
        </w:tabs>
        <w:spacing w:after="0" w:line="360" w:lineRule="auto"/>
        <w:ind w:firstLine="567"/>
        <w:jc w:val="both"/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</w:pPr>
      <w:r w:rsidRPr="00BD4607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- геометрическую структуру оболочки модели, состоящую из координат треугольников, которые его ее описывают;</w:t>
      </w:r>
    </w:p>
    <w:p w14:paraId="34E7CB7B" w14:textId="77777777" w:rsidR="00BD4607" w:rsidRPr="00BD4607" w:rsidRDefault="00BD4607" w:rsidP="00BD4607">
      <w:pPr>
        <w:tabs>
          <w:tab w:val="left" w:pos="851"/>
          <w:tab w:val="center" w:pos="5236"/>
        </w:tabs>
        <w:spacing w:after="0" w:line="360" w:lineRule="auto"/>
        <w:ind w:firstLine="567"/>
        <w:jc w:val="both"/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</w:pPr>
      <w:r w:rsidRPr="00BD4607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- геометрическую структуру оболочки с учетом тени состоящую их треугольников, которые ее описывают;</w:t>
      </w:r>
    </w:p>
    <w:p w14:paraId="3B7607F9" w14:textId="77777777" w:rsidR="00BD4607" w:rsidRPr="00BD4607" w:rsidRDefault="00BD4607" w:rsidP="00BD4607">
      <w:pPr>
        <w:tabs>
          <w:tab w:val="left" w:pos="851"/>
          <w:tab w:val="center" w:pos="5236"/>
        </w:tabs>
        <w:spacing w:after="0" w:line="360" w:lineRule="auto"/>
        <w:ind w:firstLine="567"/>
        <w:jc w:val="both"/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</w:pPr>
      <w:r w:rsidRPr="00BD4607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- координаты положения трехмерного объекта на сцене;</w:t>
      </w:r>
    </w:p>
    <w:p w14:paraId="3A1CB094" w14:textId="77777777" w:rsidR="00BD4607" w:rsidRPr="00BD4607" w:rsidRDefault="00BD4607" w:rsidP="00BD4607">
      <w:pPr>
        <w:tabs>
          <w:tab w:val="left" w:pos="851"/>
          <w:tab w:val="center" w:pos="5236"/>
        </w:tabs>
        <w:spacing w:after="0" w:line="360" w:lineRule="auto"/>
        <w:ind w:firstLine="567"/>
        <w:jc w:val="both"/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</w:pPr>
      <w:r w:rsidRPr="00BD4607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- углы поворота трехмерного объекта относительно своей оси;</w:t>
      </w:r>
    </w:p>
    <w:p w14:paraId="79AEDE6D" w14:textId="77777777" w:rsidR="00BD4607" w:rsidRPr="00BD4607" w:rsidRDefault="00BD4607" w:rsidP="00BD4607">
      <w:pPr>
        <w:tabs>
          <w:tab w:val="left" w:pos="851"/>
          <w:tab w:val="center" w:pos="5236"/>
        </w:tabs>
        <w:spacing w:after="0" w:line="360" w:lineRule="auto"/>
        <w:ind w:firstLine="567"/>
        <w:jc w:val="both"/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</w:pPr>
      <w:r w:rsidRPr="00BD4607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- значение коэффициентов масштабирования относительно осей трехмерного объекта;</w:t>
      </w:r>
    </w:p>
    <w:p w14:paraId="4497F26F" w14:textId="77777777" w:rsidR="00BD4607" w:rsidRPr="00BD4607" w:rsidRDefault="00BD4607" w:rsidP="00BD4607">
      <w:pPr>
        <w:tabs>
          <w:tab w:val="left" w:pos="851"/>
          <w:tab w:val="center" w:pos="5236"/>
        </w:tabs>
        <w:spacing w:after="0" w:line="360" w:lineRule="auto"/>
        <w:ind w:firstLine="567"/>
        <w:jc w:val="both"/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</w:pPr>
      <w:r w:rsidRPr="00BD4607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- массив с результатами расчета, который содержит данные необходимые для построения одномерных и двумерных портретов.</w:t>
      </w:r>
    </w:p>
    <w:p w14:paraId="0261F30F" w14:textId="01DDE5A9" w:rsidR="00BD4607" w:rsidRDefault="00BD4607" w:rsidP="00BD4607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D4607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lastRenderedPageBreak/>
        <w:tab/>
        <w:t>Для загрузки ранее сохраненного проекта оператор должен</w:t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 </w:t>
      </w:r>
      <w:r w:rsidRPr="001B2E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выполнить следующие операции:</w:t>
      </w:r>
    </w:p>
    <w:p w14:paraId="1CFD5860" w14:textId="4FCC741F" w:rsidR="00BD4607" w:rsidRDefault="00BD4607" w:rsidP="00BD4607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панели меню-бара пункт выбрать «Файл» и нажать на кнопку «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Открыть проект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», как показано на рисунке 3.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</w:t>
      </w:r>
      <w:r w:rsidRPr="001B2E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206F85B1" w14:textId="75B3450A" w:rsidR="00BD4607" w:rsidRPr="00774141" w:rsidRDefault="00BD4607" w:rsidP="00BD4607">
      <w:pPr>
        <w:rPr>
          <w:lang w:val="en-US"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 в </w:t>
      </w:r>
      <w:r w:rsidRPr="001B2E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окне выбора файла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проводнике</w:t>
      </w:r>
      <w:r w:rsidRPr="001B2E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выбрать необходим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ый файл </w:t>
      </w:r>
      <w:r w:rsidRPr="001B2E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 нажать на кнопку «Открыть», как показано на рисунке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  <w:r w:rsidRPr="001B2E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00628338" w14:textId="7B77A5E3" w:rsidR="00DD4A47" w:rsidRPr="00B16F5C" w:rsidRDefault="00DD4A47" w:rsidP="00B16F5C">
      <w:pPr>
        <w:pStyle w:val="2"/>
        <w:ind w:firstLine="708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bookmarkStart w:id="15" w:name="_Toc182665716"/>
      <w:r w:rsidRPr="00B16F5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3.7 Задание параметров излучения/приёма</w:t>
      </w:r>
      <w:bookmarkEnd w:id="15"/>
    </w:p>
    <w:p w14:paraId="56AB71D5" w14:textId="443B625C" w:rsidR="00DD4A47" w:rsidRPr="00B16F5C" w:rsidRDefault="00DD4A47" w:rsidP="00B16F5C">
      <w:pPr>
        <w:pStyle w:val="2"/>
        <w:ind w:firstLine="708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bookmarkStart w:id="16" w:name="_Toc182665717"/>
      <w:r w:rsidRPr="00B16F5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3.8 Построение оболочки трехмерного объекта</w:t>
      </w:r>
      <w:bookmarkEnd w:id="16"/>
    </w:p>
    <w:p w14:paraId="6D01C6C3" w14:textId="6C11E5B6" w:rsidR="00DD4A47" w:rsidRPr="00B16F5C" w:rsidRDefault="00DD4A47" w:rsidP="00B16F5C">
      <w:pPr>
        <w:pStyle w:val="2"/>
        <w:ind w:firstLine="708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bookmarkStart w:id="17" w:name="_Toc182665718"/>
      <w:r w:rsidRPr="00B16F5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3.9 Изменение положения, поворота и масштаба трёхмерного объекта на сцене</w:t>
      </w:r>
      <w:bookmarkEnd w:id="17"/>
    </w:p>
    <w:p w14:paraId="49D24E0A" w14:textId="2044473D" w:rsidR="00DD4A47" w:rsidRDefault="00DD4A47" w:rsidP="00DD4A47">
      <w:pPr>
        <w:tabs>
          <w:tab w:val="center" w:pos="523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DD4A4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изменения положения, поворота и масштаба трехмерного объекта оператор должен выполнить следующие действия:</w:t>
      </w:r>
    </w:p>
    <w:p w14:paraId="217C70A8" w14:textId="54584A40" w:rsidR="00DD4A47" w:rsidRDefault="00DD4A47" w:rsidP="00DD4A47">
      <w:pPr>
        <w:tabs>
          <w:tab w:val="center" w:pos="5236"/>
        </w:tabs>
        <w:spacing w:after="0" w:line="360" w:lineRule="auto"/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ab/>
      </w:r>
      <w:r w:rsidRPr="00DD4A47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- загрузить или импортировать объект, как описано в данном руководстве в разделах 3.3 и 3.6;</w:t>
      </w:r>
    </w:p>
    <w:p w14:paraId="065E0F47" w14:textId="32397F02" w:rsidR="004C2A60" w:rsidRDefault="004C2A60" w:rsidP="004C2A60">
      <w:pPr>
        <w:tabs>
          <w:tab w:val="center" w:pos="5236"/>
        </w:tabs>
        <w:spacing w:after="0" w:line="360" w:lineRule="auto"/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</w:pPr>
      <w:r w:rsidRPr="00B16F5C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ab/>
      </w:r>
      <w:r w:rsidRPr="004C2A60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- для изменения углов поворота трехмерной фигуры необходимо ввести новые значения в поля x, y, z в разделе «</w:t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Поворот</w:t>
      </w:r>
      <w:r w:rsidRPr="004C2A60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»</w:t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 и нажать на кнопку «Применить поворот»</w:t>
      </w:r>
      <w:r w:rsidRPr="004C2A60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, как показано на рисунке</w:t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 3.9.1 или повернуть объект по оси </w:t>
      </w:r>
      <w:r>
        <w:rPr>
          <w:rFonts w:ascii="Times New Roman" w:eastAsia="NSimSun" w:hAnsi="Times New Roman" w:cs="Lucida Sans"/>
          <w:sz w:val="28"/>
          <w:szCs w:val="28"/>
          <w:lang w:val="en-US" w:eastAsia="zh-CN" w:bidi="hi-IN"/>
          <w14:ligatures w14:val="none"/>
        </w:rPr>
        <w:t>x</w:t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 и</w:t>
      </w:r>
      <w:r w:rsidRPr="004C2A60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/</w:t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или по оси </w:t>
      </w:r>
      <w:r>
        <w:rPr>
          <w:rFonts w:ascii="Times New Roman" w:eastAsia="NSimSun" w:hAnsi="Times New Roman" w:cs="Lucida Sans"/>
          <w:sz w:val="28"/>
          <w:szCs w:val="28"/>
          <w:lang w:val="en-US" w:eastAsia="zh-CN" w:bidi="hi-IN"/>
          <w14:ligatures w14:val="none"/>
        </w:rPr>
        <w:t>y</w:t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 с зажатой левой кнопкой мышки, по оси </w:t>
      </w:r>
      <w:r>
        <w:rPr>
          <w:rFonts w:ascii="Times New Roman" w:eastAsia="NSimSun" w:hAnsi="Times New Roman" w:cs="Lucida Sans"/>
          <w:sz w:val="28"/>
          <w:szCs w:val="28"/>
          <w:lang w:val="en-US" w:eastAsia="zh-CN" w:bidi="hi-IN"/>
          <w14:ligatures w14:val="none"/>
        </w:rPr>
        <w:t>z</w:t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 с зажатой правой кнопкой мышки</w:t>
      </w:r>
      <w:r w:rsidRPr="004C2A60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;</w:t>
      </w:r>
    </w:p>
    <w:p w14:paraId="2378E2F3" w14:textId="39BB4179" w:rsidR="004C2A60" w:rsidRDefault="004C2A60" w:rsidP="004C2A60">
      <w:pPr>
        <w:tabs>
          <w:tab w:val="center" w:pos="5236"/>
        </w:tabs>
        <w:spacing w:after="0" w:line="360" w:lineRule="auto"/>
        <w:jc w:val="center"/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noProof/>
          <w:sz w:val="28"/>
          <w:szCs w:val="28"/>
          <w:lang w:eastAsia="zh-CN" w:bidi="hi-IN"/>
          <w14:ligatures w14:val="none"/>
        </w:rPr>
        <w:drawing>
          <wp:inline distT="0" distB="0" distL="0" distR="0" wp14:anchorId="739B65AC" wp14:editId="6E7AE87F">
            <wp:extent cx="3906520" cy="1272540"/>
            <wp:effectExtent l="0" t="0" r="0" b="3810"/>
            <wp:docPr id="20644815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br/>
        <w:t>Рис. 3.9.1 Поворот трехмерного объекта</w:t>
      </w:r>
    </w:p>
    <w:p w14:paraId="792B6648" w14:textId="39032F48" w:rsidR="004C2A60" w:rsidRDefault="004C2A60" w:rsidP="004C2A60">
      <w:pPr>
        <w:tabs>
          <w:tab w:val="center" w:pos="5236"/>
        </w:tabs>
        <w:spacing w:after="0" w:line="360" w:lineRule="auto"/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       - для изменения масштаба фигуры необходимо воспользоваться колёсиком мышки.</w:t>
      </w:r>
    </w:p>
    <w:p w14:paraId="1E9813F8" w14:textId="60C86482" w:rsidR="004C2A60" w:rsidRDefault="004C2A60" w:rsidP="00B16F5C">
      <w:pPr>
        <w:pStyle w:val="2"/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       </w:t>
      </w:r>
      <w:bookmarkStart w:id="18" w:name="_Toc182665719"/>
      <w:r w:rsidRPr="00B16F5C">
        <w:rPr>
          <w:rFonts w:ascii="Times New Roman" w:eastAsia="NSimSun" w:hAnsi="Times New Roman" w:cs="Lucida Sans"/>
          <w:color w:val="000000" w:themeColor="text1"/>
          <w:sz w:val="28"/>
          <w:szCs w:val="28"/>
          <w:lang w:eastAsia="zh-CN" w:bidi="hi-IN"/>
          <w14:ligatures w14:val="none"/>
        </w:rPr>
        <w:t>3.10 Подстилающая поверхность</w:t>
      </w:r>
      <w:bookmarkEnd w:id="18"/>
    </w:p>
    <w:p w14:paraId="17E37609" w14:textId="3EC2C0DD" w:rsidR="004C2A60" w:rsidRDefault="004C2A60" w:rsidP="004C2A60">
      <w:pPr>
        <w:tabs>
          <w:tab w:val="center" w:pos="5236"/>
        </w:tabs>
        <w:spacing w:after="0" w:line="360" w:lineRule="auto"/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       </w:t>
      </w:r>
      <w:r w:rsidRPr="004C2A60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Подстилающая поверхность включается, когда оператору необходимо в расчетах ее учет.</w:t>
      </w:r>
    </w:p>
    <w:p w14:paraId="3E95DED8" w14:textId="522D7D21" w:rsidR="004C2A60" w:rsidRDefault="004C2A60" w:rsidP="004C2A60">
      <w:pPr>
        <w:tabs>
          <w:tab w:val="center" w:pos="5236"/>
        </w:tabs>
        <w:spacing w:after="0" w:line="360" w:lineRule="auto"/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       </w:t>
      </w:r>
      <w:r w:rsidRPr="004C2A60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Для включения и отключения подстилающей поверхности оператор должен использовать чек-бокс во вкладке «</w:t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Параметры</w:t>
      </w:r>
      <w:r w:rsidRPr="004C2A60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», как показано на рисунке </w:t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3.10.1</w:t>
      </w:r>
      <w:r w:rsidRPr="004C2A60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.</w:t>
      </w:r>
    </w:p>
    <w:p w14:paraId="6BDFCB57" w14:textId="359D85AA" w:rsidR="004C2A60" w:rsidRPr="004C2A60" w:rsidRDefault="004C2A60" w:rsidP="004C2A60">
      <w:pPr>
        <w:tabs>
          <w:tab w:val="center" w:pos="5236"/>
        </w:tabs>
        <w:spacing w:after="0" w:line="360" w:lineRule="auto"/>
        <w:jc w:val="center"/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noProof/>
          <w:sz w:val="28"/>
          <w:szCs w:val="28"/>
          <w:lang w:eastAsia="zh-CN" w:bidi="hi-IN"/>
          <w14:ligatures w14:val="none"/>
        </w:rPr>
        <w:lastRenderedPageBreak/>
        <w:drawing>
          <wp:inline distT="0" distB="0" distL="0" distR="0" wp14:anchorId="628B8C7A" wp14:editId="73CDC5F6">
            <wp:extent cx="3986530" cy="1068070"/>
            <wp:effectExtent l="0" t="0" r="0" b="0"/>
            <wp:docPr id="18659127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br/>
        <w:t>Рис. 3.10.1 Включение</w:t>
      </w:r>
      <w:r w:rsidRPr="004C2A60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/</w:t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отключение подстилающей поверхности в ПО РРЛХ</w:t>
      </w:r>
    </w:p>
    <w:p w14:paraId="674D0FDE" w14:textId="1FE1460C" w:rsidR="00DD4A47" w:rsidRDefault="00DD4A47" w:rsidP="00DD4A47">
      <w:pPr>
        <w:tabs>
          <w:tab w:val="center" w:pos="5236"/>
        </w:tabs>
        <w:spacing w:after="0" w:line="360" w:lineRule="auto"/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</w:pPr>
    </w:p>
    <w:p w14:paraId="1B207257" w14:textId="5637B1EB" w:rsidR="004C4163" w:rsidRDefault="004C4163" w:rsidP="00B16F5C">
      <w:pPr>
        <w:pStyle w:val="2"/>
        <w:ind w:firstLine="708"/>
        <w:rPr>
          <w:rFonts w:ascii="Times New Roman" w:eastAsia="NSimSun" w:hAnsi="Times New Roman" w:cs="Lucida Sans"/>
          <w:color w:val="000000" w:themeColor="text1"/>
          <w:sz w:val="28"/>
          <w:szCs w:val="28"/>
          <w:lang w:eastAsia="zh-CN" w:bidi="hi-IN"/>
          <w14:ligatures w14:val="none"/>
        </w:rPr>
      </w:pPr>
      <w:bookmarkStart w:id="19" w:name="_Toc182665720"/>
      <w:r w:rsidRPr="00B16F5C">
        <w:rPr>
          <w:rFonts w:ascii="Times New Roman" w:eastAsia="NSimSun" w:hAnsi="Times New Roman" w:cs="Lucida Sans"/>
          <w:color w:val="000000" w:themeColor="text1"/>
          <w:sz w:val="28"/>
          <w:szCs w:val="28"/>
          <w:lang w:eastAsia="zh-CN" w:bidi="hi-IN"/>
          <w14:ligatures w14:val="none"/>
        </w:rPr>
        <w:t>3.11 Вспомогательная сетка</w:t>
      </w:r>
      <w:bookmarkEnd w:id="19"/>
    </w:p>
    <w:p w14:paraId="3A78FFA5" w14:textId="70EF83B1" w:rsidR="00304BA5" w:rsidRPr="00304BA5" w:rsidRDefault="00304BA5" w:rsidP="00304BA5">
      <w:pPr>
        <w:tabs>
          <w:tab w:val="center" w:pos="5236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04BA5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Для включения/выключения вспомогательной сетки, оператор должен воспользоваться чек-боксом в панели </w:t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управления</w:t>
      </w:r>
      <w:r w:rsidRPr="00304BA5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, как показано на рисунке </w:t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3.11.1</w:t>
      </w:r>
      <w:r w:rsidRPr="00304BA5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.</w:t>
      </w:r>
    </w:p>
    <w:p w14:paraId="64757251" w14:textId="77777777" w:rsidR="00304BA5" w:rsidRPr="00304BA5" w:rsidRDefault="00304BA5" w:rsidP="00304BA5">
      <w:pPr>
        <w:rPr>
          <w:lang w:eastAsia="zh-CN" w:bidi="hi-IN"/>
        </w:rPr>
      </w:pPr>
    </w:p>
    <w:p w14:paraId="7FD9485C" w14:textId="06614F54" w:rsidR="004C4163" w:rsidRPr="00B16F5C" w:rsidRDefault="004C4163" w:rsidP="00B16F5C">
      <w:pPr>
        <w:pStyle w:val="2"/>
        <w:ind w:firstLine="708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bookmarkStart w:id="20" w:name="_Toc182665721"/>
      <w:r w:rsidRPr="00B16F5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3.12 Свойства объекта</w:t>
      </w:r>
      <w:bookmarkEnd w:id="20"/>
    </w:p>
    <w:p w14:paraId="7FC7245F" w14:textId="647D48A1" w:rsidR="004C4163" w:rsidRPr="00B16F5C" w:rsidRDefault="004C4163" w:rsidP="00B16F5C">
      <w:pPr>
        <w:pStyle w:val="2"/>
        <w:ind w:firstLine="708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bookmarkStart w:id="21" w:name="_Toc182665722"/>
      <w:r w:rsidRPr="00B16F5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3.13 Работа с расчётным модулем ПО РРЛХ</w:t>
      </w:r>
      <w:bookmarkEnd w:id="21"/>
    </w:p>
    <w:p w14:paraId="028DE6EA" w14:textId="46171574" w:rsidR="004C4163" w:rsidRDefault="004C4163" w:rsidP="00DD4A47">
      <w:pPr>
        <w:tabs>
          <w:tab w:val="center" w:pos="5236"/>
        </w:tabs>
        <w:spacing w:after="0" w:line="360" w:lineRule="auto"/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</w:pPr>
      <w:r w:rsidRPr="004C4163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В ПО РРЛХ все трудоемкие вычисления, необходимые для получения радиолокационных портретов трехмерного объекта выполняются на серверной части ПО РРЛХ (расчетный модуль). Для взаимодействия с серверной частью ПО РРЛХ используется сетевое соединение.</w:t>
      </w:r>
    </w:p>
    <w:p w14:paraId="05DDA2B5" w14:textId="2542EEB7" w:rsidR="004C4163" w:rsidRDefault="004C4163" w:rsidP="00DD4A47">
      <w:pPr>
        <w:tabs>
          <w:tab w:val="center" w:pos="5236"/>
        </w:tabs>
        <w:spacing w:after="0" w:line="360" w:lineRule="auto"/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</w:pPr>
      <w:r w:rsidRPr="004C4163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Для настройки сетевого соединения с серверной частью ПО РРЛХ оператор должен выполнить следующие операции:</w:t>
      </w:r>
    </w:p>
    <w:p w14:paraId="305AF81D" w14:textId="5048B8E5" w:rsidR="004C4163" w:rsidRDefault="004C4163" w:rsidP="00DD4A47">
      <w:pPr>
        <w:tabs>
          <w:tab w:val="center" w:pos="5236"/>
        </w:tabs>
        <w:spacing w:after="0" w:line="360" w:lineRule="auto"/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- ввести адрес сервера вместе с портом в поле «Подключение к серверу» панели управления и нажать кнопку «Подключиться», </w:t>
      </w:r>
      <w:r w:rsidRPr="004C4163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как показано на рисунке </w:t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3.13.1</w:t>
      </w:r>
      <w:r w:rsidRPr="004C4163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;</w:t>
      </w:r>
    </w:p>
    <w:p w14:paraId="3E2ED000" w14:textId="1F47BF5F" w:rsidR="004C4163" w:rsidRDefault="004C4163" w:rsidP="004C4163">
      <w:pPr>
        <w:tabs>
          <w:tab w:val="center" w:pos="5236"/>
        </w:tabs>
        <w:spacing w:after="0" w:line="360" w:lineRule="auto"/>
        <w:jc w:val="center"/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noProof/>
          <w:sz w:val="28"/>
          <w:szCs w:val="28"/>
          <w:lang w:eastAsia="zh-CN" w:bidi="hi-IN"/>
          <w14:ligatures w14:val="none"/>
        </w:rPr>
        <w:drawing>
          <wp:inline distT="0" distB="0" distL="0" distR="0" wp14:anchorId="28AEE35A" wp14:editId="25BEEFC2">
            <wp:extent cx="3971925" cy="885190"/>
            <wp:effectExtent l="0" t="0" r="9525" b="0"/>
            <wp:docPr id="207307750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br/>
        <w:t>Рис. 3.13.1 Поле для «Подключение к серверу»</w:t>
      </w:r>
    </w:p>
    <w:p w14:paraId="57BA315E" w14:textId="77777777" w:rsidR="00296359" w:rsidRDefault="00296359" w:rsidP="00296359">
      <w:pPr>
        <w:tabs>
          <w:tab w:val="center" w:pos="523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963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 успешном соединении ПО РРЛХ выводит соответствующие сообщение об этом оператору, при не удачной попытке, также выводится сообщение оператору об ошибке.</w:t>
      </w:r>
    </w:p>
    <w:p w14:paraId="3BBCDBC1" w14:textId="77777777" w:rsidR="00D120C1" w:rsidRDefault="00D120C1" w:rsidP="00296359">
      <w:pPr>
        <w:tabs>
          <w:tab w:val="center" w:pos="523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755F61C" w14:textId="086A9248" w:rsidR="00296359" w:rsidRPr="00B16F5C" w:rsidRDefault="00296359" w:rsidP="00B16F5C">
      <w:pPr>
        <w:pStyle w:val="2"/>
        <w:ind w:firstLine="708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bookmarkStart w:id="22" w:name="_Toc182665723"/>
      <w:r w:rsidRPr="00B16F5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3.14 Выполнение расчётов</w:t>
      </w:r>
      <w:bookmarkEnd w:id="22"/>
    </w:p>
    <w:p w14:paraId="403C4DB5" w14:textId="549500F6" w:rsidR="00D120C1" w:rsidRPr="00D120C1" w:rsidRDefault="00D120C1" w:rsidP="00D120C1">
      <w:pPr>
        <w:tabs>
          <w:tab w:val="center" w:pos="523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D120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Выполнение расчетов осуществляется для построения радиолокационных портретов при условии, что в ПО РРЛХ импортирована модель согласно п. 3.3 данного руководства, выполнена фильтрация ПО РРЛХ согласно п. 3.8 данного руководства, запущена серверная часть ПО РРЛХ и установлено соединение с сервером согласно п. 3.13 данного руководства</w:t>
      </w:r>
      <w:r w:rsidR="00FB244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778DBF7" w14:textId="1D6FF296" w:rsidR="00D120C1" w:rsidRDefault="00D120C1" w:rsidP="00296359">
      <w:pPr>
        <w:tabs>
          <w:tab w:val="center" w:pos="523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D120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выполнения расчета оператор должен выполнить следующие операции:</w:t>
      </w:r>
    </w:p>
    <w:p w14:paraId="2E381C9D" w14:textId="0C9BE750" w:rsidR="00FB2443" w:rsidRDefault="00FB2443" w:rsidP="00296359">
      <w:pPr>
        <w:tabs>
          <w:tab w:val="center" w:pos="5236"/>
        </w:tabs>
        <w:spacing w:after="0" w:line="360" w:lineRule="auto"/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 </w:t>
      </w:r>
      <w:r w:rsidRPr="00FB2443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выбрать в панели «</w:t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Портретные типы</w:t>
      </w:r>
      <w:r w:rsidRPr="00FB2443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» </w:t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один или несколько типов</w:t>
      </w:r>
      <w:r w:rsidRPr="00FB2443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 РЛП, как показано на рисунке </w:t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3.1</w:t>
      </w:r>
      <w:r w:rsidR="00AB3C41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4</w:t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.2</w:t>
      </w:r>
      <w:r w:rsidRPr="00FB2443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;</w:t>
      </w:r>
    </w:p>
    <w:p w14:paraId="674CEEE5" w14:textId="747222B8" w:rsidR="00FB2443" w:rsidRDefault="00FB2443" w:rsidP="00FB2443">
      <w:pPr>
        <w:tabs>
          <w:tab w:val="center" w:pos="5236"/>
        </w:tabs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7D131DD2" wp14:editId="2E7EE5CD">
            <wp:extent cx="3924935" cy="1683385"/>
            <wp:effectExtent l="0" t="0" r="0" b="0"/>
            <wp:docPr id="20462659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Рис. 3.1</w:t>
      </w:r>
      <w:r w:rsidR="00AB3C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.2 Выбор типа РЛП</w:t>
      </w:r>
    </w:p>
    <w:p w14:paraId="4CF3AE69" w14:textId="0AA2D626" w:rsidR="00296359" w:rsidRDefault="00296359" w:rsidP="00296359">
      <w:pPr>
        <w:tabs>
          <w:tab w:val="center" w:pos="523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выбрать в панели меню-бара пункт «Выполнить» и нажать на кнопку «Выполнить расчёт», как показано на рисунке 3.1</w:t>
      </w:r>
      <w:r w:rsidR="00AB3C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FB244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  <w:r w:rsidRPr="001B2EB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3B76D400" w14:textId="379856F0" w:rsidR="00296359" w:rsidRDefault="00296359" w:rsidP="00296359">
      <w:pPr>
        <w:tabs>
          <w:tab w:val="center" w:pos="5236"/>
        </w:tabs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96359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20759D38" wp14:editId="5B1D3FFD">
            <wp:extent cx="4067743" cy="666843"/>
            <wp:effectExtent l="0" t="0" r="9525" b="0"/>
            <wp:docPr id="157030917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0917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Рис. 3.1</w:t>
      </w:r>
      <w:r w:rsidR="00AB3C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FB244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Кнопка «Выполнить расчёт» пункта меню-бара «Выполнить»</w:t>
      </w:r>
    </w:p>
    <w:p w14:paraId="58AFE661" w14:textId="027EF601" w:rsidR="00296359" w:rsidRDefault="00296359" w:rsidP="00296359">
      <w:pPr>
        <w:tabs>
          <w:tab w:val="center" w:pos="523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после чего на экране покажется всплывающее диалоговое окно авторизации, где необходимо ввести логин, пароль и нажать на кнопку «Авторизоваться», как показано на рисунке 3.1</w:t>
      </w:r>
      <w:r w:rsidR="00AB3C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FB244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</w:t>
      </w:r>
      <w:r w:rsidRPr="002963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6F260408" w14:textId="1224673D" w:rsidR="00296359" w:rsidRDefault="00296359" w:rsidP="00296359">
      <w:pPr>
        <w:tabs>
          <w:tab w:val="center" w:pos="5236"/>
        </w:tabs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96359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0C2CB42A" wp14:editId="2A086E46">
            <wp:extent cx="2972215" cy="2667372"/>
            <wp:effectExtent l="0" t="0" r="0" b="0"/>
            <wp:docPr id="43316038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6038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Рис. 3.1</w:t>
      </w:r>
      <w:r w:rsidR="00AB3C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FB244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Окно авторизации ПО РРЛХ</w:t>
      </w:r>
    </w:p>
    <w:p w14:paraId="5D20C35D" w14:textId="53972C21" w:rsidR="00296359" w:rsidRPr="00B16F5C" w:rsidRDefault="00AB3C41" w:rsidP="00B16F5C">
      <w:pPr>
        <w:pStyle w:val="2"/>
        <w:ind w:firstLine="708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bookmarkStart w:id="23" w:name="_Toc182665724"/>
      <w:r w:rsidRPr="00B16F5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3.15 Работа с одномерным портретом</w:t>
      </w:r>
      <w:bookmarkEnd w:id="23"/>
    </w:p>
    <w:p w14:paraId="288803F2" w14:textId="22832206" w:rsidR="00AB3C41" w:rsidRPr="00B16F5C" w:rsidRDefault="00B16F5C" w:rsidP="00296359">
      <w:pPr>
        <w:tabs>
          <w:tab w:val="center" w:pos="5236"/>
        </w:tabs>
        <w:spacing w:after="0" w:line="360" w:lineRule="auto"/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ab/>
      </w:r>
      <w:r w:rsidR="00AB3C41" w:rsidRPr="00AB3C41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Одномерный портрет отображает полученные значения относительно их количества, по оси </w:t>
      </w:r>
      <w:r w:rsidR="00AB3C41" w:rsidRPr="00AB3C41">
        <w:rPr>
          <w:rFonts w:ascii="Times New Roman" w:eastAsia="NSimSun" w:hAnsi="Times New Roman" w:cs="Lucida Sans"/>
          <w:i/>
          <w:sz w:val="28"/>
          <w:szCs w:val="28"/>
          <w:lang w:val="en-US" w:eastAsia="zh-CN" w:bidi="hi-IN"/>
          <w14:ligatures w14:val="none"/>
        </w:rPr>
        <w:t>Y</w:t>
      </w:r>
      <w:r w:rsidR="00AB3C41" w:rsidRPr="00AB3C41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 значение, а по </w:t>
      </w:r>
      <w:r w:rsidR="00AB3C41" w:rsidRPr="00AB3C41">
        <w:rPr>
          <w:rFonts w:ascii="Times New Roman" w:eastAsia="NSimSun" w:hAnsi="Times New Roman" w:cs="Lucida Sans"/>
          <w:i/>
          <w:sz w:val="28"/>
          <w:szCs w:val="28"/>
          <w:lang w:val="en-US" w:eastAsia="zh-CN" w:bidi="hi-IN"/>
          <w14:ligatures w14:val="none"/>
        </w:rPr>
        <w:t>X</w:t>
      </w:r>
      <w:r w:rsidR="00AB3C41" w:rsidRPr="00AB3C41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 – порядковый номер значения в массиве данных.</w:t>
      </w:r>
    </w:p>
    <w:p w14:paraId="064131FA" w14:textId="1BBD1021" w:rsidR="00F45008" w:rsidRDefault="00B16F5C" w:rsidP="00296359">
      <w:pPr>
        <w:tabs>
          <w:tab w:val="center" w:pos="5236"/>
        </w:tabs>
        <w:spacing w:after="0" w:line="360" w:lineRule="auto"/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ab/>
      </w:r>
      <w:r w:rsidR="00F45008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По умолчанию график представлен в линейной шкале (рисунок 3.15.1). Для переключения на логарифмическую шкалу необходимо нажать на чек-бокс «Логарифмическая шкала» (рисунок 3.15.2).</w:t>
      </w:r>
    </w:p>
    <w:p w14:paraId="323A5F41" w14:textId="5FDDFC33" w:rsidR="00F45008" w:rsidRDefault="00F45008" w:rsidP="00F45008">
      <w:pPr>
        <w:tabs>
          <w:tab w:val="center" w:pos="5236"/>
        </w:tabs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44F670E9" wp14:editId="41D0847E">
            <wp:extent cx="6384925" cy="4993005"/>
            <wp:effectExtent l="0" t="0" r="0" b="0"/>
            <wp:docPr id="159703495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499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Рис. 3.15.1 Одномерный портрет с линейной шкалой</w:t>
      </w:r>
    </w:p>
    <w:p w14:paraId="2DD02DAF" w14:textId="71FF54A4" w:rsidR="00F45008" w:rsidRPr="00296359" w:rsidRDefault="00F45008" w:rsidP="00F45008">
      <w:pPr>
        <w:tabs>
          <w:tab w:val="center" w:pos="5236"/>
        </w:tabs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394FE204" wp14:editId="1987917D">
            <wp:extent cx="6384925" cy="5008880"/>
            <wp:effectExtent l="0" t="0" r="0" b="1270"/>
            <wp:docPr id="138825201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500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Рис. 3.15.2 Одномерный портрет с логарифмической шкалой</w:t>
      </w:r>
    </w:p>
    <w:p w14:paraId="33D500C3" w14:textId="19E7CA9E" w:rsidR="00296359" w:rsidRDefault="00F45008" w:rsidP="00296359">
      <w:pPr>
        <w:tabs>
          <w:tab w:val="center" w:pos="5236"/>
        </w:tabs>
        <w:spacing w:after="0" w:line="360" w:lineRule="auto"/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</w:pPr>
      <w:r w:rsidRPr="00F45008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График в ПО РРЛХ позволят выполнять масштабирования полученных данных и сохранения их на диск в формате «</w:t>
      </w:r>
      <w:proofErr w:type="spellStart"/>
      <w:r w:rsidRPr="00F45008">
        <w:rPr>
          <w:rFonts w:ascii="Times New Roman" w:eastAsia="NSimSun" w:hAnsi="Times New Roman" w:cs="Lucida Sans"/>
          <w:sz w:val="28"/>
          <w:szCs w:val="28"/>
          <w:lang w:val="en-US" w:eastAsia="zh-CN" w:bidi="hi-IN"/>
          <w14:ligatures w14:val="none"/>
        </w:rPr>
        <w:t>png</w:t>
      </w:r>
      <w:proofErr w:type="spellEnd"/>
      <w:r w:rsidRPr="00F45008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» с помощью </w:t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кнопки «Сохранить график как </w:t>
      </w:r>
      <w:r>
        <w:rPr>
          <w:rFonts w:ascii="Times New Roman" w:eastAsia="NSimSun" w:hAnsi="Times New Roman" w:cs="Lucida Sans"/>
          <w:sz w:val="28"/>
          <w:szCs w:val="28"/>
          <w:lang w:val="en-US" w:eastAsia="zh-CN" w:bidi="hi-IN"/>
          <w14:ligatures w14:val="none"/>
        </w:rPr>
        <w:t>PNG</w:t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» (рисунок</w:t>
      </w:r>
      <w:r w:rsidRPr="00F45008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 3.15.</w:t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3)</w:t>
      </w:r>
      <w:r w:rsidRPr="00F45008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.</w:t>
      </w:r>
    </w:p>
    <w:p w14:paraId="0EAD300B" w14:textId="280702B2" w:rsidR="00F45008" w:rsidRPr="00B16F5C" w:rsidRDefault="00F45008" w:rsidP="00F45008">
      <w:pPr>
        <w:tabs>
          <w:tab w:val="center" w:pos="5236"/>
        </w:tabs>
        <w:spacing w:after="0" w:line="360" w:lineRule="auto"/>
        <w:jc w:val="center"/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noProof/>
          <w:sz w:val="28"/>
          <w:szCs w:val="28"/>
          <w:lang w:eastAsia="zh-CN" w:bidi="hi-IN"/>
          <w14:ligatures w14:val="none"/>
        </w:rPr>
        <w:lastRenderedPageBreak/>
        <w:drawing>
          <wp:inline distT="0" distB="0" distL="0" distR="0" wp14:anchorId="209777D4" wp14:editId="00A6A196">
            <wp:extent cx="6384925" cy="5033010"/>
            <wp:effectExtent l="0" t="0" r="0" b="0"/>
            <wp:docPr id="193362865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503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br/>
        <w:t xml:space="preserve">Рис. 3.15.3 Кнопка «Сохранить график как </w:t>
      </w:r>
      <w:r>
        <w:rPr>
          <w:rFonts w:ascii="Times New Roman" w:eastAsia="NSimSun" w:hAnsi="Times New Roman" w:cs="Lucida Sans"/>
          <w:sz w:val="28"/>
          <w:szCs w:val="28"/>
          <w:lang w:val="en-US" w:eastAsia="zh-CN" w:bidi="hi-IN"/>
          <w14:ligatures w14:val="none"/>
        </w:rPr>
        <w:t>PNG</w:t>
      </w: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»</w:t>
      </w:r>
    </w:p>
    <w:p w14:paraId="7095B516" w14:textId="77777777" w:rsidR="00AB6D49" w:rsidRPr="00B16F5C" w:rsidRDefault="00AB6D49" w:rsidP="00F45008">
      <w:pPr>
        <w:tabs>
          <w:tab w:val="center" w:pos="5236"/>
        </w:tabs>
        <w:spacing w:after="0" w:line="360" w:lineRule="auto"/>
        <w:jc w:val="center"/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</w:pPr>
    </w:p>
    <w:p w14:paraId="3793A2B0" w14:textId="44323FE3" w:rsidR="00F45008" w:rsidRPr="00B16F5C" w:rsidRDefault="009A63B8" w:rsidP="00B16F5C">
      <w:pPr>
        <w:pStyle w:val="2"/>
        <w:ind w:firstLine="708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bookmarkStart w:id="24" w:name="_Toc182665725"/>
      <w:r w:rsidRPr="00B16F5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3.16 Работа с двухмерным портретом</w:t>
      </w:r>
      <w:bookmarkEnd w:id="24"/>
    </w:p>
    <w:p w14:paraId="2CD3FCA0" w14:textId="284741CB" w:rsidR="00AB6D49" w:rsidRPr="00B16F5C" w:rsidRDefault="00B16F5C" w:rsidP="00296359">
      <w:pPr>
        <w:tabs>
          <w:tab w:val="center" w:pos="5236"/>
        </w:tabs>
        <w:spacing w:after="0" w:line="360" w:lineRule="auto"/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</w:pPr>
      <w:r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ab/>
      </w:r>
      <w:r w:rsidR="00AB6D49" w:rsidRPr="00AB6D49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Двухмерный портрет отображает полученные значения в следующих вариантах: Азимутально-</w:t>
      </w:r>
      <w:proofErr w:type="spellStart"/>
      <w:r w:rsidR="00AB6D49" w:rsidRPr="00AB6D49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Дальностный</w:t>
      </w:r>
      <w:proofErr w:type="spellEnd"/>
      <w:r w:rsidR="00AB6D49" w:rsidRPr="00AB6D49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, Азимутально-</w:t>
      </w:r>
      <w:proofErr w:type="spellStart"/>
      <w:r w:rsidR="00AB6D49" w:rsidRPr="00AB6D49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Угломестный</w:t>
      </w:r>
      <w:proofErr w:type="spellEnd"/>
      <w:r w:rsidR="00AB6D49" w:rsidRPr="00AB6D49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 и </w:t>
      </w:r>
      <w:proofErr w:type="spellStart"/>
      <w:r w:rsidR="00AB6D49" w:rsidRPr="00AB6D49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Угломестный-Дальностный</w:t>
      </w:r>
      <w:proofErr w:type="spellEnd"/>
      <w:r w:rsidR="00AB6D49" w:rsidRPr="00AB6D49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.</w:t>
      </w:r>
    </w:p>
    <w:p w14:paraId="432BCD86" w14:textId="77777777" w:rsidR="00AB6D49" w:rsidRPr="00B16F5C" w:rsidRDefault="00AB6D49" w:rsidP="00296359">
      <w:pPr>
        <w:tabs>
          <w:tab w:val="center" w:pos="5236"/>
        </w:tabs>
        <w:spacing w:after="0" w:line="360" w:lineRule="auto"/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</w:pPr>
    </w:p>
    <w:p w14:paraId="6186DB35" w14:textId="728ACA32" w:rsidR="00AB6D49" w:rsidRPr="00EE2ED8" w:rsidRDefault="00AB6D49" w:rsidP="00296359">
      <w:pPr>
        <w:tabs>
          <w:tab w:val="center" w:pos="5236"/>
        </w:tabs>
        <w:spacing w:after="0" w:line="360" w:lineRule="auto"/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</w:pPr>
      <w:r w:rsidRPr="00AB6D49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График в ПО РРЛХ позволяет выполнять масштабирование полученных данных и сохранение их на диск в формате «</w:t>
      </w:r>
      <w:proofErr w:type="spellStart"/>
      <w:r w:rsidRPr="00AB6D49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png</w:t>
      </w:r>
      <w:proofErr w:type="spellEnd"/>
      <w:r w:rsidRPr="00AB6D49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» </w:t>
      </w:r>
      <w:r w:rsidR="00EE2ED8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 xml:space="preserve">с помощью кнопки «Сохранить изображение» (рисунок </w:t>
      </w:r>
      <w:r w:rsidR="00EE2ED8" w:rsidRPr="00EE2ED8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3.16.2</w:t>
      </w:r>
      <w:r w:rsidR="00EE2ED8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)</w:t>
      </w:r>
      <w:r w:rsidRPr="00AB6D49">
        <w:rPr>
          <w:rFonts w:ascii="Times New Roman" w:eastAsia="NSimSun" w:hAnsi="Times New Roman" w:cs="Lucida Sans"/>
          <w:sz w:val="28"/>
          <w:szCs w:val="28"/>
          <w:lang w:eastAsia="zh-CN" w:bidi="hi-IN"/>
          <w14:ligatures w14:val="none"/>
        </w:rPr>
        <w:t>.</w:t>
      </w:r>
    </w:p>
    <w:p w14:paraId="6BBCBA6E" w14:textId="5CA9C4DC" w:rsidR="00EE2ED8" w:rsidRPr="00EE2ED8" w:rsidRDefault="00EE2ED8" w:rsidP="00EE2ED8">
      <w:pPr>
        <w:tabs>
          <w:tab w:val="center" w:pos="5236"/>
        </w:tabs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NSimSun" w:hAnsi="Times New Roman" w:cs="Lucida Sans"/>
          <w:noProof/>
          <w:sz w:val="28"/>
          <w:szCs w:val="28"/>
          <w:lang w:val="en-US" w:eastAsia="zh-CN" w:bidi="hi-IN"/>
          <w14:ligatures w14:val="none"/>
        </w:rPr>
        <w:lastRenderedPageBreak/>
        <w:drawing>
          <wp:inline distT="0" distB="0" distL="0" distR="0" wp14:anchorId="3AC08ED6" wp14:editId="77F21378">
            <wp:extent cx="6384925" cy="3730625"/>
            <wp:effectExtent l="0" t="0" r="0" b="3175"/>
            <wp:docPr id="16167469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Рис. 3.16.2 Кнопка «Сохранить изображение»</w:t>
      </w:r>
    </w:p>
    <w:sectPr w:rsidR="00EE2ED8" w:rsidRPr="00EE2ED8" w:rsidSect="00556AE9">
      <w:pgSz w:w="11906" w:h="16838"/>
      <w:pgMar w:top="1418" w:right="709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27FF9"/>
    <w:multiLevelType w:val="hybridMultilevel"/>
    <w:tmpl w:val="8730B1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E1158E"/>
    <w:multiLevelType w:val="hybridMultilevel"/>
    <w:tmpl w:val="1E3072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95517"/>
    <w:multiLevelType w:val="hybridMultilevel"/>
    <w:tmpl w:val="20107D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7D2A9A"/>
    <w:multiLevelType w:val="hybridMultilevel"/>
    <w:tmpl w:val="37A41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B1B3D"/>
    <w:multiLevelType w:val="hybridMultilevel"/>
    <w:tmpl w:val="4FCE2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906F9"/>
    <w:multiLevelType w:val="hybridMultilevel"/>
    <w:tmpl w:val="5C2C7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90FD8"/>
    <w:multiLevelType w:val="hybridMultilevel"/>
    <w:tmpl w:val="ED9ADA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ED17101"/>
    <w:multiLevelType w:val="hybridMultilevel"/>
    <w:tmpl w:val="F7005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779383">
    <w:abstractNumId w:val="1"/>
  </w:num>
  <w:num w:numId="2" w16cid:durableId="848837103">
    <w:abstractNumId w:val="5"/>
  </w:num>
  <w:num w:numId="3" w16cid:durableId="1708068757">
    <w:abstractNumId w:val="7"/>
  </w:num>
  <w:num w:numId="4" w16cid:durableId="1439986213">
    <w:abstractNumId w:val="4"/>
  </w:num>
  <w:num w:numId="5" w16cid:durableId="1647591310">
    <w:abstractNumId w:val="0"/>
  </w:num>
  <w:num w:numId="6" w16cid:durableId="555315448">
    <w:abstractNumId w:val="2"/>
  </w:num>
  <w:num w:numId="7" w16cid:durableId="2000380478">
    <w:abstractNumId w:val="3"/>
  </w:num>
  <w:num w:numId="8" w16cid:durableId="18301750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20"/>
    <w:rsid w:val="000A76ED"/>
    <w:rsid w:val="001B2EBA"/>
    <w:rsid w:val="0021609F"/>
    <w:rsid w:val="00296359"/>
    <w:rsid w:val="00304BA5"/>
    <w:rsid w:val="00494710"/>
    <w:rsid w:val="004C2A60"/>
    <w:rsid w:val="004C4163"/>
    <w:rsid w:val="004F6320"/>
    <w:rsid w:val="00545B92"/>
    <w:rsid w:val="00556AE9"/>
    <w:rsid w:val="005D3ED3"/>
    <w:rsid w:val="006B68E0"/>
    <w:rsid w:val="00774141"/>
    <w:rsid w:val="009A63B8"/>
    <w:rsid w:val="009E4A69"/>
    <w:rsid w:val="00AB3C41"/>
    <w:rsid w:val="00AB6D49"/>
    <w:rsid w:val="00B0483D"/>
    <w:rsid w:val="00B16F5C"/>
    <w:rsid w:val="00BA2FF8"/>
    <w:rsid w:val="00BA682D"/>
    <w:rsid w:val="00BD4607"/>
    <w:rsid w:val="00D120C1"/>
    <w:rsid w:val="00DD4A47"/>
    <w:rsid w:val="00DF59D3"/>
    <w:rsid w:val="00EE2ED8"/>
    <w:rsid w:val="00F45008"/>
    <w:rsid w:val="00F84363"/>
    <w:rsid w:val="00FA0DF9"/>
    <w:rsid w:val="00FB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3A929"/>
  <w15:chartTrackingRefBased/>
  <w15:docId w15:val="{66090F29-8C53-477E-804C-E4851CBE1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6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6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6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6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6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6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6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6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6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6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6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6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632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632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632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632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632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63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6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6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6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6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6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632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632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632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6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632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F6320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BA2FF8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A2FF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BA2FF8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BA2FF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6A2AA-4B0A-45EC-9231-3AC32C991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17</Pages>
  <Words>1759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Виноградов</dc:creator>
  <cp:keywords/>
  <dc:description/>
  <cp:lastModifiedBy>Александр Виноградов</cp:lastModifiedBy>
  <cp:revision>15</cp:revision>
  <dcterms:created xsi:type="dcterms:W3CDTF">2024-11-13T09:33:00Z</dcterms:created>
  <dcterms:modified xsi:type="dcterms:W3CDTF">2024-11-16T15:01:00Z</dcterms:modified>
</cp:coreProperties>
</file>