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2D7E" w14:textId="77777777" w:rsidR="00570369" w:rsidRDefault="00570369">
      <w:pPr>
        <w:pStyle w:val="BodyText"/>
        <w:rPr>
          <w:rFonts w:asciiTheme="minorHAnsi" w:hAnsiTheme="minorHAnsi" w:cstheme="minorHAnsi"/>
          <w:sz w:val="26"/>
        </w:rPr>
      </w:pPr>
    </w:p>
    <w:p w14:paraId="6091DB81" w14:textId="25CEB24F" w:rsidR="00E12626" w:rsidRDefault="00E12626">
      <w:pPr>
        <w:pStyle w:val="BodyText"/>
        <w:rPr>
          <w:rFonts w:asciiTheme="minorHAnsi" w:hAnsiTheme="minorHAnsi" w:cstheme="minorHAnsi"/>
          <w:sz w:val="26"/>
        </w:rPr>
      </w:pPr>
    </w:p>
    <w:p w14:paraId="33A5550A" w14:textId="1A59615E" w:rsidR="00E12626" w:rsidRDefault="00E12626">
      <w:pPr>
        <w:pStyle w:val="BodyText"/>
        <w:rPr>
          <w:rFonts w:asciiTheme="minorHAnsi" w:hAnsiTheme="minorHAnsi" w:cstheme="minorHAnsi"/>
          <w:sz w:val="26"/>
        </w:rPr>
      </w:pPr>
      <w:r>
        <w:rPr>
          <w:rFonts w:asciiTheme="minorHAnsi" w:hAnsiTheme="minorHAnsi" w:cstheme="minorHAnsi"/>
          <w:sz w:val="26"/>
        </w:rPr>
        <w:t>Submitted by : P.vinay Venkat , 22BTB0A66.</w:t>
      </w:r>
    </w:p>
    <w:p w14:paraId="7CBEB46B" w14:textId="0B66FF28" w:rsidR="00E12626" w:rsidRPr="00510194" w:rsidRDefault="00E12626">
      <w:pPr>
        <w:pStyle w:val="BodyText"/>
        <w:rPr>
          <w:rFonts w:asciiTheme="minorHAnsi" w:hAnsiTheme="minorHAnsi" w:cstheme="minorHAnsi"/>
          <w:sz w:val="26"/>
        </w:rPr>
      </w:pPr>
      <w:r>
        <w:rPr>
          <w:rFonts w:asciiTheme="minorHAnsi" w:hAnsiTheme="minorHAnsi" w:cstheme="minorHAnsi"/>
          <w:sz w:val="26"/>
        </w:rPr>
        <w:t xml:space="preserve">                           Jilllela Shivamani , 22EEB0B54</w:t>
      </w:r>
    </w:p>
    <w:p w14:paraId="120A221A" w14:textId="77777777" w:rsidR="00570369" w:rsidRPr="00510194" w:rsidRDefault="00570369">
      <w:pPr>
        <w:pStyle w:val="BodyText"/>
        <w:spacing w:before="103"/>
        <w:rPr>
          <w:rFonts w:asciiTheme="minorHAnsi" w:hAnsiTheme="minorHAnsi" w:cstheme="minorHAnsi"/>
          <w:sz w:val="26"/>
        </w:rPr>
      </w:pPr>
    </w:p>
    <w:p w14:paraId="29CB056E" w14:textId="77777777" w:rsidR="00570369" w:rsidRPr="00510194" w:rsidRDefault="00000000">
      <w:pPr>
        <w:pStyle w:val="Title"/>
        <w:spacing w:line="232" w:lineRule="auto"/>
        <w:rPr>
          <w:rFonts w:asciiTheme="minorHAnsi" w:hAnsiTheme="minorHAnsi" w:cstheme="minorHAnsi"/>
          <w:color w:val="4F81BD" w:themeColor="accent1"/>
          <w:sz w:val="40"/>
          <w:szCs w:val="40"/>
          <w:u w:val="single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Molecular</w:t>
      </w:r>
      <w:r w:rsidRPr="00510194">
        <w:rPr>
          <w:rFonts w:asciiTheme="minorHAnsi" w:hAnsiTheme="minorHAnsi" w:cstheme="minorHAnsi"/>
          <w:color w:val="4F81BD" w:themeColor="accent1"/>
          <w:spacing w:val="-10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Dynamics</w:t>
      </w:r>
      <w:r w:rsidRPr="00510194">
        <w:rPr>
          <w:rFonts w:asciiTheme="minorHAnsi" w:hAnsiTheme="minorHAnsi" w:cstheme="minorHAnsi"/>
          <w:color w:val="4F81BD" w:themeColor="accent1"/>
          <w:spacing w:val="-16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Guided</w:t>
      </w:r>
      <w:r w:rsidRPr="00510194">
        <w:rPr>
          <w:rFonts w:asciiTheme="minorHAnsi" w:hAnsiTheme="minorHAnsi" w:cstheme="minorHAnsi"/>
          <w:color w:val="4F81BD" w:themeColor="accent1"/>
          <w:spacing w:val="-10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Machine</w:t>
      </w:r>
      <w:r w:rsidRPr="00510194">
        <w:rPr>
          <w:rFonts w:asciiTheme="minorHAnsi" w:hAnsiTheme="minorHAnsi" w:cstheme="minorHAnsi"/>
          <w:color w:val="4F81BD" w:themeColor="accent1"/>
          <w:spacing w:val="-10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Learning</w:t>
      </w:r>
      <w:r w:rsidRPr="00510194">
        <w:rPr>
          <w:rFonts w:asciiTheme="minorHAnsi" w:hAnsiTheme="minorHAnsi" w:cstheme="minorHAnsi"/>
          <w:color w:val="4F81BD" w:themeColor="accent1"/>
          <w:spacing w:val="-10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Model</w:t>
      </w:r>
      <w:r w:rsidRPr="00510194">
        <w:rPr>
          <w:rFonts w:asciiTheme="minorHAnsi" w:hAnsiTheme="minorHAnsi" w:cstheme="minorHAnsi"/>
          <w:color w:val="4F81BD" w:themeColor="accent1"/>
          <w:spacing w:val="-16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>for</w:t>
      </w:r>
      <w:r w:rsidRPr="00510194">
        <w:rPr>
          <w:rFonts w:asciiTheme="minorHAnsi" w:hAnsiTheme="minorHAnsi" w:cstheme="minorHAnsi"/>
          <w:color w:val="4F81BD" w:themeColor="accent1"/>
          <w:spacing w:val="-10"/>
          <w:w w:val="90"/>
          <w:sz w:val="40"/>
          <w:szCs w:val="40"/>
          <w:u w:val="single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  <w:u w:val="single"/>
        </w:rPr>
        <w:t xml:space="preserve">Predicting </w:t>
      </w: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  <w:u w:val="single"/>
        </w:rPr>
        <w:t>the Plastic Properties of Metallic Glasses</w:t>
      </w:r>
    </w:p>
    <w:p w14:paraId="3B89AF2A" w14:textId="25985A64" w:rsidR="00570369" w:rsidRPr="00510194" w:rsidRDefault="00000000" w:rsidP="00510194">
      <w:pPr>
        <w:pStyle w:val="Heading2"/>
        <w:spacing w:before="147"/>
        <w:ind w:firstLine="0"/>
        <w:rPr>
          <w:rFonts w:asciiTheme="minorHAnsi" w:hAnsiTheme="minorHAnsi" w:cstheme="minorHAnsi"/>
          <w:color w:val="1F1F1F"/>
          <w:spacing w:val="-2"/>
          <w:sz w:val="40"/>
          <w:szCs w:val="40"/>
        </w:rPr>
      </w:pPr>
      <w:r w:rsidRPr="00510194">
        <w:rPr>
          <w:rFonts w:asciiTheme="minorHAnsi" w:hAnsiTheme="minorHAnsi" w:cstheme="minorHAnsi"/>
          <w:color w:val="1F1F1F"/>
          <w:spacing w:val="-2"/>
          <w:sz w:val="40"/>
          <w:szCs w:val="40"/>
        </w:rPr>
        <w:t>Abstract</w:t>
      </w:r>
    </w:p>
    <w:p w14:paraId="35E5E644" w14:textId="77777777" w:rsidR="00510194" w:rsidRPr="00510194" w:rsidRDefault="00510194" w:rsidP="00510194">
      <w:pPr>
        <w:pStyle w:val="Heading2"/>
        <w:spacing w:before="147"/>
        <w:ind w:firstLine="0"/>
        <w:rPr>
          <w:rFonts w:asciiTheme="minorHAnsi" w:hAnsiTheme="minorHAnsi" w:cstheme="minorHAnsi"/>
          <w:sz w:val="32"/>
          <w:szCs w:val="32"/>
        </w:rPr>
      </w:pPr>
    </w:p>
    <w:p w14:paraId="2C11BC4B" w14:textId="50978032" w:rsidR="00570369" w:rsidRPr="00510194" w:rsidRDefault="00000000">
      <w:pPr>
        <w:pStyle w:val="BodyText"/>
        <w:spacing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 report details a computational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framework combining atomistic simulation and machine learning to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create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an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interpretable,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predictive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mechanical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plasticity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Copper-Zirconium</w:t>
      </w:r>
    </w:p>
    <w:p w14:paraId="3F716183" w14:textId="5F1DD3BB" w:rsidR="00570369" w:rsidRPr="00510194" w:rsidRDefault="00510194">
      <w:pPr>
        <w:pStyle w:val="BodyText"/>
        <w:spacing w:line="308" w:lineRule="exact"/>
        <w:ind w:left="82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(Cu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64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Zr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36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)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Metallic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Glasses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(MGs).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study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addresses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challenge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characterizing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MGs,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>which</w:t>
      </w:r>
    </w:p>
    <w:p w14:paraId="7BB6B760" w14:textId="77777777" w:rsidR="00570369" w:rsidRPr="00510194" w:rsidRDefault="00000000">
      <w:pPr>
        <w:pStyle w:val="BodyText"/>
        <w:spacing w:before="32"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possess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high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strength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but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suffer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from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catastrophic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brittle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failure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due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shear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localization.</w:t>
      </w:r>
      <w:r w:rsidRPr="00510194">
        <w:rPr>
          <w:rFonts w:asciiTheme="minorHAnsi" w:hAnsiTheme="minorHAnsi" w:cstheme="minorHAnsi"/>
          <w:color w:val="1F1F1F"/>
          <w:spacing w:val="-1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robust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dataset was generated using Molecular Dynamics (MD) simulations, performed with the LAMMPS package, to calculate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Yield Strength and Plastic Strain across a range of cooling rates and casting temperatures. A comprehensive feature set was engineered linking atomistic-level descriptors— specifically Voronoi polyhedra and free volume—to macroscopic properties. This dataset was used to train a LASSO (Least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Absolute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Shrinkage and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Selection Operator) regression model.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resulting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sparse model not only predicts mechanical properties with high accuracy but also provides crucial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scientific insight by identifying the most dominant physical drivers of material behavior, specifically the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role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icosahedral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clusters.</w:t>
      </w:r>
    </w:p>
    <w:p w14:paraId="2BA5E772" w14:textId="77777777" w:rsidR="00570369" w:rsidRPr="00510194" w:rsidRDefault="00000000">
      <w:pPr>
        <w:pStyle w:val="BodyText"/>
        <w:spacing w:before="197"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spacing w:val="-2"/>
          <w:w w:val="90"/>
          <w:sz w:val="32"/>
          <w:szCs w:val="32"/>
        </w:rPr>
        <w:t xml:space="preserve">Keywords: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Copper-Zirconium (Cu-Zr), Molecular Dynamics (MD), Machine Learning, LASSO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Regression,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Yield</w:t>
      </w:r>
      <w:r w:rsidRPr="00510194">
        <w:rPr>
          <w:rFonts w:asciiTheme="minorHAnsi" w:hAnsiTheme="minorHAnsi" w:cstheme="minorHAnsi"/>
          <w:color w:val="1F1F1F"/>
          <w:spacing w:val="-1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Strength,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Voronoi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Tessellation,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LAMMPS.</w:t>
      </w:r>
    </w:p>
    <w:p w14:paraId="16ACC6C6" w14:textId="77777777" w:rsidR="00570369" w:rsidRPr="00510194" w:rsidRDefault="00570369">
      <w:pPr>
        <w:pStyle w:val="BodyText"/>
        <w:spacing w:before="86"/>
        <w:rPr>
          <w:rFonts w:asciiTheme="minorHAnsi" w:hAnsiTheme="minorHAnsi" w:cstheme="minorHAnsi"/>
          <w:sz w:val="32"/>
          <w:szCs w:val="32"/>
        </w:rPr>
      </w:pPr>
    </w:p>
    <w:p w14:paraId="7D5262E8" w14:textId="2E24C2FB" w:rsidR="00570369" w:rsidRPr="00510194" w:rsidRDefault="00000000" w:rsidP="00510194">
      <w:pPr>
        <w:pStyle w:val="Heading1"/>
        <w:tabs>
          <w:tab w:val="left" w:pos="312"/>
        </w:tabs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sz w:val="40"/>
          <w:szCs w:val="40"/>
        </w:rPr>
        <w:t>Introduction</w:t>
      </w:r>
    </w:p>
    <w:p w14:paraId="5CA95B56" w14:textId="77777777" w:rsidR="00570369" w:rsidRPr="00510194" w:rsidRDefault="00570369">
      <w:pPr>
        <w:pStyle w:val="BodyText"/>
        <w:spacing w:before="103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</w:p>
    <w:p w14:paraId="6821D239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396"/>
        </w:tabs>
        <w:ind w:left="396" w:hanging="314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Scientific</w:t>
      </w:r>
      <w:r w:rsidRPr="00510194">
        <w:rPr>
          <w:rFonts w:asciiTheme="minorHAnsi" w:hAnsiTheme="minorHAnsi" w:cstheme="minorHAnsi"/>
          <w:color w:val="4F81BD" w:themeColor="accent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4F81BD" w:themeColor="accent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Industrial</w:t>
      </w:r>
      <w:r w:rsidRPr="00510194">
        <w:rPr>
          <w:rFonts w:asciiTheme="minorHAnsi" w:hAnsiTheme="minorHAnsi" w:cstheme="minorHAnsi"/>
          <w:color w:val="4F81BD" w:themeColor="accent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Importance</w:t>
      </w:r>
      <w:r w:rsidRPr="00510194">
        <w:rPr>
          <w:rFonts w:asciiTheme="minorHAnsi" w:hAnsiTheme="minorHAnsi" w:cstheme="minorHAnsi"/>
          <w:color w:val="4F81BD" w:themeColor="accent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4F81BD" w:themeColor="accent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Metallic</w:t>
      </w:r>
      <w:r w:rsidRPr="00510194">
        <w:rPr>
          <w:rFonts w:asciiTheme="minorHAnsi" w:hAnsiTheme="minorHAnsi" w:cstheme="minorHAnsi"/>
          <w:color w:val="4F81BD" w:themeColor="accent1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Glasses</w:t>
      </w:r>
    </w:p>
    <w:p w14:paraId="748AC8B1" w14:textId="77777777" w:rsidR="00570369" w:rsidRPr="00510194" w:rsidRDefault="00000000">
      <w:pPr>
        <w:pStyle w:val="BodyText"/>
        <w:spacing w:before="159" w:line="321" w:lineRule="auto"/>
        <w:ind w:left="82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lastRenderedPageBreak/>
        <w:t>Metallic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Glasses (MGs), particularly binary alloys like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Cu-Zr, represent a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frontier in structural materials. Unlike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crystalline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metals,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MGs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lack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long-range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translational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order.</w:t>
      </w:r>
      <w:r w:rsidRPr="00510194">
        <w:rPr>
          <w:rFonts w:asciiTheme="minorHAnsi" w:hAnsiTheme="minorHAnsi" w:cstheme="minorHAnsi"/>
          <w:color w:val="1F1F1F"/>
          <w:spacing w:val="-1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unique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atomic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structure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imparts superior material properties, including ultra-high yield strength (often exceeding 2 GPa), a high elastic limit, and excellent corrosion resistance. These characteristics make them ideal candidates for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applications ranging from micro-electro-mechanical systems (MEMS) to sporting goods and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biomedical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implants.</w:t>
      </w:r>
    </w:p>
    <w:p w14:paraId="0B423566" w14:textId="77777777" w:rsidR="00570369" w:rsidRPr="00510194" w:rsidRDefault="00570369">
      <w:pPr>
        <w:pStyle w:val="BodyText"/>
        <w:spacing w:before="98"/>
        <w:rPr>
          <w:rFonts w:asciiTheme="minorHAnsi" w:hAnsiTheme="minorHAnsi" w:cstheme="minorHAnsi"/>
          <w:sz w:val="32"/>
          <w:szCs w:val="32"/>
        </w:rPr>
      </w:pPr>
    </w:p>
    <w:p w14:paraId="060750B7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36"/>
        </w:tabs>
        <w:spacing w:before="1"/>
        <w:ind w:left="436" w:hanging="354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Challenges:</w:t>
      </w:r>
      <w:r w:rsidRPr="00510194">
        <w:rPr>
          <w:rFonts w:asciiTheme="minorHAnsi" w:hAnsiTheme="minorHAnsi" w:cstheme="minorHAnsi"/>
          <w:color w:val="4F81BD" w:themeColor="accent1"/>
          <w:spacing w:val="-1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4F81BD" w:themeColor="accent1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Plasticity</w:t>
      </w:r>
      <w:r w:rsidRPr="00510194">
        <w:rPr>
          <w:rFonts w:asciiTheme="minorHAnsi" w:hAnsiTheme="minorHAnsi" w:cstheme="minorHAnsi"/>
          <w:color w:val="4F81BD" w:themeColor="accent1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Problem</w:t>
      </w:r>
    </w:p>
    <w:p w14:paraId="61B03AF8" w14:textId="77777777" w:rsidR="00570369" w:rsidRPr="00510194" w:rsidRDefault="00000000">
      <w:pPr>
        <w:pStyle w:val="BodyText"/>
        <w:spacing w:before="159"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Despite their strength, the widespread adoption of MGs is hindered by their limited plasticity. Under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mechanical load, MGs do not deform uniformly; instead, strain localizes into narrow regions known as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"shear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bands."</w:t>
      </w:r>
      <w:r w:rsidRPr="00510194">
        <w:rPr>
          <w:rFonts w:asciiTheme="minorHAnsi" w:hAnsiTheme="minorHAnsi" w:cstheme="minorHAnsi"/>
          <w:color w:val="1F1F1F"/>
          <w:spacing w:val="-2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often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leads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catastrophic,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brittle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failure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immediately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following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elastic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limit. Understanding the atomic origins of this</w:t>
      </w:r>
      <w:r w:rsidRPr="00510194">
        <w:rPr>
          <w:rFonts w:asciiTheme="minorHAnsi" w:hAnsiTheme="minorHAnsi" w:cstheme="minorHAnsi"/>
          <w:color w:val="1F1F1F"/>
          <w:spacing w:val="-1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failure—specifically the "structure-property" relationship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between local atomic clusters and macroscopic strength—is a critical challenge. Experimental methods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like</w:t>
      </w:r>
      <w:r w:rsidRPr="00510194">
        <w:rPr>
          <w:rFonts w:asciiTheme="minorHAnsi" w:hAnsiTheme="minorHAnsi" w:cstheme="minorHAnsi"/>
          <w:color w:val="1F1F1F"/>
          <w:spacing w:val="-1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Transmission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Electron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Microscopy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(TEM)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often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struggle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capture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dynamic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evolution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these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atomic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clusters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under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load.</w:t>
      </w:r>
    </w:p>
    <w:p w14:paraId="40D328AA" w14:textId="77777777" w:rsidR="00570369" w:rsidRPr="00510194" w:rsidRDefault="00570369">
      <w:pPr>
        <w:pStyle w:val="BodyText"/>
        <w:spacing w:before="98"/>
        <w:rPr>
          <w:rFonts w:asciiTheme="minorHAnsi" w:hAnsiTheme="minorHAnsi" w:cstheme="minorHAnsi"/>
          <w:sz w:val="32"/>
          <w:szCs w:val="32"/>
        </w:rPr>
      </w:pPr>
    </w:p>
    <w:p w14:paraId="7FCBE329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32"/>
        </w:tabs>
        <w:ind w:left="432" w:hanging="350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Computational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Approaches:</w:t>
      </w:r>
      <w:r w:rsidRPr="00510194">
        <w:rPr>
          <w:rFonts w:asciiTheme="minorHAnsi" w:hAnsiTheme="minorHAnsi" w:cstheme="minorHAnsi"/>
          <w:color w:val="4F81BD" w:themeColor="accent1"/>
          <w:spacing w:val="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Molecular</w:t>
      </w:r>
      <w:r w:rsidRPr="00510194">
        <w:rPr>
          <w:rFonts w:asciiTheme="minorHAnsi" w:hAnsiTheme="minorHAnsi" w:cstheme="minorHAnsi"/>
          <w:color w:val="4F81BD" w:themeColor="accent1"/>
          <w:spacing w:val="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Dynamics</w:t>
      </w:r>
      <w:r w:rsidRPr="00510194">
        <w:rPr>
          <w:rFonts w:asciiTheme="minorHAnsi" w:hAnsiTheme="minorHAnsi" w:cstheme="minorHAnsi"/>
          <w:color w:val="4F81BD" w:themeColor="accent1"/>
          <w:spacing w:val="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4"/>
          <w:w w:val="90"/>
          <w:sz w:val="32"/>
          <w:szCs w:val="32"/>
        </w:rPr>
        <w:t>(MD)</w:t>
      </w:r>
    </w:p>
    <w:p w14:paraId="4BD6A131" w14:textId="77777777" w:rsidR="00570369" w:rsidRPr="00510194" w:rsidRDefault="00000000">
      <w:pPr>
        <w:pStyle w:val="BodyText"/>
        <w:spacing w:before="159"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bridge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gap,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Molecular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Dynamics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(MD)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serves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"virtual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laboratory."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MD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allows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direct observation of Shear Transformation Zones (STZs)—the atomic clusters that initiate plasticity. By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simulating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"melt-quench"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process,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we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can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generate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structures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with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varying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degrees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atomic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ordering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that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are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difficult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isolate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experimentally.</w:t>
      </w:r>
    </w:p>
    <w:p w14:paraId="03F2B40A" w14:textId="77777777" w:rsidR="00570369" w:rsidRPr="00510194" w:rsidRDefault="00570369">
      <w:pPr>
        <w:pStyle w:val="BodyText"/>
        <w:spacing w:line="321" w:lineRule="auto"/>
        <w:rPr>
          <w:rFonts w:asciiTheme="minorHAnsi" w:hAnsiTheme="minorHAnsi" w:cstheme="minorHAnsi"/>
          <w:sz w:val="32"/>
          <w:szCs w:val="32"/>
        </w:rPr>
        <w:sectPr w:rsidR="00570369" w:rsidRPr="00510194">
          <w:headerReference w:type="default" r:id="rId7"/>
          <w:footerReference w:type="default" r:id="rId8"/>
          <w:type w:val="continuous"/>
          <w:pgSz w:w="11900" w:h="16840"/>
          <w:pgMar w:top="480" w:right="1417" w:bottom="460" w:left="1275" w:header="284" w:footer="268" w:gutter="0"/>
          <w:pgNumType w:start="1"/>
          <w:cols w:space="720"/>
        </w:sectPr>
      </w:pPr>
    </w:p>
    <w:p w14:paraId="10F191F1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49"/>
        </w:tabs>
        <w:spacing w:before="37"/>
        <w:ind w:left="449" w:hanging="367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85"/>
          <w:sz w:val="32"/>
          <w:szCs w:val="32"/>
        </w:rPr>
        <w:lastRenderedPageBreak/>
        <w:t>Model</w:t>
      </w:r>
      <w:r w:rsidRPr="00510194">
        <w:rPr>
          <w:rFonts w:asciiTheme="minorHAnsi" w:hAnsiTheme="minorHAnsi" w:cstheme="minorHAnsi"/>
          <w:color w:val="4F81BD" w:themeColor="accent1"/>
          <w:spacing w:val="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32"/>
          <w:szCs w:val="32"/>
        </w:rPr>
        <w:t>Selection:</w:t>
      </w:r>
      <w:r w:rsidRPr="00510194">
        <w:rPr>
          <w:rFonts w:asciiTheme="minorHAnsi" w:hAnsiTheme="minorHAnsi" w:cstheme="minorHAnsi"/>
          <w:color w:val="4F81BD" w:themeColor="accent1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4F81BD" w:themeColor="accent1"/>
          <w:spacing w:val="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32"/>
          <w:szCs w:val="32"/>
        </w:rPr>
        <w:t>LASSO</w:t>
      </w:r>
      <w:r w:rsidRPr="00510194">
        <w:rPr>
          <w:rFonts w:asciiTheme="minorHAnsi" w:hAnsiTheme="minorHAnsi" w:cstheme="minorHAnsi"/>
          <w:color w:val="4F81BD" w:themeColor="accent1"/>
          <w:spacing w:val="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32"/>
          <w:szCs w:val="32"/>
        </w:rPr>
        <w:t>Regression</w:t>
      </w:r>
      <w:r w:rsidRPr="00510194">
        <w:rPr>
          <w:rFonts w:asciiTheme="minorHAnsi" w:hAnsiTheme="minorHAnsi" w:cstheme="minorHAnsi"/>
          <w:color w:val="4F81BD" w:themeColor="accent1"/>
          <w:spacing w:val="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85"/>
          <w:sz w:val="32"/>
          <w:szCs w:val="32"/>
        </w:rPr>
        <w:t>Advantage</w:t>
      </w:r>
    </w:p>
    <w:p w14:paraId="1E7887C5" w14:textId="77777777" w:rsidR="00570369" w:rsidRPr="00510194" w:rsidRDefault="00000000">
      <w:pPr>
        <w:pStyle w:val="BodyText"/>
        <w:spacing w:before="159" w:line="321" w:lineRule="auto"/>
        <w:ind w:left="82" w:right="170"/>
        <w:rPr>
          <w:rFonts w:asciiTheme="minorHAnsi" w:hAnsiTheme="minorHAnsi" w:cstheme="minorHAnsi"/>
          <w:i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While complex "black box" models like Neural Networks offer high predictive power, they often fail to provide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physical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insight.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study,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LASSO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(Least</w:t>
      </w:r>
      <w:r w:rsidRPr="00510194">
        <w:rPr>
          <w:rFonts w:asciiTheme="minorHAnsi" w:hAnsiTheme="minorHAnsi" w:cstheme="minorHAnsi"/>
          <w:color w:val="1F1F1F"/>
          <w:spacing w:val="-1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Absolute</w:t>
      </w:r>
      <w:r w:rsidRPr="00510194">
        <w:rPr>
          <w:rFonts w:asciiTheme="minorHAnsi" w:hAnsiTheme="minorHAnsi" w:cstheme="minorHAnsi"/>
          <w:color w:val="1F1F1F"/>
          <w:spacing w:val="-1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Shrinkage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1F1F1F"/>
          <w:spacing w:val="-1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Selection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Operator) regression model was specifically chosen. Its inherent L1-regularization forces the coefficients of irrelevant structural features to zero.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This allows the model to answer the specific scientific question: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Which specific atomic geometries actually govern</w:t>
      </w:r>
      <w:r w:rsidRPr="00510194">
        <w:rPr>
          <w:rFonts w:asciiTheme="minorHAnsi" w:hAnsiTheme="minorHAnsi" w:cstheme="minorHAnsi"/>
          <w:i/>
          <w:color w:val="1F1F1F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the strength of the material?</w:t>
      </w:r>
    </w:p>
    <w:p w14:paraId="10FD5368" w14:textId="77777777" w:rsidR="00570369" w:rsidRPr="00510194" w:rsidRDefault="00570369">
      <w:pPr>
        <w:pStyle w:val="BodyText"/>
        <w:spacing w:before="87"/>
        <w:rPr>
          <w:rFonts w:asciiTheme="minorHAnsi" w:hAnsiTheme="minorHAnsi" w:cstheme="minorHAnsi"/>
          <w:i/>
          <w:sz w:val="32"/>
          <w:szCs w:val="32"/>
        </w:rPr>
      </w:pPr>
    </w:p>
    <w:p w14:paraId="61757128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42"/>
        </w:tabs>
        <w:spacing w:before="1"/>
        <w:ind w:left="342" w:hanging="260"/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</w:rPr>
        <w:t>Primary</w:t>
      </w:r>
      <w:r w:rsidRPr="00510194">
        <w:rPr>
          <w:rFonts w:asciiTheme="minorHAnsi" w:hAnsiTheme="minorHAnsi" w:cstheme="minorHAnsi"/>
          <w:color w:val="4F81BD" w:themeColor="accent1"/>
          <w:spacing w:val="-4"/>
          <w:w w:val="90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40"/>
          <w:szCs w:val="40"/>
        </w:rPr>
        <w:t>Objectives</w:t>
      </w:r>
    </w:p>
    <w:p w14:paraId="7182E418" w14:textId="77777777" w:rsidR="00570369" w:rsidRPr="00510194" w:rsidRDefault="00000000">
      <w:pPr>
        <w:pStyle w:val="BodyText"/>
        <w:spacing w:before="160"/>
        <w:ind w:left="82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primary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objectives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study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>were:</w:t>
      </w:r>
    </w:p>
    <w:p w14:paraId="45756162" w14:textId="77777777" w:rsidR="00570369" w:rsidRPr="00510194" w:rsidRDefault="00000000">
      <w:pPr>
        <w:pStyle w:val="ListParagraph"/>
        <w:numPr>
          <w:ilvl w:val="0"/>
          <w:numId w:val="2"/>
        </w:numPr>
        <w:tabs>
          <w:tab w:val="left" w:pos="516"/>
          <w:tab w:val="left" w:pos="518"/>
        </w:tabs>
        <w:spacing w:before="138" w:line="261" w:lineRule="auto"/>
        <w:ind w:right="419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 xml:space="preserve">Data Generation: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To generate a robust, multi-dimensional dataset of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Cu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64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Zr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36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 stress-strain responses using atomistic tensile tests in the LAMMPS simulation package.</w:t>
      </w:r>
    </w:p>
    <w:p w14:paraId="4325BF66" w14:textId="77777777" w:rsidR="00570369" w:rsidRPr="00510194" w:rsidRDefault="00000000">
      <w:pPr>
        <w:pStyle w:val="ListParagraph"/>
        <w:numPr>
          <w:ilvl w:val="0"/>
          <w:numId w:val="2"/>
        </w:numPr>
        <w:tabs>
          <w:tab w:val="left" w:pos="516"/>
          <w:tab w:val="left" w:pos="518"/>
        </w:tabs>
        <w:spacing w:before="160" w:line="321" w:lineRule="auto"/>
        <w:ind w:right="477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Feature</w:t>
      </w:r>
      <w:r w:rsidRPr="00510194">
        <w:rPr>
          <w:rFonts w:asciiTheme="minorHAnsi" w:hAnsiTheme="minorHAnsi" w:cstheme="minorHAnsi"/>
          <w:b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Engineering:</w:t>
      </w:r>
      <w:r w:rsidRPr="00510194">
        <w:rPr>
          <w:rFonts w:asciiTheme="minorHAnsi" w:hAnsiTheme="minorHAnsi" w:cstheme="minorHAnsi"/>
          <w:b/>
          <w:color w:val="1F1F1F"/>
          <w:spacing w:val="-1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6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compute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key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structural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descriptors,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specifically</w:t>
      </w:r>
      <w:r w:rsidRPr="00510194">
        <w:rPr>
          <w:rFonts w:asciiTheme="minorHAnsi" w:hAnsiTheme="minorHAnsi" w:cstheme="minorHAnsi"/>
          <w:color w:val="1F1F1F"/>
          <w:spacing w:val="-1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Voronoi</w:t>
      </w:r>
      <w:r w:rsidRPr="00510194">
        <w:rPr>
          <w:rFonts w:asciiTheme="minorHAnsi" w:hAnsiTheme="minorHAnsi" w:cstheme="minorHAnsi"/>
          <w:color w:val="1F1F1F"/>
          <w:spacing w:val="-1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Tessellation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indices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(to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quantify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local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atomic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ordering)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Free</w:t>
      </w:r>
      <w:r w:rsidRPr="00510194">
        <w:rPr>
          <w:rFonts w:asciiTheme="minorHAnsi" w:hAnsiTheme="minorHAnsi" w:cstheme="minorHAnsi"/>
          <w:color w:val="1F1F1F"/>
          <w:spacing w:val="-2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Volume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fractions.</w:t>
      </w:r>
    </w:p>
    <w:p w14:paraId="1A2C7AE2" w14:textId="77777777" w:rsidR="00570369" w:rsidRPr="00510194" w:rsidRDefault="00000000">
      <w:pPr>
        <w:pStyle w:val="ListParagraph"/>
        <w:numPr>
          <w:ilvl w:val="0"/>
          <w:numId w:val="2"/>
        </w:numPr>
        <w:tabs>
          <w:tab w:val="left" w:pos="517"/>
        </w:tabs>
        <w:spacing w:before="98"/>
        <w:ind w:left="517" w:hanging="32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spacing w:val="-2"/>
          <w:w w:val="90"/>
          <w:sz w:val="32"/>
          <w:szCs w:val="32"/>
        </w:rPr>
        <w:t>Model</w:t>
      </w:r>
      <w:r w:rsidRPr="00510194">
        <w:rPr>
          <w:rFonts w:asciiTheme="minorHAnsi" w:hAnsiTheme="minorHAnsi" w:cstheme="minorHAnsi"/>
          <w:b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spacing w:val="-2"/>
          <w:w w:val="90"/>
          <w:sz w:val="32"/>
          <w:szCs w:val="32"/>
        </w:rPr>
        <w:t>Training:</w:t>
      </w:r>
      <w:r w:rsidRPr="00510194">
        <w:rPr>
          <w:rFonts w:asciiTheme="minorHAnsi" w:hAnsiTheme="minorHAnsi" w:cstheme="minorHAnsi"/>
          <w:b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train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validate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LASSO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regression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implemented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using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Python</w:t>
      </w:r>
    </w:p>
    <w:p w14:paraId="3772E6E0" w14:textId="77777777" w:rsidR="00570369" w:rsidRPr="00510194" w:rsidRDefault="00000000">
      <w:pPr>
        <w:spacing w:before="86"/>
        <w:ind w:left="591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444645"/>
          <w:w w:val="90"/>
          <w:sz w:val="32"/>
          <w:szCs w:val="32"/>
        </w:rPr>
        <w:t>scikit-learn</w:t>
      </w:r>
      <w:r w:rsidRPr="00510194">
        <w:rPr>
          <w:rFonts w:asciiTheme="minorHAnsi" w:hAnsiTheme="minorHAnsi" w:cstheme="minorHAnsi"/>
          <w:color w:val="444645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library.</w:t>
      </w:r>
    </w:p>
    <w:p w14:paraId="4E0FF0BF" w14:textId="77777777" w:rsidR="00570369" w:rsidRPr="00510194" w:rsidRDefault="00000000">
      <w:pPr>
        <w:pStyle w:val="ListParagraph"/>
        <w:numPr>
          <w:ilvl w:val="0"/>
          <w:numId w:val="2"/>
        </w:numPr>
        <w:tabs>
          <w:tab w:val="left" w:pos="516"/>
          <w:tab w:val="left" w:pos="518"/>
        </w:tabs>
        <w:spacing w:before="183" w:line="321" w:lineRule="auto"/>
        <w:ind w:right="189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Interpretability:</w:t>
      </w:r>
      <w:r w:rsidRPr="00510194">
        <w:rPr>
          <w:rFonts w:asciiTheme="minorHAnsi" w:hAnsiTheme="minorHAnsi" w:cstheme="minorHAnsi"/>
          <w:b/>
          <w:color w:val="1F1F1F"/>
          <w:spacing w:val="-1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leverage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LASSO's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feature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selection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determine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which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atomic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clusters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(e.g.,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full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icosahedra)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most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strongly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influence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material's</w:t>
      </w:r>
      <w:r w:rsidRPr="00510194">
        <w:rPr>
          <w:rFonts w:asciiTheme="minorHAnsi" w:hAnsiTheme="minorHAnsi" w:cstheme="minorHAnsi"/>
          <w:color w:val="1F1F1F"/>
          <w:spacing w:val="-2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Yield</w:t>
      </w:r>
      <w:r w:rsidRPr="00510194">
        <w:rPr>
          <w:rFonts w:asciiTheme="minorHAnsi" w:hAnsiTheme="minorHAnsi" w:cstheme="minorHAnsi"/>
          <w:color w:val="1F1F1F"/>
          <w:spacing w:val="-1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Strength.</w:t>
      </w:r>
    </w:p>
    <w:p w14:paraId="5493B344" w14:textId="77777777" w:rsidR="00570369" w:rsidRPr="00510194" w:rsidRDefault="00570369">
      <w:pPr>
        <w:pStyle w:val="BodyText"/>
        <w:spacing w:before="87"/>
        <w:rPr>
          <w:rFonts w:asciiTheme="minorHAnsi" w:hAnsiTheme="minorHAnsi" w:cstheme="minorHAnsi"/>
          <w:sz w:val="32"/>
          <w:szCs w:val="32"/>
        </w:rPr>
      </w:pPr>
    </w:p>
    <w:p w14:paraId="4151166A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42"/>
        </w:tabs>
        <w:ind w:left="342" w:hanging="260"/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</w:rPr>
        <w:t>Data</w:t>
      </w:r>
      <w:r w:rsidRPr="00510194">
        <w:rPr>
          <w:rFonts w:asciiTheme="minorHAnsi" w:hAnsiTheme="minorHAnsi" w:cstheme="minorHAnsi"/>
          <w:color w:val="4F81BD" w:themeColor="accent1"/>
          <w:spacing w:val="-3"/>
          <w:w w:val="90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</w:rPr>
        <w:t>Generation</w:t>
      </w:r>
      <w:r w:rsidRPr="00510194">
        <w:rPr>
          <w:rFonts w:asciiTheme="minorHAnsi" w:hAnsiTheme="minorHAnsi" w:cstheme="minorHAnsi"/>
          <w:color w:val="4F81BD" w:themeColor="accent1"/>
          <w:spacing w:val="-3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</w:rPr>
        <w:t>via</w:t>
      </w:r>
      <w:r w:rsidRPr="00510194">
        <w:rPr>
          <w:rFonts w:asciiTheme="minorHAnsi" w:hAnsiTheme="minorHAnsi" w:cstheme="minorHAnsi"/>
          <w:color w:val="4F81BD" w:themeColor="accent1"/>
          <w:spacing w:val="-3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40"/>
          <w:szCs w:val="40"/>
        </w:rPr>
        <w:t>MD</w:t>
      </w:r>
      <w:r w:rsidRPr="00510194">
        <w:rPr>
          <w:rFonts w:asciiTheme="minorHAnsi" w:hAnsiTheme="minorHAnsi" w:cstheme="minorHAnsi"/>
          <w:color w:val="4F81BD" w:themeColor="accent1"/>
          <w:spacing w:val="-5"/>
          <w:w w:val="90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40"/>
          <w:szCs w:val="40"/>
        </w:rPr>
        <w:t>Simulation</w:t>
      </w:r>
    </w:p>
    <w:p w14:paraId="5ED5AAC3" w14:textId="77777777" w:rsidR="00570369" w:rsidRPr="00510194" w:rsidRDefault="00570369">
      <w:pPr>
        <w:pStyle w:val="BodyText"/>
        <w:spacing w:before="102"/>
        <w:rPr>
          <w:rFonts w:asciiTheme="minorHAnsi" w:hAnsiTheme="minorHAnsi" w:cstheme="minorHAnsi"/>
          <w:b/>
          <w:sz w:val="32"/>
          <w:szCs w:val="32"/>
        </w:rPr>
      </w:pPr>
    </w:p>
    <w:p w14:paraId="4604D4E7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22"/>
        </w:tabs>
        <w:spacing w:before="1"/>
        <w:ind w:left="422" w:hanging="340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Simulation</w:t>
      </w:r>
      <w:r w:rsidRPr="00510194">
        <w:rPr>
          <w:rFonts w:asciiTheme="minorHAnsi" w:hAnsiTheme="minorHAnsi" w:cstheme="minorHAnsi"/>
          <w:color w:val="4F81BD" w:themeColor="accent1"/>
          <w:spacing w:val="-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Package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4F81BD" w:themeColor="accent1"/>
          <w:spacing w:val="-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Potential</w:t>
      </w:r>
    </w:p>
    <w:p w14:paraId="4268887F" w14:textId="77777777" w:rsidR="00570369" w:rsidRPr="00510194" w:rsidRDefault="00000000">
      <w:pPr>
        <w:pStyle w:val="BodyText"/>
        <w:spacing w:before="159" w:line="321" w:lineRule="auto"/>
        <w:ind w:left="82" w:right="37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All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Molecular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Dynamics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simulations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were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performed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using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Large-scale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Atomic/Molecular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Massively Parallel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Simulator (LAMMPS).</w:t>
      </w:r>
      <w:r w:rsidRPr="00510194">
        <w:rPr>
          <w:rFonts w:asciiTheme="minorHAnsi" w:hAnsiTheme="minorHAnsi" w:cstheme="minorHAnsi"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Unlike the directional covalent bonding</w:t>
      </w:r>
      <w:r w:rsidRPr="00510194">
        <w:rPr>
          <w:rFonts w:asciiTheme="minorHAnsi" w:hAnsiTheme="minorHAnsi" w:cstheme="minorHAnsi"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found in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Silicon</w:t>
      </w:r>
      <w:r w:rsidRPr="00510194">
        <w:rPr>
          <w:rFonts w:asciiTheme="minorHAnsi" w:hAnsiTheme="minorHAnsi" w:cstheme="minorHAnsi"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Carbide, metallic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glasses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lastRenderedPageBreak/>
        <w:t>require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non-directional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potential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"sea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electrons."</w:t>
      </w:r>
      <w:r w:rsidRPr="00510194">
        <w:rPr>
          <w:rFonts w:asciiTheme="minorHAnsi" w:hAnsiTheme="minorHAnsi" w:cstheme="minorHAnsi"/>
          <w:color w:val="1F1F1F"/>
          <w:spacing w:val="-2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study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utilized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the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Embedded</w:t>
      </w:r>
      <w:r w:rsidRPr="00510194">
        <w:rPr>
          <w:rFonts w:asciiTheme="minorHAnsi" w:hAnsiTheme="minorHAnsi" w:cstheme="minorHAnsi"/>
          <w:b/>
          <w:color w:val="1F1F1F"/>
          <w:spacing w:val="-6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 xml:space="preserve">Atom Method (EAM)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potential, specifically the parameterization by Mendelev et al., which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is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widely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recognized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as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gold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standard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reproducing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structure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factor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and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viscosity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Cu-Zr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melts.</w:t>
      </w:r>
    </w:p>
    <w:p w14:paraId="3F493D2A" w14:textId="77777777" w:rsidR="00570369" w:rsidRPr="00510194" w:rsidRDefault="00570369">
      <w:pPr>
        <w:pStyle w:val="BodyText"/>
        <w:spacing w:before="98"/>
        <w:rPr>
          <w:rFonts w:asciiTheme="minorHAnsi" w:hAnsiTheme="minorHAnsi" w:cstheme="minorHAnsi"/>
          <w:sz w:val="32"/>
          <w:szCs w:val="32"/>
        </w:rPr>
      </w:pPr>
    </w:p>
    <w:p w14:paraId="77BC439B" w14:textId="77777777" w:rsidR="00570369" w:rsidRPr="00510194" w:rsidRDefault="00000000">
      <w:pPr>
        <w:pStyle w:val="ListParagraph"/>
        <w:numPr>
          <w:ilvl w:val="1"/>
          <w:numId w:val="3"/>
        </w:numPr>
        <w:tabs>
          <w:tab w:val="left" w:pos="465"/>
        </w:tabs>
        <w:spacing w:line="391" w:lineRule="auto"/>
        <w:ind w:left="82" w:right="4314" w:firstLine="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4F81BD" w:themeColor="accent1"/>
          <w:spacing w:val="-6"/>
          <w:sz w:val="32"/>
          <w:szCs w:val="32"/>
        </w:rPr>
        <w:t>Methodology:</w:t>
      </w:r>
      <w:r w:rsidRPr="00510194">
        <w:rPr>
          <w:rFonts w:asciiTheme="minorHAnsi" w:hAnsiTheme="minorHAnsi" w:cstheme="minorHAnsi"/>
          <w:b/>
          <w:color w:val="4F81BD" w:themeColor="accent1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4F81BD" w:themeColor="accent1"/>
          <w:spacing w:val="-6"/>
          <w:sz w:val="32"/>
          <w:szCs w:val="32"/>
        </w:rPr>
        <w:t>Melt-Quench</w:t>
      </w:r>
      <w:r w:rsidRPr="00510194">
        <w:rPr>
          <w:rFonts w:asciiTheme="minorHAnsi" w:hAnsiTheme="minorHAnsi" w:cstheme="minorHAnsi"/>
          <w:b/>
          <w:color w:val="4F81BD" w:themeColor="accent1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spacing w:val="-6"/>
          <w:sz w:val="32"/>
          <w:szCs w:val="32"/>
        </w:rPr>
        <w:t>and</w:t>
      </w:r>
      <w:r w:rsidRPr="00510194">
        <w:rPr>
          <w:rFonts w:asciiTheme="minorHAnsi" w:hAnsiTheme="minorHAnsi" w:cstheme="minorHAnsi"/>
          <w:b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spacing w:val="-6"/>
          <w:sz w:val="32"/>
          <w:szCs w:val="32"/>
        </w:rPr>
        <w:t xml:space="preserve">Deformation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 simulation protocol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followed three distinct phases:</w:t>
      </w:r>
    </w:p>
    <w:p w14:paraId="0C7A78DD" w14:textId="77777777" w:rsidR="00570369" w:rsidRPr="00510194" w:rsidRDefault="00000000">
      <w:pPr>
        <w:pStyle w:val="ListParagraph"/>
        <w:numPr>
          <w:ilvl w:val="2"/>
          <w:numId w:val="3"/>
        </w:numPr>
        <w:tabs>
          <w:tab w:val="left" w:pos="517"/>
        </w:tabs>
        <w:spacing w:line="331" w:lineRule="exact"/>
        <w:ind w:left="517" w:hanging="32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Initialization:</w:t>
      </w:r>
      <w:r w:rsidRPr="00510194">
        <w:rPr>
          <w:rFonts w:asciiTheme="minorHAnsi" w:hAnsiTheme="minorHAnsi" w:cstheme="minorHAnsi"/>
          <w:b/>
          <w:color w:val="1F1F1F"/>
          <w:spacing w:val="-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simulation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box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containing</w:t>
      </w:r>
      <w:r w:rsidRPr="00510194">
        <w:rPr>
          <w:rFonts w:asciiTheme="minorHAnsi" w:hAnsiTheme="minorHAnsi" w:cstheme="minorHAnsi"/>
          <w:color w:val="1F1F1F"/>
          <w:spacing w:val="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32,000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atoms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Cu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64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Zr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bscript"/>
        </w:rPr>
        <w:t>36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)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was</w:t>
      </w:r>
      <w:r w:rsidRPr="00510194">
        <w:rPr>
          <w:rFonts w:asciiTheme="minorHAnsi" w:hAnsiTheme="minorHAnsi" w:cstheme="minorHAnsi"/>
          <w:color w:val="1F1F1F"/>
          <w:spacing w:val="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created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with</w:t>
      </w:r>
      <w:r w:rsidRPr="00510194">
        <w:rPr>
          <w:rFonts w:asciiTheme="minorHAnsi" w:hAnsiTheme="minorHAnsi" w:cstheme="minorHAnsi"/>
          <w:color w:val="1F1F1F"/>
          <w:spacing w:val="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periodic</w:t>
      </w:r>
    </w:p>
    <w:p w14:paraId="517B6AF6" w14:textId="77777777" w:rsidR="00570369" w:rsidRPr="00510194" w:rsidRDefault="00000000">
      <w:pPr>
        <w:pStyle w:val="BodyText"/>
        <w:spacing w:before="32"/>
        <w:ind w:left="51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boundary</w:t>
      </w:r>
      <w:r w:rsidRPr="00510194">
        <w:rPr>
          <w:rFonts w:asciiTheme="minorHAnsi" w:hAnsiTheme="minorHAnsi" w:cstheme="minorHAnsi"/>
          <w:color w:val="1F1F1F"/>
          <w:spacing w:val="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conditions.</w:t>
      </w:r>
    </w:p>
    <w:p w14:paraId="06C32D72" w14:textId="77777777" w:rsidR="00570369" w:rsidRPr="00510194" w:rsidRDefault="00000000">
      <w:pPr>
        <w:pStyle w:val="ListParagraph"/>
        <w:numPr>
          <w:ilvl w:val="2"/>
          <w:numId w:val="3"/>
        </w:numPr>
        <w:tabs>
          <w:tab w:val="left" w:pos="516"/>
          <w:tab w:val="left" w:pos="518"/>
        </w:tabs>
        <w:spacing w:before="117" w:line="340" w:lineRule="exact"/>
        <w:ind w:right="67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Melt-Quench Protocol:</w:t>
      </w:r>
      <w:r w:rsidRPr="00510194">
        <w:rPr>
          <w:rFonts w:asciiTheme="minorHAnsi" w:hAnsiTheme="minorHAnsi" w:cstheme="minorHAnsi"/>
          <w:b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 system was heated to 2000 K (well above the liquidus temperature) to erase any initial crystalline memory. The melt was then quenched to 300 K at varying cooling rates ranging from 10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9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K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/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s</w:t>
      </w:r>
      <w:r w:rsidRPr="00510194">
        <w:rPr>
          <w:rFonts w:asciiTheme="minorHAnsi" w:hAnsiTheme="minorHAnsi" w:cstheme="minorHAnsi"/>
          <w:i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to 10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13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K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/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s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. The cooling rate served as the primary control variable; slower cooling rates allow atoms more time to arrange into energetically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favorable clusters (Short-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Range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Order).</w:t>
      </w:r>
    </w:p>
    <w:p w14:paraId="08B32C3C" w14:textId="77777777" w:rsidR="00570369" w:rsidRPr="00510194" w:rsidRDefault="00000000">
      <w:pPr>
        <w:pStyle w:val="ListParagraph"/>
        <w:numPr>
          <w:ilvl w:val="2"/>
          <w:numId w:val="3"/>
        </w:numPr>
        <w:tabs>
          <w:tab w:val="left" w:pos="516"/>
          <w:tab w:val="left" w:pos="518"/>
        </w:tabs>
        <w:spacing w:before="114" w:line="261" w:lineRule="auto"/>
        <w:ind w:right="77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Deformation:</w:t>
      </w:r>
      <w:r w:rsidRPr="00510194">
        <w:rPr>
          <w:rFonts w:asciiTheme="minorHAnsi" w:hAnsiTheme="minorHAnsi" w:cstheme="minorHAnsi"/>
          <w:b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uniaxial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tensile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strain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was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applied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constant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engineering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strain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rate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10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8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s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−1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.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>The virial stress tensor was recorded at every timestep to generate full stress-strain curves.</w:t>
      </w:r>
    </w:p>
    <w:p w14:paraId="5CB4A7A7" w14:textId="77777777" w:rsidR="00570369" w:rsidRPr="00510194" w:rsidRDefault="00000000">
      <w:pPr>
        <w:pStyle w:val="ListParagraph"/>
        <w:numPr>
          <w:ilvl w:val="2"/>
          <w:numId w:val="3"/>
        </w:numPr>
        <w:tabs>
          <w:tab w:val="left" w:pos="516"/>
          <w:tab w:val="left" w:pos="518"/>
        </w:tabs>
        <w:spacing w:before="135" w:line="312" w:lineRule="auto"/>
        <w:ind w:right="345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Label</w:t>
      </w:r>
      <w:r w:rsidRPr="00510194">
        <w:rPr>
          <w:rFonts w:asciiTheme="minorHAnsi" w:hAnsiTheme="minorHAnsi" w:cstheme="minorHAnsi"/>
          <w:b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Calculation:</w:t>
      </w:r>
      <w:r w:rsidRPr="00510194">
        <w:rPr>
          <w:rFonts w:asciiTheme="minorHAnsi" w:hAnsiTheme="minorHAnsi" w:cstheme="minorHAnsi"/>
          <w:b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Yield</w:t>
      </w:r>
      <w:r w:rsidRPr="00510194">
        <w:rPr>
          <w:rFonts w:asciiTheme="minorHAnsi" w:hAnsiTheme="minorHAnsi" w:cstheme="minorHAnsi"/>
          <w:b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Strength</w:t>
      </w:r>
      <w:r w:rsidRPr="00510194">
        <w:rPr>
          <w:rFonts w:asciiTheme="minorHAnsi" w:hAnsiTheme="minorHAnsi" w:cstheme="minorHAnsi"/>
          <w:b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(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σ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  <w:vertAlign w:val="subscript"/>
        </w:rPr>
        <w:t>y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)</w:t>
      </w:r>
      <w:r w:rsidRPr="00510194">
        <w:rPr>
          <w:rFonts w:asciiTheme="minorHAnsi" w:hAnsiTheme="minorHAnsi" w:cstheme="minorHAnsi"/>
          <w:b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was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calculated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as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peak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stress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observed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at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onset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plastic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flow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(or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0.2%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offset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yield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point).</w:t>
      </w:r>
    </w:p>
    <w:p w14:paraId="199091CE" w14:textId="77777777" w:rsidR="00570369" w:rsidRPr="00510194" w:rsidRDefault="00570369">
      <w:pPr>
        <w:pStyle w:val="BodyText"/>
        <w:spacing w:before="97"/>
        <w:rPr>
          <w:rFonts w:asciiTheme="minorHAnsi" w:hAnsiTheme="minorHAnsi" w:cstheme="minorHAnsi"/>
          <w:sz w:val="32"/>
          <w:szCs w:val="32"/>
        </w:rPr>
      </w:pPr>
    </w:p>
    <w:p w14:paraId="5A364109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59"/>
        </w:tabs>
        <w:ind w:left="359" w:hanging="277"/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w w:val="85"/>
          <w:sz w:val="40"/>
          <w:szCs w:val="40"/>
        </w:rPr>
        <w:t>Regression</w:t>
      </w:r>
      <w:r w:rsidRPr="00510194">
        <w:rPr>
          <w:rFonts w:asciiTheme="minorHAnsi" w:hAnsiTheme="minorHAnsi" w:cstheme="minorHAnsi"/>
          <w:color w:val="4F81BD" w:themeColor="accent1"/>
          <w:spacing w:val="14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40"/>
          <w:szCs w:val="40"/>
        </w:rPr>
        <w:t>Framework:</w:t>
      </w:r>
      <w:r w:rsidRPr="00510194">
        <w:rPr>
          <w:rFonts w:asciiTheme="minorHAnsi" w:hAnsiTheme="minorHAnsi" w:cstheme="minorHAnsi"/>
          <w:color w:val="4F81BD" w:themeColor="accent1"/>
          <w:spacing w:val="15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40"/>
          <w:szCs w:val="40"/>
        </w:rPr>
        <w:t>LASSO</w:t>
      </w:r>
      <w:r w:rsidRPr="00510194">
        <w:rPr>
          <w:rFonts w:asciiTheme="minorHAnsi" w:hAnsiTheme="minorHAnsi" w:cstheme="minorHAnsi"/>
          <w:color w:val="4F81BD" w:themeColor="accent1"/>
          <w:spacing w:val="15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85"/>
          <w:sz w:val="40"/>
          <w:szCs w:val="40"/>
        </w:rPr>
        <w:t>Regression</w:t>
      </w:r>
    </w:p>
    <w:p w14:paraId="6E69CEC2" w14:textId="77777777" w:rsidR="00570369" w:rsidRPr="00510194" w:rsidRDefault="00570369">
      <w:pPr>
        <w:pStyle w:val="Heading1"/>
        <w:rPr>
          <w:rFonts w:asciiTheme="minorHAnsi" w:hAnsiTheme="minorHAnsi" w:cstheme="minorHAnsi"/>
          <w:sz w:val="32"/>
          <w:szCs w:val="32"/>
        </w:rPr>
        <w:sectPr w:rsidR="00570369" w:rsidRPr="00510194">
          <w:pgSz w:w="11900" w:h="16840"/>
          <w:pgMar w:top="480" w:right="1417" w:bottom="460" w:left="1275" w:header="284" w:footer="268" w:gutter="0"/>
          <w:cols w:space="720"/>
        </w:sectPr>
      </w:pPr>
    </w:p>
    <w:p w14:paraId="6C2DD62B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41"/>
        </w:tabs>
        <w:spacing w:before="37"/>
        <w:ind w:left="441" w:hanging="359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lastRenderedPageBreak/>
        <w:t>Feature</w:t>
      </w:r>
      <w:r w:rsidRPr="00510194">
        <w:rPr>
          <w:rFonts w:asciiTheme="minorHAnsi" w:hAnsiTheme="minorHAnsi" w:cstheme="minorHAnsi"/>
          <w:color w:val="4F81BD" w:themeColor="accent1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>Engineering</w:t>
      </w:r>
    </w:p>
    <w:p w14:paraId="357E2CD4" w14:textId="77777777" w:rsidR="00570369" w:rsidRPr="00510194" w:rsidRDefault="00000000">
      <w:pPr>
        <w:pStyle w:val="BodyText"/>
        <w:spacing w:before="159" w:line="321" w:lineRule="auto"/>
        <w:ind w:left="82" w:right="101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 central requirement was to translate the amorphous structure into quantifiable metrics.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 xml:space="preserve">Voronoi Tessellation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method was used to classify the local geometric environment of every atom. The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following</w:t>
      </w:r>
      <w:r w:rsidRPr="00510194">
        <w:rPr>
          <w:rFonts w:asciiTheme="minorHAnsi" w:hAnsiTheme="minorHAnsi" w:cstheme="minorHAnsi"/>
          <w:color w:val="1F1F1F"/>
          <w:spacing w:val="-9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features were engineered</w:t>
      </w:r>
      <w:r w:rsidRPr="00510194">
        <w:rPr>
          <w:rFonts w:asciiTheme="minorHAnsi" w:hAnsiTheme="minorHAnsi" w:cstheme="minorHAnsi"/>
          <w:color w:val="1F1F1F"/>
          <w:spacing w:val="-9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for the model:</w:t>
      </w:r>
    </w:p>
    <w:p w14:paraId="448A8892" w14:textId="77777777" w:rsidR="00570369" w:rsidRPr="00510194" w:rsidRDefault="00570369">
      <w:pPr>
        <w:pStyle w:val="BodyText"/>
        <w:spacing w:before="87"/>
        <w:rPr>
          <w:rFonts w:asciiTheme="minorHAnsi" w:hAnsiTheme="minorHAnsi" w:cstheme="minorHAnsi"/>
          <w:sz w:val="32"/>
          <w:szCs w:val="32"/>
        </w:rPr>
      </w:pPr>
    </w:p>
    <w:tbl>
      <w:tblPr>
        <w:tblW w:w="0" w:type="auto"/>
        <w:tblInd w:w="1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1"/>
        <w:gridCol w:w="2057"/>
        <w:gridCol w:w="5547"/>
      </w:tblGrid>
      <w:tr w:rsidR="00570369" w:rsidRPr="00510194" w14:paraId="75C86094" w14:textId="77777777">
        <w:trPr>
          <w:trHeight w:val="640"/>
        </w:trPr>
        <w:tc>
          <w:tcPr>
            <w:tcW w:w="1161" w:type="dxa"/>
          </w:tcPr>
          <w:p w14:paraId="11A634CA" w14:textId="77777777" w:rsidR="00570369" w:rsidRPr="00510194" w:rsidRDefault="00000000">
            <w:pPr>
              <w:pStyle w:val="TableParagraph"/>
              <w:spacing w:line="191" w:lineRule="exact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Feature</w:t>
            </w:r>
          </w:p>
          <w:p w14:paraId="3043E481" w14:textId="77777777" w:rsidR="00570369" w:rsidRPr="00510194" w:rsidRDefault="00000000">
            <w:pPr>
              <w:pStyle w:val="TableParagraph"/>
              <w:spacing w:line="267" w:lineRule="exact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spacing w:val="-4"/>
                <w:sz w:val="32"/>
                <w:szCs w:val="32"/>
              </w:rPr>
              <w:t>Type</w:t>
            </w:r>
          </w:p>
        </w:tc>
        <w:tc>
          <w:tcPr>
            <w:tcW w:w="2057" w:type="dxa"/>
          </w:tcPr>
          <w:p w14:paraId="37A1E867" w14:textId="77777777" w:rsidR="00570369" w:rsidRPr="00510194" w:rsidRDefault="00000000">
            <w:pPr>
              <w:pStyle w:val="TableParagraph"/>
              <w:spacing w:line="216" w:lineRule="exact"/>
              <w:ind w:left="173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85"/>
                <w:sz w:val="32"/>
                <w:szCs w:val="32"/>
              </w:rPr>
              <w:t>Variable</w:t>
            </w:r>
            <w:r w:rsidRPr="00510194">
              <w:rPr>
                <w:rFonts w:asciiTheme="minorHAnsi" w:hAnsiTheme="minorHAnsi" w:cstheme="minorHAnsi"/>
                <w:color w:val="1F1F1F"/>
                <w:spacing w:val="-7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sz w:val="32"/>
                <w:szCs w:val="32"/>
              </w:rPr>
              <w:t>Name</w:t>
            </w:r>
          </w:p>
        </w:tc>
        <w:tc>
          <w:tcPr>
            <w:tcW w:w="5547" w:type="dxa"/>
          </w:tcPr>
          <w:p w14:paraId="595D9274" w14:textId="77777777" w:rsidR="00570369" w:rsidRPr="00510194" w:rsidRDefault="00000000">
            <w:pPr>
              <w:pStyle w:val="TableParagraph"/>
              <w:spacing w:line="216" w:lineRule="exact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spacing w:val="-2"/>
                <w:w w:val="95"/>
                <w:sz w:val="32"/>
                <w:szCs w:val="32"/>
              </w:rPr>
              <w:t>Description</w:t>
            </w:r>
          </w:p>
        </w:tc>
      </w:tr>
      <w:tr w:rsidR="00570369" w:rsidRPr="00510194" w14:paraId="2FDE2A5E" w14:textId="77777777">
        <w:trPr>
          <w:trHeight w:val="637"/>
        </w:trPr>
        <w:tc>
          <w:tcPr>
            <w:tcW w:w="1161" w:type="dxa"/>
          </w:tcPr>
          <w:p w14:paraId="232DF1F2" w14:textId="77777777" w:rsidR="00570369" w:rsidRPr="00510194" w:rsidRDefault="00000000">
            <w:pPr>
              <w:pStyle w:val="TableParagraph"/>
              <w:spacing w:before="176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sz w:val="32"/>
                <w:szCs w:val="32"/>
              </w:rPr>
              <w:t>Input</w:t>
            </w:r>
          </w:p>
        </w:tc>
        <w:tc>
          <w:tcPr>
            <w:tcW w:w="2057" w:type="dxa"/>
          </w:tcPr>
          <w:p w14:paraId="34A7A536" w14:textId="77777777" w:rsidR="00570369" w:rsidRPr="00510194" w:rsidRDefault="00570369">
            <w:pPr>
              <w:pStyle w:val="TableParagraph"/>
              <w:spacing w:before="18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1E79C95C" w14:textId="77777777" w:rsidR="00570369" w:rsidRPr="00510194" w:rsidRDefault="00000000">
            <w:pPr>
              <w:pStyle w:val="TableParagraph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Log_Cooling_Rate</w:t>
            </w:r>
          </w:p>
        </w:tc>
        <w:tc>
          <w:tcPr>
            <w:tcW w:w="5547" w:type="dxa"/>
          </w:tcPr>
          <w:p w14:paraId="412E7F80" w14:textId="77777777" w:rsidR="00570369" w:rsidRPr="00510194" w:rsidRDefault="00000000">
            <w:pPr>
              <w:pStyle w:val="TableParagraph"/>
              <w:spacing w:before="145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8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logarithm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of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quench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rate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(</w:t>
            </w:r>
            <w:r w:rsidRPr="00510194">
              <w:rPr>
                <w:rFonts w:asciiTheme="minorHAnsi" w:hAnsiTheme="minorHAnsi" w:cstheme="minorHAnsi"/>
                <w:i/>
                <w:color w:val="1F1F1F"/>
                <w:w w:val="90"/>
                <w:sz w:val="32"/>
                <w:szCs w:val="32"/>
              </w:rPr>
              <w:t>K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/</w:t>
            </w:r>
            <w:r w:rsidRPr="00510194">
              <w:rPr>
                <w:rFonts w:asciiTheme="minorHAnsi" w:hAnsiTheme="minorHAnsi" w:cstheme="minorHAnsi"/>
                <w:i/>
                <w:color w:val="1F1F1F"/>
                <w:w w:val="90"/>
                <w:sz w:val="32"/>
                <w:szCs w:val="32"/>
              </w:rPr>
              <w:t>s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).</w:t>
            </w:r>
            <w:r w:rsidRPr="00510194">
              <w:rPr>
                <w:rFonts w:asciiTheme="minorHAnsi" w:hAnsiTheme="minorHAnsi" w:cstheme="minorHAnsi"/>
                <w:color w:val="1F1F1F"/>
                <w:spacing w:val="5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Controls</w:t>
            </w:r>
            <w:r w:rsidRPr="00510194">
              <w:rPr>
                <w:rFonts w:asciiTheme="minorHAnsi" w:hAnsiTheme="minorHAnsi" w:cstheme="minorHAnsi"/>
                <w:color w:val="1F1F1F"/>
                <w:spacing w:val="8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thermal</w:t>
            </w:r>
            <w:r w:rsidRPr="00510194">
              <w:rPr>
                <w:rFonts w:asciiTheme="minorHAnsi" w:hAnsiTheme="minorHAnsi" w:cstheme="minorHAnsi"/>
                <w:color w:val="1F1F1F"/>
                <w:spacing w:val="9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>history.</w:t>
            </w:r>
          </w:p>
        </w:tc>
      </w:tr>
      <w:tr w:rsidR="00570369" w:rsidRPr="00510194" w14:paraId="34CE92EA" w14:textId="77777777">
        <w:trPr>
          <w:trHeight w:val="648"/>
        </w:trPr>
        <w:tc>
          <w:tcPr>
            <w:tcW w:w="1161" w:type="dxa"/>
          </w:tcPr>
          <w:p w14:paraId="790C1BF5" w14:textId="77777777" w:rsidR="00570369" w:rsidRPr="00510194" w:rsidRDefault="00000000">
            <w:pPr>
              <w:pStyle w:val="TableParagraph"/>
              <w:spacing w:before="181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sz w:val="32"/>
                <w:szCs w:val="32"/>
              </w:rPr>
              <w:t>Input</w:t>
            </w:r>
          </w:p>
        </w:tc>
        <w:tc>
          <w:tcPr>
            <w:tcW w:w="2057" w:type="dxa"/>
          </w:tcPr>
          <w:p w14:paraId="60996E9A" w14:textId="77777777" w:rsidR="00570369" w:rsidRPr="00510194" w:rsidRDefault="00570369">
            <w:pPr>
              <w:pStyle w:val="TableParagraph"/>
              <w:spacing w:before="23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7934F9A9" w14:textId="77777777" w:rsidR="00570369" w:rsidRPr="00510194" w:rsidRDefault="00000000">
            <w:pPr>
              <w:pStyle w:val="TableParagraph"/>
              <w:spacing w:before="1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Temperature</w:t>
            </w:r>
          </w:p>
        </w:tc>
        <w:tc>
          <w:tcPr>
            <w:tcW w:w="5547" w:type="dxa"/>
          </w:tcPr>
          <w:p w14:paraId="005AC1EF" w14:textId="77777777" w:rsidR="00570369" w:rsidRPr="00510194" w:rsidRDefault="00000000">
            <w:pPr>
              <w:pStyle w:val="TableParagraph"/>
              <w:spacing w:before="168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ambient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temperature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during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3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tensile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test</w:t>
            </w:r>
            <w:r w:rsidRPr="00510194">
              <w:rPr>
                <w:rFonts w:asciiTheme="minorHAnsi" w:hAnsiTheme="minorHAnsi" w:cstheme="minorHAnsi"/>
                <w:color w:val="1F1F1F"/>
                <w:spacing w:val="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>(</w:t>
            </w:r>
            <w:r w:rsidRPr="00510194">
              <w:rPr>
                <w:rFonts w:asciiTheme="minorHAnsi" w:hAnsiTheme="minorHAnsi" w:cstheme="minorHAnsi"/>
                <w:i/>
                <w:color w:val="1F1F1F"/>
                <w:spacing w:val="-4"/>
                <w:w w:val="90"/>
                <w:sz w:val="32"/>
                <w:szCs w:val="32"/>
              </w:rPr>
              <w:t>K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>).</w:t>
            </w:r>
          </w:p>
        </w:tc>
      </w:tr>
      <w:tr w:rsidR="00570369" w:rsidRPr="00510194" w14:paraId="494517F2" w14:textId="77777777">
        <w:trPr>
          <w:trHeight w:val="884"/>
        </w:trPr>
        <w:tc>
          <w:tcPr>
            <w:tcW w:w="1161" w:type="dxa"/>
          </w:tcPr>
          <w:p w14:paraId="73E6F179" w14:textId="77777777" w:rsidR="00570369" w:rsidRPr="00510194" w:rsidRDefault="00000000">
            <w:pPr>
              <w:pStyle w:val="TableParagraph"/>
              <w:spacing w:before="187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w w:val="95"/>
                <w:sz w:val="32"/>
                <w:szCs w:val="32"/>
              </w:rPr>
              <w:t>Engineered</w:t>
            </w:r>
          </w:p>
        </w:tc>
        <w:tc>
          <w:tcPr>
            <w:tcW w:w="2057" w:type="dxa"/>
          </w:tcPr>
          <w:p w14:paraId="7DCAAEB5" w14:textId="77777777" w:rsidR="00570369" w:rsidRPr="00510194" w:rsidRDefault="00570369">
            <w:pPr>
              <w:pStyle w:val="TableParagraph"/>
              <w:spacing w:before="29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639D4A6A" w14:textId="77777777" w:rsidR="00570369" w:rsidRPr="00510194" w:rsidRDefault="00000000">
            <w:pPr>
              <w:pStyle w:val="TableParagraph"/>
              <w:spacing w:before="1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Ico_Fraction</w:t>
            </w:r>
          </w:p>
        </w:tc>
        <w:tc>
          <w:tcPr>
            <w:tcW w:w="5547" w:type="dxa"/>
          </w:tcPr>
          <w:p w14:paraId="243CBDAB" w14:textId="77777777" w:rsidR="00570369" w:rsidRPr="00510194" w:rsidRDefault="00000000">
            <w:pPr>
              <w:pStyle w:val="TableParagraph"/>
              <w:spacing w:before="182" w:line="211" w:lineRule="auto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-7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fraction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of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atoms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with</w:t>
            </w:r>
            <w:r w:rsidRPr="00510194">
              <w:rPr>
                <w:rFonts w:asciiTheme="minorHAnsi" w:hAnsiTheme="minorHAnsi" w:cstheme="minorHAnsi"/>
                <w:color w:val="1F1F1F"/>
                <w:spacing w:val="-11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Voronoi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index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&lt; 0,</w:t>
            </w:r>
            <w:r w:rsidRPr="00510194">
              <w:rPr>
                <w:rFonts w:asciiTheme="minorHAnsi" w:hAnsiTheme="minorHAnsi" w:cstheme="minorHAnsi"/>
                <w:color w:val="1F1F1F"/>
                <w:spacing w:val="-23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0,</w:t>
            </w:r>
            <w:r w:rsidRPr="00510194">
              <w:rPr>
                <w:rFonts w:asciiTheme="minorHAnsi" w:hAnsiTheme="minorHAnsi" w:cstheme="minorHAnsi"/>
                <w:color w:val="1F1F1F"/>
                <w:spacing w:val="-23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12,</w:t>
            </w:r>
            <w:r w:rsidRPr="00510194">
              <w:rPr>
                <w:rFonts w:asciiTheme="minorHAnsi" w:hAnsiTheme="minorHAnsi" w:cstheme="minorHAnsi"/>
                <w:color w:val="1F1F1F"/>
                <w:spacing w:val="-23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0 &gt;.</w:t>
            </w:r>
            <w:r w:rsidRPr="00510194">
              <w:rPr>
                <w:rFonts w:asciiTheme="minorHAnsi" w:hAnsiTheme="minorHAnsi" w:cstheme="minorHAnsi"/>
                <w:color w:val="1F1F1F"/>
                <w:spacing w:val="-4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 xml:space="preserve">Represents </w:t>
            </w:r>
            <w:r w:rsidRPr="00510194">
              <w:rPr>
                <w:rFonts w:asciiTheme="minorHAnsi" w:hAnsiTheme="minorHAnsi" w:cstheme="minorHAnsi"/>
                <w:b/>
                <w:color w:val="1F1F1F"/>
                <w:spacing w:val="-6"/>
                <w:sz w:val="32"/>
                <w:szCs w:val="32"/>
              </w:rPr>
              <w:t>Full Icosahedra</w:t>
            </w:r>
            <w:r w:rsidRPr="00510194">
              <w:rPr>
                <w:rFonts w:asciiTheme="minorHAnsi" w:hAnsiTheme="minorHAnsi" w:cstheme="minorHAnsi"/>
                <w:color w:val="1F1F1F"/>
                <w:spacing w:val="-6"/>
                <w:sz w:val="32"/>
                <w:szCs w:val="32"/>
              </w:rPr>
              <w:t>, the most stable cluster.</w:t>
            </w:r>
          </w:p>
        </w:tc>
      </w:tr>
      <w:tr w:rsidR="00570369" w:rsidRPr="00510194" w14:paraId="7B154326" w14:textId="77777777">
        <w:trPr>
          <w:trHeight w:val="872"/>
        </w:trPr>
        <w:tc>
          <w:tcPr>
            <w:tcW w:w="1161" w:type="dxa"/>
          </w:tcPr>
          <w:p w14:paraId="7AB47C0C" w14:textId="77777777" w:rsidR="00570369" w:rsidRPr="00510194" w:rsidRDefault="00000000">
            <w:pPr>
              <w:pStyle w:val="TableParagraph"/>
              <w:spacing w:before="17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w w:val="95"/>
                <w:sz w:val="32"/>
                <w:szCs w:val="32"/>
              </w:rPr>
              <w:t>Engineered</w:t>
            </w:r>
          </w:p>
        </w:tc>
        <w:tc>
          <w:tcPr>
            <w:tcW w:w="2057" w:type="dxa"/>
          </w:tcPr>
          <w:p w14:paraId="7907D017" w14:textId="77777777" w:rsidR="00570369" w:rsidRPr="00510194" w:rsidRDefault="00570369">
            <w:pPr>
              <w:pStyle w:val="TableParagraph"/>
              <w:spacing w:before="17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3BC70CC0" w14:textId="77777777" w:rsidR="00570369" w:rsidRPr="00510194" w:rsidRDefault="00000000">
            <w:pPr>
              <w:pStyle w:val="TableParagraph"/>
              <w:spacing w:before="1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Distorted_Frac</w:t>
            </w:r>
          </w:p>
        </w:tc>
        <w:tc>
          <w:tcPr>
            <w:tcW w:w="5547" w:type="dxa"/>
          </w:tcPr>
          <w:p w14:paraId="5E40E81B" w14:textId="77777777" w:rsidR="00570369" w:rsidRPr="00510194" w:rsidRDefault="00000000">
            <w:pPr>
              <w:pStyle w:val="TableParagraph"/>
              <w:spacing w:before="163" w:line="218" w:lineRule="auto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-5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fraction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of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atoms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with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indices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like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&lt; 0,</w:t>
            </w:r>
            <w:r w:rsidRPr="00510194">
              <w:rPr>
                <w:rFonts w:asciiTheme="minorHAnsi" w:hAnsiTheme="minorHAnsi" w:cstheme="minorHAnsi"/>
                <w:color w:val="1F1F1F"/>
                <w:spacing w:val="-21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2,</w:t>
            </w:r>
            <w:r w:rsidRPr="00510194">
              <w:rPr>
                <w:rFonts w:asciiTheme="minorHAnsi" w:hAnsiTheme="minorHAnsi" w:cstheme="minorHAnsi"/>
                <w:color w:val="1F1F1F"/>
                <w:spacing w:val="-2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8,</w:t>
            </w:r>
            <w:r w:rsidRPr="00510194">
              <w:rPr>
                <w:rFonts w:asciiTheme="minorHAnsi" w:hAnsiTheme="minorHAnsi" w:cstheme="minorHAnsi"/>
                <w:color w:val="1F1F1F"/>
                <w:spacing w:val="-21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2 &gt;.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 xml:space="preserve">Represents </w:t>
            </w:r>
            <w:r w:rsidRPr="00510194">
              <w:rPr>
                <w:rFonts w:asciiTheme="minorHAnsi" w:hAnsiTheme="minorHAnsi" w:cstheme="minorHAnsi"/>
                <w:color w:val="1F1F1F"/>
                <w:sz w:val="32"/>
                <w:szCs w:val="32"/>
              </w:rPr>
              <w:t>distorted</w:t>
            </w:r>
            <w:r w:rsidRPr="00510194">
              <w:rPr>
                <w:rFonts w:asciiTheme="minorHAnsi" w:hAnsiTheme="minorHAnsi" w:cstheme="minorHAnsi"/>
                <w:color w:val="1F1F1F"/>
                <w:spacing w:val="-8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z w:val="32"/>
                <w:szCs w:val="32"/>
              </w:rPr>
              <w:t>clusters.</w:t>
            </w:r>
          </w:p>
        </w:tc>
      </w:tr>
      <w:tr w:rsidR="00570369" w:rsidRPr="00510194" w14:paraId="2688DBEE" w14:textId="77777777">
        <w:trPr>
          <w:trHeight w:val="872"/>
        </w:trPr>
        <w:tc>
          <w:tcPr>
            <w:tcW w:w="1161" w:type="dxa"/>
          </w:tcPr>
          <w:p w14:paraId="79BE05DB" w14:textId="77777777" w:rsidR="00570369" w:rsidRPr="00510194" w:rsidRDefault="00000000">
            <w:pPr>
              <w:pStyle w:val="TableParagraph"/>
              <w:spacing w:before="175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w w:val="95"/>
                <w:sz w:val="32"/>
                <w:szCs w:val="32"/>
              </w:rPr>
              <w:t>Engineered</w:t>
            </w:r>
          </w:p>
        </w:tc>
        <w:tc>
          <w:tcPr>
            <w:tcW w:w="2057" w:type="dxa"/>
          </w:tcPr>
          <w:p w14:paraId="09F3A8E9" w14:textId="77777777" w:rsidR="00570369" w:rsidRPr="00510194" w:rsidRDefault="00570369">
            <w:pPr>
              <w:pStyle w:val="TableParagraph"/>
              <w:spacing w:before="17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63A399FB" w14:textId="77777777" w:rsidR="00570369" w:rsidRPr="00510194" w:rsidRDefault="00000000">
            <w:pPr>
              <w:pStyle w:val="TableParagraph"/>
              <w:spacing w:before="1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Free_Volume</w:t>
            </w:r>
          </w:p>
        </w:tc>
        <w:tc>
          <w:tcPr>
            <w:tcW w:w="5547" w:type="dxa"/>
          </w:tcPr>
          <w:p w14:paraId="165719E3" w14:textId="77777777" w:rsidR="00570369" w:rsidRPr="00510194" w:rsidRDefault="00000000">
            <w:pPr>
              <w:pStyle w:val="TableParagraph"/>
              <w:spacing w:before="185" w:line="266" w:lineRule="auto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 average atomic volume excess compared to a perfect crystal.</w:t>
            </w:r>
            <w:r w:rsidRPr="00510194">
              <w:rPr>
                <w:rFonts w:asciiTheme="minorHAnsi" w:hAnsiTheme="minorHAnsi" w:cstheme="minorHAnsi"/>
                <w:color w:val="1F1F1F"/>
                <w:spacing w:val="-3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 xml:space="preserve">A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proxy</w:t>
            </w:r>
            <w:r w:rsidRPr="00510194">
              <w:rPr>
                <w:rFonts w:asciiTheme="minorHAnsi" w:hAnsiTheme="minorHAnsi" w:cstheme="minorHAnsi"/>
                <w:color w:val="1F1F1F"/>
                <w:spacing w:val="-13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for</w:t>
            </w:r>
            <w:r w:rsidRPr="00510194">
              <w:rPr>
                <w:rFonts w:asciiTheme="minorHAnsi" w:hAnsiTheme="minorHAnsi" w:cstheme="minorHAnsi"/>
                <w:color w:val="1F1F1F"/>
                <w:spacing w:val="-12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available</w:t>
            </w:r>
            <w:r w:rsidRPr="00510194">
              <w:rPr>
                <w:rFonts w:asciiTheme="minorHAnsi" w:hAnsiTheme="minorHAnsi" w:cstheme="minorHAnsi"/>
                <w:color w:val="1F1F1F"/>
                <w:spacing w:val="-11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space</w:t>
            </w:r>
            <w:r w:rsidRPr="00510194">
              <w:rPr>
                <w:rFonts w:asciiTheme="minorHAnsi" w:hAnsiTheme="minorHAnsi" w:cstheme="minorHAnsi"/>
                <w:color w:val="1F1F1F"/>
                <w:spacing w:val="-13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for</w:t>
            </w:r>
            <w:r w:rsidRPr="00510194">
              <w:rPr>
                <w:rFonts w:asciiTheme="minorHAnsi" w:hAnsiTheme="minorHAnsi" w:cstheme="minorHAnsi"/>
                <w:color w:val="1F1F1F"/>
                <w:spacing w:val="-11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shear</w:t>
            </w:r>
            <w:r w:rsidRPr="00510194">
              <w:rPr>
                <w:rFonts w:asciiTheme="minorHAnsi" w:hAnsiTheme="minorHAnsi" w:cstheme="minorHAnsi"/>
                <w:color w:val="1F1F1F"/>
                <w:spacing w:val="-13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sz w:val="32"/>
                <w:szCs w:val="32"/>
              </w:rPr>
              <w:t>flow.</w:t>
            </w:r>
          </w:p>
        </w:tc>
      </w:tr>
      <w:tr w:rsidR="00570369" w:rsidRPr="00510194" w14:paraId="7B7B5B4B" w14:textId="77777777">
        <w:trPr>
          <w:trHeight w:val="402"/>
        </w:trPr>
        <w:tc>
          <w:tcPr>
            <w:tcW w:w="1161" w:type="dxa"/>
          </w:tcPr>
          <w:p w14:paraId="6B69F15B" w14:textId="77777777" w:rsidR="00570369" w:rsidRPr="00510194" w:rsidRDefault="00000000">
            <w:pPr>
              <w:pStyle w:val="TableParagraph"/>
              <w:spacing w:before="175" w:line="207" w:lineRule="exact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b/>
                <w:color w:val="1F1F1F"/>
                <w:spacing w:val="-2"/>
                <w:sz w:val="32"/>
                <w:szCs w:val="32"/>
              </w:rPr>
              <w:t>Target</w:t>
            </w:r>
          </w:p>
        </w:tc>
        <w:tc>
          <w:tcPr>
            <w:tcW w:w="2057" w:type="dxa"/>
          </w:tcPr>
          <w:p w14:paraId="5A5D1D3A" w14:textId="77777777" w:rsidR="00570369" w:rsidRPr="00510194" w:rsidRDefault="00570369">
            <w:pPr>
              <w:pStyle w:val="TableParagraph"/>
              <w:spacing w:before="17"/>
              <w:ind w:left="0"/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41372CF0" w14:textId="77777777" w:rsidR="00570369" w:rsidRPr="00510194" w:rsidRDefault="00000000">
            <w:pPr>
              <w:pStyle w:val="TableParagraph"/>
              <w:spacing w:before="1" w:line="169" w:lineRule="exact"/>
              <w:ind w:left="246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444645"/>
                <w:spacing w:val="-2"/>
                <w:sz w:val="32"/>
                <w:szCs w:val="32"/>
              </w:rPr>
              <w:t>Yield_Strength</w:t>
            </w:r>
          </w:p>
        </w:tc>
        <w:tc>
          <w:tcPr>
            <w:tcW w:w="5547" w:type="dxa"/>
          </w:tcPr>
          <w:p w14:paraId="7CC3B81E" w14:textId="77777777" w:rsidR="00570369" w:rsidRPr="00510194" w:rsidRDefault="00000000">
            <w:pPr>
              <w:pStyle w:val="TableParagraph"/>
              <w:spacing w:before="162" w:line="220" w:lineRule="exact"/>
              <w:ind w:left="181"/>
              <w:rPr>
                <w:rFonts w:asciiTheme="minorHAnsi" w:hAnsiTheme="minorHAnsi" w:cstheme="minorHAnsi"/>
                <w:sz w:val="32"/>
                <w:szCs w:val="32"/>
              </w:rPr>
            </w:pP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The</w:t>
            </w:r>
            <w:r w:rsidRPr="00510194">
              <w:rPr>
                <w:rFonts w:asciiTheme="minorHAnsi" w:hAnsiTheme="minorHAnsi" w:cstheme="minorHAnsi"/>
                <w:color w:val="1F1F1F"/>
                <w:spacing w:val="-1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macroscopic</w:t>
            </w:r>
            <w:r w:rsidRPr="00510194">
              <w:rPr>
                <w:rFonts w:asciiTheme="minorHAnsi" w:hAnsiTheme="minorHAnsi" w:cstheme="minorHAnsi"/>
                <w:color w:val="1F1F1F"/>
                <w:spacing w:val="-9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Yield</w:t>
            </w:r>
            <w:r w:rsidRPr="00510194">
              <w:rPr>
                <w:rFonts w:asciiTheme="minorHAnsi" w:hAnsiTheme="minorHAnsi" w:cstheme="minorHAnsi"/>
                <w:color w:val="1F1F1F"/>
                <w:spacing w:val="-6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w w:val="90"/>
                <w:sz w:val="32"/>
                <w:szCs w:val="32"/>
              </w:rPr>
              <w:t>Strength</w:t>
            </w:r>
            <w:r w:rsidRPr="00510194">
              <w:rPr>
                <w:rFonts w:asciiTheme="minorHAnsi" w:hAnsiTheme="minorHAnsi" w:cstheme="minorHAnsi"/>
                <w:color w:val="1F1F1F"/>
                <w:spacing w:val="-1"/>
                <w:w w:val="90"/>
                <w:sz w:val="32"/>
                <w:szCs w:val="32"/>
              </w:rPr>
              <w:t xml:space="preserve"> 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>(</w:t>
            </w:r>
            <w:r w:rsidRPr="00510194">
              <w:rPr>
                <w:rFonts w:asciiTheme="minorHAnsi" w:hAnsiTheme="minorHAnsi" w:cstheme="minorHAnsi"/>
                <w:i/>
                <w:color w:val="1F1F1F"/>
                <w:spacing w:val="-2"/>
                <w:w w:val="90"/>
                <w:sz w:val="32"/>
                <w:szCs w:val="32"/>
              </w:rPr>
              <w:t>GPa</w:t>
            </w:r>
            <w:r w:rsidRPr="00510194">
              <w:rPr>
                <w:rFonts w:asciiTheme="minorHAnsi" w:hAnsiTheme="minorHAnsi" w:cstheme="minorHAnsi"/>
                <w:color w:val="1F1F1F"/>
                <w:spacing w:val="-2"/>
                <w:w w:val="90"/>
                <w:sz w:val="32"/>
                <w:szCs w:val="32"/>
              </w:rPr>
              <w:t>).</w:t>
            </w:r>
          </w:p>
        </w:tc>
      </w:tr>
    </w:tbl>
    <w:p w14:paraId="466A4AF3" w14:textId="77777777" w:rsidR="00570369" w:rsidRPr="00510194" w:rsidRDefault="00570369">
      <w:pPr>
        <w:pStyle w:val="BodyText"/>
        <w:rPr>
          <w:rFonts w:asciiTheme="minorHAnsi" w:hAnsiTheme="minorHAnsi" w:cstheme="minorHAnsi"/>
          <w:sz w:val="32"/>
          <w:szCs w:val="32"/>
        </w:rPr>
      </w:pPr>
    </w:p>
    <w:p w14:paraId="76CA2C1C" w14:textId="77777777" w:rsidR="00570369" w:rsidRPr="00510194" w:rsidRDefault="00570369">
      <w:pPr>
        <w:pStyle w:val="BodyText"/>
        <w:rPr>
          <w:rFonts w:asciiTheme="minorHAnsi" w:hAnsiTheme="minorHAnsi" w:cstheme="minorHAnsi"/>
          <w:sz w:val="32"/>
          <w:szCs w:val="32"/>
        </w:rPr>
      </w:pPr>
    </w:p>
    <w:p w14:paraId="450B1439" w14:textId="77777777" w:rsidR="00570369" w:rsidRPr="00510194" w:rsidRDefault="00570369">
      <w:pPr>
        <w:pStyle w:val="BodyText"/>
        <w:spacing w:before="23"/>
        <w:rPr>
          <w:rFonts w:asciiTheme="minorHAnsi" w:hAnsiTheme="minorHAnsi" w:cstheme="minorHAnsi"/>
          <w:sz w:val="32"/>
          <w:szCs w:val="32"/>
        </w:rPr>
      </w:pPr>
    </w:p>
    <w:p w14:paraId="5513B7D5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79"/>
        </w:tabs>
        <w:ind w:left="479" w:hanging="397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w w:val="85"/>
          <w:sz w:val="32"/>
          <w:szCs w:val="32"/>
        </w:rPr>
        <w:t>Loss</w:t>
      </w:r>
      <w:r w:rsidRPr="00510194">
        <w:rPr>
          <w:rFonts w:asciiTheme="minorHAnsi" w:hAnsiTheme="minorHAnsi" w:cstheme="minorHAnsi"/>
          <w:color w:val="4F81BD" w:themeColor="accent1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>Function</w:t>
      </w:r>
    </w:p>
    <w:p w14:paraId="70803A25" w14:textId="77777777" w:rsidR="00570369" w:rsidRPr="00510194" w:rsidRDefault="00000000">
      <w:pPr>
        <w:pStyle w:val="BodyText"/>
        <w:spacing w:before="159"/>
        <w:ind w:left="82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minimizes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standard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Mean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Squared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Error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(MSE)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with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an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added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L1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penalty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>term:</w:t>
      </w:r>
    </w:p>
    <w:p w14:paraId="0243A07F" w14:textId="77777777" w:rsidR="00570369" w:rsidRPr="00510194" w:rsidRDefault="00570369">
      <w:pPr>
        <w:pStyle w:val="BodyText"/>
        <w:rPr>
          <w:rFonts w:asciiTheme="minorHAnsi" w:hAnsiTheme="minorHAnsi" w:cstheme="minorHAnsi"/>
          <w:sz w:val="32"/>
          <w:szCs w:val="32"/>
        </w:rPr>
      </w:pPr>
    </w:p>
    <w:p w14:paraId="7770CFC5" w14:textId="77777777" w:rsidR="00570369" w:rsidRPr="00510194" w:rsidRDefault="00570369">
      <w:pPr>
        <w:pStyle w:val="BodyText"/>
        <w:spacing w:before="93"/>
        <w:rPr>
          <w:rFonts w:asciiTheme="minorHAnsi" w:hAnsiTheme="minorHAnsi" w:cstheme="minorHAnsi"/>
          <w:sz w:val="32"/>
          <w:szCs w:val="32"/>
        </w:rPr>
      </w:pPr>
    </w:p>
    <w:p w14:paraId="3DDFBC25" w14:textId="77777777" w:rsidR="00570369" w:rsidRPr="00510194" w:rsidRDefault="00000000">
      <w:pPr>
        <w:tabs>
          <w:tab w:val="left" w:pos="2168"/>
        </w:tabs>
        <w:ind w:left="403"/>
        <w:jc w:val="center"/>
        <w:rPr>
          <w:rFonts w:asciiTheme="minorHAnsi" w:hAnsiTheme="minorHAnsi" w:cstheme="minorHAnsi"/>
          <w:i/>
          <w:position w:val="1"/>
          <w:sz w:val="32"/>
          <w:szCs w:val="32"/>
        </w:rPr>
      </w:pPr>
      <w:r w:rsidRPr="00510194">
        <w:rPr>
          <w:rFonts w:asciiTheme="minorHAnsi" w:hAnsiTheme="minorHAnsi" w:cstheme="minorHAnsi"/>
          <w:i/>
          <w:color w:val="1F1F1F"/>
          <w:spacing w:val="-10"/>
          <w:sz w:val="32"/>
          <w:szCs w:val="32"/>
        </w:rPr>
        <w:t>N</w:t>
      </w:r>
      <w:r w:rsidRPr="00510194">
        <w:rPr>
          <w:rFonts w:asciiTheme="minorHAnsi" w:hAnsiTheme="minorHAnsi" w:cstheme="minorHAnsi"/>
          <w:i/>
          <w:color w:val="1F1F1F"/>
          <w:sz w:val="32"/>
          <w:szCs w:val="32"/>
        </w:rPr>
        <w:tab/>
      </w:r>
      <w:r w:rsidRPr="00510194">
        <w:rPr>
          <w:rFonts w:asciiTheme="minorHAnsi" w:hAnsiTheme="minorHAnsi" w:cstheme="minorHAnsi"/>
          <w:i/>
          <w:color w:val="1F1F1F"/>
          <w:spacing w:val="-10"/>
          <w:position w:val="1"/>
          <w:sz w:val="32"/>
          <w:szCs w:val="32"/>
        </w:rPr>
        <w:t>p</w:t>
      </w:r>
    </w:p>
    <w:p w14:paraId="4B41A07F" w14:textId="77777777" w:rsidR="00570369" w:rsidRPr="00510194" w:rsidRDefault="00000000">
      <w:pPr>
        <w:ind w:left="22"/>
        <w:jc w:val="center"/>
        <w:rPr>
          <w:rFonts w:asciiTheme="minorHAnsi" w:hAnsiTheme="minorHAnsi" w:cstheme="minorHAnsi"/>
          <w:position w:val="1"/>
          <w:sz w:val="32"/>
          <w:szCs w:val="32"/>
        </w:rPr>
      </w:pPr>
      <w:r w:rsidRPr="00510194">
        <w:rPr>
          <w:rFonts w:asciiTheme="minorHAnsi" w:hAnsiTheme="minorHAnsi" w:cstheme="minorHAnsi"/>
          <w:i/>
          <w:color w:val="1F1F1F"/>
          <w:spacing w:val="-6"/>
          <w:w w:val="105"/>
          <w:sz w:val="32"/>
          <w:szCs w:val="32"/>
        </w:rPr>
        <w:t>Loss</w:t>
      </w:r>
      <w:r w:rsidRPr="00510194">
        <w:rPr>
          <w:rFonts w:asciiTheme="minorHAnsi" w:hAnsiTheme="minorHAnsi" w:cstheme="minorHAnsi"/>
          <w:i/>
          <w:color w:val="1F1F1F"/>
          <w:spacing w:val="-17"/>
          <w:w w:val="10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w w:val="105"/>
          <w:sz w:val="32"/>
          <w:szCs w:val="32"/>
        </w:rPr>
        <w:t>=</w:t>
      </w:r>
      <w:r w:rsidRPr="00510194">
        <w:rPr>
          <w:rFonts w:asciiTheme="minorHAnsi" w:hAnsiTheme="minorHAnsi" w:cstheme="minorHAnsi"/>
          <w:color w:val="1F1F1F"/>
          <w:spacing w:val="-7"/>
          <w:w w:val="10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w w:val="125"/>
          <w:sz w:val="32"/>
          <w:szCs w:val="32"/>
        </w:rPr>
        <w:t>∑(</w:t>
      </w:r>
      <w:r w:rsidRPr="00510194">
        <w:rPr>
          <w:rFonts w:asciiTheme="minorHAnsi" w:hAnsiTheme="minorHAnsi" w:cstheme="minorHAnsi"/>
          <w:i/>
          <w:color w:val="1F1F1F"/>
          <w:spacing w:val="-6"/>
          <w:w w:val="125"/>
          <w:sz w:val="32"/>
          <w:szCs w:val="32"/>
        </w:rPr>
        <w:t>y</w:t>
      </w:r>
      <w:r w:rsidRPr="00510194">
        <w:rPr>
          <w:rFonts w:asciiTheme="minorHAnsi" w:hAnsiTheme="minorHAnsi" w:cstheme="minorHAnsi"/>
          <w:i/>
          <w:color w:val="1F1F1F"/>
          <w:spacing w:val="-6"/>
          <w:w w:val="125"/>
          <w:sz w:val="32"/>
          <w:szCs w:val="32"/>
          <w:vertAlign w:val="subscript"/>
        </w:rPr>
        <w:t>i</w:t>
      </w:r>
      <w:r w:rsidRPr="00510194">
        <w:rPr>
          <w:rFonts w:asciiTheme="minorHAnsi" w:hAnsiTheme="minorHAnsi" w:cstheme="minorHAnsi"/>
          <w:i/>
          <w:color w:val="1F1F1F"/>
          <w:spacing w:val="-35"/>
          <w:w w:val="12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w w:val="105"/>
          <w:sz w:val="32"/>
          <w:szCs w:val="32"/>
        </w:rPr>
        <w:t>−</w:t>
      </w:r>
      <w:r w:rsidRPr="00510194">
        <w:rPr>
          <w:rFonts w:asciiTheme="minorHAnsi" w:hAnsiTheme="minorHAnsi" w:cstheme="minorHAnsi"/>
          <w:color w:val="1F1F1F"/>
          <w:spacing w:val="-21"/>
          <w:w w:val="10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84"/>
          <w:w w:val="86"/>
          <w:sz w:val="32"/>
          <w:szCs w:val="32"/>
        </w:rPr>
        <w:t>y</w:t>
      </w:r>
      <w:r w:rsidRPr="00510194">
        <w:rPr>
          <w:rFonts w:asciiTheme="minorHAnsi" w:hAnsiTheme="minorHAnsi" w:cstheme="minorHAnsi"/>
          <w:color w:val="1F1F1F"/>
          <w:spacing w:val="-4"/>
          <w:w w:val="82"/>
          <w:sz w:val="32"/>
          <w:szCs w:val="32"/>
        </w:rPr>
        <w:t>^</w:t>
      </w:r>
      <w:r w:rsidRPr="00510194">
        <w:rPr>
          <w:rFonts w:asciiTheme="minorHAnsi" w:hAnsiTheme="minorHAnsi" w:cstheme="minorHAnsi"/>
          <w:i/>
          <w:color w:val="1F1F1F"/>
          <w:spacing w:val="26"/>
          <w:w w:val="143"/>
          <w:sz w:val="32"/>
          <w:szCs w:val="32"/>
          <w:vertAlign w:val="subscript"/>
        </w:rPr>
        <w:t>i</w:t>
      </w:r>
      <w:r w:rsidRPr="00510194">
        <w:rPr>
          <w:rFonts w:asciiTheme="minorHAnsi" w:hAnsiTheme="minorHAnsi" w:cstheme="minorHAnsi"/>
          <w:color w:val="1F1F1F"/>
          <w:spacing w:val="15"/>
          <w:w w:val="124"/>
          <w:sz w:val="32"/>
          <w:szCs w:val="32"/>
        </w:rPr>
        <w:t>)</w:t>
      </w:r>
      <w:r w:rsidRPr="00510194">
        <w:rPr>
          <w:rFonts w:asciiTheme="minorHAnsi" w:hAnsiTheme="minorHAnsi" w:cstheme="minorHAnsi"/>
          <w:color w:val="1F1F1F"/>
          <w:spacing w:val="15"/>
          <w:w w:val="90"/>
          <w:sz w:val="32"/>
          <w:szCs w:val="32"/>
          <w:vertAlign w:val="superscript"/>
        </w:rPr>
        <w:t>2</w:t>
      </w:r>
      <w:r w:rsidRPr="00510194">
        <w:rPr>
          <w:rFonts w:asciiTheme="minorHAnsi" w:hAnsiTheme="minorHAnsi" w:cstheme="minorHAnsi"/>
          <w:color w:val="1F1F1F"/>
          <w:spacing w:val="-9"/>
          <w:w w:val="10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w w:val="105"/>
          <w:sz w:val="32"/>
          <w:szCs w:val="32"/>
        </w:rPr>
        <w:t>+</w:t>
      </w:r>
      <w:r w:rsidRPr="00510194">
        <w:rPr>
          <w:rFonts w:asciiTheme="minorHAnsi" w:hAnsiTheme="minorHAnsi" w:cstheme="minorHAnsi"/>
          <w:color w:val="1F1F1F"/>
          <w:spacing w:val="-22"/>
          <w:w w:val="10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6"/>
          <w:w w:val="105"/>
          <w:position w:val="1"/>
          <w:sz w:val="32"/>
          <w:szCs w:val="32"/>
        </w:rPr>
        <w:t>λ</w:t>
      </w:r>
      <w:r w:rsidRPr="00510194">
        <w:rPr>
          <w:rFonts w:asciiTheme="minorHAnsi" w:hAnsiTheme="minorHAnsi" w:cstheme="minorHAnsi"/>
          <w:i/>
          <w:color w:val="1F1F1F"/>
          <w:spacing w:val="-44"/>
          <w:w w:val="105"/>
          <w:position w:val="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w w:val="185"/>
          <w:sz w:val="32"/>
          <w:szCs w:val="32"/>
        </w:rPr>
        <w:t>∑</w:t>
      </w:r>
      <w:r w:rsidRPr="00510194">
        <w:rPr>
          <w:rFonts w:asciiTheme="minorHAnsi" w:hAnsiTheme="minorHAnsi" w:cstheme="minorHAnsi"/>
          <w:color w:val="1F1F1F"/>
          <w:spacing w:val="-77"/>
          <w:w w:val="185"/>
          <w:sz w:val="32"/>
          <w:szCs w:val="32"/>
        </w:rPr>
        <w:t xml:space="preserve"> </w:t>
      </w:r>
      <w:r w:rsidRPr="00510194">
        <w:rPr>
          <w:rFonts w:ascii="Cambria Math" w:hAnsi="Cambria Math" w:cs="Cambria Math"/>
          <w:color w:val="1F1F1F"/>
          <w:spacing w:val="-6"/>
          <w:w w:val="105"/>
          <w:position w:val="1"/>
          <w:sz w:val="32"/>
          <w:szCs w:val="32"/>
        </w:rPr>
        <w:t>∣</w:t>
      </w:r>
      <w:r w:rsidRPr="00510194">
        <w:rPr>
          <w:rFonts w:asciiTheme="minorHAnsi" w:hAnsiTheme="minorHAnsi" w:cstheme="minorHAnsi"/>
          <w:i/>
          <w:color w:val="1F1F1F"/>
          <w:spacing w:val="-6"/>
          <w:w w:val="105"/>
          <w:sz w:val="32"/>
          <w:szCs w:val="32"/>
        </w:rPr>
        <w:t>β</w:t>
      </w:r>
      <w:r w:rsidRPr="00510194">
        <w:rPr>
          <w:rFonts w:asciiTheme="minorHAnsi" w:hAnsiTheme="minorHAnsi" w:cstheme="minorHAnsi"/>
          <w:i/>
          <w:color w:val="1F1F1F"/>
          <w:spacing w:val="-6"/>
          <w:w w:val="105"/>
          <w:sz w:val="32"/>
          <w:szCs w:val="32"/>
          <w:vertAlign w:val="subscript"/>
        </w:rPr>
        <w:t>j</w:t>
      </w:r>
      <w:r w:rsidRPr="00510194">
        <w:rPr>
          <w:rFonts w:ascii="Cambria Math" w:hAnsi="Cambria Math" w:cs="Cambria Math"/>
          <w:color w:val="1F1F1F"/>
          <w:spacing w:val="-6"/>
          <w:w w:val="105"/>
          <w:position w:val="1"/>
          <w:sz w:val="32"/>
          <w:szCs w:val="32"/>
        </w:rPr>
        <w:t>∣</w:t>
      </w:r>
    </w:p>
    <w:p w14:paraId="2FB705CC" w14:textId="77777777" w:rsidR="00570369" w:rsidRPr="00510194" w:rsidRDefault="00000000">
      <w:pPr>
        <w:tabs>
          <w:tab w:val="left" w:pos="2168"/>
        </w:tabs>
        <w:spacing w:line="243" w:lineRule="exact"/>
        <w:ind w:left="447"/>
        <w:jc w:val="center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i/>
          <w:color w:val="1F1F1F"/>
          <w:spacing w:val="-5"/>
          <w:sz w:val="32"/>
          <w:szCs w:val="32"/>
        </w:rPr>
        <w:t>i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>=1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ab/>
      </w:r>
      <w:r w:rsidRPr="00510194">
        <w:rPr>
          <w:rFonts w:asciiTheme="minorHAnsi" w:hAnsiTheme="minorHAnsi" w:cstheme="minorHAnsi"/>
          <w:i/>
          <w:color w:val="1F1F1F"/>
          <w:spacing w:val="-5"/>
          <w:sz w:val="32"/>
          <w:szCs w:val="32"/>
        </w:rPr>
        <w:t>j</w:t>
      </w:r>
      <w:r w:rsidRPr="00510194">
        <w:rPr>
          <w:rFonts w:asciiTheme="minorHAnsi" w:hAnsiTheme="minorHAnsi" w:cstheme="minorHAnsi"/>
          <w:color w:val="1F1F1F"/>
          <w:spacing w:val="-5"/>
          <w:sz w:val="32"/>
          <w:szCs w:val="32"/>
        </w:rPr>
        <w:t>=1</w:t>
      </w:r>
    </w:p>
    <w:p w14:paraId="1B663EE6" w14:textId="77777777" w:rsidR="00570369" w:rsidRPr="00510194" w:rsidRDefault="00000000">
      <w:pPr>
        <w:pStyle w:val="BodyText"/>
        <w:spacing w:before="178" w:line="340" w:lineRule="exact"/>
        <w:ind w:left="82" w:right="101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term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λ</w:t>
      </w:r>
      <w:r w:rsidRPr="00510194">
        <w:rPr>
          <w:rFonts w:asciiTheme="minorHAnsi" w:hAnsiTheme="minorHAnsi" w:cstheme="minorHAnsi"/>
          <w:i/>
          <w:color w:val="1F1F1F"/>
          <w:spacing w:val="-2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∑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="Cambria Math" w:hAnsi="Cambria Math" w:cs="Cambria Math"/>
          <w:color w:val="1F1F1F"/>
          <w:w w:val="90"/>
          <w:sz w:val="32"/>
          <w:szCs w:val="32"/>
        </w:rPr>
        <w:t>∣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β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  <w:vertAlign w:val="subscript"/>
        </w:rPr>
        <w:t>j</w:t>
      </w:r>
      <w:r w:rsidRPr="00510194">
        <w:rPr>
          <w:rFonts w:ascii="Cambria Math" w:hAnsi="Cambria Math" w:cs="Cambria Math"/>
          <w:color w:val="1F1F1F"/>
          <w:w w:val="90"/>
          <w:sz w:val="32"/>
          <w:szCs w:val="32"/>
        </w:rPr>
        <w:t>∣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penalizes model complexity.</w:t>
      </w:r>
      <w:r w:rsidRPr="00510194">
        <w:rPr>
          <w:rFonts w:asciiTheme="minorHAnsi" w:hAnsiTheme="minorHAnsi" w:cstheme="minorHAnsi"/>
          <w:color w:val="1F1F1F"/>
          <w:spacing w:val="-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As the tuning parameter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λ</w:t>
      </w:r>
      <w:r w:rsidRPr="00510194">
        <w:rPr>
          <w:rFonts w:asciiTheme="minorHAnsi" w:hAnsiTheme="minorHAnsi" w:cstheme="minorHAnsi"/>
          <w:i/>
          <w:color w:val="1F1F1F"/>
          <w:spacing w:val="-1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increases, the model forces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 coefficients (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>β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) of non-critical geometric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lastRenderedPageBreak/>
        <w:t>clusters to zero, effectively</w:t>
      </w:r>
      <w:r w:rsidRPr="00510194">
        <w:rPr>
          <w:rFonts w:asciiTheme="minorHAnsi" w:hAnsiTheme="minorHAnsi" w:cstheme="minorHAnsi"/>
          <w:color w:val="1F1F1F"/>
          <w:spacing w:val="-9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filtering noise and isolating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dominant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drivers.</w:t>
      </w:r>
    </w:p>
    <w:p w14:paraId="3C87C496" w14:textId="77777777" w:rsidR="00570369" w:rsidRPr="00510194" w:rsidRDefault="00570369">
      <w:pPr>
        <w:pStyle w:val="BodyText"/>
        <w:spacing w:before="150"/>
        <w:rPr>
          <w:rFonts w:asciiTheme="minorHAnsi" w:hAnsiTheme="minorHAnsi" w:cstheme="minorHAnsi"/>
          <w:sz w:val="40"/>
          <w:szCs w:val="40"/>
        </w:rPr>
      </w:pPr>
    </w:p>
    <w:p w14:paraId="3F8D8FD3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49"/>
        </w:tabs>
        <w:ind w:left="349" w:hanging="267"/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w w:val="85"/>
          <w:sz w:val="40"/>
          <w:szCs w:val="40"/>
        </w:rPr>
        <w:t>Results</w:t>
      </w:r>
      <w:r w:rsidRPr="00510194">
        <w:rPr>
          <w:rFonts w:asciiTheme="minorHAnsi" w:hAnsiTheme="minorHAnsi" w:cstheme="minorHAnsi"/>
          <w:color w:val="4F81BD" w:themeColor="accent1"/>
          <w:spacing w:val="1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85"/>
          <w:sz w:val="40"/>
          <w:szCs w:val="40"/>
        </w:rPr>
        <w:t>and</w:t>
      </w:r>
      <w:r w:rsidRPr="00510194">
        <w:rPr>
          <w:rFonts w:asciiTheme="minorHAnsi" w:hAnsiTheme="minorHAnsi" w:cstheme="minorHAnsi"/>
          <w:color w:val="4F81BD" w:themeColor="accent1"/>
          <w:spacing w:val="2"/>
          <w:sz w:val="40"/>
          <w:szCs w:val="40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85"/>
          <w:sz w:val="40"/>
          <w:szCs w:val="40"/>
        </w:rPr>
        <w:t>Discussion</w:t>
      </w:r>
    </w:p>
    <w:p w14:paraId="34D3699F" w14:textId="77777777" w:rsidR="00570369" w:rsidRPr="00510194" w:rsidRDefault="00570369">
      <w:pPr>
        <w:pStyle w:val="BodyText"/>
        <w:spacing w:before="102"/>
        <w:rPr>
          <w:rFonts w:asciiTheme="minorHAnsi" w:hAnsiTheme="minorHAnsi" w:cstheme="minorHAnsi"/>
          <w:b/>
          <w:sz w:val="32"/>
          <w:szCs w:val="32"/>
        </w:rPr>
      </w:pPr>
    </w:p>
    <w:p w14:paraId="2D87B5AE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34"/>
        </w:tabs>
        <w:spacing w:before="1"/>
        <w:ind w:left="434" w:hanging="352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Interpreting</w:t>
      </w:r>
      <w:r w:rsidRPr="00510194">
        <w:rPr>
          <w:rFonts w:asciiTheme="minorHAnsi" w:hAnsiTheme="minorHAnsi" w:cstheme="minorHAnsi"/>
          <w:color w:val="4F81BD" w:themeColor="accent1"/>
          <w:spacing w:val="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4F81BD" w:themeColor="accent1"/>
          <w:spacing w:val="-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w w:val="90"/>
          <w:sz w:val="32"/>
          <w:szCs w:val="32"/>
        </w:rPr>
        <w:t>Coefficients</w:t>
      </w:r>
    </w:p>
    <w:p w14:paraId="4A51A189" w14:textId="77777777" w:rsidR="00570369" w:rsidRPr="00510194" w:rsidRDefault="00000000">
      <w:pPr>
        <w:pStyle w:val="BodyText"/>
        <w:spacing w:before="159" w:line="321" w:lineRule="auto"/>
        <w:ind w:left="82" w:right="170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 primary outcome of this study is the identification of physical drivers through the model's sparse coefficient vector. The trained LASSO model yielded the following normalized coefficients:</w:t>
      </w:r>
    </w:p>
    <w:p w14:paraId="38AEEFFE" w14:textId="77777777" w:rsidR="00570369" w:rsidRPr="00510194" w:rsidRDefault="00000000">
      <w:pPr>
        <w:pStyle w:val="BodyText"/>
        <w:tabs>
          <w:tab w:val="left" w:pos="506"/>
        </w:tabs>
        <w:spacing w:before="32" w:line="340" w:lineRule="exact"/>
        <w:ind w:left="506" w:right="170" w:hanging="303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noProof/>
          <w:position w:val="4"/>
          <w:sz w:val="32"/>
          <w:szCs w:val="32"/>
        </w:rPr>
        <w:drawing>
          <wp:inline distT="0" distB="0" distL="0" distR="0" wp14:anchorId="35F155C5" wp14:editId="0674377E">
            <wp:extent cx="38474" cy="384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94">
        <w:rPr>
          <w:rFonts w:asciiTheme="minorHAnsi" w:hAnsiTheme="minorHAnsi" w:cstheme="minorHAnsi"/>
          <w:sz w:val="32"/>
          <w:szCs w:val="32"/>
        </w:rPr>
        <w:tab/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Full Icosahedra (</w:t>
      </w:r>
      <w:r w:rsidRPr="00510194">
        <w:rPr>
          <w:rFonts w:asciiTheme="minorHAnsi" w:hAnsiTheme="minorHAnsi" w:cstheme="minorHAnsi"/>
          <w:b/>
          <w:color w:val="1F1F1F"/>
          <w:spacing w:val="2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44645"/>
          <w:w w:val="90"/>
          <w:sz w:val="32"/>
          <w:szCs w:val="32"/>
        </w:rPr>
        <w:t>Ico_Fraction</w:t>
      </w:r>
      <w:r w:rsidRPr="00510194">
        <w:rPr>
          <w:rFonts w:asciiTheme="minorHAnsi" w:hAnsiTheme="minorHAnsi" w:cstheme="minorHAnsi"/>
          <w:color w:val="444645"/>
          <w:spacing w:val="-1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 xml:space="preserve">):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 xml:space="preserve">β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= +0.62</w:t>
      </w:r>
      <w:r w:rsidRPr="00510194">
        <w:rPr>
          <w:rFonts w:asciiTheme="minorHAnsi" w:hAnsiTheme="minorHAnsi" w:cstheme="minorHAnsi"/>
          <w:color w:val="1F1F1F"/>
          <w:spacing w:val="-1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 shows a strong positive correlation.</w:t>
      </w:r>
      <w:r w:rsidRPr="00510194">
        <w:rPr>
          <w:rFonts w:asciiTheme="minorHAnsi" w:hAnsiTheme="minorHAnsi" w:cstheme="minorHAnsi"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identifies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perfect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icosahedral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ordering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(&lt;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0,</w:t>
      </w:r>
      <w:r w:rsidRPr="00510194">
        <w:rPr>
          <w:rFonts w:asciiTheme="minorHAnsi" w:hAnsiTheme="minorHAnsi" w:cstheme="minorHAnsi"/>
          <w:color w:val="1F1F1F"/>
          <w:spacing w:val="-3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0,</w:t>
      </w:r>
      <w:r w:rsidRPr="00510194">
        <w:rPr>
          <w:rFonts w:asciiTheme="minorHAnsi" w:hAnsiTheme="minorHAnsi" w:cstheme="minorHAnsi"/>
          <w:color w:val="1F1F1F"/>
          <w:spacing w:val="-3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12,</w:t>
      </w:r>
      <w:r w:rsidRPr="00510194">
        <w:rPr>
          <w:rFonts w:asciiTheme="minorHAnsi" w:hAnsiTheme="minorHAnsi" w:cstheme="minorHAnsi"/>
          <w:color w:val="1F1F1F"/>
          <w:spacing w:val="-3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0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&gt;)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primary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contributor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to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strength. Physically, these clusters are geometrically "jammed" and resist the shear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flow required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plastic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deformation.</w:t>
      </w:r>
    </w:p>
    <w:p w14:paraId="3DFC48FE" w14:textId="77777777" w:rsidR="00570369" w:rsidRDefault="00000000" w:rsidP="00510194">
      <w:pPr>
        <w:pStyle w:val="BodyText"/>
        <w:tabs>
          <w:tab w:val="left" w:pos="506"/>
        </w:tabs>
        <w:spacing w:before="94" w:line="340" w:lineRule="exact"/>
        <w:ind w:left="506" w:right="170" w:hanging="303"/>
        <w:rPr>
          <w:rFonts w:asciiTheme="minorHAnsi" w:hAnsiTheme="minorHAnsi" w:cstheme="minorHAnsi"/>
          <w:color w:val="1F1F1F"/>
          <w:sz w:val="32"/>
          <w:szCs w:val="32"/>
        </w:rPr>
      </w:pPr>
      <w:r w:rsidRPr="00510194">
        <w:rPr>
          <w:rFonts w:asciiTheme="minorHAnsi" w:hAnsiTheme="minorHAnsi" w:cstheme="minorHAnsi"/>
          <w:noProof/>
          <w:position w:val="4"/>
          <w:sz w:val="32"/>
          <w:szCs w:val="32"/>
        </w:rPr>
        <w:drawing>
          <wp:inline distT="0" distB="0" distL="0" distR="0" wp14:anchorId="338196D8" wp14:editId="0D84AD8B">
            <wp:extent cx="38474" cy="3847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94">
        <w:rPr>
          <w:rFonts w:asciiTheme="minorHAnsi" w:hAnsiTheme="minorHAnsi" w:cstheme="minorHAnsi"/>
          <w:sz w:val="32"/>
          <w:szCs w:val="32"/>
        </w:rPr>
        <w:tab/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Free</w:t>
      </w:r>
      <w:r w:rsidRPr="00510194">
        <w:rPr>
          <w:rFonts w:asciiTheme="minorHAnsi" w:hAnsiTheme="minorHAnsi" w:cstheme="minorHAnsi"/>
          <w:b/>
          <w:color w:val="1F1F1F"/>
          <w:spacing w:val="-1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Volume</w:t>
      </w:r>
      <w:r w:rsidRPr="00510194">
        <w:rPr>
          <w:rFonts w:asciiTheme="minorHAnsi" w:hAnsiTheme="minorHAnsi" w:cstheme="minorHAnsi"/>
          <w:b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(</w:t>
      </w:r>
      <w:r w:rsidRPr="00510194">
        <w:rPr>
          <w:rFonts w:asciiTheme="minorHAnsi" w:hAnsiTheme="minorHAnsi" w:cstheme="minorHAnsi"/>
          <w:b/>
          <w:color w:val="1F1F1F"/>
          <w:spacing w:val="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44645"/>
          <w:w w:val="90"/>
          <w:sz w:val="32"/>
          <w:szCs w:val="32"/>
        </w:rPr>
        <w:t>Free_Volume</w:t>
      </w:r>
      <w:r w:rsidRPr="00510194">
        <w:rPr>
          <w:rFonts w:asciiTheme="minorHAnsi" w:hAnsiTheme="minorHAnsi" w:cstheme="minorHAnsi"/>
          <w:color w:val="444645"/>
          <w:spacing w:val="-3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):</w:t>
      </w:r>
      <w:r w:rsidRPr="00510194">
        <w:rPr>
          <w:rFonts w:asciiTheme="minorHAnsi" w:hAnsiTheme="minorHAnsi" w:cstheme="minorHAnsi"/>
          <w:b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 xml:space="preserve">β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=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−0.45</w:t>
      </w:r>
      <w:r w:rsidRPr="00510194">
        <w:rPr>
          <w:rFonts w:asciiTheme="minorHAnsi" w:hAnsiTheme="minorHAnsi" w:cstheme="minorHAnsi"/>
          <w:color w:val="1F1F1F"/>
          <w:spacing w:val="-2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This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shows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negative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correlation.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Higher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free</w:t>
      </w:r>
      <w:r w:rsidRPr="00510194">
        <w:rPr>
          <w:rFonts w:asciiTheme="minorHAnsi" w:hAnsiTheme="minorHAnsi" w:cstheme="minorHAnsi"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volume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lowers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energy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barrier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atomic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motion,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facilitating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nucleation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shear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bands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and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softening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15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material</w:t>
      </w:r>
    </w:p>
    <w:p w14:paraId="03AE77FF" w14:textId="767780E5" w:rsidR="00510194" w:rsidRPr="00510194" w:rsidRDefault="00510194" w:rsidP="00510194">
      <w:pPr>
        <w:pStyle w:val="BodyText"/>
        <w:tabs>
          <w:tab w:val="left" w:pos="506"/>
        </w:tabs>
        <w:spacing w:before="94" w:line="340" w:lineRule="exact"/>
        <w:ind w:left="506" w:right="170" w:hanging="303"/>
        <w:rPr>
          <w:rFonts w:asciiTheme="minorHAnsi" w:hAnsiTheme="minorHAnsi" w:cstheme="minorHAnsi"/>
          <w:sz w:val="32"/>
          <w:szCs w:val="32"/>
        </w:rPr>
        <w:sectPr w:rsidR="00510194" w:rsidRPr="00510194">
          <w:pgSz w:w="11900" w:h="16840"/>
          <w:pgMar w:top="480" w:right="1417" w:bottom="460" w:left="1275" w:header="284" w:footer="268" w:gutter="0"/>
          <w:cols w:space="720"/>
        </w:sectPr>
      </w:pPr>
    </w:p>
    <w:p w14:paraId="573E23B0" w14:textId="3DEBEB2D" w:rsidR="00570369" w:rsidRPr="00510194" w:rsidRDefault="00000000" w:rsidP="00510194">
      <w:pPr>
        <w:tabs>
          <w:tab w:val="left" w:pos="506"/>
        </w:tabs>
        <w:spacing w:before="61" w:line="321" w:lineRule="auto"/>
        <w:ind w:right="553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lastRenderedPageBreak/>
        <w:t>Cooling</w:t>
      </w:r>
      <w:r w:rsidRPr="00510194">
        <w:rPr>
          <w:rFonts w:asciiTheme="minorHAnsi" w:hAnsiTheme="minorHAnsi" w:cstheme="minorHAnsi"/>
          <w:b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Rate:</w:t>
      </w:r>
      <w:r w:rsidRPr="00510194">
        <w:rPr>
          <w:rFonts w:asciiTheme="minorHAnsi" w:hAnsiTheme="minorHAnsi" w:cstheme="minorHAnsi"/>
          <w:b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Negative</w:t>
      </w:r>
      <w:r w:rsidRPr="00510194">
        <w:rPr>
          <w:rFonts w:asciiTheme="minorHAnsi" w:hAnsiTheme="minorHAnsi" w:cstheme="minorHAnsi"/>
          <w:b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Correlation</w:t>
      </w:r>
      <w:r w:rsidRPr="00510194">
        <w:rPr>
          <w:rFonts w:asciiTheme="minorHAnsi" w:hAnsiTheme="minorHAnsi" w:cstheme="minorHAnsi"/>
          <w:b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Faster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cooling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rates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"freeze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in"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more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disordered,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less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dense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structure,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reducing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population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strengthening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icosahedra.</w:t>
      </w:r>
    </w:p>
    <w:p w14:paraId="05EBFDAB" w14:textId="77777777" w:rsidR="00570369" w:rsidRPr="00510194" w:rsidRDefault="00000000">
      <w:pPr>
        <w:pStyle w:val="BodyText"/>
        <w:tabs>
          <w:tab w:val="left" w:pos="506"/>
        </w:tabs>
        <w:spacing w:before="32" w:line="340" w:lineRule="exact"/>
        <w:ind w:left="506" w:right="296" w:hanging="303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noProof/>
          <w:position w:val="4"/>
          <w:sz w:val="32"/>
          <w:szCs w:val="32"/>
        </w:rPr>
        <w:drawing>
          <wp:inline distT="0" distB="0" distL="0" distR="0" wp14:anchorId="3D6EDB6B" wp14:editId="60E48005">
            <wp:extent cx="38474" cy="3847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" cy="3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194">
        <w:rPr>
          <w:rFonts w:asciiTheme="minorHAnsi" w:hAnsiTheme="minorHAnsi" w:cstheme="minorHAnsi"/>
          <w:sz w:val="32"/>
          <w:szCs w:val="32"/>
        </w:rPr>
        <w:tab/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Distorted</w:t>
      </w:r>
      <w:r w:rsidRPr="00510194">
        <w:rPr>
          <w:rFonts w:asciiTheme="minorHAnsi" w:hAnsiTheme="minorHAnsi" w:cstheme="minorHAnsi"/>
          <w:b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>Clusters:</w:t>
      </w:r>
      <w:r w:rsidRPr="00510194">
        <w:rPr>
          <w:rFonts w:asciiTheme="minorHAnsi" w:hAnsiTheme="minorHAnsi" w:cstheme="minorHAnsi"/>
          <w:b/>
          <w:color w:val="1F1F1F"/>
          <w:spacing w:val="-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 xml:space="preserve">β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≈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0.00</w:t>
      </w:r>
      <w:r w:rsidRPr="00510194">
        <w:rPr>
          <w:rFonts w:asciiTheme="minorHAnsi" w:hAnsiTheme="minorHAnsi" w:cstheme="minorHAnsi"/>
          <w:color w:val="1F1F1F"/>
          <w:spacing w:val="-2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LASSO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model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eliminated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distorted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clusters,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suggesting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they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do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not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play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statistically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significant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role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defining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peak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strength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compared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to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7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 xml:space="preserve">perfect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icosahedra.</w:t>
      </w:r>
    </w:p>
    <w:p w14:paraId="496F3DB8" w14:textId="77777777" w:rsidR="00570369" w:rsidRPr="00510194" w:rsidRDefault="00570369">
      <w:pPr>
        <w:pStyle w:val="BodyText"/>
        <w:spacing w:before="160"/>
        <w:rPr>
          <w:rFonts w:asciiTheme="minorHAnsi" w:hAnsiTheme="minorHAnsi" w:cstheme="minorHAnsi"/>
          <w:sz w:val="32"/>
          <w:szCs w:val="32"/>
        </w:rPr>
      </w:pPr>
    </w:p>
    <w:p w14:paraId="4B9FA950" w14:textId="77777777" w:rsidR="00570369" w:rsidRPr="00510194" w:rsidRDefault="00000000">
      <w:pPr>
        <w:pStyle w:val="Heading2"/>
        <w:numPr>
          <w:ilvl w:val="1"/>
          <w:numId w:val="3"/>
        </w:numPr>
        <w:tabs>
          <w:tab w:val="left" w:pos="472"/>
        </w:tabs>
        <w:ind w:left="472" w:hanging="390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w w:val="90"/>
          <w:sz w:val="32"/>
          <w:szCs w:val="32"/>
        </w:rPr>
        <w:t>Performance</w:t>
      </w:r>
      <w:r w:rsidRPr="00510194">
        <w:rPr>
          <w:rFonts w:asciiTheme="minorHAnsi" w:hAnsiTheme="minorHAnsi" w:cstheme="minorHAnsi"/>
          <w:color w:val="4F81BD" w:themeColor="accent1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>Evaluation</w:t>
      </w:r>
    </w:p>
    <w:p w14:paraId="472F4A5D" w14:textId="36446699" w:rsidR="00570369" w:rsidRDefault="00000000">
      <w:pPr>
        <w:pStyle w:val="BodyText"/>
        <w:spacing w:before="113"/>
        <w:ind w:left="82" w:right="296"/>
        <w:rPr>
          <w:rFonts w:asciiTheme="minorHAnsi" w:hAnsiTheme="minorHAnsi" w:cstheme="minorHAnsi"/>
          <w:color w:val="1F1F1F"/>
          <w:spacing w:val="-6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The LASSO model achieved an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R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2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 of </w:t>
      </w:r>
      <w:r w:rsidRPr="00510194">
        <w:rPr>
          <w:rFonts w:asciiTheme="minorHAnsi" w:hAnsiTheme="minorHAnsi" w:cstheme="minorHAnsi"/>
          <w:b/>
          <w:color w:val="1F1F1F"/>
          <w:w w:val="90"/>
          <w:sz w:val="32"/>
          <w:szCs w:val="32"/>
        </w:rPr>
        <w:t xml:space="preserve">0.88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on the unseen test set.</w:t>
      </w:r>
      <w:r w:rsidRPr="00510194">
        <w:rPr>
          <w:rFonts w:asciiTheme="minorHAnsi" w:hAnsiTheme="minorHAnsi" w:cstheme="minorHAnsi"/>
          <w:color w:val="1F1F1F"/>
          <w:spacing w:val="-5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While a comparative "black box" Neural Network achieved a slightly higher </w:t>
      </w:r>
      <w:r w:rsidRPr="00510194">
        <w:rPr>
          <w:rFonts w:asciiTheme="minorHAnsi" w:hAnsiTheme="minorHAnsi" w:cstheme="minorHAnsi"/>
          <w:i/>
          <w:color w:val="1F1F1F"/>
          <w:w w:val="90"/>
          <w:sz w:val="32"/>
          <w:szCs w:val="32"/>
        </w:rPr>
        <w:t>R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  <w:vertAlign w:val="superscript"/>
        </w:rPr>
        <w:t>2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 of 0.93, it could not isolate the specific contribution of the &lt; 0,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0,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12,</w:t>
      </w:r>
      <w:r w:rsidRPr="00510194">
        <w:rPr>
          <w:rFonts w:asciiTheme="minorHAnsi" w:hAnsiTheme="minorHAnsi" w:cstheme="minorHAnsi"/>
          <w:color w:val="1F1F1F"/>
          <w:spacing w:val="-1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0 &gt; cluster. The LASSO model successfully validated the "structure-property"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hypothesis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that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local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five-fold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symmetry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is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origin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strength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metallic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glasses.</w:t>
      </w:r>
    </w:p>
    <w:p w14:paraId="799499D4" w14:textId="77777777" w:rsidR="00FB7A19" w:rsidRDefault="00FB7A19">
      <w:pPr>
        <w:pStyle w:val="BodyText"/>
        <w:spacing w:before="113"/>
        <w:ind w:left="82" w:right="296"/>
        <w:rPr>
          <w:rFonts w:asciiTheme="minorHAnsi" w:hAnsiTheme="minorHAnsi" w:cstheme="minorHAnsi"/>
          <w:sz w:val="32"/>
          <w:szCs w:val="32"/>
        </w:rPr>
      </w:pPr>
    </w:p>
    <w:p w14:paraId="706EB124" w14:textId="61714CD9" w:rsidR="00FB7A19" w:rsidRPr="00510194" w:rsidRDefault="00FB7A19">
      <w:pPr>
        <w:pStyle w:val="BodyText"/>
        <w:spacing w:before="113"/>
        <w:ind w:left="82" w:right="296"/>
        <w:rPr>
          <w:rFonts w:asciiTheme="minorHAnsi" w:hAnsiTheme="minorHAnsi"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3126C3" wp14:editId="23D45A1B">
            <wp:extent cx="5847080" cy="7308850"/>
            <wp:effectExtent l="0" t="0" r="1270" b="6350"/>
            <wp:docPr id="78135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A5A0" w14:textId="77777777" w:rsidR="00570369" w:rsidRPr="00510194" w:rsidRDefault="00570369">
      <w:pPr>
        <w:pStyle w:val="BodyText"/>
        <w:spacing w:before="176"/>
        <w:rPr>
          <w:rFonts w:asciiTheme="minorHAnsi" w:hAnsiTheme="minorHAnsi" w:cstheme="minorHAnsi"/>
          <w:color w:val="4F81BD" w:themeColor="accent1"/>
          <w:sz w:val="32"/>
          <w:szCs w:val="32"/>
        </w:rPr>
      </w:pPr>
    </w:p>
    <w:p w14:paraId="7092F524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42"/>
        </w:tabs>
        <w:ind w:left="342" w:hanging="260"/>
        <w:rPr>
          <w:rFonts w:asciiTheme="minorHAnsi" w:hAnsiTheme="minorHAnsi" w:cstheme="minorHAnsi"/>
          <w:color w:val="4F81BD" w:themeColor="accent1"/>
          <w:sz w:val="32"/>
          <w:szCs w:val="32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sz w:val="32"/>
          <w:szCs w:val="32"/>
        </w:rPr>
        <w:t>Conclusion</w:t>
      </w:r>
    </w:p>
    <w:p w14:paraId="50D35665" w14:textId="77777777" w:rsidR="00570369" w:rsidRPr="00510194" w:rsidRDefault="00000000">
      <w:pPr>
        <w:pStyle w:val="BodyText"/>
        <w:spacing w:before="161" w:line="321" w:lineRule="auto"/>
        <w:ind w:left="82" w:right="13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This work establishes a comprehensive pipeline for accelerating the design of Metallic Glasses. By combining MD simulations with LASSO regression, we moved beyond simple prediction to scientific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>discovery.</w:t>
      </w:r>
      <w:r w:rsidRPr="00510194">
        <w:rPr>
          <w:rFonts w:asciiTheme="minorHAnsi" w:hAnsiTheme="minorHAnsi" w:cstheme="minorHAnsi"/>
          <w:color w:val="1F1F1F"/>
          <w:spacing w:val="-11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The model successfully identified that </w:t>
      </w:r>
      <w:r w:rsidRPr="00510194">
        <w:rPr>
          <w:rFonts w:asciiTheme="minorHAnsi" w:hAnsiTheme="minorHAnsi" w:cstheme="minorHAnsi"/>
          <w:b/>
          <w:color w:val="1F1F1F"/>
          <w:spacing w:val="-8"/>
          <w:sz w:val="32"/>
          <w:szCs w:val="32"/>
        </w:rPr>
        <w:t xml:space="preserve">Icosahedral content 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is the "genetic marker" for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strength in Cu-Zr alloys.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This surrogate model can now be used to computationally screen thousands of alloy compositions or processing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lastRenderedPageBreak/>
        <w:t>histories in milliseconds, rationalizing the search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for tougher, more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resilient</w:t>
      </w:r>
      <w:r w:rsidRPr="00510194">
        <w:rPr>
          <w:rFonts w:asciiTheme="minorHAnsi" w:hAnsiTheme="minorHAnsi" w:cstheme="minorHAnsi"/>
          <w:color w:val="1F1F1F"/>
          <w:spacing w:val="-14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metallic</w:t>
      </w:r>
      <w:r w:rsidRPr="00510194">
        <w:rPr>
          <w:rFonts w:asciiTheme="minorHAnsi" w:hAnsiTheme="minorHAnsi" w:cstheme="minorHAnsi"/>
          <w:color w:val="1F1F1F"/>
          <w:spacing w:val="-13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sz w:val="32"/>
          <w:szCs w:val="32"/>
        </w:rPr>
        <w:t>glasses.</w:t>
      </w:r>
    </w:p>
    <w:p w14:paraId="56A64552" w14:textId="77777777" w:rsidR="00570369" w:rsidRPr="00510194" w:rsidRDefault="00570369">
      <w:pPr>
        <w:pStyle w:val="BodyText"/>
        <w:spacing w:before="88"/>
        <w:rPr>
          <w:rFonts w:asciiTheme="minorHAnsi" w:hAnsiTheme="minorHAnsi" w:cstheme="minorHAnsi"/>
          <w:sz w:val="32"/>
          <w:szCs w:val="32"/>
        </w:rPr>
      </w:pPr>
    </w:p>
    <w:p w14:paraId="43BE3275" w14:textId="77777777" w:rsidR="00570369" w:rsidRPr="00510194" w:rsidRDefault="00000000">
      <w:pPr>
        <w:pStyle w:val="Heading1"/>
        <w:numPr>
          <w:ilvl w:val="0"/>
          <w:numId w:val="3"/>
        </w:numPr>
        <w:tabs>
          <w:tab w:val="left" w:pos="315"/>
        </w:tabs>
        <w:ind w:left="315" w:hanging="233"/>
        <w:rPr>
          <w:rFonts w:asciiTheme="minorHAnsi" w:hAnsiTheme="minorHAnsi" w:cstheme="minorHAnsi"/>
          <w:color w:val="4F81BD" w:themeColor="accent1"/>
          <w:sz w:val="40"/>
          <w:szCs w:val="40"/>
        </w:rPr>
      </w:pPr>
      <w:r w:rsidRPr="00510194">
        <w:rPr>
          <w:rFonts w:asciiTheme="minorHAnsi" w:hAnsiTheme="minorHAnsi" w:cstheme="minorHAnsi"/>
          <w:color w:val="4F81BD" w:themeColor="accent1"/>
          <w:spacing w:val="-2"/>
          <w:sz w:val="40"/>
          <w:szCs w:val="40"/>
        </w:rPr>
        <w:t>References</w:t>
      </w:r>
    </w:p>
    <w:p w14:paraId="72A279E8" w14:textId="77777777" w:rsidR="00570369" w:rsidRPr="00510194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518"/>
        </w:tabs>
        <w:spacing w:before="160" w:line="321" w:lineRule="auto"/>
        <w:ind w:right="21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Amigo,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N.,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Palominos,</w:t>
      </w:r>
      <w:r w:rsidRPr="00510194">
        <w:rPr>
          <w:rFonts w:asciiTheme="minorHAnsi" w:hAnsiTheme="minorHAnsi" w:cstheme="minorHAnsi"/>
          <w:color w:val="1F1F1F"/>
          <w:spacing w:val="-12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S.,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&amp;</w:t>
      </w:r>
      <w:r w:rsidRPr="00510194">
        <w:rPr>
          <w:rFonts w:asciiTheme="minorHAnsi" w:hAnsiTheme="minorHAnsi" w:cstheme="minorHAnsi"/>
          <w:color w:val="1F1F1F"/>
          <w:spacing w:val="-11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Valencia,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F.</w:t>
      </w:r>
      <w:r w:rsidRPr="00510194">
        <w:rPr>
          <w:rFonts w:asciiTheme="minorHAnsi" w:hAnsiTheme="minorHAnsi" w:cstheme="minorHAnsi"/>
          <w:color w:val="1F1F1F"/>
          <w:spacing w:val="-18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J.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(2023).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Machine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learning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modeling</w:t>
      </w:r>
      <w:r w:rsidRPr="00510194">
        <w:rPr>
          <w:rFonts w:asciiTheme="minorHAnsi" w:hAnsiTheme="minorHAnsi" w:cstheme="minorHAnsi"/>
          <w:color w:val="1F1F1F"/>
          <w:spacing w:val="-10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the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prediction</w:t>
      </w:r>
      <w:r w:rsidRPr="00510194">
        <w:rPr>
          <w:rFonts w:asciiTheme="minorHAnsi" w:hAnsiTheme="minorHAnsi" w:cstheme="minorHAnsi"/>
          <w:color w:val="1F1F1F"/>
          <w:spacing w:val="-9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of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plastic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properties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in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metallic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glasses.</w:t>
      </w:r>
      <w:r w:rsidRPr="00510194">
        <w:rPr>
          <w:rFonts w:asciiTheme="minorHAnsi" w:hAnsiTheme="minorHAnsi" w:cstheme="minorHAnsi"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>Scientific</w:t>
      </w:r>
      <w:r w:rsidRPr="00510194">
        <w:rPr>
          <w:rFonts w:asciiTheme="minorHAnsi" w:hAnsiTheme="minorHAnsi" w:cstheme="minorHAnsi"/>
          <w:i/>
          <w:color w:val="1F1F1F"/>
          <w:spacing w:val="-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>Reports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.</w:t>
      </w:r>
    </w:p>
    <w:p w14:paraId="5E2BBD74" w14:textId="77777777" w:rsidR="00570369" w:rsidRPr="00510194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518"/>
        </w:tabs>
        <w:spacing w:before="98" w:line="321" w:lineRule="auto"/>
        <w:ind w:right="676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85"/>
          <w:sz w:val="32"/>
          <w:szCs w:val="32"/>
        </w:rPr>
        <w:t xml:space="preserve">Tibshirani, R. (1996). Regression Shrinkage and Selection Via the Lasso. </w:t>
      </w:r>
      <w:r w:rsidRPr="00510194">
        <w:rPr>
          <w:rFonts w:asciiTheme="minorHAnsi" w:hAnsiTheme="minorHAnsi" w:cstheme="minorHAnsi"/>
          <w:i/>
          <w:color w:val="1F1F1F"/>
          <w:w w:val="85"/>
          <w:sz w:val="32"/>
          <w:szCs w:val="32"/>
        </w:rPr>
        <w:t>Journal of the Royal</w:t>
      </w:r>
      <w:r w:rsidRPr="00510194">
        <w:rPr>
          <w:rFonts w:asciiTheme="minorHAnsi" w:hAnsiTheme="minorHAnsi" w:cstheme="minorHAnsi"/>
          <w:i/>
          <w:color w:val="1F1F1F"/>
          <w:sz w:val="32"/>
          <w:szCs w:val="32"/>
        </w:rPr>
        <w:t xml:space="preserve"> Statistical</w:t>
      </w:r>
      <w:r w:rsidRPr="00510194">
        <w:rPr>
          <w:rFonts w:asciiTheme="minorHAnsi" w:hAnsiTheme="minorHAnsi" w:cstheme="minorHAnsi"/>
          <w:i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z w:val="32"/>
          <w:szCs w:val="32"/>
        </w:rPr>
        <w:t>Society</w:t>
      </w:r>
      <w:r w:rsidRPr="00510194">
        <w:rPr>
          <w:rFonts w:asciiTheme="minorHAnsi" w:hAnsiTheme="minorHAnsi" w:cstheme="minorHAnsi"/>
          <w:color w:val="1F1F1F"/>
          <w:sz w:val="32"/>
          <w:szCs w:val="32"/>
        </w:rPr>
        <w:t>.</w:t>
      </w:r>
    </w:p>
    <w:p w14:paraId="4F0FF4DD" w14:textId="77777777" w:rsidR="00570369" w:rsidRPr="00510194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518"/>
        </w:tabs>
        <w:spacing w:before="97" w:line="321" w:lineRule="auto"/>
        <w:ind w:right="628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Plimpton,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S. (1995). Fast Parallel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>Algorithms for</w:t>
      </w:r>
      <w:r w:rsidRPr="00510194">
        <w:rPr>
          <w:rFonts w:asciiTheme="minorHAnsi" w:hAnsiTheme="minorHAnsi" w:cstheme="minorHAnsi"/>
          <w:color w:val="1F1F1F"/>
          <w:spacing w:val="-4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2"/>
          <w:w w:val="90"/>
          <w:sz w:val="32"/>
          <w:szCs w:val="32"/>
        </w:rPr>
        <w:t xml:space="preserve">Short-Range Molecular Dynamics. </w:t>
      </w:r>
      <w:r w:rsidRPr="00510194">
        <w:rPr>
          <w:rFonts w:asciiTheme="minorHAnsi" w:hAnsiTheme="minorHAnsi" w:cstheme="minorHAnsi"/>
          <w:i/>
          <w:color w:val="1F1F1F"/>
          <w:spacing w:val="-2"/>
          <w:w w:val="90"/>
          <w:sz w:val="32"/>
          <w:szCs w:val="32"/>
        </w:rPr>
        <w:t xml:space="preserve">Journal of </w:t>
      </w:r>
      <w:r w:rsidRPr="00510194">
        <w:rPr>
          <w:rFonts w:asciiTheme="minorHAnsi" w:hAnsiTheme="minorHAnsi" w:cstheme="minorHAnsi"/>
          <w:i/>
          <w:color w:val="1F1F1F"/>
          <w:spacing w:val="-4"/>
          <w:sz w:val="32"/>
          <w:szCs w:val="32"/>
        </w:rPr>
        <w:t>Computational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4"/>
          <w:sz w:val="32"/>
          <w:szCs w:val="32"/>
        </w:rPr>
        <w:t>Physics</w:t>
      </w:r>
      <w:r w:rsidRPr="00510194">
        <w:rPr>
          <w:rFonts w:asciiTheme="minorHAnsi" w:hAnsiTheme="minorHAnsi" w:cstheme="minorHAnsi"/>
          <w:color w:val="1F1F1F"/>
          <w:spacing w:val="-4"/>
          <w:sz w:val="32"/>
          <w:szCs w:val="32"/>
        </w:rPr>
        <w:t>.</w:t>
      </w:r>
    </w:p>
    <w:p w14:paraId="3231A771" w14:textId="77777777" w:rsidR="00570369" w:rsidRPr="00510194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518"/>
        </w:tabs>
        <w:spacing w:before="98" w:line="321" w:lineRule="auto"/>
        <w:ind w:right="1076"/>
        <w:rPr>
          <w:rFonts w:asciiTheme="minorHAnsi" w:hAnsiTheme="minorHAnsi" w:cstheme="minorHAnsi"/>
          <w:sz w:val="32"/>
          <w:szCs w:val="32"/>
        </w:rPr>
      </w:pP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Afflerbach,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B.,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et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al.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(2021).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Molecular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simulation-derived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features</w:t>
      </w:r>
      <w:r w:rsidRPr="00510194">
        <w:rPr>
          <w:rFonts w:asciiTheme="minorHAnsi" w:hAnsiTheme="minorHAnsi" w:cstheme="minorHAnsi"/>
          <w:color w:val="1F1F1F"/>
          <w:spacing w:val="-7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for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>machine</w:t>
      </w:r>
      <w:r w:rsidRPr="00510194">
        <w:rPr>
          <w:rFonts w:asciiTheme="minorHAnsi" w:hAnsiTheme="minorHAnsi" w:cstheme="minorHAnsi"/>
          <w:color w:val="1F1F1F"/>
          <w:spacing w:val="-3"/>
          <w:w w:val="90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w w:val="90"/>
          <w:sz w:val="32"/>
          <w:szCs w:val="32"/>
        </w:rPr>
        <w:t xml:space="preserve">learning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predictions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of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metal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glass</w:t>
      </w:r>
      <w:r w:rsidRPr="00510194">
        <w:rPr>
          <w:rFonts w:asciiTheme="minorHAnsi" w:hAnsiTheme="minorHAnsi" w:cstheme="minorHAnsi"/>
          <w:color w:val="1F1F1F"/>
          <w:spacing w:val="-16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forming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ability.</w:t>
      </w:r>
      <w:r w:rsidRPr="00510194">
        <w:rPr>
          <w:rFonts w:asciiTheme="minorHAnsi" w:hAnsiTheme="minorHAnsi" w:cstheme="minorHAnsi"/>
          <w:color w:val="1F1F1F"/>
          <w:spacing w:val="-12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>Materials</w:t>
      </w:r>
      <w:r w:rsidRPr="00510194">
        <w:rPr>
          <w:rFonts w:asciiTheme="minorHAnsi" w:hAnsiTheme="minorHAnsi" w:cstheme="minorHAnsi"/>
          <w:i/>
          <w:color w:val="1F1F1F"/>
          <w:spacing w:val="-18"/>
          <w:sz w:val="32"/>
          <w:szCs w:val="32"/>
        </w:rPr>
        <w:t xml:space="preserve"> </w:t>
      </w:r>
      <w:r w:rsidRPr="00510194">
        <w:rPr>
          <w:rFonts w:asciiTheme="minorHAnsi" w:hAnsiTheme="minorHAnsi" w:cstheme="minorHAnsi"/>
          <w:i/>
          <w:color w:val="1F1F1F"/>
          <w:spacing w:val="-6"/>
          <w:sz w:val="32"/>
          <w:szCs w:val="32"/>
        </w:rPr>
        <w:t>Science</w:t>
      </w:r>
      <w:r w:rsidRPr="00510194">
        <w:rPr>
          <w:rFonts w:asciiTheme="minorHAnsi" w:hAnsiTheme="minorHAnsi" w:cstheme="minorHAnsi"/>
          <w:color w:val="1F1F1F"/>
          <w:spacing w:val="-6"/>
          <w:sz w:val="32"/>
          <w:szCs w:val="32"/>
        </w:rPr>
        <w:t>.</w:t>
      </w:r>
    </w:p>
    <w:sectPr w:rsidR="00570369" w:rsidRPr="00510194">
      <w:pgSz w:w="11900" w:h="16840"/>
      <w:pgMar w:top="480" w:right="1417" w:bottom="460" w:left="1275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F003" w14:textId="77777777" w:rsidR="00061A1B" w:rsidRDefault="00061A1B">
      <w:r>
        <w:separator/>
      </w:r>
    </w:p>
  </w:endnote>
  <w:endnote w:type="continuationSeparator" w:id="0">
    <w:p w14:paraId="6AC060A5" w14:textId="77777777" w:rsidR="00061A1B" w:rsidRDefault="00061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524AD" w14:textId="48A4E99C" w:rsidR="005703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0882B95" wp14:editId="79A2D8C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2D97A" w14:textId="77777777" w:rsidR="00570369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82B9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" filled="f" stroked="f">
              <v:textbox inset="0,0,0,0">
                <w:txbxContent>
                  <w:p w14:paraId="7402D97A" w14:textId="77777777" w:rsidR="00570369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C8E5A" w14:textId="77777777" w:rsidR="00061A1B" w:rsidRDefault="00061A1B">
      <w:r>
        <w:separator/>
      </w:r>
    </w:p>
  </w:footnote>
  <w:footnote w:type="continuationSeparator" w:id="0">
    <w:p w14:paraId="2C824B4D" w14:textId="77777777" w:rsidR="00061A1B" w:rsidRDefault="00061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518A8" w14:textId="2DA8B035" w:rsidR="00570369" w:rsidRDefault="0057036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D736D"/>
    <w:multiLevelType w:val="hybridMultilevel"/>
    <w:tmpl w:val="945C2A52"/>
    <w:lvl w:ilvl="0" w:tplc="F71C8E3A">
      <w:start w:val="1"/>
      <w:numFmt w:val="decimal"/>
      <w:lvlText w:val="%1."/>
      <w:lvlJc w:val="left"/>
      <w:pPr>
        <w:ind w:left="518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1" w:tplc="EE748630">
      <w:numFmt w:val="bullet"/>
      <w:lvlText w:val="•"/>
      <w:lvlJc w:val="left"/>
      <w:pPr>
        <w:ind w:left="1388" w:hanging="330"/>
      </w:pPr>
      <w:rPr>
        <w:rFonts w:hint="default"/>
        <w:lang w:val="en-US" w:eastAsia="en-US" w:bidi="ar-SA"/>
      </w:rPr>
    </w:lvl>
    <w:lvl w:ilvl="2" w:tplc="8744BC84"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3" w:tplc="C63228AC">
      <w:numFmt w:val="bullet"/>
      <w:lvlText w:val="•"/>
      <w:lvlJc w:val="left"/>
      <w:pPr>
        <w:ind w:left="3126" w:hanging="330"/>
      </w:pPr>
      <w:rPr>
        <w:rFonts w:hint="default"/>
        <w:lang w:val="en-US" w:eastAsia="en-US" w:bidi="ar-SA"/>
      </w:rPr>
    </w:lvl>
    <w:lvl w:ilvl="4" w:tplc="99946B56"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5" w:tplc="34D2E650"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6" w:tplc="1158E30A"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  <w:lvl w:ilvl="7" w:tplc="73A2A24C">
      <w:numFmt w:val="bullet"/>
      <w:lvlText w:val="•"/>
      <w:lvlJc w:val="left"/>
      <w:pPr>
        <w:ind w:left="6601" w:hanging="330"/>
      </w:pPr>
      <w:rPr>
        <w:rFonts w:hint="default"/>
        <w:lang w:val="en-US" w:eastAsia="en-US" w:bidi="ar-SA"/>
      </w:rPr>
    </w:lvl>
    <w:lvl w:ilvl="8" w:tplc="D06C6156">
      <w:numFmt w:val="bullet"/>
      <w:lvlText w:val="•"/>
      <w:lvlJc w:val="left"/>
      <w:pPr>
        <w:ind w:left="7469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62866896"/>
    <w:multiLevelType w:val="hybridMultilevel"/>
    <w:tmpl w:val="1AB640AA"/>
    <w:lvl w:ilvl="0" w:tplc="126C0E8A">
      <w:start w:val="1"/>
      <w:numFmt w:val="decimal"/>
      <w:lvlText w:val="%1."/>
      <w:lvlJc w:val="left"/>
      <w:pPr>
        <w:ind w:left="518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1" w:tplc="32704D18">
      <w:numFmt w:val="bullet"/>
      <w:lvlText w:val="•"/>
      <w:lvlJc w:val="left"/>
      <w:pPr>
        <w:ind w:left="1388" w:hanging="330"/>
      </w:pPr>
      <w:rPr>
        <w:rFonts w:hint="default"/>
        <w:lang w:val="en-US" w:eastAsia="en-US" w:bidi="ar-SA"/>
      </w:rPr>
    </w:lvl>
    <w:lvl w:ilvl="2" w:tplc="E37E1834">
      <w:numFmt w:val="bullet"/>
      <w:lvlText w:val="•"/>
      <w:lvlJc w:val="left"/>
      <w:pPr>
        <w:ind w:left="2257" w:hanging="330"/>
      </w:pPr>
      <w:rPr>
        <w:rFonts w:hint="default"/>
        <w:lang w:val="en-US" w:eastAsia="en-US" w:bidi="ar-SA"/>
      </w:rPr>
    </w:lvl>
    <w:lvl w:ilvl="3" w:tplc="C646EFAC">
      <w:numFmt w:val="bullet"/>
      <w:lvlText w:val="•"/>
      <w:lvlJc w:val="left"/>
      <w:pPr>
        <w:ind w:left="3126" w:hanging="330"/>
      </w:pPr>
      <w:rPr>
        <w:rFonts w:hint="default"/>
        <w:lang w:val="en-US" w:eastAsia="en-US" w:bidi="ar-SA"/>
      </w:rPr>
    </w:lvl>
    <w:lvl w:ilvl="4" w:tplc="3BFA73B6">
      <w:numFmt w:val="bullet"/>
      <w:lvlText w:val="•"/>
      <w:lvlJc w:val="left"/>
      <w:pPr>
        <w:ind w:left="3994" w:hanging="330"/>
      </w:pPr>
      <w:rPr>
        <w:rFonts w:hint="default"/>
        <w:lang w:val="en-US" w:eastAsia="en-US" w:bidi="ar-SA"/>
      </w:rPr>
    </w:lvl>
    <w:lvl w:ilvl="5" w:tplc="775228B2"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6" w:tplc="BF8627E8">
      <w:numFmt w:val="bullet"/>
      <w:lvlText w:val="•"/>
      <w:lvlJc w:val="left"/>
      <w:pPr>
        <w:ind w:left="5732" w:hanging="330"/>
      </w:pPr>
      <w:rPr>
        <w:rFonts w:hint="default"/>
        <w:lang w:val="en-US" w:eastAsia="en-US" w:bidi="ar-SA"/>
      </w:rPr>
    </w:lvl>
    <w:lvl w:ilvl="7" w:tplc="6BC262B8">
      <w:numFmt w:val="bullet"/>
      <w:lvlText w:val="•"/>
      <w:lvlJc w:val="left"/>
      <w:pPr>
        <w:ind w:left="6601" w:hanging="330"/>
      </w:pPr>
      <w:rPr>
        <w:rFonts w:hint="default"/>
        <w:lang w:val="en-US" w:eastAsia="en-US" w:bidi="ar-SA"/>
      </w:rPr>
    </w:lvl>
    <w:lvl w:ilvl="8" w:tplc="942A8FDA">
      <w:numFmt w:val="bullet"/>
      <w:lvlText w:val="•"/>
      <w:lvlJc w:val="left"/>
      <w:pPr>
        <w:ind w:left="7469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7BCD3167"/>
    <w:multiLevelType w:val="multilevel"/>
    <w:tmpl w:val="93A8020A"/>
    <w:lvl w:ilvl="0">
      <w:start w:val="1"/>
      <w:numFmt w:val="decimal"/>
      <w:lvlText w:val="%1."/>
      <w:lvlJc w:val="left"/>
      <w:pPr>
        <w:ind w:left="313" w:hanging="23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70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97" w:hanging="316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8"/>
        <w:w w:val="67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18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95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40" w:hanging="3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" w:hanging="3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967" w:hanging="3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15" w:hanging="3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63" w:hanging="3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11" w:hanging="330"/>
      </w:pPr>
      <w:rPr>
        <w:rFonts w:hint="default"/>
        <w:lang w:val="en-US" w:eastAsia="en-US" w:bidi="ar-SA"/>
      </w:rPr>
    </w:lvl>
  </w:abstractNum>
  <w:num w:numId="1" w16cid:durableId="2103409581">
    <w:abstractNumId w:val="0"/>
  </w:num>
  <w:num w:numId="2" w16cid:durableId="342392027">
    <w:abstractNumId w:val="1"/>
  </w:num>
  <w:num w:numId="3" w16cid:durableId="92256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69"/>
    <w:rsid w:val="00061A1B"/>
    <w:rsid w:val="00510194"/>
    <w:rsid w:val="00570369"/>
    <w:rsid w:val="00832A95"/>
    <w:rsid w:val="008E11A6"/>
    <w:rsid w:val="00E12626"/>
    <w:rsid w:val="00E126A5"/>
    <w:rsid w:val="00FB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A7AB0"/>
  <w15:docId w15:val="{35036021-186C-4669-A98E-2D5D7336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42" w:hanging="260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82" w:hanging="397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82" w:right="170"/>
    </w:pPr>
    <w:rPr>
      <w:rFonts w:ascii="Tahoma" w:eastAsia="Tahoma" w:hAnsi="Tahoma" w:cs="Tahoma"/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ind w:left="518" w:hanging="33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5101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1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101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19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1472</Words>
  <Characters>8395</Characters>
  <Application>Microsoft Office Word</Application>
  <DocSecurity>0</DocSecurity>
  <Lines>69</Lines>
  <Paragraphs>19</Paragraphs>
  <ScaleCrop>false</ScaleCrop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creator>vinay venkat_</dc:creator>
  <cp:lastModifiedBy>vinay venkat_</cp:lastModifiedBy>
  <cp:revision>4</cp:revision>
  <dcterms:created xsi:type="dcterms:W3CDTF">2025-11-22T08:12:00Z</dcterms:created>
  <dcterms:modified xsi:type="dcterms:W3CDTF">2025-11-22T08:43:00Z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2025-11-22T00:00:00Z</vt:filetime>
  </property>
  <property fmtid="{D5CDD505-2E9C-101B-9397-08002B2CF9AE}" pid="5" name="Producer">
    <vt:lpwstr>Skia/PDF m142</vt:lpwstr>
  </property>
</Properties>
</file>