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 w:val="0"/>
        <w:pageBreakBefore w:val="0"/>
        <w:spacing w:line="276" w:lineRule="auto" w:before="0" w:after="20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BÁO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CÁO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TỔNG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KẾT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CÔNG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VIỆC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ĐỢT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TEST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MÔ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HÌNH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VÀ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DỮ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LIỆU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NCKH cấp Trường 2026–2027: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Nghiên cứu và phát triển drone có khả năng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 </w:t>
      </w:r>
      <w:r>
        <w:rPr>
          <w:iCs/>
          <w:rFonts w:ascii="Times New Roman" w:hAnsi="Times New Roman" w:cs="Times New Roman" w:eastAsia="Times New Roman"/>
          <w:i/>
          <w:sz w:val="26"/>
        </w:rPr>
        <w:t xml:space="preserve">theo dõi người thông qua mô tả bằng lời nói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tài con 2 (ĐT2):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Bàn giao mục tiêu từ camera mặt đất sang drone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Người thực hiện: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Nguyễn Văn Vinh (TV2)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Chủ nhiệm đề tài: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ThS. Lê Thị Thùy Trang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Thời gian: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04/10 – 08/10/2026 ·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Kho mã nguồn: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github.com/VINH1811/NCKH-DO_AN-DRONE</w:t>
      </w:r>
    </w:p>
    <w:bookmarkStart w:id="20" w:name="tóm-tắt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1. Tóm tắt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Trong đợt test, tôi hoàn thành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4 việc riêng của ĐT2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(VN-01 đến VN-04),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1 việc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chung của cả nhóm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(C-03 — quy ước thống kê) 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hồ sơ pilot M4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cùng Lương. Ngoài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ra tôi xây bộ công cụ dùng chung cho cả ba đề tài và đánh giá khả năng dùng dữ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cũ thay cho buổi quay pilot.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Mã việc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Hạn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Trạng thái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 chính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VN-01 / M1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Giao gói dữ liệu SecondPaper cho Lương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04/10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98.552 ảnh, 250 mô tả, 500 file ghi âm; toàn vẹn 510/510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Môi trường OSNet, tải AG-ReID.v2, khoá hash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04/10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 checkpoint đã xác minh nguồn; 100.502 ảnh AG-ReID.v2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Baseline OSNet trên 4 protocol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05/10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Rank-1 tốt nhất 33,62%; AIN hơn MSMT17 2,3–3,5 lần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Quy ước thống kê chung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05/10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Xong, nhóm đã đồng ý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Công cụ chung, so sánh cặp, luật cho metric hiếm lần trúng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Hồ sơ kế hoạch thu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06/10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Xong, cô đã duyệt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5 tài liệu PDF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Phân tích lỗi theo góc nhìn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06/10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 (nộp 07/10)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Thu hẹp ứng viên làm Rank-1 tăng gần gấp đôi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Đánh giá dữ liệu cũ thay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07/10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Xong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Dùng được cho CH1, không dùng được cho CH2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VN-05, VN-06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Thu pilot phiên 1, 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07–08/10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quay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Mọi con số trong báo cáo đều kèm cỡ mẫu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</w:t>
      </w:r>
      <w:r>
        <w:rPr>
          <w:rFonts w:ascii="Times New Roman" w:hAnsi="Times New Roman" w:cs="Times New Roman" w:eastAsia="Times New Roman"/>
          <w:sz w:val="26"/>
        </w:rPr>
        <w:t xml:space="preserve">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khoảng tin cậy 95%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(bootstrap 1.000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lần) 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mức ngẫu nhiên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theo quy ước C-03. Toàn bộ số liệu chi tiết nằm trong 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thống kê kèm theo: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ThongKe_DT2_NguyenVanVinh.xlsx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(9 trang tính).</w:t>
      </w:r>
    </w:p>
    <w:bookmarkEnd w:id="20"/>
    <w:bookmarkStart w:id="21" w:name="X44512068ca322ce7b5a6af8654ca1cba5d2561f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2. VN-01 — Gói dữ liệu SecondPaper giao cho Lương (mốc M1)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dong_goi_m1.py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đóng gói toàn bộ dữ liệu SecondPaper,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xuất manifest dạng CSV, xuất embedding sang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.npy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không phải giải mã BLOB trong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SQLite, tính SHA256 cho mọi file và tự sinh README hướng dẫn sử dụng. Gộp thành một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file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.tar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chuyển nhanh, giao trực tiếp qua USB vì dữ liệu chứa ảnh người thật.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Thành phần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Số mục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Dung lượng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Ảnh cắt người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98.549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557 MB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Embedding (768 chiều, chuẩn hoá L2)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98.552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303 MB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Cơ sở dữ liệu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index.db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415 MB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Mô tả tiếng Việt có ghi âm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250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File ghi âm (mô tả + nhiều người nói)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500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124 MB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Gói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 </w:t>
            </w:r>
            <w:r>
              <w:rPr>
                <w:rStyle w:val="VerbatimChar"/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.tar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99.071 mục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1,49 GB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Kiểm tra toàn vẹn đạt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510/510 file</w:t>
      </w:r>
      <w:r>
        <w:rPr>
          <w:rFonts w:ascii="Times New Roman" w:hAnsi="Times New Roman" w:cs="Times New Roman" w:eastAsia="Times New Roman"/>
          <w:sz w:val="26"/>
        </w:rPr>
        <w:t xml:space="preserve">. Lương dùng gói này chạy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LG-02 và LG-03.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Ba vấn đề phát hiện khi đóng gói, đã ghi cảnh báo trong README: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Con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93.548 ảnh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bảng tiến độ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tái lập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từ cơ sở dữ liệu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hiện tại — đã thử mọi cách lọc. Từ nay lấy manifest trong gói làm mốc chính thức.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Embedding trong gói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768 chiều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(M-CLIP ViT-L/14),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dùng chung được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với mô hình 512 chiều mà LG-01 định tải. LG-03 phải tự nhúng lại ảnh.</w:t>
      </w:r>
    </w:p>
    <w:p>
      <w:pPr>
        <w:keepNext w:val="0"/>
        <w:pageBreakBefore w:val="0"/>
        <w:numPr>
          <w:ilvl w:val="0"/>
          <w:numId w:val="1001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Bảng mô tả có 409 dòng nhưng chỉ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250 dòng có nội dung</w:t>
      </w:r>
      <w:r>
        <w:rPr>
          <w:rFonts w:ascii="Times New Roman" w:hAnsi="Times New Roman" w:cs="Times New Roman" w:eastAsia="Times New Roman"/>
          <w:sz w:val="26"/>
        </w:rPr>
        <w:t xml:space="preserve">; đã lọc sẵn.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Ngoài ra, cột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camera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chỉ có 5 giá trị (tên khu vực) trong khi dữ liệu có 9 nguồn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quay; tôi tách sẵn cột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camera_id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để phân tích theo nguồn không bị gộp nhầm.</w:t>
      </w:r>
    </w:p>
    <w:bookmarkEnd w:id="21"/>
    <w:bookmarkStart w:id="22" w:name="vn-02-môi-trường-và-khoá-hash-checkpoint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3. VN-02 — Môi trường và khoá hash checkpoint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Kiểm tra môi trường, tải bộ dữ liệu AG-ReID.v2 từ kho chính thức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tác giả, tải hai checkpoint OSNet từ Model Zoo của torchreid, viết 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ghi_moi_truong.py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ghi lại phiên bản thư viện, phần cứng, commit và khoá SHA256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checkpoint.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Hạng mục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Giá trị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Phần cứng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NVIDIA RTX 3060 Laptop 6 GB, driver 546.30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Phần mềm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Python 3.12, torch 2.7.1 + CUDA 11.8, torchreid 0.2.5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AG-ReID.v2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100.502 ảnh, 1.615 danh tính, 4 protocol chính thức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Checkpoint 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OSNet-AIN đa nguồn (MSMT17 + Duke + CUHK03) — 2.510 danh tính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Checkpoint 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OSNet MSMT17 — 1.041 danh tính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Cách xác minh tải đúng checkpoint: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script đọc số danh tính ở tầng phân loại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file trọng số. Con số 2.510 khớp chính xác 1.041 + 702 + 767 (tổng số danh tính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ba tập huấn luyện); 1.000 sẽ nghĩa là lỡ tải bản ImageNet. Cách này tin cậy hơn tên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file.</w:t>
      </w:r>
    </w:p>
    <w:bookmarkEnd w:id="22"/>
    <w:bookmarkStart w:id="24" w:name="vn-03-baseline-osnet-trên-ag-reid.v2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4. VN-03 — Baseline OSNet trên AG-ReID.v2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eval_agreid.py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chạy đúng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bốn protocol chính thức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do tác giả cung cấp, không chỉnh sửa. Script tự tính Rank-1/5/10, mAP, khoảng tin cậy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bootstrap, mức ngẫu nhiên bằng mô phỏng, đo tốc độ và lưu dự đoán thô.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783409"/>
            <wp:effectExtent b="0" l="0" r="0" t="0"/>
            <wp:docPr descr="Hình 1. Rank-1 của hai checkpoint trên bốn protocol. Thanh đen là khoảng tin cậy 95%. Mức ngẫu nhiên chỉ 0,11–0,19% nên không hiện trên trục." title="" id="1" name="Picture"/>
            <a:graphic>
              <a:graphicData uri="http://schemas.openxmlformats.org/drawingml/2006/picture">
                <pic:pic>
                  <pic:nvPicPr>
                    <pic:cNvPr descr="hinh/h1_baseline_vn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1. Rank-1 của hai checkpoint trên bốn protocol. Thanh đen là khoảng tin cậy 95%. Mức ngẫu nhiên chỉ 0,11–0,19% nên không hiện trên trục.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Chiều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OSNet-AIN đa nguồn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OSNet MSMT17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Hiệu cặp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CCTV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2.356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33,62%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[31,79 – 35,61]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9,55%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+24,07 [+22,28 – +25,89]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CCTV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1.811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27,89%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[25,73 – 30,09]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9,00%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+18,88 [+16,84 – +20,98]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kính đeo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2.209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26,53%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[24,72 – 28,48]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8,78%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+17,75 [+15,80 – +19,69]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Kính đeo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2.340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20,13%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[18,46 – 21,67]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8,72%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+11,41 [+9,87 – +12,99]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Huấn luyện khái quát miền vượt trội: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OSNet-AIN đa nguồn hơn OSNet MSMT17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2,3 đến 3,5 lần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ở cả bốn chiều; cả tám phép so sánh cặp đều có ý nghĩa.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Camera mặt đất đặt cao khớp tốt hơn: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CCTV (~3 m) bắt cặp với UAV tốt hơn kính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đeo (~1,5 m) ở cả hai chiều. Đây là căn cứ chọn vị trí đặt máy cho pilot.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Chiều mặt đất → trên cao khó hơn</w:t>
      </w:r>
      <w:r>
        <w:rPr>
          <w:rFonts w:ascii="Times New Roman" w:hAnsi="Times New Roman" w:cs="Times New Roman" w:eastAsia="Times New Roman"/>
          <w:sz w:val="26"/>
        </w:rPr>
        <w:t xml:space="preserve">, mà đó chính là chiều của bài toán bàn giao.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Con số dùng để đặt kỳ vọng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27,89%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2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Tốc độ: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1,16 ms/ảnh cho riêng mô hình, 1,90 ms/ảnh cho cả pipeline (fp32).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Bốn lỗi phát hiện và sửa khi chạy thử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nếu không bắt, cả bốn sẽ cho số sai hoặc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chặn việc chạy: Rank-10 bị tính thành 100% do kẹp chỉ số sai; chỉ báo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truy vấn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 có đáp án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đo nhầm; script ghi môi trường vỡ khi checkpoint lưu số kiểu numpy;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torch 2.6 trở lên từ chối nạp checkpoint torchreid. Lỗi cuối cùng cả Việt và Lương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đều sẽ gặp, nên tôi ghi cách xử lý vào README chung.</w:t>
      </w:r>
    </w:p>
    <w:bookmarkEnd w:id="24"/>
    <w:bookmarkStart w:id="26" w:name="c-03-quy-ước-thống-kê-chung-cho-cả-nhóm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5. C-03 — Quy ước thống kê chung cho cả nhóm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công cụ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common/bootstrap_ci.py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dùng chung cho ba đề tài, soạn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mục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Quy ước thống kê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README chung, gộp với bản đề xuất của Lương thành một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quy ước thống nhất. Cả nhóm đã đồng ý.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Nội dung chính của quy ước: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Mỗi con số phải kèm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n, đơn vị lấy mẫu, mức ngẫu nhiên, khoảng tin cậy 95% và tên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phương pháp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So sánh hai cấu hình 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so sánh cặp trên cùng truy vấn</w:t>
      </w:r>
      <w:r>
        <w:rPr>
          <w:rFonts w:ascii="Times New Roman" w:hAnsi="Times New Roman" w:cs="Times New Roman" w:eastAsia="Times New Roman"/>
          <w:sz w:val="26"/>
        </w:rPr>
        <w:t xml:space="preserve">, không nhìn hai khoảng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tin cậy có chồng nhau hay không.</w:t>
      </w:r>
    </w:p>
    <w:p>
      <w:pPr>
        <w:keepNext w:val="0"/>
        <w:pageBreakBefore w:val="0"/>
        <w:numPr>
          <w:ilvl w:val="0"/>
          <w:numId w:val="1003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Với metric hiếm lần trúng: kết luận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vượt ngẫu nhiên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lấy theo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kiểm định hoán vị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một phía</w:t>
      </w:r>
      <w:r>
        <w:rPr>
          <w:rFonts w:ascii="Times New Roman" w:hAnsi="Times New Roman" w:cs="Times New Roman" w:eastAsia="Times New Roman"/>
          <w:sz w:val="26"/>
        </w:rPr>
        <w:t xml:space="preserve">; khoảng tin cậy lấy theo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bootstrap theo cụm</w:t>
      </w:r>
      <w:r>
        <w:rPr>
          <w:rFonts w:ascii="Times New Roman" w:hAnsi="Times New Roman" w:cs="Times New Roman" w:eastAsia="Times New Roman"/>
          <w:sz w:val="26"/>
        </w:rPr>
        <w:t xml:space="preserve">; dưới 5 lần trúng thì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ghi rõ khoảng bootstrap bị suy biến.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980189"/>
            <wp:effectExtent b="0" l="0" r="0" t="0"/>
            <wp:docPr descr="Hình 2. Cùng một bộ số của ĐT1, hai cách so sánh cho hai kết luận khác nhau. Trái: hai khoảng tin cậy chồng nhau. Phải: khoảng tin cậy của hiệu cặp không chứa 0." title="" id="1" name="Picture"/>
            <a:graphic>
              <a:graphicData uri="http://schemas.openxmlformats.org/drawingml/2006/picture">
                <pic:pic>
                  <pic:nvPicPr>
                    <pic:cNvPr descr="hinh/h2_c03_so_sanh_c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2. Cùng một bộ số của ĐT1, hai cách so sánh cho hai kết luận khác nhau. Trái: hai khoảng tin cậy chồng nhau. Phải: khoảng tin cậy của hiệu cặp không chứa 0.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 — hai bằng chứng cho thấy quy ước không phải hình thức: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Trường hợp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Cách cũ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Theo quy ước C-03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ĐT1: YOLO11s và YOLO-World, n = 520 ảnh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khoảng chồng nhau → không chốt được detector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Hiệu +1,58 [+1,05 – +2,15]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có ý nghĩa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YOLO11s hơn ở 59,2% số ảnh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ĐT3: Recall@1 = 2/70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Khoảng bootstrap [0,00 – 7,14] chứa mức ngẫu nhiên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“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chưa đủ bằng chứng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”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Kiểm định hoán vị p = 0,000135 →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vượt ngẫu nhiên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Ở cả hai trường hợp, cách cũ dẫn tới kết luận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thận trọng quá mức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 sai.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Điểm mấu chốt: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có vượt ngẫu nhiên không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con số dao động bao nhiêu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hai câu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hỏi khác nhau</w:t>
      </w:r>
      <w:r>
        <w:rPr>
          <w:rFonts w:ascii="Times New Roman" w:hAnsi="Times New Roman" w:cs="Times New Roman" w:eastAsia="Times New Roman"/>
          <w:sz w:val="26"/>
        </w:rPr>
        <w:t xml:space="preserve">. Tương quan giữa các truy vấn ảnh hưởng tới câu thứ hai nhưng không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ảnh hưởng tới câu thứ nhất, nên mỗi câu cần công cụ riêng.</w:t>
      </w:r>
    </w:p>
    <w:bookmarkEnd w:id="26"/>
    <w:bookmarkStart w:id="27" w:name="công-cụ-dùng-chung-cho-nhóm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6. Công cụ dùng chung cho nhóm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Ngoài công cụ thống kê, tôi viết thêm ba công cụ mà README chung có nhắc nhưng chưa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ai làm: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Công cụ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Chức năng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chuan_hoa_metrics.py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Đưa file metrics bất kỳ về đúng mẫu 17 cột, giữ nguyên file gốc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Đã chuyển 2 file của Việt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gop_metrics.py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Gộp metrics ba đề tài thành một bảng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docs/metrics_tong_hop.csv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261 dòng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md_sang_pdf.py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Xuất tài liệu ra PDF đúng quy cách Times New Roman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Dùng cho hồ sơ M4 và báo cáo này</w:t>
            </w:r>
          </w:p>
        </w:tc>
      </w:tr>
    </w:tbl>
    <w:bookmarkEnd w:id="27"/>
    <w:bookmarkStart w:id="28" w:name="hồ-sơ-kế-hoạch-thu-pilot-mốc-m4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7. Hồ sơ kế hoạch thu pilot (mốc M4)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Soạn cùng Lương bộ hồ sơ 5 tài liệu PDF trình chủ nhiệm: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Tài liệu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Nội dung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Tờ trình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Tóm tắt kế hoạch, cam kết dữ liệu, ô ý kiến và chữ ký của chủ nhiệm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Phiếu đồng ý tham gia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Phát cho người tham gia ký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Kế hoạch vị trí quay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Tiêu chí chọn chỗ, cách đặt và cài đặt máy quay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Kịch bản 2 phiên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Quy trình từng buổi, phân công, phương án dự phòng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Hướng dẫn viết mô tả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Bản khung để Lương hoàn thiện (LG-04)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Điểm chính của hồ sơ: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không bay drone ở đợt pilot mà lấy góc cao từ tầng 4–6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(khoảng 15–20 m, nằm trong dải 15–45 m của AG-ReID.v2); vị trí đặt máy dựa trên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liệu VN-03; cam kết dữ liệu cá nhân viết thành điều khoản cụ thể (không nhận diện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khuôn mặt, gán mã số thay tên, xoá video gốc sau 90 ngày, cho rút dữ liệu).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Chủ nhiệm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đã duyệt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(mốc C-04).</w:t>
      </w:r>
    </w:p>
    <w:bookmarkEnd w:id="28"/>
    <w:bookmarkStart w:id="37" w:name="vn-04-phân-tích-lỗi-theo-góc-nhìn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 VN-04 — Phân tích lỗi theo góc nhìn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Viết script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vn04_phan_tich_loi.py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phân tích lại dự đoán thô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VN-03,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cần chạy lại GPU</w:t>
      </w:r>
      <w:r>
        <w:rPr>
          <w:rFonts w:ascii="Times New Roman" w:hAnsi="Times New Roman" w:cs="Times New Roman" w:eastAsia="Times New Roman"/>
          <w:sz w:val="26"/>
        </w:rPr>
        <w:t xml:space="preserve">. Năm phân tích: theo độ cao bay, theo cỡ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ảnh, phân loại lỗi, Rank-1 tính theo người, và thu hẹp ứng viên về cùng phiên.</w:t>
      </w:r>
    </w:p>
    <w:bookmarkStart w:id="30" w:name="bay-càng-cao-nhận-lại-càng-kém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8.1. Bay càng cao, nhận lại càng kém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807734"/>
            <wp:effectExtent b="0" l="0" r="0" t="0"/>
            <wp:docPr descr="Hình 3. Rank-1 theo độ cao bay trên bốn protocol. Thanh dọc là khoảng tin cậy 95%." title="" id="1" name="Picture"/>
            <a:graphic>
              <a:graphicData uri="http://schemas.openxmlformats.org/drawingml/2006/picture">
                <pic:pic>
                  <pic:nvPicPr>
                    <pic:cNvPr descr="hinh/h3_do_cao_vn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3. Rank-1 theo độ cao bay trên bốn protocol. Thanh dọc là khoảng tin cậy 95%.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Chiều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Bay thấp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Bay vừa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Bay cao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Thấp − cao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CCTV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36,84%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33,26%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30,15%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+6,69 [+1,90 – +11,34]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UAV → kính đeo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33,58%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26,44%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19,47%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+14,11 [+9,26 – +18,50]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CCTV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40,00%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25,00%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17,31%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+22,69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[+17,43 – +27,97]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Kính đeo → UAV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31,84%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16,59%</w:t>
            </w:r>
          </w:p>
        </w:tc>
        <w:tc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13,00%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+18,84 [+14,77 – +23,16]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Rank-1 giảm đều theo độ cao ở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cả bốn protocol</w:t>
      </w:r>
      <w:r>
        <w:rPr>
          <w:rFonts w:ascii="Times New Roman" w:hAnsi="Times New Roman" w:cs="Times New Roman" w:eastAsia="Times New Roman"/>
          <w:sz w:val="26"/>
        </w:rPr>
        <w:t xml:space="preserve">, mọi khác biệt đều có ý nghĩa. Mức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giảm lớn nhất rơi đúng vào chiều của bài toán bàn giao (CCTV → UAV,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giảm 22,7 điểm</w:t>
      </w:r>
      <w:r>
        <w:rPr>
          <w:rFonts w:ascii="Times New Roman" w:hAnsi="Times New Roman" w:cs="Times New Roman" w:eastAsia="Times New Roman"/>
          <w:sz w:val="26"/>
        </w:rPr>
        <w:t xml:space="preserve">).</w:t>
      </w:r>
    </w:p>
    <w:bookmarkEnd w:id="30"/>
    <w:bookmarkStart w:id="31" w:name="Xec8f7d8e733e50a710b6b1c488d2bcca465e03a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8.2. Vì sao: góc nhìn, không chỉ vì người nhỏ đi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So người to với người nhỏ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trong cùng một độ cao</w:t>
      </w:r>
      <w:r>
        <w:rPr>
          <w:rFonts w:ascii="Times New Roman" w:hAnsi="Times New Roman" w:cs="Times New Roman" w:eastAsia="Times New Roman"/>
          <w:sz w:val="26"/>
        </w:rPr>
        <w:t xml:space="preserve">: ở độ cao thấp, người to hơn trong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ảnh dễ khớp hơn rõ rệt (+11,01 và +13,33 điểm, có ý nghĩa). Ở độ cao lớn,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chưa thấy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cỡ người tạo khác biệt ở cả hai protocol. Khi nhìn gần như thẳng từ trên xuống, ảnh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chủ yếu thấy đầu và vai, phần trang phục phía trước không còn trong khung — ảnh to hơn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cũng không lấy lại được thông tin đó.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→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Muốn xác nhận đúng người, drone phải hạ độ cao; phóng to ảnh không thay được.</w:t>
      </w:r>
    </w:p>
    <w:bookmarkEnd w:id="31"/>
    <w:bookmarkStart w:id="33" w:name="khi-sai-thì-sai-kiểu-gì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8.3. Khi sai thì sai kiểu gì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379085"/>
            <wp:effectExtent b="0" l="0" r="0" t="0"/>
            <wp:docPr descr="Hình 4. Phân loại lỗi Rank-1. Gần như toàn bộ lỗi là nhầm với người ở phiên quay khác." title="" id="1" name="Picture"/>
            <a:graphic>
              <a:graphicData uri="http://schemas.openxmlformats.org/drawingml/2006/picture">
                <pic:pic>
                  <pic:nvPicPr>
                    <pic:cNvPr descr="hinh/h4_loai_loi_vn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4. Phân loại lỗi Rank-1. Gần như toàn bộ lỗi là nhầm với người ở phiên quay khác.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84–88% lỗi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nhầm với người ở phiên quay khác hẳn</w:t>
      </w:r>
      <w:r>
        <w:rPr>
          <w:rFonts w:ascii="Times New Roman" w:hAnsi="Times New Roman" w:cs="Times New Roman" w:eastAsia="Times New Roman"/>
          <w:sz w:val="26"/>
        </w:rPr>
        <w:t xml:space="preserve">, 12–16% là nhầm người cùng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cảnh. Chỉ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0,1%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đúng người nhưng protocol tính sai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Giả thuyết ban đầu rằng cách protocol định nghĩa danh tính làm méo con số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đã bị bác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bỏ</w:t>
      </w:r>
      <w:r>
        <w:rPr>
          <w:rFonts w:ascii="Times New Roman" w:hAnsi="Times New Roman" w:cs="Times New Roman" w:eastAsia="Times New Roman"/>
          <w:sz w:val="26"/>
        </w:rPr>
        <w:t xml:space="preserve">: Rank-1 tính lại theo người chỉ tăng +0,04 đến +0,06 điểm. Con số chính thức dùng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nguyên vẹn.</w:t>
      </w:r>
    </w:p>
    <w:bookmarkEnd w:id="33"/>
    <w:bookmarkStart w:id="35" w:name="Xda27f5e98a52696c47b975092a7d3fd065853f6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8.4. Thu hẹp ứng viên — kết quả quan trọng nhất cho ĐT2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2679162"/>
            <wp:effectExtent b="0" l="0" r="0" t="0"/>
            <wp:docPr descr="Hình 5. Rank-1 khi so với toàn bộ gallery và khi chỉ so với người cùng phiên quay. Con số cùng phiên là cận dưới." title="" id="1" name="Picture"/>
            <a:graphic>
              <a:graphicData uri="http://schemas.openxmlformats.org/drawingml/2006/picture">
                <pic:pic>
                  <pic:nvPicPr>
                    <pic:cNvPr descr="hinh/h5_cung_phien_vn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5. Rank-1 khi so với toàn bộ gallery và khi chỉ so với người cùng phiên quay. Con số cùng phiên là cận dưới.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Gallery của benchmark trộn người từ nhiều ngày quay (trung bình gần 10.000 ảnh). Khi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chỉ so với người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cùng phiên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(gallery nhỏ đi khoảng 9 lần), Rank-1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tăng gần gấp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đôi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ở cả bốn protocol; với chiều CCTV → UAV từ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27,89% lên ít nhất 49,75%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Ý nghĩa: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đây là căn cứ định lượng cho thiết kế của ĐT2. Dùng camera mặt đất định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vị người trước (câu hỏi CH1), rồi drone chỉ so khớp ngoại hình với những người quanh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vị trí đó, trong khoảng thời gian đó.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Định vị không chỉ để dẫn đường cho drone mà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trực tiếp làm tăng độ chính xác nhận lại người.</w:t>
      </w:r>
    </w:p>
    <w:bookmarkEnd w:id="35"/>
    <w:bookmarkStart w:id="36" w:name="nguyên-lý-rút-ra"/>
    <w:p>
      <w:pPr>
        <w:pStyle w:val="Heading2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8.5. Nguyên lý rút ra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Ghép VN-03 với VN-04: camera mặt đất đặt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cao hơn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thì khớp tốt hơn, drone bay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thấp hơn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thì khớp tốt hơn.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Điều quyết định là khoảng cách góc nhìn giữa hai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camera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— nâng camera mặt đất và hạ drone đều thu hẹp khoảng cách đó.</w:t>
      </w:r>
    </w:p>
    <w:bookmarkEnd w:id="36"/>
    <w:bookmarkEnd w:id="37"/>
    <w:bookmarkStart w:id="39" w:name="Xa168a3b66770ae1bf9f6b8cad09be0cc0e1a77c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9. Đánh giá dữ liệu cũ thay cho buổi quay pilot</w:t>
      </w:r>
    </w:p>
    <w:p>
      <w:pPr>
        <w:pStyle w:val="FirstParagraph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Việc đã làm.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Kiểm tra cả 9 nguồn quay đã có, xem khung hình mẫu để xác định góc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quay, đối chiếu thời gian quay giữa các nguồn, và đo độ ổn định của máy quay.</w:t>
      </w:r>
    </w:p>
    <w:p>
      <w:pPr>
        <w:pStyle w:val="CaptionedFigure"/>
        <w:keepNext/>
        <w:pageBreakBefore w:val="0"/>
        <w:spacing w:line="276" w:lineRule="auto" w:before="120" w:after="40"/>
        <w:jc w:val="center"/>
      </w:pPr>
      <w:r>
        <w:drawing>
          <wp:inline>
            <wp:extent cx="5334000" cy="1876824"/>
            <wp:effectExtent b="0" l="0" r="0" t="0"/>
            <wp:docPr descr="Hình 6. Trái: khung hình SanTruong3 quay từ tầng cao; khung vàng là vùng sân dùng để đo độ lệch. Phải: độ lệch của vùng sân theo thời gian. Người trong khung chỉ cao vài chục điểm ảnh, không nhận dạng được." title="" id="1" name="Picture"/>
            <a:graphic>
              <a:graphicData uri="http://schemas.openxmlformats.org/drawingml/2006/picture">
                <pic:pic>
                  <pic:nvPicPr>
                    <pic:cNvPr descr="hinh/h6_santruong3_do_tro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pageBreakBefore w:val="0"/>
        <w:spacing w:line="276" w:lineRule="auto" w:before="0" w:after="160"/>
        <w:jc w:val="center"/>
      </w:pPr>
      <w:r>
        <w:rPr>
          <w:rFonts w:ascii="Times New Roman" w:hAnsi="Times New Roman" w:cs="Times New Roman" w:eastAsia="Times New Roman"/>
          <w:i/>
          <w:sz w:val="26"/>
        </w:rPr>
        <w:t xml:space="preserve">Hình 6. Trái: khung hình SanTruong3 quay từ tầng cao; khung vàng là vùng sân dùng để đo độ lệch. Phải: độ lệch của vùng sân theo thời gian. Người trong khung chỉ cao vài chục điểm ảnh, không nhận dạng được.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Kết quả.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Trong 9 nguồn,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chỉ có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rStyle w:val="VerbatimChar"/>
          <w:bCs/>
          <w:rFonts w:ascii="Times New Roman" w:hAnsi="Times New Roman" w:cs="Times New Roman" w:eastAsia="Times New Roman"/>
          <w:b/>
          <w:sz w:val="26"/>
        </w:rPr>
        <w:t xml:space="preserve">SanTruong3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(21/07/2026) quay từ tầng cao nhìn xuống. Tám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nguồn còn lại quay ngang tầm mắt, một số cầm tay.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Không có hai nguồn nào quay cùng lúc ở cùng chỗ.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Các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Cam1/2/3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ở canteen thực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chất là ba đoạn quay nối tiếp, không phải ba máy song song.</w:t>
      </w:r>
    </w:p>
    <w:p>
      <w:pPr>
        <w:keepNext w:val="0"/>
        <w:pageBreakBefore w:val="0"/>
        <w:numPr>
          <w:ilvl w:val="0"/>
          <w:numId w:val="1004"/>
        </w:numPr>
        <w:pStyle w:val="Compact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Máy quay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SanTruong3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bị chỉnh một lần ở đầu buổi, sau đó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trôi chậm và đều</w:t>
      </w:r>
      <w:r>
        <w:rPr>
          <w:rFonts w:ascii="Times New Roman" w:hAnsi="Times New Roman" w:cs="Times New Roman" w:eastAsia="Times New Roman"/>
          <w:sz w:val="26"/>
        </w:rPr>
        <w:t xml:space="preserve">, lệch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tối đa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11,6 điểm ảnh sau gần 2 tiếng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(1,8% bề rộng khung). Riêng 30 phút đầu lệch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dưới 3 điểm ảnh.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Pilot cần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Dữ liệu cũ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CH1 — định vị (camera cố định, điểm mốc đo bằng thước)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Dùng được</w:t>
            </w: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 </w:t>
            </w:r>
            <w:r>
              <w:rPr>
                <w:rStyle w:val="VerbatimChar"/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SanTruong3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cần nắn khung để bù độ trôi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CH2 — nhận lại cùng một người từ hai góc cùng lúc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Cs/>
                <w:rFonts w:ascii="Times New Roman" w:hAnsi="Times New Roman" w:cs="Times New Roman" w:eastAsia="Times New Roman"/>
                <w:b/>
                <w:sz w:val="26"/>
              </w:rPr>
              <w:t xml:space="preserve">Không dùng được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— không có nguồn nào quay đồng thời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Đề xuất: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 pilot tại đúng vị trí của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SanTruong3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(máy góc cao ở cùng tầng, cùng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ô cửa) và đặt thêm một máy mặt đất. Bộ điểm mốc đo một lần sẽ hiệu chuẩn được cả buổi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quay mới lẫn hai tiếng video cũ. Người trong video cũ chưa ký phiếu đồng ý theo hồ sơ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M4, nên cần báo chủ nhiệm trước khi dùng.</w:t>
      </w:r>
    </w:p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bCs/>
          <w:rFonts w:ascii="Times New Roman" w:hAnsi="Times New Roman" w:cs="Times New Roman" w:eastAsia="Times New Roman"/>
          <w:b/>
          <w:sz w:val="26"/>
        </w:rPr>
        <w:t xml:space="preserve">Đính chính: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trong gói M1, nhóm nguồn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edata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được mô tả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“</w:t>
      </w:r>
      <w:r>
        <w:rPr>
          <w:rFonts w:ascii="Times New Roman" w:hAnsi="Times New Roman" w:cs="Times New Roman" w:eastAsia="Times New Roman"/>
          <w:sz w:val="26"/>
        </w:rPr>
        <w:t xml:space="preserve">9 camera cố định</w:t>
      </w:r>
      <w:r>
        <w:rPr>
          <w:rFonts w:ascii="Times New Roman" w:hAnsi="Times New Roman" w:cs="Times New Roman" w:eastAsia="Times New Roman"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. Khung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hình cho thấy phần lớn là điện thoại quay ngang tầm mắt, nên cách gọi đúng là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“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9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 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nguồn quay</w:t>
      </w:r>
      <w:r>
        <w:rPr>
          <w:bCs/>
          <w:rFonts w:ascii="Times New Roman" w:hAnsi="Times New Roman" w:cs="Times New Roman" w:eastAsia="Times New Roman"/>
          <w:b/>
          <w:sz w:val="26"/>
        </w:rPr>
        <w:t xml:space="preserve">”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bookmarkEnd w:id="39"/>
    <w:bookmarkStart w:id="40" w:name="việc-còn-lại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10. Việc còn lại</w:t>
      </w:r>
    </w:p>
    <w:tbl>
      <w:tblPr>
        <w:tblStyle w:val="Table"/>
        <w:tblW w:type="pct" w:w="500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Việc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Hạn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Ghi chú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VN-05, VN-06 — thu pilot 2 phiên, gán nhãn, hiệu chuẩn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07–08/10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Chưa quay. Hai phiên phải khác ngày, cùng khung giờ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VN-07 — nhận lại người mặt đất → góc cao trên pilot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09/10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Phụ thuộc pilot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VN-08 — test cố định trên phiên 2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10/10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Phụ thuộc pilot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VN-09 — báo cáo ngắn, kiểm tra chéo kết quả của Việt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11/10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Điền địa điểm và khung giờ vào hồ sơ M4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Hai ô còn để trống</w:t>
            </w:r>
          </w:p>
        </w:tc>
      </w:tr>
    </w:tbl>
    <w:p>
      <w:pPr>
        <w:pStyle w:val="BodyText"/>
        <w:keepNext w:val="0"/>
        <w:pageBreakBefore w:val="0"/>
        <w:spacing w:line="276" w:lineRule="auto" w:before="0" w:after="80"/>
        <w:jc w:val="both"/>
      </w:pPr>
      <w:r>
        <w:rPr>
          <w:rFonts w:ascii="Times New Roman" w:hAnsi="Times New Roman" w:cs="Times New Roman" w:eastAsia="Times New Roman"/>
          <w:sz w:val="26"/>
        </w:rPr>
        <w:t xml:space="preserve">Nếu không kịp quay pilot, phương án dự phòng đã ghi trong kế hoạch: CH2 báo cáo trên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Fonts w:ascii="Times New Roman" w:hAnsi="Times New Roman" w:cs="Times New Roman" w:eastAsia="Times New Roman"/>
          <w:sz w:val="26"/>
        </w:rPr>
        <w:t xml:space="preserve">AG-ReID.v2 (đã có từ VN-03, VN-04), CH1 báo cáo trên</w:t>
      </w:r>
      <w:r>
        <w:rPr>
          <w:rFonts w:ascii="Times New Roman" w:hAnsi="Times New Roman" w:cs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6"/>
        </w:rPr>
        <w:t xml:space="preserve">SanTruong3</w:t>
      </w:r>
      <w:r>
        <w:rPr>
          <w:rFonts w:ascii="Times New Roman" w:hAnsi="Times New Roman" w:cs="Times New Roman" w:eastAsia="Times New Roman"/>
          <w:sz w:val="26"/>
        </w:rPr>
        <w:t xml:space="preserve">.</w:t>
      </w:r>
    </w:p>
    <w:bookmarkEnd w:id="40"/>
    <w:bookmarkStart w:id="41" w:name="phụ-lục-nơi-lưu-kết-quả"/>
    <w:p>
      <w:pPr>
        <w:pStyle w:val="Heading1"/>
        <w:keepNext/>
        <w:pageBreakBefore w:val="0"/>
        <w:spacing w:line="276" w:lineRule="auto" w:before="200" w:after="10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Phụ lục — Nơi lưu kết quả</w:t>
      </w:r>
    </w:p>
    <w:tbl>
      <w:tblPr>
        <w:tblStyle w:val="Table"/>
        <w:tblW w:type="pct" w:w="0.0"/>
        <w:tblLayout w:type="autofit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Kết quả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Vị trí trong kho mã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6"/>
              </w:rPr>
              <w:t xml:space="preserve">Commit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VN-02, VN-03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dt2_handoff/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reports/VN03_baseline.md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de6903b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C-03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common/bootstrap_ci.py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 README mục 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298f470, 9d3752b, 74183e5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Công cụ chuẩn hoá, gộp bảng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common/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docs/metrics_tong_hop.csv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005ee99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Hồ sơ M4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docs/pilot/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7d15a3c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VN-04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reports/VN04_phan_tich_loi.md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6a92e3c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Gói M1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D:/giao_Luong/SecondPaper_M1.tar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6"/>
              </w:rPr>
              <w:t xml:space="preserve">(ngoài kho, chứa ảnh người)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—</w:t>
            </w:r>
          </w:p>
        </w:tc>
      </w:tr>
      <w:tr>
        <w:trPr/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File thống kê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Style w:val="VerbatimChar"/>
                <w:rFonts w:ascii="Times New Roman" w:hAnsi="Times New Roman" w:cs="Times New Roman" w:eastAsia="Times New Roman"/>
                <w:sz w:val="26"/>
              </w:rPr>
              <w:t xml:space="preserve">ThongKe_DT2_NguyenVanVinh.xlsx</w:t>
            </w:r>
          </w:p>
        </w:tc>
        <w:tc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6"/>
              </w:rPr>
              <w:t xml:space="preserve">kèm báo cáo này</w:t>
            </w:r>
          </w:p>
        </w:tc>
      </w:tr>
    </w:tbl>
    <w:bookmarkEnd w:id="41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 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 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 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 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 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 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 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 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  <w:rPr>
        <w:rFonts w:ascii="Times New Roman" w:hAnsi="Times New Roman" w:cs="Times New Roman" w:eastAsia="Times New Roman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 w:cs="Times New Roman" w:eastAsia="Times New Roman"/>
      </w:rPr>
    </w:lvl>
    <w:lvl w:ilvl="2">
      <w:numFmt w:val="bullet"/>
      <w:lvlText w:val="•"/>
      <w:lvlJc w:val="left"/>
      <w:pPr>
        <w:ind w:left="2160" w:hanging="480"/>
      </w:pPr>
      <w:rPr>
        <w:rFonts w:ascii="Times New Roman" w:hAnsi="Times New Roman" w:cs="Times New Roman" w:eastAsia="Times New Roman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 w:cs="Times New Roman" w:eastAsia="Times New Roman"/>
      </w:rPr>
    </w:lvl>
    <w:lvl w:ilvl="4">
      <w:numFmt w:val="bullet"/>
      <w:lvlText w:val="•"/>
      <w:lvlJc w:val="left"/>
      <w:pPr>
        <w:ind w:left="3600" w:hanging="480"/>
      </w:pPr>
      <w:rPr>
        <w:rFonts w:ascii="Times New Roman" w:hAnsi="Times New Roman" w:cs="Times New Roman" w:eastAsia="Times New Roman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 w:cs="Times New Roman" w:eastAsia="Times New Roman"/>
      </w:rPr>
    </w:lvl>
    <w:lvl w:ilvl="6">
      <w:numFmt w:val="bullet"/>
      <w:lvlText w:val="•"/>
      <w:lvlJc w:val="left"/>
      <w:pPr>
        <w:ind w:left="5040" w:hanging="480"/>
      </w:pPr>
      <w:rPr>
        <w:rFonts w:ascii="Times New Roman" w:hAnsi="Times New Roman" w:cs="Times New Roman" w:eastAsia="Times New Roman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 w:cs="Times New Roman" w:eastAsia="Times New Roman"/>
      </w:rPr>
    </w:lvl>
    <w:lvl w:ilvl="8">
      <w:numFmt w:val="bullet"/>
      <w:lvlText w:val="•"/>
      <w:lvlJc w:val="left"/>
      <w:pPr>
        <w:ind w:left="6480" w:hanging="480"/>
      </w:pPr>
      <w:rPr>
        <w:rFonts w:ascii="Times New Roman" w:hAnsi="Times New Roman" w:cs="Times New Roman" w:eastAsia="Times New Roman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cs="Times New Roman" w:eastAsia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color w:val="60a0b0"/>
      <w:i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color w:val="ba2121"/>
      <w:i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color w:val="007020"/>
      <w:b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color w:val="60a0b0"/>
      <w:b/>
      <w:i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color w:val="ff0000"/>
      <w:b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4" Type="http://schemas.openxmlformats.org/officeDocument/2006/relationships/image" Target="media/rId34.png"/><Relationship Id="rId38" Type="http://schemas.openxmlformats.org/officeDocument/2006/relationships/image" Target="media/rId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KẾT CÔNG VIỆC ĐỢT TEST MÔ HÌNH VÀ DỮ LIỆU</dc:title>
  <dc:creator/>
  <cp:keywords/>
  <dcterms:created xsi:type="dcterms:W3CDTF">2026-10-08T08:43:54Z</dcterms:created>
  <dcterms:modified xsi:type="dcterms:W3CDTF">2026-10-08T08:43:54Z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