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FIKTIVNÍ PACIENT – podle kazuistiky Tajiri T et al. Respir Med Case Rep 2024;50:102060</w:t>
      </w:r>
    </w:p>
    <w:p>
      <w:r>
        <w:t>Krajská nemocnice Javorník (fiktivní)</w:t>
      </w:r>
    </w:p>
    <w:p>
      <w:r>
        <w:t>Oddělení nukleární medicíny</w:t>
      </w:r>
    </w:p>
    <w:p>
      <w:r>
        <w:t>Nemocniční 1, 790 70 Javorník</w:t>
      </w:r>
    </w:p>
    <w:p>
      <w:r>
        <w:t>Výsledek vyšetření – PET/CT</w:t>
      </w:r>
    </w:p>
    <w:p>
      <w:r>
        <w:t>Pacient: Josef Král, RČ 550814/1023, ZP 201</w:t>
      </w:r>
    </w:p>
    <w:p>
      <w:r>
        <w:t>Indikující lékař: MUDr. Jana Pokorná, neurolog, Krajská nemocnice Javorník</w:t>
      </w:r>
    </w:p>
    <w:p>
      <w:r>
        <w:t>Datum vyšetření: 15. 9. 2026</w:t>
      </w:r>
    </w:p>
    <w:p>
      <w:r>
        <w:t>POPIS</w:t>
      </w:r>
    </w:p>
    <w:p>
      <w:r>
        <w:t>Ložisko v pravém horním laloku plíce, SUVmax 4,3.</w:t>
      </w:r>
    </w:p>
    <w:p>
      <w:r>
        <w:t>ZÁVĚR</w:t>
      </w:r>
    </w:p>
    <w:p>
      <w:r>
        <w:t>Metabolicky aktivní ložisko pravého horního laloku plíce (SUVmax 4,3).</w:t>
      </w:r>
    </w:p>
    <w:p>
      <w:r>
        <w:t>Datum: 15. 9. 2026</w:t>
      </w:r>
    </w:p>
    <w:p>
      <w:r>
        <w:t>MUDr. Martin Dušek</w:t>
      </w:r>
    </w:p>
    <w:p>
      <w:r>
        <w:t>nukleární medicína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