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0F5493" w:rsidRDefault="000F5493">
      <w:pPr>
        <w:widowControl/>
        <w:spacing w:line="360" w:lineRule="auto"/>
        <w:jc w:val="center"/>
        <w:rPr>
          <w:rFonts w:asciiTheme="minorEastAsia" w:eastAsiaTheme="minorEastAsia" w:hAnsiTheme="minorEastAsia"/>
          <w:b/>
          <w:bCs/>
          <w:sz w:val="36"/>
          <w:szCs w:val="36"/>
        </w:rPr>
      </w:pPr>
    </w:p>
    <w:p w:rsidR="000F5493" w:rsidRDefault="000F5493">
      <w:pPr>
        <w:widowControl/>
        <w:spacing w:line="360" w:lineRule="auto"/>
        <w:jc w:val="center"/>
        <w:rPr>
          <w:rFonts w:asciiTheme="minorEastAsia" w:eastAsiaTheme="minorEastAsia" w:hAnsiTheme="minorEastAsia"/>
          <w:b/>
          <w:bCs/>
          <w:sz w:val="36"/>
          <w:szCs w:val="36"/>
        </w:rPr>
      </w:pPr>
    </w:p>
    <w:p w:rsidR="000F5493" w:rsidRDefault="00B87139">
      <w:pPr>
        <w:widowControl/>
        <w:shd w:val="clear" w:color="auto" w:fill="FFFFFF"/>
        <w:spacing w:line="360" w:lineRule="auto"/>
        <w:jc w:val="center"/>
        <w:rPr>
          <w:rFonts w:asciiTheme="minorEastAsia" w:eastAsiaTheme="minorEastAsia" w:hAnsiTheme="minorEastAsia"/>
          <w:b/>
          <w:sz w:val="36"/>
          <w:szCs w:val="36"/>
          <w:lang w:val="zh-CN"/>
        </w:rPr>
      </w:pPr>
      <w:r>
        <w:rPr>
          <w:rFonts w:asciiTheme="minorEastAsia" w:eastAsiaTheme="minorEastAsia" w:hAnsiTheme="minorEastAsia" w:cs="黑体" w:hint="eastAsia"/>
          <w:b/>
          <w:bCs/>
          <w:sz w:val="36"/>
          <w:szCs w:val="36"/>
        </w:rPr>
        <w:t>江苏省新能源地质调查大队重力仪采购项目</w:t>
      </w:r>
    </w:p>
    <w:p w:rsidR="000F5493" w:rsidRDefault="000F5493">
      <w:pPr>
        <w:widowControl/>
        <w:spacing w:line="360" w:lineRule="auto"/>
        <w:jc w:val="center"/>
        <w:rPr>
          <w:rFonts w:asciiTheme="minorEastAsia" w:eastAsiaTheme="minorEastAsia" w:hAnsiTheme="minorEastAsia"/>
          <w:b/>
          <w:sz w:val="36"/>
          <w:szCs w:val="36"/>
        </w:rPr>
      </w:pPr>
    </w:p>
    <w:p w:rsidR="000F5493" w:rsidRDefault="000F5493">
      <w:pPr>
        <w:widowControl/>
        <w:spacing w:line="360" w:lineRule="auto"/>
        <w:jc w:val="center"/>
        <w:rPr>
          <w:rFonts w:asciiTheme="minorEastAsia" w:eastAsiaTheme="minorEastAsia" w:hAnsiTheme="minorEastAsia"/>
          <w:b/>
          <w:sz w:val="36"/>
          <w:szCs w:val="36"/>
        </w:rPr>
      </w:pPr>
    </w:p>
    <w:p w:rsidR="000F5493" w:rsidRDefault="000F5493">
      <w:pPr>
        <w:widowControl/>
        <w:spacing w:line="360" w:lineRule="auto"/>
        <w:jc w:val="center"/>
        <w:rPr>
          <w:rFonts w:asciiTheme="minorEastAsia" w:eastAsiaTheme="minorEastAsia" w:hAnsiTheme="minorEastAsia"/>
          <w:b/>
          <w:sz w:val="36"/>
          <w:szCs w:val="36"/>
        </w:rPr>
      </w:pPr>
    </w:p>
    <w:p w:rsidR="000F5493" w:rsidRDefault="000F5493">
      <w:pPr>
        <w:widowControl/>
        <w:spacing w:line="360" w:lineRule="auto"/>
        <w:jc w:val="center"/>
        <w:rPr>
          <w:rFonts w:asciiTheme="minorEastAsia" w:eastAsiaTheme="minorEastAsia" w:hAnsiTheme="minorEastAsia"/>
          <w:b/>
          <w:sz w:val="36"/>
          <w:szCs w:val="36"/>
        </w:rPr>
      </w:pPr>
    </w:p>
    <w:p w:rsidR="000F5493" w:rsidRDefault="000F5493">
      <w:pPr>
        <w:widowControl/>
        <w:spacing w:line="360" w:lineRule="auto"/>
        <w:jc w:val="center"/>
        <w:rPr>
          <w:rFonts w:asciiTheme="minorEastAsia" w:eastAsiaTheme="minorEastAsia" w:hAnsiTheme="minorEastAsia"/>
          <w:b/>
          <w:sz w:val="36"/>
          <w:szCs w:val="36"/>
        </w:rPr>
      </w:pPr>
    </w:p>
    <w:p w:rsidR="000F5493" w:rsidRDefault="000F5493">
      <w:pPr>
        <w:widowControl/>
        <w:spacing w:line="360" w:lineRule="auto"/>
        <w:jc w:val="center"/>
        <w:rPr>
          <w:rFonts w:asciiTheme="minorEastAsia" w:eastAsiaTheme="minorEastAsia" w:hAnsiTheme="minorEastAsia"/>
          <w:b/>
          <w:sz w:val="36"/>
          <w:szCs w:val="36"/>
        </w:rPr>
      </w:pPr>
    </w:p>
    <w:p w:rsidR="000F5493" w:rsidRDefault="000F5493">
      <w:pPr>
        <w:widowControl/>
        <w:spacing w:line="360" w:lineRule="auto"/>
        <w:jc w:val="center"/>
        <w:rPr>
          <w:rFonts w:asciiTheme="minorEastAsia" w:eastAsiaTheme="minorEastAsia" w:hAnsiTheme="minorEastAsia"/>
          <w:b/>
          <w:sz w:val="36"/>
          <w:szCs w:val="36"/>
        </w:rPr>
      </w:pPr>
    </w:p>
    <w:p w:rsidR="000F5493" w:rsidRDefault="00B87139">
      <w:pPr>
        <w:widowControl/>
        <w:spacing w:line="360" w:lineRule="auto"/>
        <w:jc w:val="center"/>
        <w:rPr>
          <w:rFonts w:asciiTheme="minorEastAsia" w:eastAsiaTheme="minorEastAsia" w:hAnsiTheme="minorEastAsia"/>
          <w:b/>
          <w:sz w:val="36"/>
          <w:szCs w:val="36"/>
        </w:rPr>
      </w:pPr>
      <w:r>
        <w:rPr>
          <w:rFonts w:asciiTheme="minorEastAsia" w:eastAsiaTheme="minorEastAsia" w:hAnsiTheme="minorEastAsia" w:hint="eastAsia"/>
          <w:b/>
          <w:sz w:val="36"/>
          <w:szCs w:val="36"/>
        </w:rPr>
        <w:t>公开招标文件</w:t>
      </w:r>
    </w:p>
    <w:p w:rsidR="000F5493" w:rsidRDefault="000F5493">
      <w:pPr>
        <w:widowControl/>
        <w:spacing w:line="360" w:lineRule="auto"/>
        <w:jc w:val="center"/>
        <w:rPr>
          <w:rFonts w:asciiTheme="minorEastAsia" w:eastAsiaTheme="minorEastAsia" w:hAnsiTheme="minorEastAsia"/>
          <w:b/>
          <w:sz w:val="36"/>
          <w:szCs w:val="36"/>
        </w:rPr>
      </w:pPr>
    </w:p>
    <w:p w:rsidR="000F5493" w:rsidRDefault="00B87139">
      <w:pPr>
        <w:widowControl/>
        <w:spacing w:line="360" w:lineRule="auto"/>
        <w:jc w:val="center"/>
        <w:rPr>
          <w:rFonts w:asciiTheme="minorEastAsia" w:eastAsiaTheme="minorEastAsia" w:hAnsiTheme="minorEastAsia"/>
          <w:b/>
          <w:sz w:val="36"/>
          <w:szCs w:val="36"/>
        </w:rPr>
      </w:pPr>
      <w:r>
        <w:rPr>
          <w:rFonts w:asciiTheme="minorEastAsia" w:eastAsiaTheme="minorEastAsia" w:hAnsiTheme="minorEastAsia" w:hint="eastAsia"/>
          <w:b/>
          <w:sz w:val="36"/>
          <w:szCs w:val="36"/>
        </w:rPr>
        <w:t>项目编号：</w:t>
      </w:r>
      <w:r>
        <w:rPr>
          <w:rFonts w:asciiTheme="minorEastAsia" w:eastAsiaTheme="minorEastAsia" w:hAnsiTheme="minorEastAsia" w:hint="eastAsia"/>
          <w:b/>
          <w:sz w:val="36"/>
          <w:szCs w:val="36"/>
        </w:rPr>
        <w:t>JSZC-320000-JSGC-G2026-0044</w:t>
      </w:r>
    </w:p>
    <w:p w:rsidR="000F5493" w:rsidRDefault="000F5493">
      <w:pPr>
        <w:widowControl/>
        <w:spacing w:line="360" w:lineRule="auto"/>
        <w:jc w:val="center"/>
        <w:rPr>
          <w:rFonts w:asciiTheme="minorEastAsia" w:eastAsiaTheme="minorEastAsia" w:hAnsiTheme="minorEastAsia"/>
          <w:b/>
          <w:sz w:val="36"/>
          <w:szCs w:val="36"/>
        </w:rPr>
      </w:pPr>
    </w:p>
    <w:p w:rsidR="000F5493" w:rsidRDefault="000F5493">
      <w:pPr>
        <w:widowControl/>
        <w:spacing w:line="360" w:lineRule="auto"/>
        <w:jc w:val="center"/>
        <w:rPr>
          <w:rFonts w:asciiTheme="minorEastAsia" w:eastAsiaTheme="minorEastAsia" w:hAnsiTheme="minorEastAsia"/>
          <w:b/>
          <w:sz w:val="36"/>
          <w:szCs w:val="36"/>
        </w:rPr>
      </w:pPr>
    </w:p>
    <w:p w:rsidR="000F5493" w:rsidRDefault="000F5493">
      <w:pPr>
        <w:widowControl/>
        <w:spacing w:line="360" w:lineRule="auto"/>
        <w:jc w:val="center"/>
        <w:rPr>
          <w:rFonts w:asciiTheme="minorEastAsia" w:eastAsiaTheme="minorEastAsia" w:hAnsiTheme="minorEastAsia"/>
          <w:b/>
          <w:sz w:val="36"/>
          <w:szCs w:val="36"/>
        </w:rPr>
      </w:pPr>
    </w:p>
    <w:p w:rsidR="000F5493" w:rsidRDefault="000F5493">
      <w:pPr>
        <w:widowControl/>
        <w:spacing w:line="360" w:lineRule="auto"/>
        <w:jc w:val="center"/>
        <w:rPr>
          <w:rFonts w:asciiTheme="minorEastAsia" w:eastAsiaTheme="minorEastAsia" w:hAnsiTheme="minorEastAsia"/>
          <w:b/>
          <w:sz w:val="36"/>
          <w:szCs w:val="36"/>
        </w:rPr>
      </w:pPr>
    </w:p>
    <w:p w:rsidR="000F5493" w:rsidRDefault="000F5493">
      <w:pPr>
        <w:widowControl/>
        <w:spacing w:line="360" w:lineRule="auto"/>
        <w:jc w:val="center"/>
        <w:rPr>
          <w:rFonts w:asciiTheme="minorEastAsia" w:eastAsiaTheme="minorEastAsia" w:hAnsiTheme="minorEastAsia"/>
          <w:b/>
          <w:sz w:val="36"/>
          <w:szCs w:val="36"/>
        </w:rPr>
      </w:pPr>
    </w:p>
    <w:p w:rsidR="000F5493" w:rsidRDefault="000F5493">
      <w:pPr>
        <w:widowControl/>
        <w:spacing w:line="360" w:lineRule="auto"/>
        <w:jc w:val="center"/>
        <w:rPr>
          <w:rFonts w:asciiTheme="minorEastAsia" w:eastAsiaTheme="minorEastAsia" w:hAnsiTheme="minorEastAsia"/>
          <w:b/>
          <w:sz w:val="36"/>
          <w:szCs w:val="36"/>
        </w:rPr>
      </w:pPr>
    </w:p>
    <w:p w:rsidR="000F5493" w:rsidRDefault="00B87139">
      <w:pPr>
        <w:widowControl/>
        <w:spacing w:line="360" w:lineRule="auto"/>
        <w:jc w:val="center"/>
        <w:rPr>
          <w:rFonts w:asciiTheme="minorEastAsia" w:eastAsiaTheme="minorEastAsia" w:hAnsiTheme="minorEastAsia" w:cs="宋体"/>
          <w:b/>
          <w:bCs/>
          <w:sz w:val="36"/>
          <w:szCs w:val="36"/>
        </w:rPr>
      </w:pPr>
      <w:r>
        <w:rPr>
          <w:rFonts w:asciiTheme="minorEastAsia" w:eastAsiaTheme="minorEastAsia" w:hAnsiTheme="minorEastAsia" w:cs="宋体" w:hint="eastAsia"/>
          <w:b/>
          <w:bCs/>
          <w:sz w:val="36"/>
          <w:szCs w:val="36"/>
        </w:rPr>
        <w:t>采购人：江苏省新能源地质调查大队</w:t>
      </w:r>
    </w:p>
    <w:p w:rsidR="000F5493" w:rsidRDefault="00B87139">
      <w:pPr>
        <w:widowControl/>
        <w:spacing w:line="360" w:lineRule="auto"/>
        <w:jc w:val="center"/>
        <w:rPr>
          <w:rFonts w:asciiTheme="minorEastAsia" w:eastAsiaTheme="minorEastAsia" w:hAnsiTheme="minorEastAsia" w:cs="宋体"/>
          <w:b/>
          <w:bCs/>
          <w:sz w:val="36"/>
          <w:szCs w:val="36"/>
        </w:rPr>
      </w:pPr>
      <w:r>
        <w:rPr>
          <w:rFonts w:asciiTheme="minorEastAsia" w:eastAsiaTheme="minorEastAsia" w:hAnsiTheme="minorEastAsia" w:cs="宋体" w:hint="eastAsia"/>
          <w:b/>
          <w:bCs/>
          <w:sz w:val="36"/>
          <w:szCs w:val="36"/>
        </w:rPr>
        <w:t>采购代理机构：江苏国采工程咨询有限公司</w:t>
      </w:r>
    </w:p>
    <w:p w:rsidR="000F5493" w:rsidRDefault="00B87139">
      <w:pPr>
        <w:widowControl/>
        <w:spacing w:line="360" w:lineRule="auto"/>
        <w:jc w:val="center"/>
        <w:rPr>
          <w:rFonts w:asciiTheme="minorEastAsia" w:eastAsiaTheme="minorEastAsia" w:hAnsiTheme="minorEastAsia" w:cs="宋体"/>
          <w:b/>
          <w:bCs/>
          <w:sz w:val="36"/>
          <w:szCs w:val="36"/>
        </w:rPr>
        <w:sectPr w:rsidR="000F5493">
          <w:headerReference w:type="default" r:id="rId8"/>
          <w:footerReference w:type="default" r:id="rId9"/>
          <w:headerReference w:type="first" r:id="rId10"/>
          <w:pgSz w:w="11906" w:h="16838"/>
          <w:pgMar w:top="1134" w:right="1134" w:bottom="1134" w:left="1134" w:header="850" w:footer="850" w:gutter="0"/>
          <w:cols w:space="720"/>
          <w:titlePg/>
          <w:docGrid w:linePitch="360"/>
        </w:sectPr>
      </w:pPr>
      <w:r>
        <w:rPr>
          <w:rFonts w:asciiTheme="minorEastAsia" w:eastAsiaTheme="minorEastAsia" w:hAnsiTheme="minorEastAsia" w:cs="宋体" w:hint="eastAsia"/>
          <w:b/>
          <w:bCs/>
          <w:sz w:val="36"/>
          <w:szCs w:val="36"/>
        </w:rPr>
        <w:lastRenderedPageBreak/>
        <w:t>2026</w:t>
      </w:r>
      <w:r>
        <w:rPr>
          <w:rFonts w:asciiTheme="minorEastAsia" w:eastAsiaTheme="minorEastAsia" w:hAnsiTheme="minorEastAsia" w:cs="宋体" w:hint="eastAsia"/>
          <w:b/>
          <w:bCs/>
          <w:sz w:val="36"/>
          <w:szCs w:val="36"/>
        </w:rPr>
        <w:t>年</w:t>
      </w:r>
      <w:r>
        <w:rPr>
          <w:rFonts w:asciiTheme="minorEastAsia" w:eastAsiaTheme="minorEastAsia" w:hAnsiTheme="minorEastAsia" w:cs="宋体" w:hint="eastAsia"/>
          <w:b/>
          <w:bCs/>
          <w:sz w:val="36"/>
          <w:szCs w:val="36"/>
        </w:rPr>
        <w:t>9</w:t>
      </w:r>
      <w:r>
        <w:rPr>
          <w:rFonts w:asciiTheme="minorEastAsia" w:eastAsiaTheme="minorEastAsia" w:hAnsiTheme="minorEastAsia" w:cs="宋体" w:hint="eastAsia"/>
          <w:b/>
          <w:bCs/>
          <w:sz w:val="36"/>
          <w:szCs w:val="36"/>
        </w:rPr>
        <w:t>月</w:t>
      </w:r>
      <w:r>
        <w:rPr>
          <w:rFonts w:asciiTheme="minorEastAsia" w:eastAsiaTheme="minorEastAsia" w:hAnsiTheme="minorEastAsia" w:cs="宋体" w:hint="eastAsia"/>
          <w:b/>
          <w:bCs/>
          <w:sz w:val="36"/>
          <w:szCs w:val="36"/>
        </w:rPr>
        <w:t xml:space="preserve"> </w:t>
      </w:r>
    </w:p>
    <w:bookmarkStart w:id="0" w:name="OLE_LINK23" w:displacedByCustomXml="next"/>
    <w:sdt>
      <w:sdtPr>
        <w:rPr>
          <w:rFonts w:asciiTheme="minorEastAsia" w:eastAsiaTheme="minorEastAsia" w:hAnsiTheme="minorEastAsia" w:cs="Times New Roman"/>
          <w:color w:val="auto"/>
          <w:sz w:val="21"/>
          <w:szCs w:val="24"/>
          <w:lang w:val="zh-CN"/>
        </w:rPr>
        <w:id w:val="-1426032923"/>
        <w:docPartObj>
          <w:docPartGallery w:val="Table of Contents"/>
          <w:docPartUnique/>
        </w:docPartObj>
      </w:sdtPr>
      <w:sdtEndPr/>
      <w:sdtContent>
        <w:p w:rsidR="000F5493" w:rsidRDefault="00B87139">
          <w:pPr>
            <w:pStyle w:val="TOC20"/>
            <w:jc w:val="center"/>
            <w:rPr>
              <w:rFonts w:asciiTheme="minorEastAsia" w:eastAsiaTheme="minorEastAsia" w:hAnsiTheme="minorEastAsia"/>
              <w:b/>
              <w:bCs/>
              <w:color w:val="auto"/>
            </w:rPr>
          </w:pPr>
          <w:r>
            <w:rPr>
              <w:rFonts w:asciiTheme="minorEastAsia" w:eastAsiaTheme="minorEastAsia" w:hAnsiTheme="minorEastAsia"/>
              <w:b/>
              <w:bCs/>
              <w:color w:val="auto"/>
              <w:lang w:val="zh-CN"/>
            </w:rPr>
            <w:t>目</w:t>
          </w:r>
          <w:r>
            <w:rPr>
              <w:rFonts w:asciiTheme="minorEastAsia" w:eastAsiaTheme="minorEastAsia" w:hAnsiTheme="minorEastAsia" w:hint="eastAsia"/>
              <w:b/>
              <w:bCs/>
              <w:color w:val="auto"/>
              <w:lang w:val="zh-CN"/>
            </w:rPr>
            <w:t xml:space="preserve"> </w:t>
          </w:r>
          <w:r>
            <w:rPr>
              <w:rFonts w:asciiTheme="minorEastAsia" w:eastAsiaTheme="minorEastAsia" w:hAnsiTheme="minorEastAsia"/>
              <w:b/>
              <w:bCs/>
              <w:color w:val="auto"/>
              <w:lang w:val="zh-CN"/>
            </w:rPr>
            <w:t>录</w:t>
          </w:r>
          <w:bookmarkEnd w:id="0"/>
        </w:p>
        <w:p w:rsidR="000F5493" w:rsidRDefault="00B87139">
          <w:pPr>
            <w:pStyle w:val="TOC1"/>
            <w:tabs>
              <w:tab w:val="right" w:leader="dot" w:pos="9016"/>
            </w:tabs>
            <w:rPr>
              <w:rFonts w:asciiTheme="minorEastAsia" w:eastAsiaTheme="minorEastAsia" w:hAnsiTheme="minorEastAsia" w:cstheme="minorBidi"/>
              <w:b/>
              <w:bCs/>
              <w:sz w:val="30"/>
              <w:szCs w:val="30"/>
              <w14:ligatures w14:val="standardContextual"/>
            </w:rPr>
          </w:pPr>
          <w:r>
            <w:rPr>
              <w:rFonts w:asciiTheme="minorEastAsia" w:eastAsiaTheme="minorEastAsia" w:hAnsiTheme="minorEastAsia"/>
              <w:sz w:val="28"/>
              <w:szCs w:val="28"/>
            </w:rPr>
            <w:fldChar w:fldCharType="begin"/>
          </w:r>
          <w:r>
            <w:rPr>
              <w:rFonts w:asciiTheme="minorEastAsia" w:eastAsiaTheme="minorEastAsia" w:hAnsiTheme="minorEastAsia"/>
              <w:sz w:val="28"/>
              <w:szCs w:val="28"/>
            </w:rPr>
            <w:instrText xml:space="preserve"> TOC \o "1-1" \h \z \u </w:instrText>
          </w:r>
          <w:r>
            <w:rPr>
              <w:rFonts w:asciiTheme="minorEastAsia" w:eastAsiaTheme="minorEastAsia" w:hAnsiTheme="minorEastAsia"/>
              <w:sz w:val="28"/>
              <w:szCs w:val="28"/>
            </w:rPr>
            <w:fldChar w:fldCharType="separate"/>
          </w:r>
          <w:hyperlink w:anchor="_Toc176529667" w:history="1">
            <w:r>
              <w:rPr>
                <w:rStyle w:val="afff2"/>
                <w:rFonts w:asciiTheme="minorEastAsia" w:eastAsiaTheme="minorEastAsia" w:hAnsiTheme="minorEastAsia" w:hint="eastAsia"/>
                <w:b/>
                <w:bCs/>
                <w:sz w:val="30"/>
                <w:szCs w:val="30"/>
              </w:rPr>
              <w:t>第一章</w:t>
            </w:r>
            <w:r>
              <w:rPr>
                <w:rStyle w:val="afff2"/>
                <w:rFonts w:asciiTheme="minorEastAsia" w:eastAsiaTheme="minorEastAsia" w:hAnsiTheme="minorEastAsia"/>
                <w:b/>
                <w:bCs/>
                <w:sz w:val="30"/>
                <w:szCs w:val="30"/>
              </w:rPr>
              <w:t xml:space="preserve"> </w:t>
            </w:r>
            <w:r>
              <w:rPr>
                <w:rStyle w:val="afff2"/>
                <w:rFonts w:asciiTheme="minorEastAsia" w:eastAsiaTheme="minorEastAsia" w:hAnsiTheme="minorEastAsia" w:hint="eastAsia"/>
                <w:b/>
                <w:bCs/>
                <w:sz w:val="30"/>
                <w:szCs w:val="30"/>
              </w:rPr>
              <w:t>招标公告</w:t>
            </w:r>
            <w:r>
              <w:rPr>
                <w:rFonts w:asciiTheme="minorEastAsia" w:eastAsiaTheme="minorEastAsia" w:hAnsiTheme="minorEastAsia"/>
                <w:b/>
                <w:bCs/>
                <w:sz w:val="30"/>
                <w:szCs w:val="30"/>
              </w:rPr>
              <w:tab/>
            </w:r>
            <w:r>
              <w:rPr>
                <w:rFonts w:asciiTheme="minorEastAsia" w:eastAsiaTheme="minorEastAsia" w:hAnsiTheme="minorEastAsia" w:hint="eastAsia"/>
                <w:b/>
                <w:bCs/>
                <w:sz w:val="30"/>
                <w:szCs w:val="30"/>
              </w:rPr>
              <w:fldChar w:fldCharType="begin"/>
            </w:r>
            <w:r>
              <w:rPr>
                <w:rFonts w:asciiTheme="minorEastAsia" w:eastAsiaTheme="minorEastAsia" w:hAnsiTheme="minorEastAsia"/>
                <w:b/>
                <w:bCs/>
                <w:sz w:val="30"/>
                <w:szCs w:val="30"/>
              </w:rPr>
              <w:instrText xml:space="preserve"> PAGEREF _Toc176529667 \h </w:instrText>
            </w:r>
            <w:r>
              <w:rPr>
                <w:rFonts w:asciiTheme="minorEastAsia" w:eastAsiaTheme="minorEastAsia" w:hAnsiTheme="minorEastAsia" w:hint="eastAsia"/>
                <w:b/>
                <w:bCs/>
                <w:sz w:val="30"/>
                <w:szCs w:val="30"/>
              </w:rPr>
            </w:r>
            <w:r>
              <w:rPr>
                <w:rFonts w:asciiTheme="minorEastAsia" w:eastAsiaTheme="minorEastAsia" w:hAnsiTheme="minorEastAsia" w:hint="eastAsia"/>
                <w:b/>
                <w:bCs/>
                <w:sz w:val="30"/>
                <w:szCs w:val="30"/>
              </w:rPr>
              <w:fldChar w:fldCharType="separate"/>
            </w:r>
            <w:r>
              <w:rPr>
                <w:rFonts w:asciiTheme="minorEastAsia" w:eastAsiaTheme="minorEastAsia" w:hAnsiTheme="minorEastAsia"/>
                <w:b/>
                <w:bCs/>
                <w:sz w:val="30"/>
                <w:szCs w:val="30"/>
              </w:rPr>
              <w:t>1</w:t>
            </w:r>
            <w:r>
              <w:rPr>
                <w:rFonts w:asciiTheme="minorEastAsia" w:eastAsiaTheme="minorEastAsia" w:hAnsiTheme="minorEastAsia" w:hint="eastAsia"/>
                <w:b/>
                <w:bCs/>
                <w:sz w:val="30"/>
                <w:szCs w:val="30"/>
              </w:rPr>
              <w:fldChar w:fldCharType="end"/>
            </w:r>
          </w:hyperlink>
        </w:p>
        <w:p w:rsidR="000F5493" w:rsidRDefault="00B87139">
          <w:pPr>
            <w:pStyle w:val="TOC1"/>
            <w:tabs>
              <w:tab w:val="right" w:leader="dot" w:pos="9016"/>
            </w:tabs>
            <w:rPr>
              <w:rFonts w:asciiTheme="minorEastAsia" w:eastAsiaTheme="minorEastAsia" w:hAnsiTheme="minorEastAsia" w:cstheme="minorBidi"/>
              <w:b/>
              <w:bCs/>
              <w:sz w:val="30"/>
              <w:szCs w:val="30"/>
              <w14:ligatures w14:val="standardContextual"/>
            </w:rPr>
          </w:pPr>
          <w:hyperlink w:anchor="_Toc176529668" w:history="1">
            <w:r>
              <w:rPr>
                <w:rStyle w:val="afff2"/>
                <w:rFonts w:asciiTheme="minorEastAsia" w:eastAsiaTheme="minorEastAsia" w:hAnsiTheme="minorEastAsia" w:hint="eastAsia"/>
                <w:b/>
                <w:bCs/>
                <w:sz w:val="30"/>
                <w:szCs w:val="30"/>
              </w:rPr>
              <w:t>第二章</w:t>
            </w:r>
            <w:r>
              <w:rPr>
                <w:rStyle w:val="afff2"/>
                <w:rFonts w:asciiTheme="minorEastAsia" w:eastAsiaTheme="minorEastAsia" w:hAnsiTheme="minorEastAsia"/>
                <w:b/>
                <w:bCs/>
                <w:sz w:val="30"/>
                <w:szCs w:val="30"/>
              </w:rPr>
              <w:t xml:space="preserve"> </w:t>
            </w:r>
            <w:r>
              <w:rPr>
                <w:rStyle w:val="afff2"/>
                <w:rFonts w:asciiTheme="minorEastAsia" w:eastAsiaTheme="minorEastAsia" w:hAnsiTheme="minorEastAsia" w:hint="eastAsia"/>
                <w:b/>
                <w:bCs/>
                <w:sz w:val="30"/>
                <w:szCs w:val="30"/>
              </w:rPr>
              <w:t>投标人须知</w:t>
            </w:r>
            <w:r>
              <w:rPr>
                <w:rFonts w:asciiTheme="minorEastAsia" w:eastAsiaTheme="minorEastAsia" w:hAnsiTheme="minorEastAsia"/>
                <w:b/>
                <w:bCs/>
                <w:sz w:val="30"/>
                <w:szCs w:val="30"/>
              </w:rPr>
              <w:tab/>
            </w:r>
            <w:r>
              <w:rPr>
                <w:rFonts w:asciiTheme="minorEastAsia" w:eastAsiaTheme="minorEastAsia" w:hAnsiTheme="minorEastAsia" w:hint="eastAsia"/>
                <w:b/>
                <w:bCs/>
                <w:sz w:val="30"/>
                <w:szCs w:val="30"/>
              </w:rPr>
              <w:fldChar w:fldCharType="begin"/>
            </w:r>
            <w:r>
              <w:rPr>
                <w:rFonts w:asciiTheme="minorEastAsia" w:eastAsiaTheme="minorEastAsia" w:hAnsiTheme="minorEastAsia"/>
                <w:b/>
                <w:bCs/>
                <w:sz w:val="30"/>
                <w:szCs w:val="30"/>
              </w:rPr>
              <w:instrText xml:space="preserve"> PAGEREF _Toc176529668 \h </w:instrText>
            </w:r>
            <w:r>
              <w:rPr>
                <w:rFonts w:asciiTheme="minorEastAsia" w:eastAsiaTheme="minorEastAsia" w:hAnsiTheme="minorEastAsia" w:hint="eastAsia"/>
                <w:b/>
                <w:bCs/>
                <w:sz w:val="30"/>
                <w:szCs w:val="30"/>
              </w:rPr>
            </w:r>
            <w:r>
              <w:rPr>
                <w:rFonts w:asciiTheme="minorEastAsia" w:eastAsiaTheme="minorEastAsia" w:hAnsiTheme="minorEastAsia" w:hint="eastAsia"/>
                <w:b/>
                <w:bCs/>
                <w:sz w:val="30"/>
                <w:szCs w:val="30"/>
              </w:rPr>
              <w:fldChar w:fldCharType="separate"/>
            </w:r>
            <w:r>
              <w:rPr>
                <w:rFonts w:asciiTheme="minorEastAsia" w:eastAsiaTheme="minorEastAsia" w:hAnsiTheme="minorEastAsia"/>
                <w:b/>
                <w:bCs/>
                <w:sz w:val="30"/>
                <w:szCs w:val="30"/>
              </w:rPr>
              <w:t>4</w:t>
            </w:r>
            <w:r>
              <w:rPr>
                <w:rFonts w:asciiTheme="minorEastAsia" w:eastAsiaTheme="minorEastAsia" w:hAnsiTheme="minorEastAsia" w:hint="eastAsia"/>
                <w:b/>
                <w:bCs/>
                <w:sz w:val="30"/>
                <w:szCs w:val="30"/>
              </w:rPr>
              <w:fldChar w:fldCharType="end"/>
            </w:r>
          </w:hyperlink>
        </w:p>
        <w:p w:rsidR="000F5493" w:rsidRDefault="00B87139">
          <w:pPr>
            <w:pStyle w:val="TOC1"/>
            <w:tabs>
              <w:tab w:val="right" w:leader="dot" w:pos="9016"/>
            </w:tabs>
            <w:rPr>
              <w:rFonts w:asciiTheme="minorEastAsia" w:eastAsiaTheme="minorEastAsia" w:hAnsiTheme="minorEastAsia" w:cstheme="minorBidi"/>
              <w:b/>
              <w:bCs/>
              <w:sz w:val="30"/>
              <w:szCs w:val="30"/>
              <w14:ligatures w14:val="standardContextual"/>
            </w:rPr>
          </w:pPr>
          <w:hyperlink w:anchor="_Toc176529669" w:history="1">
            <w:r>
              <w:rPr>
                <w:rStyle w:val="afff2"/>
                <w:rFonts w:asciiTheme="minorEastAsia" w:eastAsiaTheme="minorEastAsia" w:hAnsiTheme="minorEastAsia" w:hint="eastAsia"/>
                <w:b/>
                <w:bCs/>
                <w:sz w:val="30"/>
                <w:szCs w:val="30"/>
              </w:rPr>
              <w:t>第三章</w:t>
            </w:r>
            <w:r>
              <w:rPr>
                <w:rStyle w:val="afff2"/>
                <w:rFonts w:asciiTheme="minorEastAsia" w:eastAsiaTheme="minorEastAsia" w:hAnsiTheme="minorEastAsia"/>
                <w:b/>
                <w:bCs/>
                <w:sz w:val="30"/>
                <w:szCs w:val="30"/>
              </w:rPr>
              <w:t xml:space="preserve"> </w:t>
            </w:r>
            <w:r>
              <w:rPr>
                <w:rStyle w:val="afff2"/>
                <w:rFonts w:asciiTheme="minorEastAsia" w:eastAsiaTheme="minorEastAsia" w:hAnsiTheme="minorEastAsia" w:hint="eastAsia"/>
                <w:b/>
                <w:bCs/>
                <w:sz w:val="30"/>
                <w:szCs w:val="30"/>
              </w:rPr>
              <w:t>评标标准</w:t>
            </w:r>
            <w:r>
              <w:rPr>
                <w:rFonts w:asciiTheme="minorEastAsia" w:eastAsiaTheme="minorEastAsia" w:hAnsiTheme="minorEastAsia"/>
                <w:b/>
                <w:bCs/>
                <w:sz w:val="30"/>
                <w:szCs w:val="30"/>
              </w:rPr>
              <w:tab/>
            </w:r>
            <w:r>
              <w:rPr>
                <w:rFonts w:asciiTheme="minorEastAsia" w:eastAsiaTheme="minorEastAsia" w:hAnsiTheme="minorEastAsia" w:hint="eastAsia"/>
                <w:b/>
                <w:bCs/>
                <w:sz w:val="30"/>
                <w:szCs w:val="30"/>
              </w:rPr>
              <w:fldChar w:fldCharType="begin"/>
            </w:r>
            <w:r>
              <w:rPr>
                <w:rFonts w:asciiTheme="minorEastAsia" w:eastAsiaTheme="minorEastAsia" w:hAnsiTheme="minorEastAsia"/>
                <w:b/>
                <w:bCs/>
                <w:sz w:val="30"/>
                <w:szCs w:val="30"/>
              </w:rPr>
              <w:instrText xml:space="preserve"> PAGEREF _Toc176529669 \h </w:instrText>
            </w:r>
            <w:r>
              <w:rPr>
                <w:rFonts w:asciiTheme="minorEastAsia" w:eastAsiaTheme="minorEastAsia" w:hAnsiTheme="minorEastAsia" w:hint="eastAsia"/>
                <w:b/>
                <w:bCs/>
                <w:sz w:val="30"/>
                <w:szCs w:val="30"/>
              </w:rPr>
            </w:r>
            <w:r>
              <w:rPr>
                <w:rFonts w:asciiTheme="minorEastAsia" w:eastAsiaTheme="minorEastAsia" w:hAnsiTheme="minorEastAsia" w:hint="eastAsia"/>
                <w:b/>
                <w:bCs/>
                <w:sz w:val="30"/>
                <w:szCs w:val="30"/>
              </w:rPr>
              <w:fldChar w:fldCharType="separate"/>
            </w:r>
            <w:r>
              <w:rPr>
                <w:rFonts w:asciiTheme="minorEastAsia" w:eastAsiaTheme="minorEastAsia" w:hAnsiTheme="minorEastAsia"/>
                <w:b/>
                <w:bCs/>
                <w:sz w:val="30"/>
                <w:szCs w:val="30"/>
              </w:rPr>
              <w:t>18</w:t>
            </w:r>
            <w:r>
              <w:rPr>
                <w:rFonts w:asciiTheme="minorEastAsia" w:eastAsiaTheme="minorEastAsia" w:hAnsiTheme="minorEastAsia" w:hint="eastAsia"/>
                <w:b/>
                <w:bCs/>
                <w:sz w:val="30"/>
                <w:szCs w:val="30"/>
              </w:rPr>
              <w:fldChar w:fldCharType="end"/>
            </w:r>
          </w:hyperlink>
        </w:p>
        <w:p w:rsidR="000F5493" w:rsidRDefault="00B87139">
          <w:pPr>
            <w:pStyle w:val="TOC1"/>
            <w:tabs>
              <w:tab w:val="right" w:leader="dot" w:pos="9016"/>
            </w:tabs>
            <w:rPr>
              <w:rFonts w:asciiTheme="minorEastAsia" w:eastAsiaTheme="minorEastAsia" w:hAnsiTheme="minorEastAsia" w:cstheme="minorBidi"/>
              <w:b/>
              <w:bCs/>
              <w:sz w:val="30"/>
              <w:szCs w:val="30"/>
              <w14:ligatures w14:val="standardContextual"/>
            </w:rPr>
          </w:pPr>
          <w:hyperlink w:anchor="_Toc176529670" w:history="1">
            <w:r>
              <w:rPr>
                <w:rStyle w:val="afff2"/>
                <w:rFonts w:asciiTheme="minorEastAsia" w:eastAsiaTheme="minorEastAsia" w:hAnsiTheme="minorEastAsia" w:hint="eastAsia"/>
                <w:b/>
                <w:bCs/>
                <w:sz w:val="30"/>
                <w:szCs w:val="30"/>
              </w:rPr>
              <w:t>第四章</w:t>
            </w:r>
            <w:r>
              <w:rPr>
                <w:rStyle w:val="afff2"/>
                <w:rFonts w:asciiTheme="minorEastAsia" w:eastAsiaTheme="minorEastAsia" w:hAnsiTheme="minorEastAsia"/>
                <w:b/>
                <w:bCs/>
                <w:sz w:val="30"/>
                <w:szCs w:val="30"/>
              </w:rPr>
              <w:t xml:space="preserve"> </w:t>
            </w:r>
            <w:r>
              <w:rPr>
                <w:rStyle w:val="afff2"/>
                <w:rFonts w:asciiTheme="minorEastAsia" w:eastAsiaTheme="minorEastAsia" w:hAnsiTheme="minorEastAsia" w:hint="eastAsia"/>
                <w:b/>
                <w:bCs/>
                <w:sz w:val="30"/>
                <w:szCs w:val="30"/>
              </w:rPr>
              <w:t>采购项目的内容和相关技术要求等</w:t>
            </w:r>
            <w:r>
              <w:rPr>
                <w:rFonts w:asciiTheme="minorEastAsia" w:eastAsiaTheme="minorEastAsia" w:hAnsiTheme="minorEastAsia"/>
                <w:b/>
                <w:bCs/>
                <w:sz w:val="30"/>
                <w:szCs w:val="30"/>
              </w:rPr>
              <w:tab/>
            </w:r>
            <w:r>
              <w:rPr>
                <w:rFonts w:asciiTheme="minorEastAsia" w:eastAsiaTheme="minorEastAsia" w:hAnsiTheme="minorEastAsia" w:hint="eastAsia"/>
                <w:b/>
                <w:bCs/>
                <w:sz w:val="30"/>
                <w:szCs w:val="30"/>
              </w:rPr>
              <w:fldChar w:fldCharType="begin"/>
            </w:r>
            <w:r>
              <w:rPr>
                <w:rFonts w:asciiTheme="minorEastAsia" w:eastAsiaTheme="minorEastAsia" w:hAnsiTheme="minorEastAsia"/>
                <w:b/>
                <w:bCs/>
                <w:sz w:val="30"/>
                <w:szCs w:val="30"/>
              </w:rPr>
              <w:instrText xml:space="preserve"> PAGEREF _Toc176529670 \h </w:instrText>
            </w:r>
            <w:r>
              <w:rPr>
                <w:rFonts w:asciiTheme="minorEastAsia" w:eastAsiaTheme="minorEastAsia" w:hAnsiTheme="minorEastAsia" w:hint="eastAsia"/>
                <w:b/>
                <w:bCs/>
                <w:sz w:val="30"/>
                <w:szCs w:val="30"/>
              </w:rPr>
            </w:r>
            <w:r>
              <w:rPr>
                <w:rFonts w:asciiTheme="minorEastAsia" w:eastAsiaTheme="minorEastAsia" w:hAnsiTheme="minorEastAsia" w:hint="eastAsia"/>
                <w:b/>
                <w:bCs/>
                <w:sz w:val="30"/>
                <w:szCs w:val="30"/>
              </w:rPr>
              <w:fldChar w:fldCharType="separate"/>
            </w:r>
            <w:r>
              <w:rPr>
                <w:rFonts w:asciiTheme="minorEastAsia" w:eastAsiaTheme="minorEastAsia" w:hAnsiTheme="minorEastAsia"/>
                <w:b/>
                <w:bCs/>
                <w:sz w:val="30"/>
                <w:szCs w:val="30"/>
              </w:rPr>
              <w:t>21</w:t>
            </w:r>
            <w:r>
              <w:rPr>
                <w:rFonts w:asciiTheme="minorEastAsia" w:eastAsiaTheme="minorEastAsia" w:hAnsiTheme="minorEastAsia" w:hint="eastAsia"/>
                <w:b/>
                <w:bCs/>
                <w:sz w:val="30"/>
                <w:szCs w:val="30"/>
              </w:rPr>
              <w:fldChar w:fldCharType="end"/>
            </w:r>
          </w:hyperlink>
        </w:p>
        <w:p w:rsidR="000F5493" w:rsidRDefault="00B87139">
          <w:pPr>
            <w:pStyle w:val="TOC1"/>
            <w:tabs>
              <w:tab w:val="right" w:leader="dot" w:pos="9016"/>
            </w:tabs>
            <w:rPr>
              <w:rFonts w:asciiTheme="minorEastAsia" w:eastAsiaTheme="minorEastAsia" w:hAnsiTheme="minorEastAsia" w:cstheme="minorBidi"/>
              <w:b/>
              <w:bCs/>
              <w:sz w:val="30"/>
              <w:szCs w:val="30"/>
              <w14:ligatures w14:val="standardContextual"/>
            </w:rPr>
          </w:pPr>
          <w:hyperlink w:anchor="_Toc176529671" w:history="1">
            <w:r>
              <w:rPr>
                <w:rStyle w:val="afff2"/>
                <w:rFonts w:asciiTheme="minorEastAsia" w:eastAsiaTheme="minorEastAsia" w:hAnsiTheme="minorEastAsia" w:hint="eastAsia"/>
                <w:b/>
                <w:bCs/>
                <w:sz w:val="30"/>
                <w:szCs w:val="30"/>
              </w:rPr>
              <w:t>第五章</w:t>
            </w:r>
            <w:r>
              <w:rPr>
                <w:rStyle w:val="afff2"/>
                <w:rFonts w:asciiTheme="minorEastAsia" w:eastAsiaTheme="minorEastAsia" w:hAnsiTheme="minorEastAsia"/>
                <w:b/>
                <w:bCs/>
                <w:sz w:val="30"/>
                <w:szCs w:val="30"/>
              </w:rPr>
              <w:t xml:space="preserve"> </w:t>
            </w:r>
            <w:r>
              <w:rPr>
                <w:rStyle w:val="afff2"/>
                <w:rFonts w:asciiTheme="minorEastAsia" w:eastAsiaTheme="minorEastAsia" w:hAnsiTheme="minorEastAsia" w:hint="eastAsia"/>
                <w:b/>
                <w:bCs/>
                <w:sz w:val="30"/>
                <w:szCs w:val="30"/>
              </w:rPr>
              <w:t>合同主要条款及格式</w:t>
            </w:r>
            <w:r>
              <w:rPr>
                <w:rFonts w:asciiTheme="minorEastAsia" w:eastAsiaTheme="minorEastAsia" w:hAnsiTheme="minorEastAsia"/>
                <w:b/>
                <w:bCs/>
                <w:sz w:val="30"/>
                <w:szCs w:val="30"/>
              </w:rPr>
              <w:tab/>
            </w:r>
            <w:r>
              <w:rPr>
                <w:rFonts w:asciiTheme="minorEastAsia" w:eastAsiaTheme="minorEastAsia" w:hAnsiTheme="minorEastAsia" w:hint="eastAsia"/>
                <w:b/>
                <w:bCs/>
                <w:sz w:val="30"/>
                <w:szCs w:val="30"/>
              </w:rPr>
              <w:fldChar w:fldCharType="begin"/>
            </w:r>
            <w:r>
              <w:rPr>
                <w:rFonts w:asciiTheme="minorEastAsia" w:eastAsiaTheme="minorEastAsia" w:hAnsiTheme="minorEastAsia"/>
                <w:b/>
                <w:bCs/>
                <w:sz w:val="30"/>
                <w:szCs w:val="30"/>
              </w:rPr>
              <w:instrText xml:space="preserve"> PAGEREF _Toc176529671 \h </w:instrText>
            </w:r>
            <w:r>
              <w:rPr>
                <w:rFonts w:asciiTheme="minorEastAsia" w:eastAsiaTheme="minorEastAsia" w:hAnsiTheme="minorEastAsia" w:hint="eastAsia"/>
                <w:b/>
                <w:bCs/>
                <w:sz w:val="30"/>
                <w:szCs w:val="30"/>
              </w:rPr>
            </w:r>
            <w:r>
              <w:rPr>
                <w:rFonts w:asciiTheme="minorEastAsia" w:eastAsiaTheme="minorEastAsia" w:hAnsiTheme="minorEastAsia" w:hint="eastAsia"/>
                <w:b/>
                <w:bCs/>
                <w:sz w:val="30"/>
                <w:szCs w:val="30"/>
              </w:rPr>
              <w:fldChar w:fldCharType="separate"/>
            </w:r>
            <w:r>
              <w:rPr>
                <w:rFonts w:asciiTheme="minorEastAsia" w:eastAsiaTheme="minorEastAsia" w:hAnsiTheme="minorEastAsia"/>
                <w:b/>
                <w:bCs/>
                <w:sz w:val="30"/>
                <w:szCs w:val="30"/>
              </w:rPr>
              <w:t>25</w:t>
            </w:r>
            <w:r>
              <w:rPr>
                <w:rFonts w:asciiTheme="minorEastAsia" w:eastAsiaTheme="minorEastAsia" w:hAnsiTheme="minorEastAsia" w:hint="eastAsia"/>
                <w:b/>
                <w:bCs/>
                <w:sz w:val="30"/>
                <w:szCs w:val="30"/>
              </w:rPr>
              <w:fldChar w:fldCharType="end"/>
            </w:r>
          </w:hyperlink>
        </w:p>
        <w:p w:rsidR="000F5493" w:rsidRDefault="00B87139">
          <w:pPr>
            <w:pStyle w:val="TOC1"/>
            <w:tabs>
              <w:tab w:val="right" w:leader="dot" w:pos="9016"/>
            </w:tabs>
            <w:rPr>
              <w:rFonts w:asciiTheme="minorEastAsia" w:eastAsiaTheme="minorEastAsia" w:hAnsiTheme="minorEastAsia" w:cstheme="minorBidi"/>
              <w:b/>
              <w:bCs/>
              <w:sz w:val="30"/>
              <w:szCs w:val="30"/>
              <w14:ligatures w14:val="standardContextual"/>
            </w:rPr>
          </w:pPr>
          <w:hyperlink w:anchor="_Toc176529672" w:history="1">
            <w:r>
              <w:rPr>
                <w:rStyle w:val="afff2"/>
                <w:rFonts w:asciiTheme="minorEastAsia" w:eastAsiaTheme="minorEastAsia" w:hAnsiTheme="minorEastAsia" w:hint="eastAsia"/>
                <w:b/>
                <w:bCs/>
                <w:sz w:val="30"/>
                <w:szCs w:val="30"/>
              </w:rPr>
              <w:t>第六章</w:t>
            </w:r>
            <w:r>
              <w:rPr>
                <w:rStyle w:val="afff2"/>
                <w:rFonts w:asciiTheme="minorEastAsia" w:eastAsiaTheme="minorEastAsia" w:hAnsiTheme="minorEastAsia"/>
                <w:b/>
                <w:bCs/>
                <w:sz w:val="30"/>
                <w:szCs w:val="30"/>
              </w:rPr>
              <w:t xml:space="preserve"> </w:t>
            </w:r>
            <w:r>
              <w:rPr>
                <w:rStyle w:val="afff2"/>
                <w:rFonts w:asciiTheme="minorEastAsia" w:eastAsiaTheme="minorEastAsia" w:hAnsiTheme="minorEastAsia" w:hint="eastAsia"/>
                <w:b/>
                <w:bCs/>
                <w:sz w:val="30"/>
                <w:szCs w:val="30"/>
              </w:rPr>
              <w:t>投标文件格式</w:t>
            </w:r>
            <w:r>
              <w:rPr>
                <w:rFonts w:asciiTheme="minorEastAsia" w:eastAsiaTheme="minorEastAsia" w:hAnsiTheme="minorEastAsia"/>
                <w:b/>
                <w:bCs/>
                <w:sz w:val="30"/>
                <w:szCs w:val="30"/>
              </w:rPr>
              <w:tab/>
            </w:r>
            <w:r>
              <w:rPr>
                <w:rFonts w:asciiTheme="minorEastAsia" w:eastAsiaTheme="minorEastAsia" w:hAnsiTheme="minorEastAsia" w:hint="eastAsia"/>
                <w:b/>
                <w:bCs/>
                <w:sz w:val="30"/>
                <w:szCs w:val="30"/>
              </w:rPr>
              <w:fldChar w:fldCharType="begin"/>
            </w:r>
            <w:r>
              <w:rPr>
                <w:rFonts w:asciiTheme="minorEastAsia" w:eastAsiaTheme="minorEastAsia" w:hAnsiTheme="minorEastAsia"/>
                <w:b/>
                <w:bCs/>
                <w:sz w:val="30"/>
                <w:szCs w:val="30"/>
              </w:rPr>
              <w:instrText xml:space="preserve"> PAGEREF _Toc176529672 \h </w:instrText>
            </w:r>
            <w:r>
              <w:rPr>
                <w:rFonts w:asciiTheme="minorEastAsia" w:eastAsiaTheme="minorEastAsia" w:hAnsiTheme="minorEastAsia" w:hint="eastAsia"/>
                <w:b/>
                <w:bCs/>
                <w:sz w:val="30"/>
                <w:szCs w:val="30"/>
              </w:rPr>
            </w:r>
            <w:r>
              <w:rPr>
                <w:rFonts w:asciiTheme="minorEastAsia" w:eastAsiaTheme="minorEastAsia" w:hAnsiTheme="minorEastAsia" w:hint="eastAsia"/>
                <w:b/>
                <w:bCs/>
                <w:sz w:val="30"/>
                <w:szCs w:val="30"/>
              </w:rPr>
              <w:fldChar w:fldCharType="separate"/>
            </w:r>
            <w:r>
              <w:rPr>
                <w:rFonts w:asciiTheme="minorEastAsia" w:eastAsiaTheme="minorEastAsia" w:hAnsiTheme="minorEastAsia"/>
                <w:b/>
                <w:bCs/>
                <w:sz w:val="30"/>
                <w:szCs w:val="30"/>
              </w:rPr>
              <w:t>26</w:t>
            </w:r>
            <w:r>
              <w:rPr>
                <w:rFonts w:asciiTheme="minorEastAsia" w:eastAsiaTheme="minorEastAsia" w:hAnsiTheme="minorEastAsia" w:hint="eastAsia"/>
                <w:b/>
                <w:bCs/>
                <w:sz w:val="30"/>
                <w:szCs w:val="30"/>
              </w:rPr>
              <w:fldChar w:fldCharType="end"/>
            </w:r>
          </w:hyperlink>
        </w:p>
        <w:p w:rsidR="000F5493" w:rsidRDefault="00B87139">
          <w:pPr>
            <w:rPr>
              <w:rFonts w:asciiTheme="minorEastAsia" w:eastAsiaTheme="minorEastAsia" w:hAnsiTheme="minorEastAsia"/>
            </w:rPr>
          </w:pPr>
          <w:r>
            <w:rPr>
              <w:rFonts w:asciiTheme="minorEastAsia" w:eastAsiaTheme="minorEastAsia" w:hAnsiTheme="minorEastAsia"/>
              <w:sz w:val="28"/>
              <w:szCs w:val="28"/>
            </w:rPr>
            <w:fldChar w:fldCharType="end"/>
          </w:r>
        </w:p>
      </w:sdtContent>
    </w:sdt>
    <w:p w:rsidR="000F5493" w:rsidRDefault="000F5493">
      <w:pPr>
        <w:pStyle w:val="TOC1"/>
        <w:tabs>
          <w:tab w:val="right" w:leader="dot" w:pos="8296"/>
        </w:tabs>
        <w:rPr>
          <w:rFonts w:asciiTheme="minorEastAsia" w:eastAsiaTheme="minorEastAsia" w:hAnsiTheme="minorEastAsia"/>
          <w:b/>
          <w:bCs/>
          <w:sz w:val="28"/>
          <w:szCs w:val="28"/>
        </w:rPr>
      </w:pPr>
    </w:p>
    <w:p w:rsidR="000F5493" w:rsidRDefault="00B87139">
      <w:pPr>
        <w:pStyle w:val="TOC1"/>
        <w:tabs>
          <w:tab w:val="right" w:leader="dot" w:pos="8306"/>
        </w:tabs>
        <w:spacing w:line="480" w:lineRule="auto"/>
        <w:rPr>
          <w:rFonts w:asciiTheme="minorEastAsia" w:eastAsiaTheme="minorEastAsia" w:hAnsiTheme="minorEastAsia"/>
          <w:b/>
          <w:sz w:val="28"/>
          <w:szCs w:val="28"/>
        </w:rPr>
      </w:pPr>
      <w:r>
        <w:rPr>
          <w:rFonts w:asciiTheme="minorEastAsia" w:eastAsiaTheme="minorEastAsia" w:hAnsiTheme="minorEastAsia" w:cs="宋体" w:hint="eastAsia"/>
          <w:b/>
          <w:sz w:val="28"/>
          <w:szCs w:val="28"/>
        </w:rPr>
        <w:fldChar w:fldCharType="begin"/>
      </w:r>
      <w:r>
        <w:rPr>
          <w:rFonts w:asciiTheme="minorEastAsia" w:eastAsiaTheme="minorEastAsia" w:hAnsiTheme="minorEastAsia" w:cs="宋体" w:hint="eastAsia"/>
          <w:b/>
          <w:sz w:val="28"/>
          <w:szCs w:val="28"/>
        </w:rPr>
        <w:instrText xml:space="preserve">TOC \o "1-1" \h \u </w:instrText>
      </w:r>
      <w:r>
        <w:rPr>
          <w:rFonts w:asciiTheme="minorEastAsia" w:eastAsiaTheme="minorEastAsia" w:hAnsiTheme="minorEastAsia" w:cs="宋体" w:hint="eastAsia"/>
          <w:b/>
          <w:sz w:val="28"/>
          <w:szCs w:val="28"/>
        </w:rPr>
        <w:fldChar w:fldCharType="separate"/>
      </w:r>
    </w:p>
    <w:p w:rsidR="000F5493" w:rsidRDefault="00B87139">
      <w:pPr>
        <w:spacing w:line="480" w:lineRule="auto"/>
        <w:rPr>
          <w:rFonts w:asciiTheme="minorEastAsia" w:eastAsiaTheme="minorEastAsia" w:hAnsiTheme="minorEastAsia"/>
          <w:sz w:val="28"/>
          <w:szCs w:val="28"/>
        </w:rPr>
      </w:pPr>
      <w:r>
        <w:rPr>
          <w:rFonts w:asciiTheme="minorEastAsia" w:eastAsiaTheme="minorEastAsia" w:hAnsiTheme="minorEastAsia" w:cs="宋体" w:hint="eastAsia"/>
          <w:b/>
          <w:sz w:val="28"/>
          <w:szCs w:val="28"/>
        </w:rPr>
        <w:fldChar w:fldCharType="end"/>
      </w:r>
    </w:p>
    <w:p w:rsidR="000F5493" w:rsidRDefault="000F5493">
      <w:pPr>
        <w:widowControl/>
        <w:shd w:val="clear" w:color="auto" w:fill="FFFFFF"/>
        <w:spacing w:line="360" w:lineRule="auto"/>
        <w:jc w:val="left"/>
        <w:rPr>
          <w:rFonts w:asciiTheme="minorEastAsia" w:eastAsiaTheme="minorEastAsia" w:hAnsiTheme="minorEastAsia"/>
          <w:b/>
          <w:sz w:val="36"/>
          <w:szCs w:val="36"/>
        </w:rPr>
      </w:pPr>
    </w:p>
    <w:p w:rsidR="000F5493" w:rsidRDefault="000F5493">
      <w:pPr>
        <w:pStyle w:val="1"/>
        <w:rPr>
          <w:rFonts w:asciiTheme="minorEastAsia" w:eastAsiaTheme="minorEastAsia" w:hAnsiTheme="minorEastAsia"/>
        </w:rPr>
        <w:sectPr w:rsidR="000F5493">
          <w:pgSz w:w="11906" w:h="16838"/>
          <w:pgMar w:top="1134" w:right="1134" w:bottom="1134" w:left="1134" w:header="851" w:footer="992" w:gutter="0"/>
          <w:cols w:space="425"/>
          <w:docGrid w:linePitch="360"/>
        </w:sectPr>
      </w:pPr>
      <w:bookmarkStart w:id="1" w:name="_Toc481057143"/>
      <w:bookmarkStart w:id="2" w:name="_Toc29007"/>
      <w:bookmarkStart w:id="3" w:name="_Hlk43897905"/>
    </w:p>
    <w:p w:rsidR="000F5493" w:rsidRDefault="00B87139">
      <w:pPr>
        <w:pStyle w:val="1"/>
        <w:rPr>
          <w:rFonts w:asciiTheme="minorEastAsia" w:eastAsiaTheme="minorEastAsia" w:hAnsiTheme="minorEastAsia"/>
        </w:rPr>
      </w:pPr>
      <w:r>
        <w:rPr>
          <w:rFonts w:asciiTheme="minorEastAsia" w:eastAsiaTheme="minorEastAsia" w:hAnsiTheme="minorEastAsia" w:hint="eastAsia"/>
        </w:rPr>
        <w:lastRenderedPageBreak/>
        <w:t xml:space="preserve"> </w:t>
      </w:r>
      <w:bookmarkStart w:id="4" w:name="_Toc176529667"/>
      <w:r>
        <w:rPr>
          <w:rFonts w:asciiTheme="minorEastAsia" w:eastAsiaTheme="minorEastAsia" w:hAnsiTheme="minorEastAsia" w:hint="eastAsia"/>
        </w:rPr>
        <w:t>招标公告</w:t>
      </w:r>
      <w:bookmarkEnd w:id="1"/>
      <w:bookmarkEnd w:id="2"/>
      <w:bookmarkEnd w:id="4"/>
    </w:p>
    <w:p w:rsidR="000F5493" w:rsidRDefault="00B87139">
      <w:pPr>
        <w:widowControl/>
        <w:pBdr>
          <w:top w:val="single" w:sz="4" w:space="1" w:color="auto"/>
          <w:left w:val="single" w:sz="4" w:space="4" w:color="auto"/>
          <w:bottom w:val="single" w:sz="4" w:space="1" w:color="auto"/>
          <w:right w:val="single" w:sz="4" w:space="4" w:color="auto"/>
        </w:pBdr>
        <w:spacing w:line="360" w:lineRule="auto"/>
        <w:ind w:firstLine="422"/>
        <w:rPr>
          <w:rFonts w:asciiTheme="minorEastAsia" w:eastAsiaTheme="minorEastAsia" w:hAnsiTheme="minorEastAsia" w:cs="宋体"/>
          <w:b/>
          <w:bCs/>
        </w:rPr>
      </w:pPr>
      <w:r>
        <w:rPr>
          <w:rFonts w:asciiTheme="minorEastAsia" w:eastAsiaTheme="minorEastAsia" w:hAnsiTheme="minorEastAsia" w:cs="宋体" w:hint="eastAsia"/>
          <w:b/>
          <w:bCs/>
        </w:rPr>
        <w:t>项目概况</w:t>
      </w:r>
    </w:p>
    <w:p w:rsidR="000F5493" w:rsidRDefault="00B87139">
      <w:pPr>
        <w:widowControl/>
        <w:pBdr>
          <w:top w:val="single" w:sz="4" w:space="1" w:color="auto"/>
          <w:left w:val="single" w:sz="4" w:space="4" w:color="auto"/>
          <w:bottom w:val="single" w:sz="4" w:space="1" w:color="auto"/>
          <w:right w:val="single" w:sz="4" w:space="4" w:color="auto"/>
        </w:pBdr>
        <w:spacing w:line="360" w:lineRule="auto"/>
        <w:ind w:firstLine="420"/>
        <w:rPr>
          <w:rFonts w:asciiTheme="minorEastAsia" w:eastAsiaTheme="minorEastAsia" w:hAnsiTheme="minorEastAsia" w:cs="宋体"/>
        </w:rPr>
      </w:pPr>
      <w:r>
        <w:rPr>
          <w:rFonts w:asciiTheme="minorEastAsia" w:eastAsiaTheme="minorEastAsia" w:hAnsiTheme="minorEastAsia" w:cs="宋体" w:hint="eastAsia"/>
        </w:rPr>
        <w:t>江苏省新能源地质调查大队重力仪采购项目</w:t>
      </w:r>
      <w:r>
        <w:rPr>
          <w:rFonts w:asciiTheme="minorEastAsia" w:eastAsiaTheme="minorEastAsia" w:hAnsiTheme="minorEastAsia" w:cs="宋体" w:hint="eastAsia"/>
        </w:rPr>
        <w:t xml:space="preserve"> JSZC-320000-JSGC-G2026-0044 </w:t>
      </w:r>
      <w:r>
        <w:rPr>
          <w:rFonts w:asciiTheme="minorEastAsia" w:eastAsiaTheme="minorEastAsia" w:hAnsiTheme="minorEastAsia" w:cs="宋体" w:hint="eastAsia"/>
        </w:rPr>
        <w:t>招标项目的潜在投标人应在</w:t>
      </w:r>
      <w:r>
        <w:rPr>
          <w:rFonts w:asciiTheme="minorEastAsia" w:eastAsiaTheme="minorEastAsia" w:hAnsiTheme="minorEastAsia" w:cs="Arial" w:hint="eastAsia"/>
          <w:szCs w:val="21"/>
        </w:rPr>
        <w:t>江苏政府采购网“</w:t>
      </w:r>
      <w:r>
        <w:rPr>
          <w:rFonts w:asciiTheme="minorEastAsia" w:eastAsiaTheme="minorEastAsia" w:hAnsiTheme="minorEastAsia" w:cs="宋体" w:hint="eastAsia"/>
          <w:szCs w:val="21"/>
        </w:rPr>
        <w:t>苏采云”系统</w:t>
      </w:r>
      <w:r>
        <w:rPr>
          <w:rFonts w:asciiTheme="minorEastAsia" w:eastAsiaTheme="minorEastAsia" w:hAnsiTheme="minorEastAsia" w:cs="宋体" w:hint="eastAsia"/>
        </w:rPr>
        <w:t>获取招标文件，并于</w:t>
      </w:r>
      <w:r>
        <w:rPr>
          <w:rFonts w:asciiTheme="minorEastAsia" w:eastAsiaTheme="minorEastAsia" w:hAnsiTheme="minorEastAsia" w:cs="宋体" w:hint="eastAsia"/>
        </w:rPr>
        <w:t>2026</w:t>
      </w:r>
      <w:r>
        <w:rPr>
          <w:rFonts w:asciiTheme="minorEastAsia" w:eastAsiaTheme="minorEastAsia" w:hAnsiTheme="minorEastAsia" w:cs="宋体" w:hint="eastAsia"/>
        </w:rPr>
        <w:t>年</w:t>
      </w:r>
      <w:r>
        <w:rPr>
          <w:rFonts w:asciiTheme="minorEastAsia" w:eastAsiaTheme="minorEastAsia" w:hAnsiTheme="minorEastAsia" w:cs="宋体" w:hint="eastAsia"/>
        </w:rPr>
        <w:t>10</w:t>
      </w:r>
      <w:r>
        <w:rPr>
          <w:rFonts w:asciiTheme="minorEastAsia" w:eastAsiaTheme="minorEastAsia" w:hAnsiTheme="minorEastAsia" w:cs="宋体" w:hint="eastAsia"/>
        </w:rPr>
        <w:t>月</w:t>
      </w:r>
      <w:r>
        <w:rPr>
          <w:rFonts w:asciiTheme="minorEastAsia" w:eastAsiaTheme="minorEastAsia" w:hAnsiTheme="minorEastAsia" w:cs="宋体" w:hint="eastAsia"/>
        </w:rPr>
        <w:t>12</w:t>
      </w:r>
      <w:r>
        <w:rPr>
          <w:rFonts w:asciiTheme="minorEastAsia" w:eastAsiaTheme="minorEastAsia" w:hAnsiTheme="minorEastAsia" w:cs="宋体" w:hint="eastAsia"/>
        </w:rPr>
        <w:t>日</w:t>
      </w:r>
      <w:r>
        <w:rPr>
          <w:rFonts w:asciiTheme="minorEastAsia" w:eastAsiaTheme="minorEastAsia" w:hAnsiTheme="minorEastAsia" w:cs="宋体" w:hint="eastAsia"/>
        </w:rPr>
        <w:t>0</w:t>
      </w:r>
      <w:r>
        <w:rPr>
          <w:rFonts w:asciiTheme="minorEastAsia" w:eastAsiaTheme="minorEastAsia" w:hAnsiTheme="minorEastAsia" w:cs="宋体" w:hint="eastAsia"/>
        </w:rPr>
        <w:t>9</w:t>
      </w:r>
      <w:r>
        <w:rPr>
          <w:rFonts w:asciiTheme="minorEastAsia" w:eastAsiaTheme="minorEastAsia" w:hAnsiTheme="minorEastAsia" w:cs="宋体" w:hint="eastAsia"/>
        </w:rPr>
        <w:t>:</w:t>
      </w:r>
      <w:r>
        <w:rPr>
          <w:rFonts w:asciiTheme="minorEastAsia" w:eastAsiaTheme="minorEastAsia" w:hAnsiTheme="minorEastAsia" w:cs="宋体" w:hint="eastAsia"/>
        </w:rPr>
        <w:t>3</w:t>
      </w:r>
      <w:r>
        <w:rPr>
          <w:rFonts w:asciiTheme="minorEastAsia" w:eastAsiaTheme="minorEastAsia" w:hAnsiTheme="minorEastAsia" w:cs="宋体" w:hint="eastAsia"/>
        </w:rPr>
        <w:t>0</w:t>
      </w:r>
      <w:r>
        <w:rPr>
          <w:rFonts w:asciiTheme="minorEastAsia" w:eastAsiaTheme="minorEastAsia" w:hAnsiTheme="minorEastAsia" w:cs="宋体" w:hint="eastAsia"/>
        </w:rPr>
        <w:t>（北京时间）前提交投标文件。</w:t>
      </w:r>
    </w:p>
    <w:p w:rsidR="000F5493" w:rsidRDefault="00B87139">
      <w:pPr>
        <w:widowControl/>
        <w:shd w:val="clear" w:color="auto" w:fill="FFFFFF"/>
        <w:spacing w:line="360" w:lineRule="auto"/>
        <w:ind w:firstLine="422"/>
        <w:jc w:val="left"/>
        <w:rPr>
          <w:rFonts w:asciiTheme="minorEastAsia" w:eastAsiaTheme="minorEastAsia" w:hAnsiTheme="minorEastAsia" w:cs="Arial"/>
          <w:b/>
          <w:szCs w:val="21"/>
        </w:rPr>
      </w:pPr>
      <w:r>
        <w:rPr>
          <w:rFonts w:asciiTheme="minorEastAsia" w:eastAsiaTheme="minorEastAsia" w:hAnsiTheme="minorEastAsia" w:cs="Arial"/>
          <w:b/>
          <w:szCs w:val="21"/>
        </w:rPr>
        <w:t>一、项目基本情况</w:t>
      </w:r>
      <w:r>
        <w:rPr>
          <w:rFonts w:asciiTheme="minorEastAsia" w:eastAsiaTheme="minorEastAsia" w:hAnsiTheme="minorEastAsia" w:cs="Arial" w:hint="eastAsia"/>
          <w:b/>
          <w:szCs w:val="21"/>
        </w:rPr>
        <w:t xml:space="preserve"> </w:t>
      </w:r>
      <w:r>
        <w:rPr>
          <w:rFonts w:asciiTheme="minorEastAsia" w:eastAsiaTheme="minorEastAsia" w:hAnsiTheme="minorEastAsia" w:cs="Arial"/>
          <w:b/>
          <w:szCs w:val="21"/>
        </w:rPr>
        <w:t xml:space="preserve">  </w:t>
      </w:r>
    </w:p>
    <w:p w:rsidR="000F5493" w:rsidRDefault="00B87139">
      <w:pPr>
        <w:widowControl/>
        <w:shd w:val="clear" w:color="auto" w:fill="FFFFFF"/>
        <w:spacing w:line="360" w:lineRule="auto"/>
        <w:ind w:firstLine="420"/>
        <w:jc w:val="left"/>
        <w:rPr>
          <w:rFonts w:asciiTheme="minorEastAsia" w:eastAsiaTheme="minorEastAsia" w:hAnsiTheme="minorEastAsia" w:cs="Arial"/>
          <w:bCs/>
          <w:szCs w:val="21"/>
        </w:rPr>
      </w:pPr>
      <w:r>
        <w:rPr>
          <w:rFonts w:asciiTheme="minorEastAsia" w:eastAsiaTheme="minorEastAsia" w:hAnsiTheme="minorEastAsia" w:cs="Arial"/>
          <w:bCs/>
          <w:szCs w:val="21"/>
        </w:rPr>
        <w:t>项目编号：</w:t>
      </w:r>
      <w:r>
        <w:rPr>
          <w:rFonts w:asciiTheme="minorEastAsia" w:eastAsiaTheme="minorEastAsia" w:hAnsiTheme="minorEastAsia" w:cs="Arial"/>
          <w:bCs/>
          <w:szCs w:val="21"/>
        </w:rPr>
        <w:t>JSZC-320000-JSGC-G2026-0044</w:t>
      </w:r>
      <w:r>
        <w:rPr>
          <w:rFonts w:asciiTheme="minorEastAsia" w:eastAsiaTheme="minorEastAsia" w:hAnsiTheme="minorEastAsia" w:cs="Arial" w:hint="eastAsia"/>
          <w:bCs/>
          <w:szCs w:val="21"/>
        </w:rPr>
        <w:t xml:space="preserve"> </w:t>
      </w:r>
    </w:p>
    <w:p w:rsidR="000F5493" w:rsidRDefault="00B87139">
      <w:pPr>
        <w:widowControl/>
        <w:shd w:val="clear" w:color="auto" w:fill="FFFFFF"/>
        <w:spacing w:line="360" w:lineRule="auto"/>
        <w:ind w:firstLine="420"/>
        <w:jc w:val="left"/>
        <w:rPr>
          <w:rFonts w:asciiTheme="minorEastAsia" w:eastAsiaTheme="minorEastAsia" w:hAnsiTheme="minorEastAsia" w:cs="Arial"/>
          <w:bCs/>
          <w:szCs w:val="21"/>
        </w:rPr>
      </w:pPr>
      <w:r>
        <w:rPr>
          <w:rFonts w:asciiTheme="minorEastAsia" w:eastAsiaTheme="minorEastAsia" w:hAnsiTheme="minorEastAsia" w:cs="Arial"/>
          <w:bCs/>
          <w:szCs w:val="21"/>
        </w:rPr>
        <w:t>项目名称：</w:t>
      </w:r>
      <w:r>
        <w:rPr>
          <w:rFonts w:asciiTheme="minorEastAsia" w:eastAsiaTheme="minorEastAsia" w:hAnsiTheme="minorEastAsia" w:cs="Arial" w:hint="eastAsia"/>
          <w:bCs/>
          <w:szCs w:val="21"/>
        </w:rPr>
        <w:t>江</w:t>
      </w:r>
      <w:r>
        <w:rPr>
          <w:rFonts w:asciiTheme="minorEastAsia" w:eastAsiaTheme="minorEastAsia" w:hAnsiTheme="minorEastAsia" w:cs="Arial" w:hint="eastAsia"/>
          <w:bCs/>
          <w:szCs w:val="21"/>
        </w:rPr>
        <w:t>苏省新能源地质调查大队重力仪采购项目</w:t>
      </w:r>
    </w:p>
    <w:p w:rsidR="000F5493" w:rsidRDefault="00B87139">
      <w:pPr>
        <w:widowControl/>
        <w:shd w:val="clear" w:color="auto" w:fill="FFFFFF"/>
        <w:spacing w:line="360" w:lineRule="auto"/>
        <w:ind w:firstLine="420"/>
        <w:jc w:val="left"/>
        <w:rPr>
          <w:rFonts w:asciiTheme="minorEastAsia" w:eastAsiaTheme="minorEastAsia" w:hAnsiTheme="minorEastAsia"/>
          <w:bCs/>
          <w:szCs w:val="21"/>
        </w:rPr>
      </w:pPr>
      <w:r>
        <w:rPr>
          <w:rFonts w:asciiTheme="minorEastAsia" w:eastAsiaTheme="minorEastAsia" w:hAnsiTheme="minorEastAsia" w:cs="Arial" w:hint="eastAsia"/>
          <w:bCs/>
          <w:szCs w:val="21"/>
        </w:rPr>
        <w:t>预算金额</w:t>
      </w:r>
      <w:r>
        <w:rPr>
          <w:rFonts w:asciiTheme="minorEastAsia" w:eastAsiaTheme="minorEastAsia" w:hAnsiTheme="minorEastAsia" w:hint="eastAsia"/>
          <w:bCs/>
          <w:szCs w:val="21"/>
        </w:rPr>
        <w:t>：</w:t>
      </w:r>
      <w:r>
        <w:rPr>
          <w:rFonts w:asciiTheme="minorEastAsia" w:eastAsiaTheme="minorEastAsia" w:hAnsiTheme="minorEastAsia" w:hint="eastAsia"/>
          <w:bCs/>
          <w:szCs w:val="21"/>
        </w:rPr>
        <w:t xml:space="preserve"> 100</w:t>
      </w:r>
      <w:r>
        <w:rPr>
          <w:rFonts w:asciiTheme="minorEastAsia" w:eastAsiaTheme="minorEastAsia" w:hAnsiTheme="minorEastAsia" w:hint="eastAsia"/>
          <w:bCs/>
          <w:szCs w:val="21"/>
        </w:rPr>
        <w:t>万元</w:t>
      </w:r>
    </w:p>
    <w:p w:rsidR="000F5493" w:rsidRDefault="00B87139">
      <w:pPr>
        <w:widowControl/>
        <w:shd w:val="clear" w:color="auto" w:fill="FFFFFF"/>
        <w:spacing w:line="360" w:lineRule="auto"/>
        <w:ind w:firstLine="420"/>
        <w:jc w:val="left"/>
        <w:rPr>
          <w:rFonts w:asciiTheme="minorEastAsia" w:eastAsiaTheme="minorEastAsia" w:hAnsiTheme="minorEastAsia" w:cs="Arial"/>
          <w:bCs/>
          <w:szCs w:val="21"/>
        </w:rPr>
      </w:pPr>
      <w:bookmarkStart w:id="5" w:name="_Hlk175666274"/>
      <w:r>
        <w:rPr>
          <w:rFonts w:asciiTheme="minorEastAsia" w:eastAsiaTheme="minorEastAsia" w:hAnsiTheme="minorEastAsia" w:hint="eastAsia"/>
          <w:bCs/>
          <w:szCs w:val="21"/>
        </w:rPr>
        <w:t>最高限价（如有）</w:t>
      </w:r>
      <w:bookmarkEnd w:id="5"/>
      <w:r>
        <w:rPr>
          <w:rFonts w:asciiTheme="minorEastAsia" w:eastAsiaTheme="minorEastAsia" w:hAnsiTheme="minorEastAsia" w:cs="Arial"/>
          <w:bCs/>
          <w:szCs w:val="21"/>
        </w:rPr>
        <w:t>：</w:t>
      </w:r>
      <w:r>
        <w:rPr>
          <w:rFonts w:asciiTheme="minorEastAsia" w:eastAsiaTheme="minorEastAsia" w:hAnsiTheme="minorEastAsia" w:cs="Arial" w:hint="eastAsia"/>
          <w:bCs/>
          <w:szCs w:val="21"/>
        </w:rPr>
        <w:t>99.75</w:t>
      </w:r>
      <w:r>
        <w:rPr>
          <w:rFonts w:asciiTheme="minorEastAsia" w:eastAsiaTheme="minorEastAsia" w:hAnsiTheme="minorEastAsia" w:cs="Arial" w:hint="eastAsia"/>
          <w:bCs/>
          <w:szCs w:val="21"/>
        </w:rPr>
        <w:t>万元</w:t>
      </w:r>
    </w:p>
    <w:p w:rsidR="000F5493" w:rsidRDefault="00B87139">
      <w:pPr>
        <w:widowControl/>
        <w:shd w:val="clear" w:color="auto" w:fill="FFFFFF"/>
        <w:spacing w:line="360" w:lineRule="auto"/>
        <w:ind w:firstLine="420"/>
        <w:jc w:val="left"/>
        <w:rPr>
          <w:rFonts w:asciiTheme="minorEastAsia" w:eastAsiaTheme="minorEastAsia" w:hAnsiTheme="minorEastAsia"/>
          <w:bCs/>
          <w:szCs w:val="21"/>
          <w:u w:val="single"/>
        </w:rPr>
      </w:pPr>
      <w:r>
        <w:rPr>
          <w:rFonts w:asciiTheme="minorEastAsia" w:eastAsiaTheme="minorEastAsia" w:hAnsiTheme="minorEastAsia" w:cs="Arial"/>
          <w:bCs/>
          <w:szCs w:val="21"/>
        </w:rPr>
        <w:t>采购需求</w:t>
      </w:r>
      <w:r>
        <w:rPr>
          <w:rFonts w:asciiTheme="minorEastAsia" w:eastAsiaTheme="minorEastAsia" w:hAnsiTheme="minorEastAsia" w:cs="Arial" w:hint="eastAsia"/>
          <w:bCs/>
          <w:szCs w:val="21"/>
        </w:rPr>
        <w:t>：</w:t>
      </w:r>
      <w:r>
        <w:rPr>
          <w:rFonts w:asciiTheme="minorEastAsia" w:eastAsiaTheme="minorEastAsia" w:hAnsiTheme="minorEastAsia" w:cs="Arial" w:hint="eastAsia"/>
          <w:bCs/>
          <w:szCs w:val="21"/>
        </w:rPr>
        <w:t>为满足自然资源调查监测项目需求，需采购自动测量重力仪</w:t>
      </w:r>
      <w:r>
        <w:rPr>
          <w:rFonts w:asciiTheme="minorEastAsia" w:eastAsiaTheme="minorEastAsia" w:hAnsiTheme="minorEastAsia" w:cs="Arial" w:hint="eastAsia"/>
          <w:bCs/>
          <w:szCs w:val="21"/>
        </w:rPr>
        <w:t>1</w:t>
      </w:r>
      <w:r>
        <w:rPr>
          <w:rFonts w:asciiTheme="minorEastAsia" w:eastAsiaTheme="minorEastAsia" w:hAnsiTheme="minorEastAsia" w:cs="Arial" w:hint="eastAsia"/>
          <w:bCs/>
          <w:szCs w:val="21"/>
        </w:rPr>
        <w:t>套</w:t>
      </w:r>
      <w:r>
        <w:rPr>
          <w:rFonts w:asciiTheme="minorEastAsia" w:eastAsiaTheme="minorEastAsia" w:hAnsiTheme="minorEastAsia" w:cs="Arial" w:hint="eastAsia"/>
          <w:bCs/>
          <w:szCs w:val="21"/>
        </w:rPr>
        <w:t>。具体要求详见招标文件第四章。</w:t>
      </w:r>
    </w:p>
    <w:p w:rsidR="000F5493" w:rsidRDefault="00B87139">
      <w:pPr>
        <w:widowControl/>
        <w:shd w:val="clear" w:color="auto" w:fill="FFFFFF"/>
        <w:spacing w:line="360" w:lineRule="auto"/>
        <w:ind w:firstLine="420"/>
        <w:jc w:val="left"/>
        <w:rPr>
          <w:rFonts w:asciiTheme="minorEastAsia" w:eastAsiaTheme="minorEastAsia" w:hAnsiTheme="minorEastAsia" w:cs="Arial"/>
          <w:bCs/>
          <w:szCs w:val="21"/>
        </w:rPr>
      </w:pPr>
      <w:r>
        <w:rPr>
          <w:rFonts w:asciiTheme="minorEastAsia" w:eastAsiaTheme="minorEastAsia" w:hAnsiTheme="minorEastAsia" w:cs="Arial"/>
          <w:bCs/>
          <w:szCs w:val="21"/>
        </w:rPr>
        <w:t>合同履行期限：</w:t>
      </w:r>
      <w:r>
        <w:rPr>
          <w:rFonts w:asciiTheme="minorEastAsia" w:eastAsiaTheme="minorEastAsia" w:hAnsiTheme="minorEastAsia" w:cs="Arial" w:hint="eastAsia"/>
          <w:bCs/>
          <w:szCs w:val="21"/>
        </w:rPr>
        <w:t>合同签订后</w:t>
      </w:r>
      <w:r>
        <w:rPr>
          <w:rFonts w:asciiTheme="minorEastAsia" w:eastAsiaTheme="minorEastAsia" w:hAnsiTheme="minorEastAsia" w:cs="Arial" w:hint="eastAsia"/>
          <w:bCs/>
          <w:szCs w:val="21"/>
        </w:rPr>
        <w:t>120</w:t>
      </w:r>
      <w:r>
        <w:rPr>
          <w:rFonts w:asciiTheme="minorEastAsia" w:eastAsiaTheme="minorEastAsia" w:hAnsiTheme="minorEastAsia" w:cs="Arial" w:hint="eastAsia"/>
          <w:bCs/>
          <w:szCs w:val="21"/>
        </w:rPr>
        <w:t>个工作日内交付</w:t>
      </w:r>
      <w:r>
        <w:rPr>
          <w:rFonts w:asciiTheme="minorEastAsia" w:eastAsiaTheme="minorEastAsia" w:hAnsiTheme="minorEastAsia" w:cs="Arial" w:hint="eastAsia"/>
          <w:bCs/>
          <w:szCs w:val="21"/>
        </w:rPr>
        <w:t>，并按采购人要求全部送货到位并安装调试完成。设备的免费质保期为设备验收报告签</w:t>
      </w:r>
      <w:r>
        <w:rPr>
          <w:rFonts w:asciiTheme="minorEastAsia" w:eastAsiaTheme="minorEastAsia" w:hAnsiTheme="minorEastAsia" w:cs="Arial" w:hint="eastAsia"/>
          <w:bCs/>
          <w:szCs w:val="21"/>
        </w:rPr>
        <w:t>署之日起</w:t>
      </w:r>
      <w:r>
        <w:rPr>
          <w:rFonts w:asciiTheme="minorEastAsia" w:eastAsiaTheme="minorEastAsia" w:hAnsiTheme="minorEastAsia" w:cs="Arial" w:hint="eastAsia"/>
          <w:bCs/>
          <w:szCs w:val="21"/>
        </w:rPr>
        <w:t>2</w:t>
      </w:r>
      <w:r>
        <w:rPr>
          <w:rFonts w:asciiTheme="minorEastAsia" w:eastAsiaTheme="minorEastAsia" w:hAnsiTheme="minorEastAsia" w:cs="Arial" w:hint="eastAsia"/>
          <w:bCs/>
          <w:szCs w:val="21"/>
        </w:rPr>
        <w:t>年。</w:t>
      </w:r>
    </w:p>
    <w:p w:rsidR="000F5493" w:rsidRDefault="00B87139">
      <w:pPr>
        <w:widowControl/>
        <w:shd w:val="clear" w:color="auto" w:fill="FFFFFF"/>
        <w:spacing w:line="360" w:lineRule="auto"/>
        <w:ind w:firstLine="420"/>
        <w:jc w:val="left"/>
        <w:rPr>
          <w:rFonts w:asciiTheme="minorEastAsia" w:eastAsiaTheme="minorEastAsia" w:hAnsiTheme="minorEastAsia" w:cs="Arial"/>
          <w:bCs/>
          <w:szCs w:val="21"/>
        </w:rPr>
      </w:pPr>
      <w:bookmarkStart w:id="6" w:name="_Hlk77845455"/>
      <w:bookmarkStart w:id="7" w:name="_Hlk128055931"/>
      <w:r>
        <w:rPr>
          <w:rFonts w:asciiTheme="minorEastAsia" w:eastAsiaTheme="minorEastAsia" w:hAnsiTheme="minorEastAsia" w:cs="Arial"/>
          <w:bCs/>
          <w:szCs w:val="21"/>
        </w:rPr>
        <w:t>本项目</w:t>
      </w:r>
      <w:bookmarkStart w:id="8" w:name="_Hlk84582886"/>
      <w:r>
        <w:rPr>
          <w:rFonts w:asciiTheme="minorEastAsia" w:eastAsiaTheme="minorEastAsia" w:hAnsiTheme="minorEastAsia" w:cs="Arial" w:hint="eastAsia"/>
          <w:bCs/>
          <w:szCs w:val="21"/>
        </w:rPr>
        <w:t>（是</w:t>
      </w:r>
      <w:r>
        <w:rPr>
          <w:rFonts w:asciiTheme="minorEastAsia" w:eastAsiaTheme="minorEastAsia" w:hAnsiTheme="minorEastAsia" w:cs="Arial" w:hint="eastAsia"/>
          <w:bCs/>
          <w:szCs w:val="21"/>
        </w:rPr>
        <w:t>/</w:t>
      </w:r>
      <w:r>
        <w:rPr>
          <w:rFonts w:asciiTheme="minorEastAsia" w:eastAsiaTheme="minorEastAsia" w:hAnsiTheme="minorEastAsia" w:cs="Arial" w:hint="eastAsia"/>
          <w:bCs/>
          <w:szCs w:val="21"/>
        </w:rPr>
        <w:t>否）</w:t>
      </w:r>
      <w:r>
        <w:rPr>
          <w:rFonts w:asciiTheme="minorEastAsia" w:eastAsiaTheme="minorEastAsia" w:hAnsiTheme="minorEastAsia" w:cs="Arial"/>
          <w:bCs/>
          <w:szCs w:val="21"/>
        </w:rPr>
        <w:t>接受</w:t>
      </w:r>
      <w:bookmarkEnd w:id="8"/>
      <w:r>
        <w:rPr>
          <w:rFonts w:asciiTheme="minorEastAsia" w:eastAsiaTheme="minorEastAsia" w:hAnsiTheme="minorEastAsia" w:cs="Arial"/>
          <w:bCs/>
          <w:szCs w:val="21"/>
        </w:rPr>
        <w:t>联合体投标</w:t>
      </w:r>
      <w:r>
        <w:rPr>
          <w:rFonts w:asciiTheme="minorEastAsia" w:eastAsiaTheme="minorEastAsia" w:hAnsiTheme="minorEastAsia" w:cs="Arial" w:hint="eastAsia"/>
          <w:bCs/>
          <w:szCs w:val="21"/>
        </w:rPr>
        <w:t>：否</w:t>
      </w:r>
      <w:bookmarkEnd w:id="6"/>
      <w:bookmarkEnd w:id="7"/>
    </w:p>
    <w:p w:rsidR="000F5493" w:rsidRDefault="00B87139">
      <w:pPr>
        <w:widowControl/>
        <w:shd w:val="clear" w:color="auto" w:fill="FFFFFF"/>
        <w:spacing w:line="360" w:lineRule="auto"/>
        <w:ind w:firstLine="422"/>
        <w:jc w:val="left"/>
        <w:rPr>
          <w:rFonts w:asciiTheme="minorEastAsia" w:eastAsiaTheme="minorEastAsia" w:hAnsiTheme="minorEastAsia" w:cs="Arial"/>
          <w:b/>
          <w:szCs w:val="21"/>
        </w:rPr>
      </w:pPr>
      <w:r>
        <w:rPr>
          <w:rFonts w:asciiTheme="minorEastAsia" w:eastAsiaTheme="minorEastAsia" w:hAnsiTheme="minorEastAsia" w:cs="Arial"/>
          <w:b/>
          <w:szCs w:val="21"/>
        </w:rPr>
        <w:t>二、</w:t>
      </w:r>
      <w:r>
        <w:rPr>
          <w:rFonts w:asciiTheme="minorEastAsia" w:eastAsiaTheme="minorEastAsia" w:hAnsiTheme="minorEastAsia" w:cs="Arial" w:hint="eastAsia"/>
          <w:b/>
          <w:szCs w:val="21"/>
        </w:rPr>
        <w:t>申请人的资格要求</w:t>
      </w:r>
    </w:p>
    <w:p w:rsidR="000F5493" w:rsidRDefault="00B87139">
      <w:pPr>
        <w:widowControl/>
        <w:shd w:val="clear" w:color="auto" w:fill="FFFFFF"/>
        <w:spacing w:line="360" w:lineRule="auto"/>
        <w:ind w:firstLine="420"/>
        <w:jc w:val="left"/>
        <w:rPr>
          <w:rFonts w:asciiTheme="minorEastAsia" w:eastAsiaTheme="minorEastAsia" w:hAnsiTheme="minorEastAsia" w:cs="Arial"/>
          <w:bCs/>
          <w:szCs w:val="21"/>
        </w:rPr>
      </w:pPr>
      <w:r>
        <w:rPr>
          <w:rFonts w:asciiTheme="minorEastAsia" w:eastAsiaTheme="minorEastAsia" w:hAnsiTheme="minorEastAsia" w:cs="Arial" w:hint="eastAsia"/>
          <w:bCs/>
          <w:szCs w:val="21"/>
        </w:rPr>
        <w:t>（一）</w:t>
      </w:r>
      <w:r>
        <w:rPr>
          <w:rFonts w:asciiTheme="minorEastAsia" w:eastAsiaTheme="minorEastAsia" w:hAnsiTheme="minorEastAsia" w:cs="Arial"/>
          <w:bCs/>
          <w:szCs w:val="21"/>
        </w:rPr>
        <w:t>满足《中华人民共和国政府采购法》第二十二条规定</w:t>
      </w:r>
      <w:r>
        <w:rPr>
          <w:rFonts w:asciiTheme="minorEastAsia" w:eastAsiaTheme="minorEastAsia" w:hAnsiTheme="minorEastAsia" w:cs="Arial" w:hint="eastAsia"/>
          <w:bCs/>
          <w:szCs w:val="21"/>
        </w:rPr>
        <w:t>：</w:t>
      </w:r>
    </w:p>
    <w:p w:rsidR="000F5493" w:rsidRDefault="00B87139">
      <w:pPr>
        <w:spacing w:line="360" w:lineRule="auto"/>
        <w:ind w:firstLine="420"/>
        <w:jc w:val="left"/>
        <w:rPr>
          <w:rFonts w:asciiTheme="minorEastAsia" w:eastAsiaTheme="minorEastAsia" w:hAnsiTheme="minorEastAsia"/>
          <w:bCs/>
          <w:szCs w:val="21"/>
        </w:rPr>
      </w:pPr>
      <w:r>
        <w:rPr>
          <w:rFonts w:asciiTheme="minorEastAsia" w:eastAsiaTheme="minorEastAsia" w:hAnsiTheme="minorEastAsia" w:hint="eastAsia"/>
          <w:bCs/>
          <w:szCs w:val="21"/>
        </w:rPr>
        <w:t>1.</w:t>
      </w:r>
      <w:r>
        <w:rPr>
          <w:rFonts w:asciiTheme="minorEastAsia" w:eastAsiaTheme="minorEastAsia" w:hAnsiTheme="minorEastAsia" w:hint="eastAsia"/>
          <w:bCs/>
          <w:szCs w:val="21"/>
        </w:rPr>
        <w:t>具有独立承担民事责任的能力（提供法人或其他组织的营业执照等证明文件，自然人的身份证明）；</w:t>
      </w:r>
    </w:p>
    <w:p w:rsidR="000F5493" w:rsidRDefault="00B87139">
      <w:pPr>
        <w:spacing w:line="360" w:lineRule="auto"/>
        <w:ind w:firstLine="420"/>
        <w:jc w:val="left"/>
        <w:rPr>
          <w:rFonts w:asciiTheme="minorEastAsia" w:eastAsiaTheme="minorEastAsia" w:hAnsiTheme="minorEastAsia"/>
          <w:bCs/>
          <w:szCs w:val="21"/>
        </w:rPr>
      </w:pPr>
      <w:r>
        <w:rPr>
          <w:rFonts w:asciiTheme="minorEastAsia" w:eastAsiaTheme="minorEastAsia" w:hAnsiTheme="minorEastAsia" w:hint="eastAsia"/>
          <w:bCs/>
          <w:szCs w:val="21"/>
        </w:rPr>
        <w:t>2.</w:t>
      </w:r>
      <w:r>
        <w:rPr>
          <w:rFonts w:asciiTheme="minorEastAsia" w:eastAsiaTheme="minorEastAsia" w:hAnsiTheme="minorEastAsia" w:hint="eastAsia"/>
          <w:bCs/>
          <w:szCs w:val="21"/>
        </w:rPr>
        <w:t>具有良好的商业信誉和健全的财务会计制度（提供距开标时间六个月内任意一月份的财务状况报告或上一年度财务审计报告或开标截止时间前六个月内银行出具的资信证明，成立未满六个月若无上述证明材料的可不提供）；</w:t>
      </w:r>
    </w:p>
    <w:p w:rsidR="000F5493" w:rsidRDefault="00B87139">
      <w:pPr>
        <w:spacing w:line="360" w:lineRule="auto"/>
        <w:ind w:firstLine="420"/>
        <w:jc w:val="left"/>
        <w:rPr>
          <w:rFonts w:asciiTheme="minorEastAsia" w:eastAsiaTheme="minorEastAsia" w:hAnsiTheme="minorEastAsia"/>
          <w:bCs/>
          <w:szCs w:val="21"/>
        </w:rPr>
      </w:pPr>
      <w:r>
        <w:rPr>
          <w:rFonts w:asciiTheme="minorEastAsia" w:eastAsiaTheme="minorEastAsia" w:hAnsiTheme="minorEastAsia" w:hint="eastAsia"/>
          <w:bCs/>
          <w:szCs w:val="21"/>
        </w:rPr>
        <w:t>3.</w:t>
      </w:r>
      <w:r>
        <w:rPr>
          <w:rFonts w:asciiTheme="minorEastAsia" w:eastAsiaTheme="minorEastAsia" w:hAnsiTheme="minorEastAsia" w:hint="eastAsia"/>
          <w:bCs/>
          <w:szCs w:val="21"/>
        </w:rPr>
        <w:t>具有履行合同所必需的设备和专业技术能力（根据项目需求提供履行合同所必需的设备和专业技术能力的声明</w:t>
      </w:r>
      <w:bookmarkStart w:id="9" w:name="_Hlk128041996"/>
      <w:r>
        <w:rPr>
          <w:rFonts w:asciiTheme="minorEastAsia" w:eastAsiaTheme="minorEastAsia" w:hAnsiTheme="minorEastAsia" w:hint="eastAsia"/>
          <w:bCs/>
          <w:szCs w:val="21"/>
        </w:rPr>
        <w:t>或证明材料</w:t>
      </w:r>
      <w:bookmarkEnd w:id="9"/>
      <w:r>
        <w:rPr>
          <w:rFonts w:asciiTheme="minorEastAsia" w:eastAsiaTheme="minorEastAsia" w:hAnsiTheme="minorEastAsia" w:hint="eastAsia"/>
          <w:bCs/>
          <w:szCs w:val="21"/>
        </w:rPr>
        <w:t>）；</w:t>
      </w:r>
    </w:p>
    <w:p w:rsidR="000F5493" w:rsidRDefault="00B87139">
      <w:pPr>
        <w:spacing w:line="360" w:lineRule="auto"/>
        <w:ind w:firstLine="420"/>
        <w:jc w:val="left"/>
        <w:rPr>
          <w:rFonts w:asciiTheme="minorEastAsia" w:eastAsiaTheme="minorEastAsia" w:hAnsiTheme="minorEastAsia"/>
          <w:bCs/>
          <w:szCs w:val="21"/>
        </w:rPr>
      </w:pPr>
      <w:r>
        <w:rPr>
          <w:rFonts w:asciiTheme="minorEastAsia" w:eastAsiaTheme="minorEastAsia" w:hAnsiTheme="minorEastAsia" w:hint="eastAsia"/>
          <w:bCs/>
          <w:szCs w:val="21"/>
        </w:rPr>
        <w:t xml:space="preserve">4. </w:t>
      </w:r>
      <w:bookmarkStart w:id="10" w:name="_Hlk169006514"/>
      <w:r>
        <w:rPr>
          <w:rFonts w:asciiTheme="minorEastAsia" w:eastAsiaTheme="minorEastAsia" w:hAnsiTheme="minorEastAsia" w:hint="eastAsia"/>
          <w:bCs/>
          <w:szCs w:val="21"/>
        </w:rPr>
        <w:t>具有依法缴纳税收和社会保障资金的良好记录</w:t>
      </w:r>
      <w:bookmarkStart w:id="11" w:name="_Hlk168994408"/>
      <w:r>
        <w:rPr>
          <w:rFonts w:asciiTheme="minorEastAsia" w:eastAsiaTheme="minorEastAsia" w:hAnsiTheme="minorEastAsia" w:hint="eastAsia"/>
          <w:bCs/>
          <w:szCs w:val="21"/>
        </w:rPr>
        <w:t>（提供参加本次政府采购活动前一年内至少一个月缴纳社会保险的凭据及缴纳税收凭据，依法享受免缴、缓缴的，提供证明材料）</w:t>
      </w:r>
      <w:bookmarkEnd w:id="11"/>
      <w:r>
        <w:rPr>
          <w:rFonts w:asciiTheme="minorEastAsia" w:eastAsiaTheme="minorEastAsia" w:hAnsiTheme="minorEastAsia" w:hint="eastAsia"/>
          <w:bCs/>
          <w:szCs w:val="21"/>
        </w:rPr>
        <w:t>；</w:t>
      </w:r>
      <w:bookmarkEnd w:id="10"/>
    </w:p>
    <w:p w:rsidR="000F5493" w:rsidRDefault="00B87139">
      <w:pPr>
        <w:spacing w:line="360" w:lineRule="auto"/>
        <w:ind w:firstLine="420"/>
        <w:jc w:val="left"/>
        <w:rPr>
          <w:rFonts w:asciiTheme="minorEastAsia" w:eastAsiaTheme="minorEastAsia" w:hAnsiTheme="minorEastAsia"/>
          <w:bCs/>
          <w:szCs w:val="21"/>
        </w:rPr>
      </w:pPr>
      <w:r>
        <w:rPr>
          <w:rFonts w:asciiTheme="minorEastAsia" w:eastAsiaTheme="minorEastAsia" w:hAnsiTheme="minorEastAsia" w:hint="eastAsia"/>
          <w:bCs/>
          <w:szCs w:val="21"/>
        </w:rPr>
        <w:t>5.</w:t>
      </w:r>
      <w:r>
        <w:rPr>
          <w:rFonts w:asciiTheme="minorEastAsia" w:eastAsiaTheme="minorEastAsia" w:hAnsiTheme="minorEastAsia" w:hint="eastAsia"/>
          <w:bCs/>
          <w:szCs w:val="21"/>
        </w:rPr>
        <w:t>参加政府采购活动前三年内，在经营活动中没有重大违法记录（提供承诺书）；</w:t>
      </w:r>
    </w:p>
    <w:p w:rsidR="000F5493" w:rsidRDefault="00B87139">
      <w:pPr>
        <w:spacing w:line="360" w:lineRule="auto"/>
        <w:ind w:firstLine="420"/>
        <w:jc w:val="left"/>
        <w:rPr>
          <w:rFonts w:asciiTheme="minorEastAsia" w:eastAsiaTheme="minorEastAsia" w:hAnsiTheme="minorEastAsia"/>
          <w:bCs/>
          <w:szCs w:val="21"/>
        </w:rPr>
      </w:pPr>
      <w:r>
        <w:rPr>
          <w:rFonts w:asciiTheme="minorEastAsia" w:eastAsiaTheme="minorEastAsia" w:hAnsiTheme="minorEastAsia" w:hint="eastAsia"/>
          <w:bCs/>
          <w:szCs w:val="21"/>
        </w:rPr>
        <w:t>6.</w:t>
      </w:r>
      <w:r>
        <w:rPr>
          <w:rFonts w:asciiTheme="minorEastAsia" w:eastAsiaTheme="minorEastAsia" w:hAnsiTheme="minorEastAsia" w:hint="eastAsia"/>
          <w:bCs/>
          <w:szCs w:val="21"/>
        </w:rPr>
        <w:t>法律、行政法规规定的其他条件：无。</w:t>
      </w:r>
    </w:p>
    <w:p w:rsidR="000F5493" w:rsidRDefault="00B87139">
      <w:pPr>
        <w:widowControl/>
        <w:shd w:val="clear" w:color="auto" w:fill="FFFFFF"/>
        <w:spacing w:line="360" w:lineRule="auto"/>
        <w:ind w:firstLine="420"/>
        <w:jc w:val="left"/>
        <w:rPr>
          <w:rFonts w:asciiTheme="minorEastAsia" w:eastAsiaTheme="minorEastAsia" w:hAnsiTheme="minorEastAsia" w:cs="Arial"/>
          <w:bCs/>
          <w:szCs w:val="21"/>
        </w:rPr>
      </w:pPr>
      <w:r>
        <w:rPr>
          <w:rFonts w:asciiTheme="minorEastAsia" w:eastAsiaTheme="minorEastAsia" w:hAnsiTheme="minorEastAsia" w:cs="Arial" w:hint="eastAsia"/>
          <w:bCs/>
          <w:szCs w:val="21"/>
        </w:rPr>
        <w:t>（二）</w:t>
      </w:r>
      <w:r>
        <w:rPr>
          <w:rFonts w:asciiTheme="minorEastAsia" w:eastAsiaTheme="minorEastAsia" w:hAnsiTheme="minorEastAsia" w:cs="Arial"/>
          <w:bCs/>
          <w:szCs w:val="21"/>
        </w:rPr>
        <w:t>落实政府采购政策需满足的资格要求：</w:t>
      </w:r>
      <w:bookmarkStart w:id="12" w:name="_Hlk128042064"/>
      <w:r>
        <w:rPr>
          <w:rFonts w:asciiTheme="minorEastAsia" w:eastAsiaTheme="minorEastAsia" w:hAnsiTheme="minorEastAsia" w:cs="Arial" w:hint="eastAsia"/>
          <w:bCs/>
          <w:szCs w:val="21"/>
        </w:rPr>
        <w:t>无。</w:t>
      </w:r>
      <w:bookmarkEnd w:id="12"/>
    </w:p>
    <w:p w:rsidR="000F5493" w:rsidRDefault="00B87139">
      <w:pPr>
        <w:widowControl/>
        <w:shd w:val="clear" w:color="auto" w:fill="FFFFFF"/>
        <w:spacing w:line="360" w:lineRule="auto"/>
        <w:ind w:firstLine="420"/>
        <w:jc w:val="left"/>
        <w:rPr>
          <w:rFonts w:asciiTheme="minorEastAsia" w:eastAsiaTheme="minorEastAsia" w:hAnsiTheme="minorEastAsia" w:cs="Arial"/>
          <w:bCs/>
          <w:szCs w:val="21"/>
        </w:rPr>
      </w:pPr>
      <w:bookmarkStart w:id="13" w:name="_Hlk67996638"/>
      <w:bookmarkStart w:id="14" w:name="_Hlk67648547"/>
      <w:r>
        <w:rPr>
          <w:rFonts w:asciiTheme="minorEastAsia" w:eastAsiaTheme="minorEastAsia" w:hAnsiTheme="minorEastAsia" w:cs="Arial" w:hint="eastAsia"/>
          <w:bCs/>
          <w:szCs w:val="21"/>
        </w:rPr>
        <w:t>（三）本项目特定资格要求</w:t>
      </w:r>
      <w:bookmarkEnd w:id="13"/>
      <w:r>
        <w:rPr>
          <w:rFonts w:asciiTheme="minorEastAsia" w:eastAsiaTheme="minorEastAsia" w:hAnsiTheme="minorEastAsia" w:cs="Arial" w:hint="eastAsia"/>
          <w:bCs/>
          <w:szCs w:val="21"/>
        </w:rPr>
        <w:t>：</w:t>
      </w:r>
      <w:bookmarkEnd w:id="14"/>
      <w:r>
        <w:rPr>
          <w:rFonts w:asciiTheme="minorEastAsia" w:eastAsiaTheme="minorEastAsia" w:hAnsiTheme="minorEastAsia" w:cs="Arial" w:hint="eastAsia"/>
          <w:bCs/>
          <w:szCs w:val="21"/>
        </w:rPr>
        <w:t>无。</w:t>
      </w:r>
    </w:p>
    <w:p w:rsidR="000F5493" w:rsidRDefault="00B87139">
      <w:pPr>
        <w:widowControl/>
        <w:shd w:val="clear" w:color="auto" w:fill="FFFFFF"/>
        <w:spacing w:line="360" w:lineRule="auto"/>
        <w:ind w:firstLine="422"/>
        <w:jc w:val="left"/>
        <w:rPr>
          <w:rFonts w:asciiTheme="minorEastAsia" w:eastAsiaTheme="minorEastAsia" w:hAnsiTheme="minorEastAsia" w:cs="Arial"/>
          <w:b/>
          <w:szCs w:val="21"/>
        </w:rPr>
      </w:pPr>
      <w:bookmarkStart w:id="15" w:name="_Hlk77845490"/>
      <w:bookmarkStart w:id="16" w:name="_Hlk77846375"/>
      <w:r>
        <w:rPr>
          <w:rFonts w:asciiTheme="minorEastAsia" w:eastAsiaTheme="minorEastAsia" w:hAnsiTheme="minorEastAsia" w:cs="Arial"/>
          <w:b/>
          <w:szCs w:val="21"/>
        </w:rPr>
        <w:t>三、获取招标文件</w:t>
      </w:r>
    </w:p>
    <w:p w:rsidR="000F5493" w:rsidRDefault="00B87139">
      <w:pPr>
        <w:widowControl/>
        <w:shd w:val="clear" w:color="auto" w:fill="FFFFFF"/>
        <w:spacing w:line="360" w:lineRule="auto"/>
        <w:ind w:firstLine="420"/>
        <w:jc w:val="left"/>
        <w:rPr>
          <w:rFonts w:asciiTheme="minorEastAsia" w:eastAsiaTheme="minorEastAsia" w:hAnsiTheme="minorEastAsia" w:cs="Arial"/>
          <w:szCs w:val="21"/>
        </w:rPr>
      </w:pPr>
      <w:bookmarkStart w:id="17" w:name="_Hlk165968429"/>
      <w:r>
        <w:rPr>
          <w:rFonts w:asciiTheme="minorEastAsia" w:eastAsiaTheme="minorEastAsia" w:hAnsiTheme="minorEastAsia" w:cs="Arial" w:hint="eastAsia"/>
          <w:szCs w:val="21"/>
        </w:rPr>
        <w:t>时间：</w:t>
      </w:r>
      <w:r>
        <w:rPr>
          <w:rFonts w:asciiTheme="minorEastAsia" w:eastAsiaTheme="minorEastAsia" w:hAnsiTheme="minorEastAsia" w:cs="宋体" w:hint="eastAsia"/>
          <w:szCs w:val="21"/>
        </w:rPr>
        <w:t>自招标文件公告发布之日起</w:t>
      </w:r>
      <w:r>
        <w:rPr>
          <w:rFonts w:asciiTheme="minorEastAsia" w:eastAsiaTheme="minorEastAsia" w:hAnsiTheme="minorEastAsia" w:cs="宋体" w:hint="eastAsia"/>
          <w:szCs w:val="21"/>
        </w:rPr>
        <w:t>5</w:t>
      </w:r>
      <w:r>
        <w:rPr>
          <w:rFonts w:asciiTheme="minorEastAsia" w:eastAsiaTheme="minorEastAsia" w:hAnsiTheme="minorEastAsia" w:cs="宋体" w:hint="eastAsia"/>
          <w:szCs w:val="21"/>
        </w:rPr>
        <w:t>个工作日</w:t>
      </w:r>
      <w:bookmarkEnd w:id="15"/>
    </w:p>
    <w:p w:rsidR="000F5493" w:rsidRDefault="00B87139">
      <w:pPr>
        <w:widowControl/>
        <w:shd w:val="clear" w:color="auto" w:fill="FFFFFF"/>
        <w:spacing w:line="360" w:lineRule="auto"/>
        <w:ind w:firstLine="420"/>
        <w:jc w:val="left"/>
        <w:rPr>
          <w:rFonts w:asciiTheme="minorEastAsia" w:eastAsiaTheme="minorEastAsia" w:hAnsiTheme="minorEastAsia"/>
          <w:szCs w:val="21"/>
        </w:rPr>
      </w:pPr>
      <w:bookmarkStart w:id="18" w:name="_Hlk77845475"/>
      <w:r>
        <w:rPr>
          <w:rFonts w:asciiTheme="minorEastAsia" w:eastAsiaTheme="minorEastAsia" w:hAnsiTheme="minorEastAsia" w:hint="eastAsia"/>
          <w:szCs w:val="21"/>
        </w:rPr>
        <w:lastRenderedPageBreak/>
        <w:t>地点：</w:t>
      </w:r>
      <w:bookmarkStart w:id="19" w:name="OLE_LINK20"/>
      <w:r>
        <w:rPr>
          <w:rFonts w:asciiTheme="minorEastAsia" w:eastAsiaTheme="minorEastAsia" w:hAnsiTheme="minorEastAsia" w:cs="Arial" w:hint="eastAsia"/>
          <w:szCs w:val="21"/>
        </w:rPr>
        <w:t>江苏政府采购网</w:t>
      </w:r>
      <w:bookmarkStart w:id="20" w:name="OLE_LINK21"/>
      <w:r>
        <w:rPr>
          <w:rFonts w:asciiTheme="minorEastAsia" w:eastAsiaTheme="minorEastAsia" w:hAnsiTheme="minorEastAsia" w:cs="Arial" w:hint="eastAsia"/>
          <w:szCs w:val="21"/>
        </w:rPr>
        <w:t>“</w:t>
      </w:r>
      <w:r>
        <w:rPr>
          <w:rFonts w:asciiTheme="minorEastAsia" w:eastAsiaTheme="minorEastAsia" w:hAnsiTheme="minorEastAsia" w:cs="宋体" w:hint="eastAsia"/>
          <w:szCs w:val="21"/>
        </w:rPr>
        <w:t>苏采云”系统</w:t>
      </w:r>
      <w:bookmarkEnd w:id="19"/>
      <w:bookmarkEnd w:id="20"/>
    </w:p>
    <w:p w:rsidR="000F5493" w:rsidRDefault="00B87139">
      <w:pPr>
        <w:widowControl/>
        <w:shd w:val="clear" w:color="auto" w:fill="FFFFFF"/>
        <w:spacing w:line="360" w:lineRule="auto"/>
        <w:ind w:firstLine="420"/>
        <w:jc w:val="left"/>
        <w:rPr>
          <w:rFonts w:asciiTheme="minorEastAsia" w:eastAsiaTheme="minorEastAsia" w:hAnsiTheme="minorEastAsia" w:cs="宋体"/>
          <w:bCs/>
          <w:color w:val="FF0000"/>
          <w:szCs w:val="21"/>
        </w:rPr>
      </w:pPr>
      <w:bookmarkStart w:id="21" w:name="_Hlk75168366"/>
      <w:bookmarkStart w:id="22" w:name="_Hlk164960028"/>
      <w:bookmarkStart w:id="23" w:name="_Hlk168491228"/>
      <w:bookmarkStart w:id="24" w:name="_Hlk168491149"/>
      <w:r>
        <w:rPr>
          <w:rFonts w:asciiTheme="minorEastAsia" w:eastAsiaTheme="minorEastAsia" w:hAnsiTheme="minorEastAsia" w:hint="eastAsia"/>
          <w:szCs w:val="21"/>
        </w:rPr>
        <w:t>方式：</w:t>
      </w:r>
      <w:bookmarkStart w:id="25" w:name="_Hlk163662034"/>
      <w:bookmarkStart w:id="26" w:name="_Hlk168492824"/>
      <w:bookmarkStart w:id="27" w:name="_Hlk95487722"/>
      <w:bookmarkEnd w:id="21"/>
      <w:r>
        <w:rPr>
          <w:rFonts w:asciiTheme="minorEastAsia" w:eastAsiaTheme="minorEastAsia" w:hAnsiTheme="minorEastAsia" w:hint="eastAsia"/>
          <w:szCs w:val="21"/>
        </w:rPr>
        <w:t>投标人登录江苏政府采购网，在网站首页点击</w:t>
      </w:r>
      <w:r>
        <w:rPr>
          <w:rFonts w:asciiTheme="minorEastAsia" w:eastAsiaTheme="minorEastAsia" w:hAnsiTheme="minorEastAsia" w:cs="Arial" w:hint="eastAsia"/>
          <w:szCs w:val="21"/>
        </w:rPr>
        <w:t>“</w:t>
      </w:r>
      <w:r>
        <w:rPr>
          <w:rFonts w:asciiTheme="minorEastAsia" w:eastAsiaTheme="minorEastAsia" w:hAnsiTheme="minorEastAsia" w:cs="宋体" w:hint="eastAsia"/>
          <w:szCs w:val="21"/>
        </w:rPr>
        <w:t>苏采云”系统</w:t>
      </w:r>
      <w:r>
        <w:rPr>
          <w:rFonts w:asciiTheme="minorEastAsia" w:eastAsiaTheme="minorEastAsia" w:hAnsiTheme="minorEastAsia" w:cs="宋体" w:hint="eastAsia"/>
          <w:bCs/>
          <w:szCs w:val="21"/>
        </w:rPr>
        <w:t>自行免费下载</w:t>
      </w:r>
      <w:bookmarkEnd w:id="17"/>
      <w:bookmarkEnd w:id="22"/>
      <w:bookmarkEnd w:id="23"/>
      <w:bookmarkEnd w:id="24"/>
      <w:bookmarkEnd w:id="25"/>
      <w:bookmarkEnd w:id="26"/>
    </w:p>
    <w:p w:rsidR="000F5493" w:rsidRDefault="00B87139">
      <w:pPr>
        <w:widowControl/>
        <w:spacing w:line="360" w:lineRule="auto"/>
        <w:ind w:firstLine="420"/>
        <w:rPr>
          <w:rFonts w:asciiTheme="minorEastAsia" w:eastAsiaTheme="minorEastAsia" w:hAnsiTheme="minorEastAsia" w:cs="宋体"/>
          <w:szCs w:val="21"/>
        </w:rPr>
      </w:pPr>
      <w:bookmarkStart w:id="28" w:name="_Hlk128043211"/>
      <w:r>
        <w:rPr>
          <w:rFonts w:asciiTheme="minorEastAsia" w:eastAsiaTheme="minorEastAsia" w:hAnsiTheme="minorEastAsia" w:cs="宋体" w:hint="eastAsia"/>
          <w:szCs w:val="21"/>
        </w:rPr>
        <w:t>售价：</w:t>
      </w:r>
      <w:r>
        <w:rPr>
          <w:rFonts w:asciiTheme="minorEastAsia" w:eastAsiaTheme="minorEastAsia" w:hAnsiTheme="minorEastAsia" w:cs="宋体" w:hint="eastAsia"/>
          <w:szCs w:val="21"/>
        </w:rPr>
        <w:t>0</w:t>
      </w:r>
      <w:r>
        <w:rPr>
          <w:rFonts w:asciiTheme="minorEastAsia" w:eastAsiaTheme="minorEastAsia" w:hAnsiTheme="minorEastAsia" w:cs="宋体" w:hint="eastAsia"/>
          <w:szCs w:val="21"/>
        </w:rPr>
        <w:t>元</w:t>
      </w:r>
      <w:bookmarkEnd w:id="16"/>
      <w:bookmarkEnd w:id="18"/>
      <w:bookmarkEnd w:id="27"/>
      <w:bookmarkEnd w:id="28"/>
    </w:p>
    <w:p w:rsidR="000F5493" w:rsidRDefault="00B87139">
      <w:pPr>
        <w:widowControl/>
        <w:shd w:val="clear" w:color="auto" w:fill="FFFFFF"/>
        <w:spacing w:line="360" w:lineRule="auto"/>
        <w:ind w:firstLine="422"/>
        <w:jc w:val="left"/>
        <w:rPr>
          <w:rFonts w:asciiTheme="minorEastAsia" w:eastAsiaTheme="minorEastAsia" w:hAnsiTheme="minorEastAsia" w:cs="Arial"/>
          <w:b/>
          <w:szCs w:val="21"/>
        </w:rPr>
      </w:pPr>
      <w:r>
        <w:rPr>
          <w:rFonts w:asciiTheme="minorEastAsia" w:eastAsiaTheme="minorEastAsia" w:hAnsiTheme="minorEastAsia" w:cs="Arial"/>
          <w:b/>
          <w:szCs w:val="21"/>
        </w:rPr>
        <w:t>四、</w:t>
      </w:r>
      <w:bookmarkStart w:id="29" w:name="_Hlk44579106"/>
      <w:r>
        <w:rPr>
          <w:rFonts w:asciiTheme="minorEastAsia" w:eastAsiaTheme="minorEastAsia" w:hAnsiTheme="minorEastAsia" w:cs="Arial" w:hint="eastAsia"/>
          <w:b/>
          <w:szCs w:val="21"/>
        </w:rPr>
        <w:t>提交投标文件截止时间、开标时间和地点</w:t>
      </w:r>
      <w:bookmarkEnd w:id="29"/>
    </w:p>
    <w:p w:rsidR="000F5493" w:rsidRDefault="00B87139">
      <w:pPr>
        <w:widowControl/>
        <w:shd w:val="clear" w:color="auto" w:fill="FFFFFF"/>
        <w:spacing w:line="360" w:lineRule="auto"/>
        <w:ind w:firstLine="420"/>
        <w:jc w:val="left"/>
        <w:rPr>
          <w:rFonts w:asciiTheme="minorEastAsia" w:eastAsiaTheme="minorEastAsia" w:hAnsiTheme="minorEastAsia" w:cs="Arial"/>
          <w:szCs w:val="21"/>
        </w:rPr>
      </w:pPr>
      <w:r>
        <w:rPr>
          <w:rFonts w:asciiTheme="minorEastAsia" w:eastAsiaTheme="minorEastAsia" w:hAnsiTheme="minorEastAsia" w:cs="Arial" w:hint="eastAsia"/>
          <w:szCs w:val="21"/>
        </w:rPr>
        <w:t>2026</w:t>
      </w:r>
      <w:r>
        <w:rPr>
          <w:rFonts w:asciiTheme="minorEastAsia" w:eastAsiaTheme="minorEastAsia" w:hAnsiTheme="minorEastAsia" w:cs="Arial" w:hint="eastAsia"/>
          <w:szCs w:val="21"/>
        </w:rPr>
        <w:t>年</w:t>
      </w:r>
      <w:r>
        <w:rPr>
          <w:rFonts w:asciiTheme="minorEastAsia" w:eastAsiaTheme="minorEastAsia" w:hAnsiTheme="minorEastAsia" w:cs="Arial" w:hint="eastAsia"/>
          <w:szCs w:val="21"/>
        </w:rPr>
        <w:t>10</w:t>
      </w:r>
      <w:r>
        <w:rPr>
          <w:rFonts w:asciiTheme="minorEastAsia" w:eastAsiaTheme="minorEastAsia" w:hAnsiTheme="minorEastAsia" w:cs="Arial" w:hint="eastAsia"/>
          <w:szCs w:val="21"/>
        </w:rPr>
        <w:t>月</w:t>
      </w:r>
      <w:r>
        <w:rPr>
          <w:rFonts w:asciiTheme="minorEastAsia" w:eastAsiaTheme="minorEastAsia" w:hAnsiTheme="minorEastAsia" w:cs="Arial" w:hint="eastAsia"/>
          <w:szCs w:val="21"/>
        </w:rPr>
        <w:t>12</w:t>
      </w:r>
      <w:r>
        <w:rPr>
          <w:rFonts w:asciiTheme="minorEastAsia" w:eastAsiaTheme="minorEastAsia" w:hAnsiTheme="minorEastAsia" w:cs="Arial" w:hint="eastAsia"/>
          <w:szCs w:val="21"/>
        </w:rPr>
        <w:t>日</w:t>
      </w:r>
      <w:r>
        <w:rPr>
          <w:rFonts w:asciiTheme="minorEastAsia" w:eastAsiaTheme="minorEastAsia" w:hAnsiTheme="minorEastAsia" w:cs="Arial" w:hint="eastAsia"/>
          <w:szCs w:val="21"/>
        </w:rPr>
        <w:t>09:30</w:t>
      </w:r>
      <w:r>
        <w:rPr>
          <w:rFonts w:asciiTheme="minorEastAsia" w:eastAsiaTheme="minorEastAsia" w:hAnsiTheme="minorEastAsia" w:cs="Arial" w:hint="eastAsia"/>
          <w:szCs w:val="21"/>
        </w:rPr>
        <w:t xml:space="preserve">  </w:t>
      </w:r>
      <w:r>
        <w:rPr>
          <w:rFonts w:asciiTheme="minorEastAsia" w:eastAsiaTheme="minorEastAsia" w:hAnsiTheme="minorEastAsia" w:cs="Arial" w:hint="eastAsia"/>
          <w:szCs w:val="21"/>
        </w:rPr>
        <w:t>（北京时间）</w:t>
      </w:r>
    </w:p>
    <w:p w:rsidR="000F5493" w:rsidRDefault="00B87139">
      <w:pPr>
        <w:widowControl/>
        <w:shd w:val="clear" w:color="auto" w:fill="FFFFFF"/>
        <w:spacing w:line="360" w:lineRule="auto"/>
        <w:ind w:firstLine="420"/>
        <w:jc w:val="left"/>
        <w:rPr>
          <w:rFonts w:asciiTheme="minorEastAsia" w:eastAsiaTheme="minorEastAsia" w:hAnsiTheme="minorEastAsia" w:cs="Arial"/>
          <w:szCs w:val="21"/>
        </w:rPr>
      </w:pPr>
      <w:r>
        <w:rPr>
          <w:rFonts w:asciiTheme="minorEastAsia" w:eastAsiaTheme="minorEastAsia" w:hAnsiTheme="minorEastAsia" w:cs="Arial"/>
          <w:szCs w:val="21"/>
        </w:rPr>
        <w:t>地点</w:t>
      </w:r>
      <w:bookmarkStart w:id="30" w:name="_Hlk176530129"/>
      <w:r>
        <w:rPr>
          <w:rFonts w:asciiTheme="minorEastAsia" w:eastAsiaTheme="minorEastAsia" w:hAnsiTheme="minorEastAsia" w:cs="Arial" w:hint="eastAsia"/>
          <w:szCs w:val="21"/>
        </w:rPr>
        <w:t>：“</w:t>
      </w:r>
      <w:r>
        <w:rPr>
          <w:rFonts w:asciiTheme="minorEastAsia" w:eastAsiaTheme="minorEastAsia" w:hAnsiTheme="minorEastAsia" w:cs="宋体" w:hint="eastAsia"/>
          <w:szCs w:val="21"/>
        </w:rPr>
        <w:t>苏采云”系统开标大厅</w:t>
      </w:r>
      <w:bookmarkEnd w:id="30"/>
    </w:p>
    <w:p w:rsidR="000F5493" w:rsidRDefault="00B87139">
      <w:pPr>
        <w:widowControl/>
        <w:shd w:val="clear" w:color="auto" w:fill="FFFFFF"/>
        <w:spacing w:line="360" w:lineRule="auto"/>
        <w:ind w:firstLine="422"/>
        <w:jc w:val="left"/>
        <w:rPr>
          <w:rFonts w:asciiTheme="minorEastAsia" w:eastAsiaTheme="minorEastAsia" w:hAnsiTheme="minorEastAsia" w:cs="Arial"/>
          <w:b/>
          <w:bCs/>
          <w:szCs w:val="21"/>
        </w:rPr>
      </w:pPr>
      <w:r>
        <w:rPr>
          <w:rFonts w:asciiTheme="minorEastAsia" w:eastAsiaTheme="minorEastAsia" w:hAnsiTheme="minorEastAsia" w:cs="Arial" w:hint="eastAsia"/>
          <w:b/>
          <w:bCs/>
          <w:szCs w:val="21"/>
        </w:rPr>
        <w:t>五</w:t>
      </w:r>
      <w:r>
        <w:rPr>
          <w:rFonts w:asciiTheme="minorEastAsia" w:eastAsiaTheme="minorEastAsia" w:hAnsiTheme="minorEastAsia" w:cs="Arial"/>
          <w:b/>
          <w:bCs/>
          <w:szCs w:val="21"/>
        </w:rPr>
        <w:t>、公告期限</w:t>
      </w:r>
    </w:p>
    <w:p w:rsidR="000F5493" w:rsidRDefault="00B87139">
      <w:pPr>
        <w:widowControl/>
        <w:shd w:val="clear" w:color="auto" w:fill="FFFFFF"/>
        <w:spacing w:line="360" w:lineRule="auto"/>
        <w:ind w:firstLine="420"/>
        <w:jc w:val="left"/>
        <w:rPr>
          <w:rFonts w:asciiTheme="minorEastAsia" w:eastAsiaTheme="minorEastAsia" w:hAnsiTheme="minorEastAsia" w:cs="Arial"/>
          <w:szCs w:val="21"/>
        </w:rPr>
      </w:pPr>
      <w:r>
        <w:rPr>
          <w:rFonts w:asciiTheme="minorEastAsia" w:eastAsiaTheme="minorEastAsia" w:hAnsiTheme="minorEastAsia" w:cs="Arial"/>
          <w:szCs w:val="21"/>
        </w:rPr>
        <w:t>自本公告发布之日起</w:t>
      </w:r>
      <w:r>
        <w:rPr>
          <w:rFonts w:asciiTheme="minorEastAsia" w:eastAsiaTheme="minorEastAsia" w:hAnsiTheme="minorEastAsia" w:cs="Arial" w:hint="eastAsia"/>
          <w:szCs w:val="21"/>
        </w:rPr>
        <w:t>5</w:t>
      </w:r>
      <w:r>
        <w:rPr>
          <w:rFonts w:asciiTheme="minorEastAsia" w:eastAsiaTheme="minorEastAsia" w:hAnsiTheme="minorEastAsia" w:cs="Arial"/>
          <w:szCs w:val="21"/>
        </w:rPr>
        <w:t>个工作日。</w:t>
      </w:r>
    </w:p>
    <w:p w:rsidR="000F5493" w:rsidRDefault="00B87139">
      <w:pPr>
        <w:widowControl/>
        <w:shd w:val="clear" w:color="auto" w:fill="FFFFFF"/>
        <w:spacing w:line="360" w:lineRule="auto"/>
        <w:ind w:firstLine="422"/>
        <w:jc w:val="left"/>
        <w:rPr>
          <w:rFonts w:asciiTheme="minorEastAsia" w:eastAsiaTheme="minorEastAsia" w:hAnsiTheme="minorEastAsia" w:cs="Arial"/>
          <w:b/>
          <w:bCs/>
          <w:szCs w:val="21"/>
        </w:rPr>
      </w:pPr>
      <w:r>
        <w:rPr>
          <w:rFonts w:asciiTheme="minorEastAsia" w:eastAsiaTheme="minorEastAsia" w:hAnsiTheme="minorEastAsia" w:cs="Arial" w:hint="eastAsia"/>
          <w:b/>
          <w:bCs/>
          <w:szCs w:val="21"/>
          <w:lang w:val="zh-CN"/>
        </w:rPr>
        <w:t>六</w:t>
      </w:r>
      <w:r>
        <w:rPr>
          <w:rFonts w:asciiTheme="minorEastAsia" w:eastAsiaTheme="minorEastAsia" w:hAnsiTheme="minorEastAsia" w:cs="Arial"/>
          <w:b/>
          <w:bCs/>
          <w:szCs w:val="21"/>
        </w:rPr>
        <w:t>、其他补充事宜</w:t>
      </w:r>
    </w:p>
    <w:p w:rsidR="000F5493" w:rsidRDefault="00B87139">
      <w:pPr>
        <w:widowControl/>
        <w:shd w:val="clear" w:color="auto" w:fill="FFFFFF"/>
        <w:spacing w:line="360" w:lineRule="auto"/>
        <w:ind w:firstLine="420"/>
        <w:jc w:val="left"/>
        <w:rPr>
          <w:rFonts w:asciiTheme="minorEastAsia" w:eastAsiaTheme="minorEastAsia" w:hAnsiTheme="minorEastAsia" w:cs="Arial"/>
          <w:bCs/>
          <w:szCs w:val="21"/>
        </w:rPr>
      </w:pPr>
      <w:r>
        <w:rPr>
          <w:rFonts w:asciiTheme="minorEastAsia" w:eastAsiaTheme="minorEastAsia" w:hAnsiTheme="minorEastAsia" w:cs="Arial" w:hint="eastAsia"/>
          <w:bCs/>
          <w:szCs w:val="21"/>
        </w:rPr>
        <w:t>1.</w:t>
      </w:r>
      <w:r>
        <w:rPr>
          <w:rFonts w:hint="eastAsia"/>
        </w:rPr>
        <w:t xml:space="preserve"> </w:t>
      </w:r>
      <w:r>
        <w:rPr>
          <w:rFonts w:asciiTheme="minorEastAsia" w:eastAsiaTheme="minorEastAsia" w:hAnsiTheme="minorEastAsia" w:cs="Arial" w:hint="eastAsia"/>
          <w:bCs/>
          <w:szCs w:val="21"/>
        </w:rPr>
        <w:t>公告发布媒体：本项目</w:t>
      </w:r>
      <w:r>
        <w:rPr>
          <w:rFonts w:asciiTheme="minorEastAsia" w:eastAsiaTheme="minorEastAsia" w:hAnsiTheme="minorEastAsia" w:cs="Arial" w:hint="eastAsia"/>
          <w:bCs/>
          <w:szCs w:val="21"/>
        </w:rPr>
        <w:t>在</w:t>
      </w:r>
      <w:r>
        <w:rPr>
          <w:rFonts w:asciiTheme="minorEastAsia" w:eastAsiaTheme="minorEastAsia" w:hAnsiTheme="minorEastAsia" w:cs="Arial" w:hint="eastAsia"/>
          <w:b/>
          <w:szCs w:val="21"/>
        </w:rPr>
        <w:t>江苏政府采购网、中国政府采购网</w:t>
      </w:r>
      <w:r>
        <w:rPr>
          <w:rFonts w:asciiTheme="minorEastAsia" w:eastAsiaTheme="minorEastAsia" w:hAnsiTheme="minorEastAsia" w:cs="Arial" w:hint="eastAsia"/>
          <w:bCs/>
          <w:szCs w:val="21"/>
        </w:rPr>
        <w:t>发布公告（其他媒体转载无效）。</w:t>
      </w:r>
    </w:p>
    <w:p w:rsidR="000F5493" w:rsidRDefault="00B87139">
      <w:pPr>
        <w:widowControl/>
        <w:spacing w:line="440" w:lineRule="exact"/>
        <w:ind w:firstLine="420"/>
        <w:jc w:val="left"/>
        <w:rPr>
          <w:rFonts w:asciiTheme="minorEastAsia" w:eastAsiaTheme="minorEastAsia" w:hAnsiTheme="minorEastAsia" w:cs="Arial"/>
          <w:bCs/>
        </w:rPr>
      </w:pPr>
      <w:r>
        <w:rPr>
          <w:rFonts w:asciiTheme="minorEastAsia" w:eastAsiaTheme="minorEastAsia" w:hAnsiTheme="minorEastAsia" w:cs="Arial" w:hint="eastAsia"/>
          <w:bCs/>
          <w:szCs w:val="21"/>
        </w:rPr>
        <w:t>2.</w:t>
      </w:r>
      <w:r>
        <w:rPr>
          <w:rFonts w:asciiTheme="minorEastAsia" w:eastAsiaTheme="minorEastAsia" w:hAnsiTheme="minorEastAsia" w:hint="eastAsia"/>
          <w:shd w:val="clear" w:color="auto" w:fill="FFFFFF"/>
        </w:rPr>
        <w:t xml:space="preserve"> </w:t>
      </w:r>
      <w:r>
        <w:rPr>
          <w:rFonts w:asciiTheme="minorEastAsia" w:eastAsiaTheme="minorEastAsia" w:hAnsiTheme="minorEastAsia" w:hint="eastAsia"/>
          <w:shd w:val="clear" w:color="auto" w:fill="FFFFFF"/>
        </w:rPr>
        <w:t>本项目根据中小企业划型标准</w:t>
      </w:r>
      <w:r>
        <w:rPr>
          <w:rFonts w:asciiTheme="minorEastAsia" w:eastAsiaTheme="minorEastAsia" w:hAnsiTheme="minorEastAsia" w:cs="Arial" w:hint="eastAsia"/>
          <w:bCs/>
          <w:szCs w:val="21"/>
        </w:rPr>
        <w:t>属于：工业。</w:t>
      </w:r>
    </w:p>
    <w:p w:rsidR="000F5493" w:rsidRDefault="00B87139">
      <w:pPr>
        <w:spacing w:line="360" w:lineRule="auto"/>
        <w:ind w:firstLine="420"/>
        <w:rPr>
          <w:rFonts w:asciiTheme="minorEastAsia" w:eastAsiaTheme="minorEastAsia" w:hAnsiTheme="minorEastAsia" w:cs="Arial"/>
          <w:bCs/>
          <w:szCs w:val="21"/>
        </w:rPr>
      </w:pPr>
      <w:r>
        <w:rPr>
          <w:rFonts w:asciiTheme="minorEastAsia" w:eastAsiaTheme="minorEastAsia" w:hAnsiTheme="minorEastAsia" w:cs="Arial" w:hint="eastAsia"/>
          <w:bCs/>
          <w:szCs w:val="21"/>
        </w:rPr>
        <w:t>3.</w:t>
      </w:r>
      <w:r>
        <w:rPr>
          <w:rFonts w:asciiTheme="minorEastAsia" w:eastAsiaTheme="minorEastAsia" w:hAnsiTheme="minorEastAsia" w:cs="宋体" w:hint="eastAsia"/>
          <w:bCs/>
          <w:szCs w:val="21"/>
        </w:rPr>
        <w:t xml:space="preserve"> </w:t>
      </w:r>
      <w:r>
        <w:rPr>
          <w:rFonts w:asciiTheme="minorEastAsia" w:eastAsiaTheme="minorEastAsia" w:hAnsiTheme="minorEastAsia" w:cs="宋体" w:hint="eastAsia"/>
          <w:bCs/>
          <w:szCs w:val="21"/>
        </w:rPr>
        <w:t>本项目不专门面向中小微企业采购，执行价格扣除优惠政策，</w:t>
      </w:r>
      <w:r>
        <w:rPr>
          <w:rFonts w:asciiTheme="minorEastAsia" w:eastAsiaTheme="minorEastAsia" w:hAnsiTheme="minorEastAsia" w:cs="宋体" w:hint="eastAsia"/>
          <w:szCs w:val="21"/>
        </w:rPr>
        <w:t>具体内容详见招标文件第二章政策功能。</w:t>
      </w:r>
    </w:p>
    <w:p w:rsidR="000F5493" w:rsidRDefault="00B87139">
      <w:pPr>
        <w:spacing w:line="360" w:lineRule="auto"/>
        <w:ind w:firstLine="420"/>
        <w:jc w:val="left"/>
        <w:rPr>
          <w:rFonts w:asciiTheme="minorEastAsia" w:eastAsiaTheme="minorEastAsia" w:hAnsiTheme="minorEastAsia" w:cs="Arial"/>
          <w:color w:val="FF0000"/>
          <w:szCs w:val="21"/>
          <w:u w:val="single"/>
        </w:rPr>
      </w:pPr>
      <w:r>
        <w:rPr>
          <w:rFonts w:asciiTheme="minorEastAsia" w:eastAsiaTheme="minorEastAsia" w:hAnsiTheme="minorEastAsia" w:cs="Arial" w:hint="eastAsia"/>
          <w:bCs/>
          <w:szCs w:val="21"/>
        </w:rPr>
        <w:t xml:space="preserve">4. </w:t>
      </w:r>
      <w:r>
        <w:rPr>
          <w:rFonts w:asciiTheme="minorEastAsia" w:eastAsiaTheme="minorEastAsia" w:hAnsiTheme="minorEastAsia" w:cs="Arial"/>
          <w:bCs/>
          <w:szCs w:val="21"/>
        </w:rPr>
        <w:t>勘察现场或答疑：</w:t>
      </w:r>
      <w:r>
        <w:rPr>
          <w:rFonts w:asciiTheme="minorEastAsia" w:eastAsiaTheme="minorEastAsia" w:hAnsiTheme="minorEastAsia" w:cs="Arial" w:hint="eastAsia"/>
          <w:bCs/>
          <w:szCs w:val="21"/>
        </w:rPr>
        <w:t>采购人不统一组织，有需要的投标人可自行勘察。</w:t>
      </w:r>
    </w:p>
    <w:p w:rsidR="000F5493" w:rsidRDefault="00B87139">
      <w:pPr>
        <w:widowControl/>
        <w:shd w:val="clear" w:color="auto" w:fill="FFFFFF"/>
        <w:spacing w:line="360" w:lineRule="auto"/>
        <w:ind w:firstLine="422"/>
        <w:jc w:val="left"/>
        <w:rPr>
          <w:rFonts w:asciiTheme="minorEastAsia" w:eastAsiaTheme="minorEastAsia" w:hAnsiTheme="minorEastAsia" w:cs="Arial"/>
          <w:b/>
          <w:bCs/>
          <w:szCs w:val="21"/>
          <w:lang w:val="zh-CN"/>
        </w:rPr>
      </w:pPr>
      <w:bookmarkStart w:id="31" w:name="_Hlk163569423"/>
      <w:r>
        <w:rPr>
          <w:rFonts w:asciiTheme="minorEastAsia" w:eastAsiaTheme="minorEastAsia" w:hAnsiTheme="minorEastAsia" w:cs="Arial" w:hint="eastAsia"/>
          <w:b/>
          <w:bCs/>
          <w:szCs w:val="21"/>
          <w:lang w:val="zh-CN"/>
        </w:rPr>
        <w:t xml:space="preserve">5. </w:t>
      </w:r>
      <w:r>
        <w:rPr>
          <w:rFonts w:asciiTheme="minorEastAsia" w:eastAsiaTheme="minorEastAsia" w:hAnsiTheme="minorEastAsia" w:cs="Arial" w:hint="eastAsia"/>
          <w:b/>
          <w:bCs/>
          <w:szCs w:val="21"/>
          <w:lang w:val="zh-CN"/>
        </w:rPr>
        <w:t>拒绝下述投标人参加本次采</w:t>
      </w:r>
      <w:r>
        <w:rPr>
          <w:rFonts w:asciiTheme="minorEastAsia" w:eastAsiaTheme="minorEastAsia" w:hAnsiTheme="minorEastAsia" w:cs="Arial" w:hint="eastAsia"/>
          <w:b/>
          <w:bCs/>
          <w:szCs w:val="21"/>
          <w:lang w:val="zh-CN"/>
        </w:rPr>
        <w:t>购活动</w:t>
      </w:r>
    </w:p>
    <w:p w:rsidR="000F5493" w:rsidRDefault="00B87139">
      <w:pPr>
        <w:spacing w:line="360" w:lineRule="auto"/>
        <w:ind w:firstLine="420"/>
        <w:jc w:val="left"/>
        <w:rPr>
          <w:rFonts w:asciiTheme="minorEastAsia" w:eastAsiaTheme="minorEastAsia" w:hAnsiTheme="minorEastAsia" w:cs="Arial"/>
          <w:bCs/>
          <w:szCs w:val="21"/>
        </w:rPr>
      </w:pPr>
      <w:r>
        <w:rPr>
          <w:rFonts w:asciiTheme="minorEastAsia" w:eastAsiaTheme="minorEastAsia" w:hAnsiTheme="minorEastAsia" w:cs="Arial" w:hint="eastAsia"/>
          <w:bCs/>
          <w:szCs w:val="21"/>
        </w:rPr>
        <w:t>（</w:t>
      </w:r>
      <w:r>
        <w:rPr>
          <w:rFonts w:asciiTheme="minorEastAsia" w:eastAsiaTheme="minorEastAsia" w:hAnsiTheme="minorEastAsia" w:cs="Arial" w:hint="eastAsia"/>
          <w:bCs/>
          <w:szCs w:val="21"/>
        </w:rPr>
        <w:t>1</w:t>
      </w:r>
      <w:r>
        <w:rPr>
          <w:rFonts w:asciiTheme="minorEastAsia" w:eastAsiaTheme="minorEastAsia" w:hAnsiTheme="minorEastAsia" w:cs="Arial" w:hint="eastAsia"/>
          <w:bCs/>
          <w:szCs w:val="21"/>
        </w:rPr>
        <w:t>）投标人</w:t>
      </w:r>
      <w:r>
        <w:rPr>
          <w:rFonts w:asciiTheme="minorEastAsia" w:eastAsiaTheme="minorEastAsia" w:hAnsiTheme="minorEastAsia" w:cs="Arial"/>
          <w:bCs/>
          <w:szCs w:val="21"/>
        </w:rPr>
        <w:t>单位负责人为同一人或者存在直接控股、管理关系的不同投标人，不得参加同一合同项下的政府采购活动</w:t>
      </w:r>
      <w:r>
        <w:rPr>
          <w:rFonts w:asciiTheme="minorEastAsia" w:eastAsiaTheme="minorEastAsia" w:hAnsiTheme="minorEastAsia" w:cs="Arial" w:hint="eastAsia"/>
          <w:bCs/>
          <w:szCs w:val="21"/>
        </w:rPr>
        <w:t>。</w:t>
      </w:r>
    </w:p>
    <w:p w:rsidR="000F5493" w:rsidRDefault="00B87139">
      <w:pPr>
        <w:spacing w:line="360" w:lineRule="auto"/>
        <w:ind w:firstLine="420"/>
        <w:jc w:val="left"/>
        <w:rPr>
          <w:rFonts w:asciiTheme="minorEastAsia" w:eastAsiaTheme="minorEastAsia" w:hAnsiTheme="minorEastAsia" w:cs="Arial"/>
          <w:bCs/>
          <w:szCs w:val="21"/>
        </w:rPr>
      </w:pPr>
      <w:r>
        <w:rPr>
          <w:rFonts w:asciiTheme="minorEastAsia" w:eastAsiaTheme="minorEastAsia" w:hAnsiTheme="minorEastAsia" w:cs="Arial" w:hint="eastAsia"/>
          <w:bCs/>
          <w:szCs w:val="21"/>
        </w:rPr>
        <w:t>（</w:t>
      </w:r>
      <w:r>
        <w:rPr>
          <w:rFonts w:asciiTheme="minorEastAsia" w:eastAsiaTheme="minorEastAsia" w:hAnsiTheme="minorEastAsia" w:cs="Arial" w:hint="eastAsia"/>
          <w:bCs/>
          <w:szCs w:val="21"/>
        </w:rPr>
        <w:t>2</w:t>
      </w:r>
      <w:r>
        <w:rPr>
          <w:rFonts w:asciiTheme="minorEastAsia" w:eastAsiaTheme="minorEastAsia" w:hAnsiTheme="minorEastAsia" w:cs="Arial" w:hint="eastAsia"/>
          <w:bCs/>
          <w:szCs w:val="21"/>
        </w:rPr>
        <w:t>）</w:t>
      </w:r>
      <w:r>
        <w:rPr>
          <w:rFonts w:asciiTheme="minorEastAsia" w:eastAsiaTheme="minorEastAsia" w:hAnsiTheme="minorEastAsia" w:cs="Arial"/>
          <w:bCs/>
          <w:szCs w:val="21"/>
        </w:rPr>
        <w:t>为采购项目提供整体设计、规范编制或者项目管理、监理、检测等服务的投标人，不得参加</w:t>
      </w:r>
      <w:r>
        <w:rPr>
          <w:rFonts w:asciiTheme="minorEastAsia" w:eastAsiaTheme="minorEastAsia" w:hAnsiTheme="minorEastAsia" w:cs="Arial" w:hint="eastAsia"/>
          <w:bCs/>
          <w:szCs w:val="21"/>
        </w:rPr>
        <w:t>本项目的</w:t>
      </w:r>
      <w:r>
        <w:rPr>
          <w:rFonts w:asciiTheme="minorEastAsia" w:eastAsiaTheme="minorEastAsia" w:hAnsiTheme="minorEastAsia" w:cs="Arial"/>
          <w:bCs/>
          <w:szCs w:val="21"/>
        </w:rPr>
        <w:t>采购活动</w:t>
      </w:r>
      <w:r>
        <w:rPr>
          <w:rFonts w:asciiTheme="minorEastAsia" w:eastAsiaTheme="minorEastAsia" w:hAnsiTheme="minorEastAsia" w:cs="Arial" w:hint="eastAsia"/>
          <w:bCs/>
          <w:szCs w:val="21"/>
        </w:rPr>
        <w:t>。</w:t>
      </w:r>
    </w:p>
    <w:p w:rsidR="000F5493" w:rsidRDefault="00B87139">
      <w:pPr>
        <w:spacing w:line="360" w:lineRule="auto"/>
        <w:ind w:firstLine="420"/>
        <w:jc w:val="left"/>
        <w:rPr>
          <w:rFonts w:asciiTheme="minorEastAsia" w:eastAsiaTheme="minorEastAsia" w:hAnsiTheme="minorEastAsia" w:cs="Arial"/>
          <w:bCs/>
          <w:szCs w:val="21"/>
        </w:rPr>
      </w:pPr>
      <w:r>
        <w:rPr>
          <w:rFonts w:asciiTheme="minorEastAsia" w:eastAsiaTheme="minorEastAsia" w:hAnsiTheme="minorEastAsia" w:cs="Arial" w:hint="eastAsia"/>
          <w:bCs/>
          <w:szCs w:val="21"/>
        </w:rPr>
        <w:t>（</w:t>
      </w:r>
      <w:r>
        <w:rPr>
          <w:rFonts w:asciiTheme="minorEastAsia" w:eastAsiaTheme="minorEastAsia" w:hAnsiTheme="minorEastAsia" w:cs="Arial" w:hint="eastAsia"/>
          <w:bCs/>
          <w:szCs w:val="21"/>
        </w:rPr>
        <w:t>3</w:t>
      </w:r>
      <w:r>
        <w:rPr>
          <w:rFonts w:asciiTheme="minorEastAsia" w:eastAsiaTheme="minorEastAsia" w:hAnsiTheme="minorEastAsia" w:cs="Arial" w:hint="eastAsia"/>
          <w:bCs/>
          <w:szCs w:val="21"/>
        </w:rPr>
        <w:t>）投标人被“信用中国”网站（</w:t>
      </w:r>
      <w:r>
        <w:rPr>
          <w:rFonts w:asciiTheme="minorEastAsia" w:eastAsiaTheme="minorEastAsia" w:hAnsiTheme="minorEastAsia" w:cs="Arial" w:hint="eastAsia"/>
          <w:bCs/>
          <w:szCs w:val="21"/>
        </w:rPr>
        <w:t>www.creditchina.gov.cn</w:t>
      </w:r>
      <w:r>
        <w:rPr>
          <w:rFonts w:asciiTheme="minorEastAsia" w:eastAsiaTheme="minorEastAsia" w:hAnsiTheme="minorEastAsia" w:cs="Arial" w:hint="eastAsia"/>
          <w:bCs/>
          <w:szCs w:val="21"/>
        </w:rPr>
        <w:t>）、“中国政府采购网”</w:t>
      </w:r>
      <w:r>
        <w:rPr>
          <w:rFonts w:asciiTheme="minorEastAsia" w:eastAsiaTheme="minorEastAsia" w:hAnsiTheme="minorEastAsia" w:cs="Arial" w:hint="eastAsia"/>
          <w:bCs/>
          <w:szCs w:val="21"/>
        </w:rPr>
        <w:t>(www.ccgp.gov.cn)</w:t>
      </w:r>
      <w:r>
        <w:rPr>
          <w:rFonts w:asciiTheme="minorEastAsia" w:eastAsiaTheme="minorEastAsia" w:hAnsiTheme="minorEastAsia" w:cs="Arial" w:hint="eastAsia"/>
          <w:bCs/>
          <w:szCs w:val="21"/>
        </w:rPr>
        <w:t>列入失信被执行人、重大税收违法案件当事人名单、政府采购严重违法失信行为记录名单。</w:t>
      </w:r>
    </w:p>
    <w:p w:rsidR="000F5493" w:rsidRDefault="00B87139">
      <w:pPr>
        <w:spacing w:line="360" w:lineRule="auto"/>
        <w:ind w:firstLine="422"/>
        <w:jc w:val="left"/>
        <w:rPr>
          <w:rFonts w:asciiTheme="minorEastAsia" w:eastAsiaTheme="minorEastAsia" w:hAnsiTheme="minorEastAsia" w:cs="Arial"/>
          <w:b/>
          <w:szCs w:val="21"/>
        </w:rPr>
      </w:pPr>
      <w:r>
        <w:rPr>
          <w:rFonts w:asciiTheme="minorEastAsia" w:eastAsiaTheme="minorEastAsia" w:hAnsiTheme="minorEastAsia" w:cs="Arial" w:hint="eastAsia"/>
          <w:b/>
          <w:szCs w:val="21"/>
        </w:rPr>
        <w:t>6.</w:t>
      </w:r>
      <w:r>
        <w:rPr>
          <w:rFonts w:asciiTheme="minorEastAsia" w:eastAsiaTheme="minorEastAsia" w:hAnsiTheme="minorEastAsia" w:cs="宋体" w:hint="eastAsia"/>
          <w:b/>
          <w:color w:val="000000"/>
          <w:sz w:val="28"/>
          <w:szCs w:val="28"/>
        </w:rPr>
        <w:t xml:space="preserve"> </w:t>
      </w:r>
      <w:bookmarkStart w:id="32" w:name="OLE_LINK17"/>
      <w:r>
        <w:rPr>
          <w:rFonts w:asciiTheme="minorEastAsia" w:eastAsiaTheme="minorEastAsia" w:hAnsiTheme="minorEastAsia" w:cs="Arial" w:hint="eastAsia"/>
          <w:b/>
          <w:szCs w:val="21"/>
        </w:rPr>
        <w:t>投标人</w:t>
      </w:r>
      <w:bookmarkEnd w:id="32"/>
      <w:r>
        <w:rPr>
          <w:rFonts w:asciiTheme="minorEastAsia" w:eastAsiaTheme="minorEastAsia" w:hAnsiTheme="minorEastAsia" w:cs="Arial" w:hint="eastAsia"/>
          <w:b/>
          <w:szCs w:val="21"/>
        </w:rPr>
        <w:t>通过苏采云系统参与政府采购项目，需要办理江苏省政府采购数字证书及电子签章，具体详见苏采云系统登录页“新</w:t>
      </w:r>
      <w:r>
        <w:rPr>
          <w:rFonts w:asciiTheme="minorEastAsia" w:eastAsiaTheme="minorEastAsia" w:hAnsiTheme="minorEastAsia" w:cs="Arial" w:hint="eastAsia"/>
          <w:b/>
          <w:szCs w:val="21"/>
        </w:rPr>
        <w:t>CA</w:t>
      </w:r>
      <w:r>
        <w:rPr>
          <w:rFonts w:asciiTheme="minorEastAsia" w:eastAsiaTheme="minorEastAsia" w:hAnsiTheme="minorEastAsia" w:cs="Arial" w:hint="eastAsia"/>
          <w:b/>
          <w:szCs w:val="21"/>
        </w:rPr>
        <w:t>办理指南”。投标人按《苏采云系统供应商操作手册》（以下简称“操作手册”）进行注册，并制作上传电子投标文件。《操作手册》</w:t>
      </w:r>
      <w:hyperlink r:id="rId11" w:history="1">
        <w:r>
          <w:rPr>
            <w:rStyle w:val="afff2"/>
            <w:rFonts w:asciiTheme="minorEastAsia" w:eastAsiaTheme="minorEastAsia" w:hAnsiTheme="minorEastAsia" w:cs="Arial" w:hint="eastAsia"/>
            <w:b/>
            <w:szCs w:val="21"/>
          </w:rPr>
          <w:t>下载地址</w:t>
        </w:r>
      </w:hyperlink>
      <w:r>
        <w:rPr>
          <w:rFonts w:asciiTheme="minorEastAsia" w:eastAsiaTheme="minorEastAsia" w:hAnsiTheme="minorEastAsia" w:cs="Arial" w:hint="eastAsia"/>
          <w:b/>
          <w:szCs w:val="21"/>
        </w:rPr>
        <w:t>（</w:t>
      </w:r>
      <w:r>
        <w:rPr>
          <w:rFonts w:asciiTheme="minorEastAsia" w:eastAsiaTheme="minorEastAsia" w:hAnsiTheme="minorEastAsia" w:cs="Arial"/>
          <w:b/>
          <w:szCs w:val="21"/>
        </w:rPr>
        <w:t>http://www.ccgp-jiangsu.gov.cn/jiangsu/zlxz/ee/ee3a4bc5a3454aa2b0d9312230633ce9.html</w:t>
      </w:r>
      <w:r>
        <w:rPr>
          <w:rFonts w:asciiTheme="minorEastAsia" w:eastAsiaTheme="minorEastAsia" w:hAnsiTheme="minorEastAsia" w:cs="Arial" w:hint="eastAsia"/>
          <w:b/>
          <w:szCs w:val="21"/>
        </w:rPr>
        <w:t>）。</w:t>
      </w:r>
      <w:bookmarkStart w:id="33" w:name="OLE_LINK2"/>
      <w:r>
        <w:rPr>
          <w:rFonts w:asciiTheme="minorEastAsia" w:eastAsiaTheme="minorEastAsia" w:hAnsiTheme="minorEastAsia" w:cs="Arial" w:hint="eastAsia"/>
          <w:b/>
          <w:szCs w:val="21"/>
        </w:rPr>
        <w:t>“苏采云”南京地区客服热线</w:t>
      </w:r>
      <w:r>
        <w:rPr>
          <w:rFonts w:asciiTheme="minorEastAsia" w:eastAsiaTheme="minorEastAsia" w:hAnsiTheme="minorEastAsia" w:cs="Arial" w:hint="eastAsia"/>
          <w:b/>
          <w:szCs w:val="21"/>
        </w:rPr>
        <w:t>025-83633744</w:t>
      </w:r>
      <w:r>
        <w:rPr>
          <w:rFonts w:asciiTheme="minorEastAsia" w:eastAsiaTheme="minorEastAsia" w:hAnsiTheme="minorEastAsia" w:cs="Arial" w:hint="eastAsia"/>
          <w:b/>
          <w:szCs w:val="21"/>
        </w:rPr>
        <w:t>、</w:t>
      </w:r>
      <w:r>
        <w:rPr>
          <w:rFonts w:asciiTheme="minorEastAsia" w:eastAsiaTheme="minorEastAsia" w:hAnsiTheme="minorEastAsia" w:cs="Arial" w:hint="eastAsia"/>
          <w:b/>
          <w:szCs w:val="21"/>
        </w:rPr>
        <w:t>025-83633743</w:t>
      </w:r>
      <w:r>
        <w:rPr>
          <w:rFonts w:asciiTheme="minorEastAsia" w:eastAsiaTheme="minorEastAsia" w:hAnsiTheme="minorEastAsia" w:cs="Arial" w:hint="eastAsia"/>
          <w:b/>
          <w:szCs w:val="21"/>
        </w:rPr>
        <w:t>。</w:t>
      </w:r>
      <w:bookmarkEnd w:id="33"/>
    </w:p>
    <w:p w:rsidR="000F5493" w:rsidRDefault="00B87139">
      <w:pPr>
        <w:spacing w:line="360" w:lineRule="auto"/>
        <w:ind w:firstLine="420"/>
        <w:jc w:val="left"/>
        <w:rPr>
          <w:rFonts w:asciiTheme="minorEastAsia" w:eastAsiaTheme="minorEastAsia" w:hAnsiTheme="minorEastAsia" w:cs="Arial"/>
          <w:bCs/>
          <w:szCs w:val="21"/>
        </w:rPr>
      </w:pPr>
      <w:r>
        <w:rPr>
          <w:rFonts w:asciiTheme="minorEastAsia" w:eastAsiaTheme="minorEastAsia" w:hAnsiTheme="minorEastAsia" w:cs="Arial" w:hint="eastAsia"/>
          <w:bCs/>
          <w:szCs w:val="21"/>
        </w:rPr>
        <w:t>7.</w:t>
      </w:r>
      <w:r>
        <w:rPr>
          <w:rFonts w:asciiTheme="minorEastAsia" w:eastAsiaTheme="minorEastAsia" w:hAnsiTheme="minorEastAsia" w:cs="Arial" w:hint="eastAsia"/>
          <w:bCs/>
          <w:szCs w:val="21"/>
        </w:rPr>
        <w:t>有关本次招标的事项若存在变动或修改，请及时关注“江苏政府采购网”（</w:t>
      </w:r>
      <w:r>
        <w:rPr>
          <w:rFonts w:asciiTheme="minorEastAsia" w:eastAsiaTheme="minorEastAsia" w:hAnsiTheme="minorEastAsia" w:cs="Arial" w:hint="eastAsia"/>
          <w:bCs/>
          <w:szCs w:val="21"/>
        </w:rPr>
        <w:t>www.ccgp-jiangsu.gov.cn</w:t>
      </w:r>
      <w:r>
        <w:rPr>
          <w:rFonts w:asciiTheme="minorEastAsia" w:eastAsiaTheme="minorEastAsia" w:hAnsiTheme="minorEastAsia" w:cs="Arial" w:hint="eastAsia"/>
          <w:bCs/>
          <w:szCs w:val="21"/>
        </w:rPr>
        <w:t>）更正公告。</w:t>
      </w:r>
      <w:bookmarkEnd w:id="31"/>
    </w:p>
    <w:p w:rsidR="000F5493" w:rsidRDefault="00B87139">
      <w:pPr>
        <w:widowControl/>
        <w:shd w:val="clear" w:color="auto" w:fill="FFFFFF"/>
        <w:spacing w:line="360" w:lineRule="auto"/>
        <w:ind w:firstLine="422"/>
        <w:jc w:val="left"/>
        <w:rPr>
          <w:rFonts w:asciiTheme="minorEastAsia" w:eastAsiaTheme="minorEastAsia" w:hAnsiTheme="minorEastAsia" w:cs="Arial"/>
          <w:b/>
          <w:bCs/>
          <w:szCs w:val="21"/>
        </w:rPr>
      </w:pPr>
      <w:r>
        <w:rPr>
          <w:rFonts w:asciiTheme="minorEastAsia" w:eastAsiaTheme="minorEastAsia" w:hAnsiTheme="minorEastAsia" w:cs="Arial" w:hint="eastAsia"/>
          <w:b/>
          <w:bCs/>
          <w:szCs w:val="21"/>
        </w:rPr>
        <w:t>七</w:t>
      </w:r>
      <w:r>
        <w:rPr>
          <w:rFonts w:asciiTheme="minorEastAsia" w:eastAsiaTheme="minorEastAsia" w:hAnsiTheme="minorEastAsia" w:cs="Arial"/>
          <w:b/>
          <w:bCs/>
          <w:szCs w:val="21"/>
        </w:rPr>
        <w:t>、对本次</w:t>
      </w:r>
      <w:r>
        <w:rPr>
          <w:rFonts w:asciiTheme="minorEastAsia" w:eastAsiaTheme="minorEastAsia" w:hAnsiTheme="minorEastAsia" w:cs="Arial" w:hint="eastAsia"/>
          <w:b/>
          <w:bCs/>
          <w:szCs w:val="21"/>
        </w:rPr>
        <w:t>招标</w:t>
      </w:r>
      <w:r>
        <w:rPr>
          <w:rFonts w:asciiTheme="minorEastAsia" w:eastAsiaTheme="minorEastAsia" w:hAnsiTheme="minorEastAsia" w:cs="Arial"/>
          <w:b/>
          <w:bCs/>
          <w:szCs w:val="21"/>
        </w:rPr>
        <w:t>提出询问，请按以下方式联系</w:t>
      </w:r>
    </w:p>
    <w:p w:rsidR="000F5493" w:rsidRDefault="00B87139">
      <w:pPr>
        <w:widowControl/>
        <w:shd w:val="clear" w:color="auto" w:fill="FFFFFF"/>
        <w:spacing w:line="360" w:lineRule="auto"/>
        <w:ind w:firstLine="422"/>
        <w:jc w:val="left"/>
        <w:rPr>
          <w:rFonts w:asciiTheme="minorEastAsia" w:eastAsiaTheme="minorEastAsia" w:hAnsiTheme="minorEastAsia" w:cs="Arial"/>
          <w:b/>
          <w:szCs w:val="21"/>
        </w:rPr>
      </w:pPr>
      <w:r>
        <w:rPr>
          <w:rFonts w:asciiTheme="minorEastAsia" w:eastAsiaTheme="minorEastAsia" w:hAnsiTheme="minorEastAsia" w:cs="Arial" w:hint="eastAsia"/>
          <w:b/>
          <w:szCs w:val="21"/>
        </w:rPr>
        <w:t>1.</w:t>
      </w:r>
      <w:r>
        <w:rPr>
          <w:rFonts w:asciiTheme="minorEastAsia" w:eastAsiaTheme="minorEastAsia" w:hAnsiTheme="minorEastAsia" w:cs="Arial"/>
          <w:b/>
          <w:szCs w:val="21"/>
        </w:rPr>
        <w:t>采购人信息</w:t>
      </w:r>
    </w:p>
    <w:p w:rsidR="000F5493" w:rsidRDefault="00B87139">
      <w:pPr>
        <w:widowControl/>
        <w:shd w:val="clear" w:color="auto" w:fill="FFFFFF"/>
        <w:spacing w:line="360" w:lineRule="auto"/>
        <w:ind w:firstLine="420"/>
        <w:jc w:val="left"/>
        <w:rPr>
          <w:rFonts w:asciiTheme="minorEastAsia" w:eastAsiaTheme="minorEastAsia" w:hAnsiTheme="minorEastAsia" w:cs="Arial"/>
          <w:bCs/>
          <w:szCs w:val="21"/>
        </w:rPr>
      </w:pPr>
      <w:r>
        <w:rPr>
          <w:rFonts w:asciiTheme="minorEastAsia" w:eastAsiaTheme="minorEastAsia" w:hAnsiTheme="minorEastAsia" w:cs="Arial" w:hint="eastAsia"/>
          <w:bCs/>
          <w:szCs w:val="21"/>
        </w:rPr>
        <w:t>名</w:t>
      </w:r>
      <w:r>
        <w:rPr>
          <w:rFonts w:asciiTheme="minorEastAsia" w:eastAsiaTheme="minorEastAsia" w:hAnsiTheme="minorEastAsia" w:cs="Arial" w:hint="eastAsia"/>
          <w:bCs/>
          <w:szCs w:val="21"/>
        </w:rPr>
        <w:t xml:space="preserve">  </w:t>
      </w:r>
      <w:r>
        <w:rPr>
          <w:rFonts w:asciiTheme="minorEastAsia" w:eastAsiaTheme="minorEastAsia" w:hAnsiTheme="minorEastAsia" w:cs="Arial" w:hint="eastAsia"/>
          <w:bCs/>
          <w:szCs w:val="21"/>
        </w:rPr>
        <w:t>称：江苏省新能源地质调查大队</w:t>
      </w:r>
    </w:p>
    <w:p w:rsidR="000F5493" w:rsidRDefault="00B87139">
      <w:pPr>
        <w:widowControl/>
        <w:shd w:val="clear" w:color="auto" w:fill="FFFFFF"/>
        <w:spacing w:line="360" w:lineRule="auto"/>
        <w:ind w:firstLine="420"/>
        <w:jc w:val="left"/>
        <w:rPr>
          <w:rFonts w:asciiTheme="minorEastAsia" w:eastAsiaTheme="minorEastAsia" w:hAnsiTheme="minorEastAsia" w:cs="Arial"/>
          <w:bCs/>
          <w:szCs w:val="21"/>
          <w:lang w:val="zh-CN"/>
        </w:rPr>
      </w:pPr>
      <w:r>
        <w:rPr>
          <w:rFonts w:asciiTheme="minorEastAsia" w:eastAsiaTheme="minorEastAsia" w:hAnsiTheme="minorEastAsia" w:cs="Arial" w:hint="eastAsia"/>
          <w:bCs/>
          <w:szCs w:val="21"/>
          <w:lang w:val="zh-CN"/>
        </w:rPr>
        <w:t>地</w:t>
      </w:r>
      <w:r>
        <w:rPr>
          <w:rFonts w:asciiTheme="minorEastAsia" w:eastAsiaTheme="minorEastAsia" w:hAnsiTheme="minorEastAsia" w:cs="Arial" w:hint="eastAsia"/>
          <w:bCs/>
          <w:szCs w:val="21"/>
          <w:lang w:val="zh-CN"/>
        </w:rPr>
        <w:t xml:space="preserve">  </w:t>
      </w:r>
      <w:r>
        <w:rPr>
          <w:rFonts w:asciiTheme="minorEastAsia" w:eastAsiaTheme="minorEastAsia" w:hAnsiTheme="minorEastAsia" w:cs="Arial" w:hint="eastAsia"/>
          <w:bCs/>
          <w:szCs w:val="21"/>
          <w:lang w:val="zh-CN"/>
        </w:rPr>
        <w:t>址：南京市雨花台区西善桥南路</w:t>
      </w:r>
      <w:r>
        <w:rPr>
          <w:rFonts w:asciiTheme="minorEastAsia" w:eastAsiaTheme="minorEastAsia" w:hAnsiTheme="minorEastAsia" w:cs="Arial" w:hint="eastAsia"/>
          <w:bCs/>
          <w:szCs w:val="21"/>
          <w:lang w:val="zh-CN"/>
        </w:rPr>
        <w:t>18</w:t>
      </w:r>
      <w:r>
        <w:rPr>
          <w:rFonts w:asciiTheme="minorEastAsia" w:eastAsiaTheme="minorEastAsia" w:hAnsiTheme="minorEastAsia" w:cs="Arial" w:hint="eastAsia"/>
          <w:bCs/>
          <w:szCs w:val="21"/>
          <w:lang w:val="zh-CN"/>
        </w:rPr>
        <w:t>号</w:t>
      </w:r>
    </w:p>
    <w:p w:rsidR="000F5493" w:rsidRDefault="00B87139">
      <w:pPr>
        <w:widowControl/>
        <w:shd w:val="clear" w:color="auto" w:fill="FFFFFF"/>
        <w:spacing w:line="360" w:lineRule="auto"/>
        <w:ind w:firstLine="420"/>
        <w:jc w:val="left"/>
        <w:rPr>
          <w:rFonts w:asciiTheme="minorEastAsia" w:eastAsiaTheme="minorEastAsia" w:hAnsiTheme="minorEastAsia" w:cs="Arial"/>
          <w:bCs/>
          <w:szCs w:val="21"/>
          <w:lang w:val="zh-CN"/>
        </w:rPr>
      </w:pPr>
      <w:r>
        <w:rPr>
          <w:rFonts w:asciiTheme="minorEastAsia" w:eastAsiaTheme="minorEastAsia" w:hAnsiTheme="minorEastAsia" w:cs="Arial" w:hint="eastAsia"/>
          <w:bCs/>
          <w:szCs w:val="21"/>
          <w:lang w:val="zh-CN"/>
        </w:rPr>
        <w:t>联系人：王玉宏</w:t>
      </w:r>
    </w:p>
    <w:p w:rsidR="000F5493" w:rsidRDefault="00B87139">
      <w:pPr>
        <w:widowControl/>
        <w:shd w:val="clear" w:color="auto" w:fill="FFFFFF"/>
        <w:spacing w:line="360" w:lineRule="auto"/>
        <w:ind w:firstLine="420"/>
        <w:jc w:val="left"/>
        <w:rPr>
          <w:rFonts w:asciiTheme="minorEastAsia" w:eastAsiaTheme="minorEastAsia" w:hAnsiTheme="minorEastAsia" w:cs="Arial"/>
          <w:bCs/>
          <w:szCs w:val="21"/>
        </w:rPr>
      </w:pPr>
      <w:r>
        <w:rPr>
          <w:rFonts w:asciiTheme="minorEastAsia" w:eastAsiaTheme="minorEastAsia" w:hAnsiTheme="minorEastAsia" w:cs="Arial" w:hint="eastAsia"/>
          <w:bCs/>
          <w:szCs w:val="21"/>
          <w:lang w:val="zh-CN"/>
        </w:rPr>
        <w:t>联系电话：</w:t>
      </w:r>
      <w:r>
        <w:rPr>
          <w:rFonts w:asciiTheme="minorEastAsia" w:eastAsiaTheme="minorEastAsia" w:hAnsiTheme="minorEastAsia" w:cs="Arial" w:hint="eastAsia"/>
          <w:bCs/>
          <w:szCs w:val="21"/>
        </w:rPr>
        <w:t>025-52808534</w:t>
      </w:r>
    </w:p>
    <w:p w:rsidR="000F5493" w:rsidRDefault="00B87139">
      <w:pPr>
        <w:widowControl/>
        <w:shd w:val="clear" w:color="auto" w:fill="FFFFFF"/>
        <w:spacing w:line="360" w:lineRule="auto"/>
        <w:ind w:firstLine="422"/>
        <w:jc w:val="left"/>
        <w:rPr>
          <w:rFonts w:asciiTheme="minorEastAsia" w:eastAsiaTheme="minorEastAsia" w:hAnsiTheme="minorEastAsia" w:cs="Arial"/>
          <w:b/>
          <w:szCs w:val="21"/>
        </w:rPr>
      </w:pPr>
      <w:r>
        <w:rPr>
          <w:rFonts w:asciiTheme="minorEastAsia" w:eastAsiaTheme="minorEastAsia" w:hAnsiTheme="minorEastAsia" w:cs="Arial" w:hint="eastAsia"/>
          <w:b/>
          <w:szCs w:val="21"/>
        </w:rPr>
        <w:lastRenderedPageBreak/>
        <w:t>2.</w:t>
      </w:r>
      <w:r>
        <w:rPr>
          <w:rFonts w:asciiTheme="minorEastAsia" w:eastAsiaTheme="minorEastAsia" w:hAnsiTheme="minorEastAsia" w:cs="Arial"/>
          <w:b/>
          <w:szCs w:val="21"/>
        </w:rPr>
        <w:t>采购代理机构信息</w:t>
      </w:r>
      <w:r>
        <w:rPr>
          <w:rFonts w:asciiTheme="minorEastAsia" w:eastAsiaTheme="minorEastAsia" w:hAnsiTheme="minorEastAsia" w:cs="Arial" w:hint="eastAsia"/>
          <w:b/>
          <w:szCs w:val="21"/>
        </w:rPr>
        <w:t>（如有）</w:t>
      </w:r>
    </w:p>
    <w:p w:rsidR="000F5493" w:rsidRDefault="00B87139">
      <w:pPr>
        <w:widowControl/>
        <w:shd w:val="clear" w:color="auto" w:fill="FFFFFF"/>
        <w:spacing w:line="360" w:lineRule="auto"/>
        <w:ind w:firstLine="420"/>
        <w:jc w:val="left"/>
        <w:rPr>
          <w:rFonts w:asciiTheme="minorEastAsia" w:eastAsiaTheme="minorEastAsia" w:hAnsiTheme="minorEastAsia" w:cs="Arial"/>
          <w:b/>
          <w:szCs w:val="21"/>
        </w:rPr>
      </w:pPr>
      <w:r>
        <w:rPr>
          <w:rFonts w:asciiTheme="minorEastAsia" w:eastAsiaTheme="minorEastAsia" w:hAnsiTheme="minorEastAsia" w:cs="Arial" w:hint="eastAsia"/>
          <w:bCs/>
          <w:szCs w:val="21"/>
        </w:rPr>
        <w:t>单位名称：江苏国采工程咨询有限公司</w:t>
      </w:r>
    </w:p>
    <w:p w:rsidR="000F5493" w:rsidRDefault="00B87139">
      <w:pPr>
        <w:spacing w:line="360" w:lineRule="auto"/>
        <w:ind w:firstLine="420"/>
        <w:jc w:val="left"/>
        <w:rPr>
          <w:rFonts w:asciiTheme="minorEastAsia" w:eastAsiaTheme="minorEastAsia" w:hAnsiTheme="minorEastAsia"/>
          <w:szCs w:val="21"/>
          <w:lang w:val="zh-CN"/>
        </w:rPr>
      </w:pPr>
      <w:r>
        <w:rPr>
          <w:rFonts w:asciiTheme="minorEastAsia" w:eastAsiaTheme="minorEastAsia" w:hAnsiTheme="minorEastAsia" w:hint="eastAsia"/>
          <w:szCs w:val="21"/>
          <w:lang w:val="zh-CN"/>
        </w:rPr>
        <w:t>单位地址：南京市山西路</w:t>
      </w:r>
      <w:r>
        <w:rPr>
          <w:rFonts w:asciiTheme="minorEastAsia" w:eastAsiaTheme="minorEastAsia" w:hAnsiTheme="minorEastAsia" w:hint="eastAsia"/>
          <w:szCs w:val="21"/>
          <w:lang w:val="zh-CN"/>
        </w:rPr>
        <w:t>8</w:t>
      </w:r>
      <w:r>
        <w:rPr>
          <w:rFonts w:asciiTheme="minorEastAsia" w:eastAsiaTheme="minorEastAsia" w:hAnsiTheme="minorEastAsia" w:hint="eastAsia"/>
          <w:szCs w:val="21"/>
          <w:lang w:val="zh-CN"/>
        </w:rPr>
        <w:t>号金山大厦</w:t>
      </w:r>
      <w:r>
        <w:rPr>
          <w:rFonts w:asciiTheme="minorEastAsia" w:eastAsiaTheme="minorEastAsia" w:hAnsiTheme="minorEastAsia" w:hint="eastAsia"/>
          <w:szCs w:val="21"/>
          <w:lang w:val="zh-CN"/>
        </w:rPr>
        <w:t>A</w:t>
      </w:r>
      <w:r>
        <w:rPr>
          <w:rFonts w:asciiTheme="minorEastAsia" w:eastAsiaTheme="minorEastAsia" w:hAnsiTheme="minorEastAsia" w:hint="eastAsia"/>
          <w:szCs w:val="21"/>
          <w:lang w:val="zh-CN"/>
        </w:rPr>
        <w:t>座</w:t>
      </w:r>
      <w:r>
        <w:rPr>
          <w:rFonts w:asciiTheme="minorEastAsia" w:eastAsiaTheme="minorEastAsia" w:hAnsiTheme="minorEastAsia" w:hint="eastAsia"/>
          <w:szCs w:val="21"/>
          <w:lang w:val="zh-CN"/>
        </w:rPr>
        <w:t>28</w:t>
      </w:r>
      <w:r>
        <w:rPr>
          <w:rFonts w:asciiTheme="minorEastAsia" w:eastAsiaTheme="minorEastAsia" w:hAnsiTheme="minorEastAsia" w:hint="eastAsia"/>
          <w:szCs w:val="21"/>
          <w:lang w:val="zh-CN"/>
        </w:rPr>
        <w:t>层</w:t>
      </w:r>
      <w:r>
        <w:rPr>
          <w:rFonts w:asciiTheme="minorEastAsia" w:eastAsiaTheme="minorEastAsia" w:hAnsiTheme="minorEastAsia" w:hint="eastAsia"/>
          <w:szCs w:val="21"/>
          <w:lang w:val="zh-CN"/>
        </w:rPr>
        <w:t>2</w:t>
      </w:r>
      <w:r>
        <w:rPr>
          <w:rFonts w:asciiTheme="minorEastAsia" w:eastAsiaTheme="minorEastAsia" w:hAnsiTheme="minorEastAsia"/>
          <w:szCs w:val="21"/>
          <w:lang w:val="zh-CN"/>
        </w:rPr>
        <w:t>810</w:t>
      </w:r>
      <w:r>
        <w:rPr>
          <w:rFonts w:asciiTheme="minorEastAsia" w:eastAsiaTheme="minorEastAsia" w:hAnsiTheme="minorEastAsia" w:hint="eastAsia"/>
          <w:szCs w:val="21"/>
          <w:lang w:val="zh-CN"/>
        </w:rPr>
        <w:t>室</w:t>
      </w:r>
    </w:p>
    <w:p w:rsidR="000F5493" w:rsidRDefault="00B87139">
      <w:pPr>
        <w:spacing w:line="360" w:lineRule="auto"/>
        <w:ind w:firstLine="420"/>
        <w:jc w:val="left"/>
        <w:rPr>
          <w:rFonts w:asciiTheme="minorEastAsia" w:eastAsiaTheme="minorEastAsia" w:hAnsiTheme="minorEastAsia"/>
          <w:szCs w:val="21"/>
          <w:lang w:val="zh-CN"/>
        </w:rPr>
      </w:pPr>
      <w:r>
        <w:rPr>
          <w:rFonts w:asciiTheme="minorEastAsia" w:eastAsiaTheme="minorEastAsia" w:hAnsiTheme="minorEastAsia" w:hint="eastAsia"/>
          <w:szCs w:val="21"/>
          <w:lang w:val="zh-CN"/>
        </w:rPr>
        <w:t>邮箱</w:t>
      </w:r>
      <w:r>
        <w:rPr>
          <w:rFonts w:asciiTheme="minorEastAsia" w:eastAsiaTheme="minorEastAsia" w:hAnsiTheme="minorEastAsia" w:hint="eastAsia"/>
          <w:szCs w:val="21"/>
          <w:lang w:val="zh-CN"/>
        </w:rPr>
        <w:t>:jsgczb@sina.com</w:t>
      </w:r>
    </w:p>
    <w:p w:rsidR="000F5493" w:rsidRDefault="00B87139">
      <w:pPr>
        <w:spacing w:line="360" w:lineRule="auto"/>
        <w:ind w:firstLine="420"/>
        <w:jc w:val="left"/>
        <w:rPr>
          <w:rFonts w:asciiTheme="minorEastAsia" w:eastAsiaTheme="minorEastAsia" w:hAnsiTheme="minorEastAsia"/>
          <w:szCs w:val="21"/>
          <w:lang w:val="zh-CN"/>
        </w:rPr>
      </w:pPr>
      <w:r>
        <w:rPr>
          <w:rFonts w:asciiTheme="minorEastAsia" w:eastAsiaTheme="minorEastAsia" w:hAnsiTheme="minorEastAsia" w:hint="eastAsia"/>
          <w:szCs w:val="21"/>
          <w:lang w:val="zh-CN"/>
        </w:rPr>
        <w:t>联系人：</w:t>
      </w:r>
      <w:r>
        <w:rPr>
          <w:rFonts w:asciiTheme="minorEastAsia" w:eastAsiaTheme="minorEastAsia" w:hAnsiTheme="minorEastAsia" w:hint="eastAsia"/>
          <w:szCs w:val="21"/>
          <w:lang w:val="zh-CN"/>
        </w:rPr>
        <w:t>濮钰铃</w:t>
      </w:r>
      <w:r>
        <w:rPr>
          <w:rFonts w:asciiTheme="minorEastAsia" w:eastAsiaTheme="minorEastAsia" w:hAnsiTheme="minorEastAsia" w:hint="eastAsia"/>
          <w:szCs w:val="21"/>
          <w:lang w:val="zh-CN"/>
        </w:rPr>
        <w:t xml:space="preserve"> </w:t>
      </w:r>
      <w:r>
        <w:rPr>
          <w:rFonts w:asciiTheme="minorEastAsia" w:eastAsiaTheme="minorEastAsia" w:hAnsiTheme="minorEastAsia" w:hint="eastAsia"/>
          <w:szCs w:val="21"/>
          <w:lang w:val="zh-CN"/>
        </w:rPr>
        <w:t>张时光</w:t>
      </w:r>
    </w:p>
    <w:p w:rsidR="000F5493" w:rsidRDefault="00B87139">
      <w:pPr>
        <w:spacing w:line="360" w:lineRule="auto"/>
        <w:ind w:firstLine="420"/>
        <w:jc w:val="left"/>
        <w:rPr>
          <w:rFonts w:asciiTheme="minorEastAsia" w:eastAsiaTheme="minorEastAsia" w:hAnsiTheme="minorEastAsia"/>
          <w:szCs w:val="21"/>
          <w:lang w:val="zh-CN"/>
        </w:rPr>
      </w:pPr>
      <w:r>
        <w:rPr>
          <w:rFonts w:asciiTheme="minorEastAsia" w:eastAsiaTheme="minorEastAsia" w:hAnsiTheme="minorEastAsia" w:hint="eastAsia"/>
          <w:szCs w:val="21"/>
          <w:lang w:val="zh-CN"/>
        </w:rPr>
        <w:t>联系电话：</w:t>
      </w:r>
      <w:r>
        <w:rPr>
          <w:rFonts w:asciiTheme="minorEastAsia" w:eastAsiaTheme="minorEastAsia" w:hAnsiTheme="minorEastAsia" w:hint="eastAsia"/>
          <w:szCs w:val="21"/>
          <w:lang w:val="zh-CN"/>
        </w:rPr>
        <w:t>025-83690579</w:t>
      </w:r>
    </w:p>
    <w:p w:rsidR="000F5493" w:rsidRDefault="00B87139">
      <w:pPr>
        <w:widowControl/>
        <w:shd w:val="clear" w:color="auto" w:fill="FFFFFF"/>
        <w:spacing w:line="360" w:lineRule="auto"/>
        <w:ind w:firstLine="422"/>
        <w:jc w:val="left"/>
        <w:rPr>
          <w:rFonts w:asciiTheme="minorEastAsia" w:eastAsiaTheme="minorEastAsia" w:hAnsiTheme="minorEastAsia" w:cs="Arial"/>
          <w:b/>
          <w:szCs w:val="21"/>
        </w:rPr>
      </w:pPr>
      <w:r>
        <w:rPr>
          <w:rFonts w:asciiTheme="minorEastAsia" w:eastAsiaTheme="minorEastAsia" w:hAnsiTheme="minorEastAsia" w:cs="Arial" w:hint="eastAsia"/>
          <w:b/>
          <w:szCs w:val="21"/>
        </w:rPr>
        <w:t>3.</w:t>
      </w:r>
      <w:r>
        <w:rPr>
          <w:rFonts w:asciiTheme="minorEastAsia" w:eastAsiaTheme="minorEastAsia" w:hAnsiTheme="minorEastAsia" w:cs="Arial"/>
          <w:b/>
          <w:szCs w:val="21"/>
        </w:rPr>
        <w:t>项目联系方式</w:t>
      </w:r>
    </w:p>
    <w:p w:rsidR="000F5493" w:rsidRDefault="00B87139">
      <w:pPr>
        <w:widowControl/>
        <w:shd w:val="clear" w:color="auto" w:fill="FFFFFF"/>
        <w:spacing w:line="360" w:lineRule="auto"/>
        <w:ind w:firstLine="420"/>
        <w:jc w:val="left"/>
        <w:rPr>
          <w:rFonts w:asciiTheme="minorEastAsia" w:eastAsiaTheme="minorEastAsia" w:hAnsiTheme="minorEastAsia" w:cs="Arial"/>
          <w:szCs w:val="21"/>
        </w:rPr>
      </w:pPr>
      <w:r>
        <w:rPr>
          <w:rFonts w:asciiTheme="minorEastAsia" w:eastAsiaTheme="minorEastAsia" w:hAnsiTheme="minorEastAsia" w:cs="Arial"/>
          <w:szCs w:val="21"/>
        </w:rPr>
        <w:t>项目联系人</w:t>
      </w:r>
      <w:r>
        <w:rPr>
          <w:rFonts w:asciiTheme="minorEastAsia" w:eastAsiaTheme="minorEastAsia" w:hAnsiTheme="minorEastAsia" w:cs="Arial" w:hint="eastAsia"/>
          <w:szCs w:val="21"/>
        </w:rPr>
        <w:t>：</w:t>
      </w:r>
      <w:r>
        <w:rPr>
          <w:rFonts w:asciiTheme="minorEastAsia" w:eastAsiaTheme="minorEastAsia" w:hAnsiTheme="minorEastAsia" w:cs="Arial" w:hint="eastAsia"/>
          <w:szCs w:val="21"/>
        </w:rPr>
        <w:t>濮钰铃</w:t>
      </w:r>
      <w:r>
        <w:rPr>
          <w:rFonts w:asciiTheme="minorEastAsia" w:eastAsiaTheme="minorEastAsia" w:hAnsiTheme="minorEastAsia" w:cs="Arial" w:hint="eastAsia"/>
          <w:szCs w:val="21"/>
          <w:lang w:val="zh-CN"/>
        </w:rPr>
        <w:t xml:space="preserve"> </w:t>
      </w:r>
      <w:r>
        <w:rPr>
          <w:rFonts w:asciiTheme="minorEastAsia" w:eastAsiaTheme="minorEastAsia" w:hAnsiTheme="minorEastAsia" w:cs="Arial" w:hint="eastAsia"/>
          <w:szCs w:val="21"/>
          <w:lang w:val="zh-CN"/>
        </w:rPr>
        <w:t>张时光</w:t>
      </w:r>
      <w:r>
        <w:rPr>
          <w:rFonts w:asciiTheme="minorEastAsia" w:eastAsiaTheme="minorEastAsia" w:hAnsiTheme="minorEastAsia" w:cs="Arial" w:hint="eastAsia"/>
          <w:szCs w:val="21"/>
        </w:rPr>
        <w:t xml:space="preserve"> </w:t>
      </w:r>
    </w:p>
    <w:p w:rsidR="000F5493" w:rsidRDefault="00B87139">
      <w:pPr>
        <w:widowControl/>
        <w:shd w:val="clear" w:color="auto" w:fill="FFFFFF"/>
        <w:spacing w:line="360" w:lineRule="auto"/>
        <w:ind w:firstLine="420"/>
        <w:jc w:val="left"/>
        <w:rPr>
          <w:rFonts w:asciiTheme="minorEastAsia" w:eastAsiaTheme="minorEastAsia" w:hAnsiTheme="minorEastAsia"/>
          <w:szCs w:val="21"/>
        </w:rPr>
      </w:pPr>
      <w:r>
        <w:rPr>
          <w:rFonts w:asciiTheme="minorEastAsia" w:eastAsiaTheme="minorEastAsia" w:hAnsiTheme="minorEastAsia" w:cs="Arial" w:hint="eastAsia"/>
          <w:szCs w:val="21"/>
        </w:rPr>
        <w:t>电话：</w:t>
      </w:r>
      <w:r>
        <w:rPr>
          <w:rFonts w:asciiTheme="minorEastAsia" w:eastAsiaTheme="minorEastAsia" w:hAnsiTheme="minorEastAsia" w:cs="Arial" w:hint="eastAsia"/>
          <w:szCs w:val="21"/>
          <w:lang w:val="zh-CN"/>
        </w:rPr>
        <w:t>025-83690579</w:t>
      </w:r>
      <w:r>
        <w:rPr>
          <w:rFonts w:asciiTheme="minorEastAsia" w:eastAsiaTheme="minorEastAsia" w:hAnsiTheme="minorEastAsia" w:hint="eastAsia"/>
          <w:szCs w:val="21"/>
        </w:rPr>
        <w:t xml:space="preserve">  </w:t>
      </w:r>
    </w:p>
    <w:bookmarkEnd w:id="3"/>
    <w:p w:rsidR="000F5493" w:rsidRDefault="000F5493">
      <w:pPr>
        <w:widowControl/>
        <w:shd w:val="clear" w:color="auto" w:fill="FFFFFF"/>
        <w:spacing w:line="360" w:lineRule="auto"/>
        <w:ind w:firstLine="315"/>
        <w:rPr>
          <w:rFonts w:asciiTheme="minorEastAsia" w:eastAsiaTheme="minorEastAsia" w:hAnsiTheme="minorEastAsia"/>
          <w:szCs w:val="21"/>
        </w:rPr>
      </w:pPr>
    </w:p>
    <w:p w:rsidR="000F5493" w:rsidRDefault="00B87139">
      <w:pPr>
        <w:pStyle w:val="1"/>
        <w:numPr>
          <w:ilvl w:val="0"/>
          <w:numId w:val="0"/>
        </w:numPr>
        <w:rPr>
          <w:rFonts w:asciiTheme="minorEastAsia" w:eastAsiaTheme="minorEastAsia" w:hAnsiTheme="minorEastAsia"/>
        </w:rPr>
      </w:pPr>
      <w:r>
        <w:rPr>
          <w:rFonts w:asciiTheme="minorEastAsia" w:eastAsiaTheme="minorEastAsia" w:hAnsiTheme="minorEastAsia"/>
          <w:sz w:val="21"/>
          <w:szCs w:val="21"/>
        </w:rPr>
        <w:br w:type="page" w:clear="all"/>
      </w:r>
      <w:bookmarkStart w:id="34" w:name="_Toc7511"/>
      <w:bookmarkStart w:id="35" w:name="_Toc176529668"/>
      <w:r>
        <w:rPr>
          <w:rFonts w:asciiTheme="minorEastAsia" w:eastAsiaTheme="minorEastAsia" w:hAnsiTheme="minorEastAsia" w:hint="eastAsia"/>
        </w:rPr>
        <w:lastRenderedPageBreak/>
        <w:t>第二章</w:t>
      </w:r>
      <w:bookmarkStart w:id="36" w:name="_Toc452625218"/>
      <w:r>
        <w:rPr>
          <w:rFonts w:asciiTheme="minorEastAsia" w:eastAsiaTheme="minorEastAsia" w:hAnsiTheme="minorEastAsia" w:hint="eastAsia"/>
        </w:rPr>
        <w:t xml:space="preserve"> </w:t>
      </w:r>
      <w:r>
        <w:rPr>
          <w:rFonts w:asciiTheme="minorEastAsia" w:eastAsiaTheme="minorEastAsia" w:hAnsiTheme="minorEastAsia" w:hint="eastAsia"/>
        </w:rPr>
        <w:t>投标人须知</w:t>
      </w:r>
      <w:bookmarkEnd w:id="34"/>
      <w:bookmarkEnd w:id="35"/>
      <w:bookmarkEnd w:id="36"/>
    </w:p>
    <w:p w:rsidR="000F5493" w:rsidRDefault="00B87139">
      <w:pPr>
        <w:widowControl/>
        <w:shd w:val="clear" w:color="auto" w:fill="FFFFFF"/>
        <w:spacing w:line="360" w:lineRule="auto"/>
        <w:ind w:firstLine="424"/>
        <w:rPr>
          <w:rFonts w:asciiTheme="minorEastAsia" w:eastAsiaTheme="minorEastAsia" w:hAnsiTheme="minorEastAsia"/>
          <w:szCs w:val="21"/>
        </w:rPr>
      </w:pPr>
      <w:r>
        <w:rPr>
          <w:rFonts w:asciiTheme="minorEastAsia" w:eastAsiaTheme="minorEastAsia" w:hAnsiTheme="minorEastAsia" w:hint="eastAsia"/>
          <w:b/>
          <w:bCs/>
          <w:szCs w:val="21"/>
        </w:rPr>
        <w:t>一、总</w:t>
      </w:r>
      <w:r>
        <w:rPr>
          <w:rFonts w:asciiTheme="minorEastAsia" w:eastAsiaTheme="minorEastAsia" w:hAnsiTheme="minorEastAsia" w:hint="eastAsia"/>
          <w:b/>
          <w:bCs/>
          <w:szCs w:val="21"/>
        </w:rPr>
        <w:t xml:space="preserve"> </w:t>
      </w:r>
      <w:r>
        <w:rPr>
          <w:rFonts w:asciiTheme="minorEastAsia" w:eastAsiaTheme="minorEastAsia" w:hAnsiTheme="minorEastAsia" w:hint="eastAsia"/>
          <w:b/>
          <w:bCs/>
          <w:szCs w:val="21"/>
        </w:rPr>
        <w:t>则</w:t>
      </w:r>
    </w:p>
    <w:p w:rsidR="000F5493" w:rsidRDefault="00B87139">
      <w:pPr>
        <w:widowControl/>
        <w:shd w:val="clear" w:color="auto" w:fill="FFFFFF"/>
        <w:spacing w:line="360" w:lineRule="auto"/>
        <w:ind w:firstLine="420"/>
        <w:rPr>
          <w:rFonts w:asciiTheme="minorEastAsia" w:eastAsiaTheme="minorEastAsia" w:hAnsiTheme="minorEastAsia"/>
          <w:szCs w:val="21"/>
        </w:rPr>
      </w:pPr>
      <w:r>
        <w:rPr>
          <w:rFonts w:asciiTheme="minorEastAsia" w:eastAsiaTheme="minorEastAsia" w:hAnsiTheme="minorEastAsia" w:hint="eastAsia"/>
          <w:b/>
          <w:bCs/>
          <w:szCs w:val="21"/>
        </w:rPr>
        <w:t>1.</w:t>
      </w:r>
      <w:r>
        <w:rPr>
          <w:rFonts w:asciiTheme="minorEastAsia" w:eastAsiaTheme="minorEastAsia" w:hAnsiTheme="minorEastAsia" w:hint="eastAsia"/>
          <w:b/>
          <w:bCs/>
          <w:szCs w:val="21"/>
        </w:rPr>
        <w:t>适用法律</w:t>
      </w:r>
    </w:p>
    <w:p w:rsidR="000F5493" w:rsidRDefault="00B87139">
      <w:pPr>
        <w:widowControl/>
        <w:shd w:val="clear" w:color="auto" w:fill="FFFFFF"/>
        <w:spacing w:line="360" w:lineRule="auto"/>
        <w:ind w:firstLine="420"/>
        <w:rPr>
          <w:rFonts w:asciiTheme="minorEastAsia" w:eastAsiaTheme="minorEastAsia" w:hAnsiTheme="minorEastAsia"/>
          <w:szCs w:val="21"/>
        </w:rPr>
      </w:pPr>
      <w:r>
        <w:rPr>
          <w:rFonts w:asciiTheme="minorEastAsia" w:eastAsiaTheme="minorEastAsia" w:hAnsiTheme="minorEastAsia" w:hint="eastAsia"/>
          <w:szCs w:val="21"/>
        </w:rPr>
        <w:t>1.1</w:t>
      </w:r>
      <w:r>
        <w:rPr>
          <w:rFonts w:asciiTheme="minorEastAsia" w:eastAsiaTheme="minorEastAsia" w:hAnsiTheme="minorEastAsia" w:hint="eastAsia"/>
          <w:szCs w:val="21"/>
        </w:rPr>
        <w:t>本次采购适用《中华人民共和国政府采购法》、《中华人民共和国政府采购法实施条例》、《政府采购货物或服务招标投标管理办法》等法律、行政法规、部门规章和规范性文件。</w:t>
      </w:r>
    </w:p>
    <w:p w:rsidR="000F5493" w:rsidRDefault="00B87139">
      <w:pPr>
        <w:widowControl/>
        <w:shd w:val="clear" w:color="auto" w:fill="FFFFFF"/>
        <w:spacing w:line="360" w:lineRule="auto"/>
        <w:ind w:firstLine="420"/>
        <w:rPr>
          <w:rFonts w:asciiTheme="minorEastAsia" w:eastAsiaTheme="minorEastAsia" w:hAnsiTheme="minorEastAsia"/>
          <w:szCs w:val="21"/>
        </w:rPr>
      </w:pPr>
      <w:r>
        <w:rPr>
          <w:rFonts w:asciiTheme="minorEastAsia" w:eastAsiaTheme="minorEastAsia" w:hAnsiTheme="minorEastAsia" w:hint="eastAsia"/>
          <w:b/>
          <w:bCs/>
          <w:szCs w:val="21"/>
        </w:rPr>
        <w:t>2.</w:t>
      </w:r>
      <w:r>
        <w:rPr>
          <w:rFonts w:asciiTheme="minorEastAsia" w:eastAsiaTheme="minorEastAsia" w:hAnsiTheme="minorEastAsia" w:hint="eastAsia"/>
          <w:b/>
          <w:bCs/>
          <w:szCs w:val="21"/>
        </w:rPr>
        <w:t>定义</w:t>
      </w:r>
    </w:p>
    <w:p w:rsidR="000F5493" w:rsidRDefault="00B87139">
      <w:pPr>
        <w:widowControl/>
        <w:shd w:val="clear" w:color="auto" w:fill="FFFFFF"/>
        <w:spacing w:line="360" w:lineRule="auto"/>
        <w:ind w:firstLine="420"/>
        <w:rPr>
          <w:rFonts w:asciiTheme="minorEastAsia" w:eastAsiaTheme="minorEastAsia" w:hAnsiTheme="minorEastAsia"/>
          <w:color w:val="FF0000"/>
          <w:szCs w:val="21"/>
        </w:rPr>
      </w:pPr>
      <w:bookmarkStart w:id="37" w:name="_Hlk44576213"/>
      <w:r>
        <w:rPr>
          <w:rFonts w:asciiTheme="minorEastAsia" w:eastAsiaTheme="minorEastAsia" w:hAnsiTheme="minorEastAsia" w:hint="eastAsia"/>
          <w:szCs w:val="21"/>
        </w:rPr>
        <w:t>2.1</w:t>
      </w:r>
      <w:r>
        <w:rPr>
          <w:rFonts w:asciiTheme="minorEastAsia" w:eastAsiaTheme="minorEastAsia" w:hAnsiTheme="minorEastAsia" w:hint="eastAsia"/>
          <w:szCs w:val="21"/>
        </w:rPr>
        <w:t>“采购人</w:t>
      </w:r>
      <w:r>
        <w:rPr>
          <w:rFonts w:asciiTheme="minorEastAsia" w:eastAsiaTheme="minorEastAsia" w:hAnsiTheme="minorEastAsia" w:hint="eastAsia"/>
          <w:szCs w:val="21"/>
        </w:rPr>
        <w:t>”是指江苏省新能源地质调查大队。</w:t>
      </w:r>
      <w:bookmarkEnd w:id="37"/>
    </w:p>
    <w:p w:rsidR="000F5493" w:rsidRDefault="00B87139">
      <w:pPr>
        <w:widowControl/>
        <w:shd w:val="clear" w:color="auto" w:fill="FFFFFF"/>
        <w:spacing w:line="360" w:lineRule="auto"/>
        <w:ind w:firstLine="420"/>
        <w:rPr>
          <w:rFonts w:asciiTheme="minorEastAsia" w:eastAsiaTheme="minorEastAsia" w:hAnsiTheme="minorEastAsia"/>
          <w:szCs w:val="21"/>
        </w:rPr>
      </w:pPr>
      <w:r>
        <w:rPr>
          <w:rFonts w:asciiTheme="minorEastAsia" w:eastAsiaTheme="minorEastAsia" w:hAnsiTheme="minorEastAsia" w:hint="eastAsia"/>
          <w:szCs w:val="21"/>
        </w:rPr>
        <w:t>2.2</w:t>
      </w:r>
      <w:r>
        <w:rPr>
          <w:rFonts w:asciiTheme="minorEastAsia" w:eastAsiaTheme="minorEastAsia" w:hAnsiTheme="minorEastAsia" w:hint="eastAsia"/>
          <w:szCs w:val="21"/>
        </w:rPr>
        <w:t>“</w:t>
      </w:r>
      <w:r>
        <w:rPr>
          <w:rFonts w:asciiTheme="minorEastAsia" w:eastAsiaTheme="minorEastAsia" w:hAnsiTheme="minorEastAsia"/>
          <w:szCs w:val="21"/>
        </w:rPr>
        <w:t>投标人</w:t>
      </w:r>
      <w:r>
        <w:rPr>
          <w:rFonts w:asciiTheme="minorEastAsia" w:eastAsiaTheme="minorEastAsia" w:hAnsiTheme="minorEastAsia" w:hint="eastAsia"/>
          <w:szCs w:val="21"/>
        </w:rPr>
        <w:t>或供应商”</w:t>
      </w:r>
      <w:r>
        <w:rPr>
          <w:rFonts w:asciiTheme="minorEastAsia" w:eastAsiaTheme="minorEastAsia" w:hAnsiTheme="minorEastAsia"/>
          <w:szCs w:val="21"/>
        </w:rPr>
        <w:t>是</w:t>
      </w:r>
      <w:r>
        <w:rPr>
          <w:rFonts w:asciiTheme="minorEastAsia" w:eastAsiaTheme="minorEastAsia" w:hAnsiTheme="minorEastAsia" w:hint="eastAsia"/>
          <w:szCs w:val="21"/>
        </w:rPr>
        <w:t>指参加投标竞争，并符合招标文件规定资格条件的法人、其他组织或者自然人。</w:t>
      </w:r>
    </w:p>
    <w:p w:rsidR="000F5493" w:rsidRDefault="00B87139">
      <w:pPr>
        <w:widowControl/>
        <w:shd w:val="clear" w:color="auto" w:fill="FFFFFF"/>
        <w:spacing w:line="360" w:lineRule="auto"/>
        <w:ind w:firstLine="420"/>
        <w:rPr>
          <w:rFonts w:asciiTheme="minorEastAsia" w:eastAsiaTheme="minorEastAsia" w:hAnsiTheme="minorEastAsia"/>
          <w:color w:val="000000" w:themeColor="text1"/>
          <w:szCs w:val="21"/>
        </w:rPr>
      </w:pPr>
      <w:bookmarkStart w:id="38" w:name="_Hlk44576222"/>
      <w:r>
        <w:rPr>
          <w:rFonts w:asciiTheme="minorEastAsia" w:eastAsiaTheme="minorEastAsia" w:hAnsiTheme="minorEastAsia" w:hint="eastAsia"/>
          <w:color w:val="000000" w:themeColor="text1"/>
          <w:szCs w:val="21"/>
        </w:rPr>
        <w:t>2.3</w:t>
      </w:r>
      <w:r>
        <w:rPr>
          <w:rFonts w:asciiTheme="minorEastAsia" w:eastAsiaTheme="minorEastAsia" w:hAnsiTheme="minorEastAsia" w:hint="eastAsia"/>
          <w:color w:val="000000" w:themeColor="text1"/>
          <w:szCs w:val="21"/>
        </w:rPr>
        <w:t>“采购代理机构”</w:t>
      </w:r>
      <w:r>
        <w:rPr>
          <w:rFonts w:asciiTheme="minorEastAsia" w:eastAsiaTheme="minorEastAsia" w:hAnsiTheme="minorEastAsia"/>
          <w:color w:val="000000" w:themeColor="text1"/>
          <w:szCs w:val="21"/>
        </w:rPr>
        <w:t>是指</w:t>
      </w:r>
      <w:r>
        <w:rPr>
          <w:rFonts w:asciiTheme="minorEastAsia" w:eastAsiaTheme="minorEastAsia" w:hAnsiTheme="minorEastAsia" w:hint="eastAsia"/>
          <w:color w:val="000000" w:themeColor="text1"/>
          <w:szCs w:val="21"/>
        </w:rPr>
        <w:t>江苏国采工程咨询有限公司</w:t>
      </w:r>
      <w:r>
        <w:rPr>
          <w:rFonts w:asciiTheme="minorEastAsia" w:eastAsiaTheme="minorEastAsia" w:hAnsiTheme="minorEastAsia"/>
          <w:color w:val="000000" w:themeColor="text1"/>
          <w:szCs w:val="21"/>
        </w:rPr>
        <w:t>。</w:t>
      </w:r>
      <w:bookmarkEnd w:id="38"/>
    </w:p>
    <w:p w:rsidR="000F5493" w:rsidRDefault="00B87139">
      <w:pPr>
        <w:widowControl/>
        <w:shd w:val="clear" w:color="auto" w:fill="FFFFFF"/>
        <w:spacing w:line="360" w:lineRule="auto"/>
        <w:ind w:firstLine="420"/>
        <w:rPr>
          <w:rFonts w:asciiTheme="minorEastAsia" w:eastAsiaTheme="minorEastAsia" w:hAnsiTheme="minorEastAsia"/>
          <w:szCs w:val="21"/>
        </w:rPr>
      </w:pPr>
      <w:bookmarkStart w:id="39" w:name="_Hlk225955430"/>
      <w:bookmarkStart w:id="40" w:name="_Hlk118723819"/>
      <w:bookmarkStart w:id="41" w:name="_Hlk84583107"/>
      <w:r>
        <w:rPr>
          <w:rFonts w:asciiTheme="minorEastAsia" w:eastAsiaTheme="minorEastAsia" w:hAnsiTheme="minorEastAsia" w:hint="eastAsia"/>
          <w:szCs w:val="21"/>
        </w:rPr>
        <w:t>2.4</w:t>
      </w:r>
      <w:r>
        <w:rPr>
          <w:rFonts w:asciiTheme="minorEastAsia" w:eastAsiaTheme="minorEastAsia" w:hAnsiTheme="minorEastAsia" w:hint="eastAsia"/>
          <w:szCs w:val="21"/>
        </w:rPr>
        <w:t>“货物和服务”指本招标文件中所述</w:t>
      </w:r>
      <w:r>
        <w:rPr>
          <w:rFonts w:asciiTheme="minorEastAsia" w:eastAsiaTheme="minorEastAsia" w:hAnsiTheme="minorEastAsia" w:hint="eastAsia"/>
          <w:bCs/>
          <w:szCs w:val="21"/>
        </w:rPr>
        <w:t>产品及配套服务</w:t>
      </w:r>
      <w:r>
        <w:rPr>
          <w:rFonts w:asciiTheme="minorEastAsia" w:eastAsiaTheme="minorEastAsia" w:hAnsiTheme="minorEastAsia" w:hint="eastAsia"/>
          <w:szCs w:val="21"/>
        </w:rPr>
        <w:t>。</w:t>
      </w:r>
      <w:bookmarkEnd w:id="39"/>
    </w:p>
    <w:p w:rsidR="000F5493" w:rsidRDefault="00B87139">
      <w:pPr>
        <w:widowControl/>
        <w:shd w:val="clear" w:color="auto" w:fill="FFFFFF"/>
        <w:spacing w:line="360" w:lineRule="auto"/>
        <w:ind w:firstLine="420"/>
        <w:rPr>
          <w:rFonts w:asciiTheme="minorEastAsia" w:eastAsiaTheme="minorEastAsia" w:hAnsiTheme="minorEastAsia"/>
          <w:szCs w:val="21"/>
        </w:rPr>
      </w:pPr>
      <w:r>
        <w:rPr>
          <w:rFonts w:asciiTheme="minorEastAsia" w:eastAsiaTheme="minorEastAsia" w:hAnsiTheme="minorEastAsia" w:hint="eastAsia"/>
          <w:b/>
          <w:bCs/>
          <w:szCs w:val="21"/>
        </w:rPr>
        <w:t>3.</w:t>
      </w:r>
      <w:r>
        <w:rPr>
          <w:rFonts w:asciiTheme="minorEastAsia" w:eastAsiaTheme="minorEastAsia" w:hAnsiTheme="minorEastAsia" w:hint="eastAsia"/>
          <w:b/>
          <w:bCs/>
          <w:szCs w:val="21"/>
        </w:rPr>
        <w:t>政策功能</w:t>
      </w:r>
      <w:bookmarkEnd w:id="40"/>
    </w:p>
    <w:p w:rsidR="000F5493" w:rsidRDefault="00B87139">
      <w:pPr>
        <w:widowControl/>
        <w:shd w:val="clear" w:color="auto" w:fill="FFFFFF"/>
        <w:spacing w:line="360" w:lineRule="auto"/>
        <w:ind w:firstLine="420"/>
        <w:rPr>
          <w:rFonts w:asciiTheme="minorEastAsia" w:eastAsiaTheme="minorEastAsia" w:hAnsiTheme="minorEastAsia" w:cs="宋体"/>
          <w:b/>
          <w:szCs w:val="21"/>
        </w:rPr>
      </w:pPr>
      <w:bookmarkStart w:id="42" w:name="_Hlk75345706"/>
      <w:r>
        <w:rPr>
          <w:rFonts w:asciiTheme="minorEastAsia" w:eastAsiaTheme="minorEastAsia" w:hAnsiTheme="minorEastAsia" w:cs="宋体" w:hint="eastAsia"/>
          <w:b/>
          <w:szCs w:val="21"/>
        </w:rPr>
        <w:t xml:space="preserve">3.1 </w:t>
      </w:r>
      <w:r>
        <w:rPr>
          <w:rFonts w:asciiTheme="minorEastAsia" w:eastAsiaTheme="minorEastAsia" w:hAnsiTheme="minorEastAsia" w:cs="宋体" w:hint="eastAsia"/>
          <w:b/>
          <w:szCs w:val="21"/>
        </w:rPr>
        <w:t>中小企业政策</w:t>
      </w:r>
    </w:p>
    <w:p w:rsidR="000F5493" w:rsidRDefault="00B87139">
      <w:pPr>
        <w:widowControl/>
        <w:shd w:val="clear" w:color="auto" w:fill="FFFFFF"/>
        <w:spacing w:line="360" w:lineRule="auto"/>
        <w:ind w:firstLine="420"/>
        <w:rPr>
          <w:rFonts w:asciiTheme="minorEastAsia" w:eastAsiaTheme="minorEastAsia" w:hAnsiTheme="minorEastAsia" w:cs="宋体"/>
          <w:szCs w:val="21"/>
        </w:rPr>
      </w:pPr>
      <w:bookmarkStart w:id="43" w:name="_Hlk77845870"/>
      <w:bookmarkStart w:id="44" w:name="_Hlk84580649"/>
      <w:r>
        <w:rPr>
          <w:rFonts w:asciiTheme="minorEastAsia" w:eastAsiaTheme="minorEastAsia" w:hAnsiTheme="minorEastAsia" w:cs="宋体" w:hint="eastAsia"/>
          <w:szCs w:val="21"/>
        </w:rPr>
        <w:t>（</w:t>
      </w:r>
      <w:r>
        <w:rPr>
          <w:rFonts w:asciiTheme="minorEastAsia" w:eastAsiaTheme="minorEastAsia" w:hAnsiTheme="minorEastAsia" w:cs="宋体" w:hint="eastAsia"/>
          <w:szCs w:val="21"/>
        </w:rPr>
        <w:t>1</w:t>
      </w:r>
      <w:r>
        <w:rPr>
          <w:rFonts w:asciiTheme="minorEastAsia" w:eastAsiaTheme="minorEastAsia" w:hAnsiTheme="minorEastAsia" w:cs="宋体" w:hint="eastAsia"/>
          <w:szCs w:val="21"/>
        </w:rPr>
        <w:t>）政府采购促进中小企业发展，在政府采购活动中，投标人提供的货物、工程或者服务符合《政府采购促进中小企业发展管理办法》（财库〔</w:t>
      </w:r>
      <w:r>
        <w:rPr>
          <w:rFonts w:asciiTheme="minorEastAsia" w:eastAsiaTheme="minorEastAsia" w:hAnsiTheme="minorEastAsia" w:cs="宋体" w:hint="eastAsia"/>
          <w:szCs w:val="21"/>
        </w:rPr>
        <w:t>2020</w:t>
      </w:r>
      <w:r>
        <w:rPr>
          <w:rFonts w:asciiTheme="minorEastAsia" w:eastAsiaTheme="minorEastAsia" w:hAnsiTheme="minorEastAsia" w:cs="宋体" w:hint="eastAsia"/>
          <w:szCs w:val="21"/>
        </w:rPr>
        <w:t>〕</w:t>
      </w:r>
      <w:r>
        <w:rPr>
          <w:rFonts w:asciiTheme="minorEastAsia" w:eastAsiaTheme="minorEastAsia" w:hAnsiTheme="minorEastAsia" w:cs="宋体" w:hint="eastAsia"/>
          <w:szCs w:val="21"/>
        </w:rPr>
        <w:t>46</w:t>
      </w:r>
      <w:r>
        <w:rPr>
          <w:rFonts w:asciiTheme="minorEastAsia" w:eastAsiaTheme="minorEastAsia" w:hAnsiTheme="minorEastAsia" w:cs="宋体" w:hint="eastAsia"/>
          <w:szCs w:val="21"/>
        </w:rPr>
        <w:t>号）的规定的，享受中小企业扶持政策。中小企业参加政府采购活动，应当出具《中小企业声明函》，否则不得享受相关中小企业扶持政策。（</w:t>
      </w:r>
      <w:bookmarkStart w:id="45" w:name="OLE_LINK51"/>
      <w:r>
        <w:rPr>
          <w:rFonts w:asciiTheme="minorEastAsia" w:eastAsiaTheme="minorEastAsia" w:hAnsiTheme="minorEastAsia" w:cs="宋体" w:hint="eastAsia"/>
          <w:szCs w:val="21"/>
        </w:rPr>
        <w:t>“中小企业划型标准”详见《关于印发中小企业划型标准规定的通知》工信部联企业〔</w:t>
      </w:r>
      <w:r>
        <w:rPr>
          <w:rFonts w:asciiTheme="minorEastAsia" w:eastAsiaTheme="minorEastAsia" w:hAnsiTheme="minorEastAsia" w:cs="宋体" w:hint="eastAsia"/>
          <w:szCs w:val="21"/>
        </w:rPr>
        <w:t>2011</w:t>
      </w:r>
      <w:r>
        <w:rPr>
          <w:rFonts w:asciiTheme="minorEastAsia" w:eastAsiaTheme="minorEastAsia" w:hAnsiTheme="minorEastAsia" w:cs="宋体" w:hint="eastAsia"/>
          <w:szCs w:val="21"/>
        </w:rPr>
        <w:t>〕</w:t>
      </w:r>
      <w:r>
        <w:rPr>
          <w:rFonts w:asciiTheme="minorEastAsia" w:eastAsiaTheme="minorEastAsia" w:hAnsiTheme="minorEastAsia" w:cs="宋体" w:hint="eastAsia"/>
          <w:szCs w:val="21"/>
        </w:rPr>
        <w:t>300</w:t>
      </w:r>
      <w:r>
        <w:rPr>
          <w:rFonts w:asciiTheme="minorEastAsia" w:eastAsiaTheme="minorEastAsia" w:hAnsiTheme="minorEastAsia" w:cs="宋体" w:hint="eastAsia"/>
          <w:szCs w:val="21"/>
        </w:rPr>
        <w:t>号及《</w:t>
      </w:r>
      <w:bookmarkStart w:id="46" w:name="OLE_LINK49"/>
      <w:r>
        <w:rPr>
          <w:rFonts w:asciiTheme="minorEastAsia" w:eastAsiaTheme="minorEastAsia" w:hAnsiTheme="minorEastAsia" w:cs="宋体" w:hint="eastAsia"/>
          <w:szCs w:val="21"/>
        </w:rPr>
        <w:t>国家统计局关于印发</w:t>
      </w:r>
      <w:r>
        <w:rPr>
          <w:rFonts w:asciiTheme="minorEastAsia" w:eastAsiaTheme="minorEastAsia" w:hAnsiTheme="minorEastAsia" w:cs="宋体" w:hint="eastAsia"/>
          <w:szCs w:val="21"/>
        </w:rPr>
        <w:t>&lt;</w:t>
      </w:r>
      <w:r>
        <w:rPr>
          <w:rFonts w:asciiTheme="minorEastAsia" w:eastAsiaTheme="minorEastAsia" w:hAnsiTheme="minorEastAsia" w:cs="宋体" w:hint="eastAsia"/>
          <w:szCs w:val="21"/>
        </w:rPr>
        <w:t>统计上大中小微型企业划分办法（</w:t>
      </w:r>
      <w:r>
        <w:rPr>
          <w:rFonts w:asciiTheme="minorEastAsia" w:eastAsiaTheme="minorEastAsia" w:hAnsiTheme="minorEastAsia" w:cs="宋体" w:hint="eastAsia"/>
          <w:szCs w:val="21"/>
        </w:rPr>
        <w:t>2017</w:t>
      </w:r>
      <w:r>
        <w:rPr>
          <w:rFonts w:asciiTheme="minorEastAsia" w:eastAsiaTheme="minorEastAsia" w:hAnsiTheme="minorEastAsia" w:cs="宋体" w:hint="eastAsia"/>
          <w:szCs w:val="21"/>
        </w:rPr>
        <w:t>）</w:t>
      </w:r>
      <w:r>
        <w:rPr>
          <w:rFonts w:asciiTheme="minorEastAsia" w:eastAsiaTheme="minorEastAsia" w:hAnsiTheme="minorEastAsia" w:cs="宋体" w:hint="eastAsia"/>
          <w:szCs w:val="21"/>
        </w:rPr>
        <w:t>&gt;</w:t>
      </w:r>
      <w:r>
        <w:rPr>
          <w:rFonts w:asciiTheme="minorEastAsia" w:eastAsiaTheme="minorEastAsia" w:hAnsiTheme="minorEastAsia" w:cs="宋体" w:hint="eastAsia"/>
          <w:szCs w:val="21"/>
        </w:rPr>
        <w:t>的通知</w:t>
      </w:r>
      <w:bookmarkEnd w:id="46"/>
      <w:r>
        <w:rPr>
          <w:rFonts w:asciiTheme="minorEastAsia" w:eastAsiaTheme="minorEastAsia" w:hAnsiTheme="minorEastAsia" w:cs="宋体" w:hint="eastAsia"/>
          <w:szCs w:val="21"/>
        </w:rPr>
        <w:t>》国统字〔</w:t>
      </w:r>
      <w:r>
        <w:rPr>
          <w:rFonts w:asciiTheme="minorEastAsia" w:eastAsiaTheme="minorEastAsia" w:hAnsiTheme="minorEastAsia" w:cs="宋体" w:hint="eastAsia"/>
          <w:szCs w:val="21"/>
        </w:rPr>
        <w:t>2017</w:t>
      </w:r>
      <w:r>
        <w:rPr>
          <w:rFonts w:asciiTheme="minorEastAsia" w:eastAsiaTheme="minorEastAsia" w:hAnsiTheme="minorEastAsia" w:cs="宋体" w:hint="eastAsia"/>
          <w:szCs w:val="21"/>
        </w:rPr>
        <w:t>〕</w:t>
      </w:r>
      <w:r>
        <w:rPr>
          <w:rFonts w:asciiTheme="minorEastAsia" w:eastAsiaTheme="minorEastAsia" w:hAnsiTheme="minorEastAsia" w:cs="宋体" w:hint="eastAsia"/>
          <w:szCs w:val="21"/>
        </w:rPr>
        <w:t>213</w:t>
      </w:r>
      <w:r>
        <w:rPr>
          <w:rFonts w:asciiTheme="minorEastAsia" w:eastAsiaTheme="minorEastAsia" w:hAnsiTheme="minorEastAsia" w:cs="宋体" w:hint="eastAsia"/>
          <w:szCs w:val="21"/>
        </w:rPr>
        <w:t>号）</w:t>
      </w:r>
      <w:bookmarkEnd w:id="45"/>
    </w:p>
    <w:p w:rsidR="000F5493" w:rsidRDefault="00B87139">
      <w:pPr>
        <w:widowControl/>
        <w:shd w:val="clear" w:color="auto" w:fill="FFFFFF"/>
        <w:spacing w:line="360" w:lineRule="auto"/>
        <w:ind w:firstLine="420"/>
        <w:rPr>
          <w:rFonts w:asciiTheme="minorEastAsia" w:eastAsiaTheme="minorEastAsia" w:hAnsiTheme="minorEastAsia" w:cs="宋体"/>
          <w:szCs w:val="21"/>
        </w:rPr>
      </w:pPr>
      <w:r>
        <w:rPr>
          <w:rFonts w:asciiTheme="minorEastAsia" w:eastAsiaTheme="minorEastAsia" w:hAnsiTheme="minorEastAsia" w:cs="宋体" w:hint="eastAsia"/>
          <w:szCs w:val="21"/>
        </w:rPr>
        <w:t>（</w:t>
      </w:r>
      <w:r>
        <w:rPr>
          <w:rFonts w:asciiTheme="minorEastAsia" w:eastAsiaTheme="minorEastAsia" w:hAnsiTheme="minorEastAsia" w:cs="宋体" w:hint="eastAsia"/>
          <w:szCs w:val="21"/>
        </w:rPr>
        <w:t>2</w:t>
      </w:r>
      <w:r>
        <w:rPr>
          <w:rFonts w:asciiTheme="minorEastAsia" w:eastAsiaTheme="minorEastAsia" w:hAnsiTheme="minorEastAsia" w:cs="宋体" w:hint="eastAsia"/>
          <w:szCs w:val="21"/>
        </w:rPr>
        <w:t>）对于专门面向中小企业或小型、微型企业的项目，只面向中小企业或小型、微型企业采购。对于非专门面向中小企业的项目，对小型和微型企业的报价给予</w:t>
      </w:r>
      <w:r>
        <w:rPr>
          <w:rFonts w:asciiTheme="minorEastAsia" w:eastAsiaTheme="minorEastAsia" w:hAnsiTheme="minorEastAsia" w:cs="宋体" w:hint="eastAsia"/>
          <w:szCs w:val="21"/>
        </w:rPr>
        <w:t>10%</w:t>
      </w:r>
      <w:r>
        <w:rPr>
          <w:rFonts w:asciiTheme="minorEastAsia" w:eastAsiaTheme="minorEastAsia" w:hAnsiTheme="minorEastAsia" w:cs="宋体" w:hint="eastAsia"/>
          <w:szCs w:val="21"/>
        </w:rPr>
        <w:t>的扣除，用扣除后的价格参与评审。参加政府采购活动的中小企业应当提供《中小企业声明函》。</w:t>
      </w:r>
      <w:bookmarkEnd w:id="42"/>
      <w:bookmarkEnd w:id="43"/>
    </w:p>
    <w:p w:rsidR="000F5493" w:rsidRDefault="00B87139">
      <w:pPr>
        <w:widowControl/>
        <w:shd w:val="clear" w:color="auto" w:fill="FFFFFF"/>
        <w:spacing w:line="360" w:lineRule="auto"/>
        <w:ind w:firstLine="420"/>
        <w:rPr>
          <w:rFonts w:asciiTheme="minorEastAsia" w:eastAsiaTheme="minorEastAsia" w:hAnsiTheme="minorEastAsia" w:cs="宋体"/>
          <w:szCs w:val="21"/>
        </w:rPr>
      </w:pPr>
      <w:r>
        <w:rPr>
          <w:rFonts w:asciiTheme="minorEastAsia" w:eastAsiaTheme="minorEastAsia" w:hAnsiTheme="minorEastAsia" w:cs="宋体" w:hint="eastAsia"/>
          <w:szCs w:val="21"/>
        </w:rPr>
        <w:t>（</w:t>
      </w:r>
      <w:r>
        <w:rPr>
          <w:rFonts w:asciiTheme="minorEastAsia" w:eastAsiaTheme="minorEastAsia" w:hAnsiTheme="minorEastAsia" w:cs="宋体"/>
          <w:szCs w:val="21"/>
        </w:rPr>
        <w:t>3</w:t>
      </w:r>
      <w:r>
        <w:rPr>
          <w:rFonts w:asciiTheme="minorEastAsia" w:eastAsiaTheme="minorEastAsia" w:hAnsiTheme="minorEastAsia" w:cs="宋体" w:hint="eastAsia"/>
          <w:szCs w:val="21"/>
        </w:rPr>
        <w:t>）对于接受投标人以联合体形式参加采购活动的项目，小型、微型企业联合体应当符合《政府采购促进中小企业发展管理办法》（财库〔</w:t>
      </w:r>
      <w:r>
        <w:rPr>
          <w:rFonts w:asciiTheme="minorEastAsia" w:eastAsiaTheme="minorEastAsia" w:hAnsiTheme="minorEastAsia" w:cs="宋体" w:hint="eastAsia"/>
          <w:szCs w:val="21"/>
        </w:rPr>
        <w:t>2020</w:t>
      </w:r>
      <w:r>
        <w:rPr>
          <w:rFonts w:asciiTheme="minorEastAsia" w:eastAsiaTheme="minorEastAsia" w:hAnsiTheme="minorEastAsia" w:cs="宋体" w:hint="eastAsia"/>
          <w:szCs w:val="21"/>
        </w:rPr>
        <w:t>〕</w:t>
      </w:r>
      <w:r>
        <w:rPr>
          <w:rFonts w:asciiTheme="minorEastAsia" w:eastAsiaTheme="minorEastAsia" w:hAnsiTheme="minorEastAsia" w:cs="宋体" w:hint="eastAsia"/>
          <w:szCs w:val="21"/>
        </w:rPr>
        <w:t>46</w:t>
      </w:r>
      <w:r>
        <w:rPr>
          <w:rFonts w:asciiTheme="minorEastAsia" w:eastAsiaTheme="minorEastAsia" w:hAnsiTheme="minorEastAsia" w:cs="宋体" w:hint="eastAsia"/>
          <w:szCs w:val="21"/>
        </w:rPr>
        <w:t>号）第九条以及《关于进一步加大政府采购支持中小企业力度的通知》（财库〔</w:t>
      </w:r>
      <w:r>
        <w:rPr>
          <w:rFonts w:asciiTheme="minorEastAsia" w:eastAsiaTheme="minorEastAsia" w:hAnsiTheme="minorEastAsia" w:cs="宋体" w:hint="eastAsia"/>
          <w:szCs w:val="21"/>
        </w:rPr>
        <w:t>2022</w:t>
      </w:r>
      <w:r>
        <w:rPr>
          <w:rFonts w:asciiTheme="minorEastAsia" w:eastAsiaTheme="minorEastAsia" w:hAnsiTheme="minorEastAsia" w:cs="宋体" w:hint="eastAsia"/>
          <w:szCs w:val="21"/>
        </w:rPr>
        <w:t>〕</w:t>
      </w:r>
      <w:r>
        <w:rPr>
          <w:rFonts w:asciiTheme="minorEastAsia" w:eastAsiaTheme="minorEastAsia" w:hAnsiTheme="minorEastAsia" w:cs="宋体" w:hint="eastAsia"/>
          <w:szCs w:val="21"/>
        </w:rPr>
        <w:t>19</w:t>
      </w:r>
      <w:r>
        <w:rPr>
          <w:rFonts w:asciiTheme="minorEastAsia" w:eastAsiaTheme="minorEastAsia" w:hAnsiTheme="minorEastAsia" w:cs="宋体" w:hint="eastAsia"/>
          <w:szCs w:val="21"/>
        </w:rPr>
        <w:t>号）第二条规定。联合协议中约定，小型、微型企业的协议合同金额占到联合体协议合同总金额</w:t>
      </w:r>
      <w:r>
        <w:rPr>
          <w:rFonts w:asciiTheme="minorEastAsia" w:eastAsiaTheme="minorEastAsia" w:hAnsiTheme="minorEastAsia" w:cs="宋体" w:hint="eastAsia"/>
          <w:szCs w:val="21"/>
        </w:rPr>
        <w:t>30%</w:t>
      </w:r>
      <w:r>
        <w:rPr>
          <w:rFonts w:asciiTheme="minorEastAsia" w:eastAsiaTheme="minorEastAsia" w:hAnsiTheme="minorEastAsia" w:cs="宋体" w:hint="eastAsia"/>
          <w:szCs w:val="21"/>
        </w:rPr>
        <w:t>以上的，给予联合体</w:t>
      </w:r>
      <w:r>
        <w:rPr>
          <w:rFonts w:asciiTheme="minorEastAsia" w:eastAsiaTheme="minorEastAsia" w:hAnsiTheme="minorEastAsia" w:cs="宋体"/>
          <w:szCs w:val="21"/>
        </w:rPr>
        <w:t>4</w:t>
      </w:r>
      <w:r>
        <w:rPr>
          <w:rFonts w:asciiTheme="minorEastAsia" w:eastAsiaTheme="minorEastAsia" w:hAnsiTheme="minorEastAsia" w:cs="宋体" w:hint="eastAsia"/>
          <w:szCs w:val="21"/>
        </w:rPr>
        <w:t>%</w:t>
      </w:r>
      <w:r>
        <w:rPr>
          <w:rFonts w:asciiTheme="minorEastAsia" w:eastAsiaTheme="minorEastAsia" w:hAnsiTheme="minorEastAsia" w:cs="宋体" w:hint="eastAsia"/>
          <w:szCs w:val="21"/>
        </w:rPr>
        <w:t>的价格扣除。</w:t>
      </w:r>
    </w:p>
    <w:p w:rsidR="000F5493" w:rsidRDefault="00B87139">
      <w:pPr>
        <w:widowControl/>
        <w:shd w:val="clear" w:color="auto" w:fill="FFFFFF"/>
        <w:spacing w:line="360" w:lineRule="auto"/>
        <w:ind w:firstLine="420"/>
        <w:rPr>
          <w:rFonts w:asciiTheme="minorEastAsia" w:eastAsiaTheme="minorEastAsia" w:hAnsiTheme="minorEastAsia" w:cs="宋体"/>
          <w:szCs w:val="21"/>
        </w:rPr>
      </w:pPr>
      <w:r>
        <w:rPr>
          <w:rFonts w:asciiTheme="minorEastAsia" w:eastAsiaTheme="minorEastAsia" w:hAnsiTheme="minorEastAsia" w:cs="宋体" w:hint="eastAsia"/>
          <w:szCs w:val="21"/>
        </w:rPr>
        <w:t>以联合体形式参加政府采购活动的，联合体各方均为中小企业的，联合体视同中小企业。其中，联合体各方均为小微企业的，联合体视同小微企业。</w:t>
      </w:r>
    </w:p>
    <w:p w:rsidR="000F5493" w:rsidRDefault="00B87139">
      <w:pPr>
        <w:widowControl/>
        <w:shd w:val="clear" w:color="auto" w:fill="FFFFFF"/>
        <w:spacing w:line="360" w:lineRule="auto"/>
        <w:ind w:firstLine="420"/>
        <w:rPr>
          <w:rFonts w:asciiTheme="minorEastAsia" w:eastAsiaTheme="minorEastAsia" w:hAnsiTheme="minorEastAsia" w:cs="宋体"/>
          <w:szCs w:val="21"/>
        </w:rPr>
      </w:pPr>
      <w:r>
        <w:rPr>
          <w:rFonts w:asciiTheme="minorEastAsia" w:eastAsiaTheme="minorEastAsia" w:hAnsiTheme="minorEastAsia" w:cs="宋体" w:hint="eastAsia"/>
          <w:szCs w:val="21"/>
        </w:rPr>
        <w:t>（</w:t>
      </w:r>
      <w:r>
        <w:rPr>
          <w:rFonts w:asciiTheme="minorEastAsia" w:eastAsiaTheme="minorEastAsia" w:hAnsiTheme="minorEastAsia" w:cs="宋体"/>
          <w:szCs w:val="21"/>
        </w:rPr>
        <w:t>4</w:t>
      </w:r>
      <w:r>
        <w:rPr>
          <w:rFonts w:asciiTheme="minorEastAsia" w:eastAsiaTheme="minorEastAsia" w:hAnsiTheme="minorEastAsia" w:cs="宋体" w:hint="eastAsia"/>
          <w:szCs w:val="21"/>
        </w:rPr>
        <w:t>）依据《政府采购促进中小企业发展管理办法》（财库〔</w:t>
      </w:r>
      <w:r>
        <w:rPr>
          <w:rFonts w:asciiTheme="minorEastAsia" w:eastAsiaTheme="minorEastAsia" w:hAnsiTheme="minorEastAsia" w:cs="宋体" w:hint="eastAsia"/>
          <w:szCs w:val="21"/>
        </w:rPr>
        <w:t>2020</w:t>
      </w:r>
      <w:r>
        <w:rPr>
          <w:rFonts w:asciiTheme="minorEastAsia" w:eastAsiaTheme="minorEastAsia" w:hAnsiTheme="minorEastAsia" w:cs="宋体" w:hint="eastAsia"/>
          <w:szCs w:val="21"/>
        </w:rPr>
        <w:t>〕</w:t>
      </w:r>
      <w:r>
        <w:rPr>
          <w:rFonts w:asciiTheme="minorEastAsia" w:eastAsiaTheme="minorEastAsia" w:hAnsiTheme="minorEastAsia" w:cs="宋体" w:hint="eastAsia"/>
          <w:szCs w:val="21"/>
        </w:rPr>
        <w:t>46</w:t>
      </w:r>
      <w:r>
        <w:rPr>
          <w:rFonts w:asciiTheme="minorEastAsia" w:eastAsiaTheme="minorEastAsia" w:hAnsiTheme="minorEastAsia" w:cs="宋体" w:hint="eastAsia"/>
          <w:szCs w:val="21"/>
        </w:rPr>
        <w:t>号）规定的扶持政策获取政府采购合同后，小型、微型企业不得将合同分包给大型、中型企业，中型企业不得将合同分包给大型企业。</w:t>
      </w:r>
      <w:bookmarkEnd w:id="44"/>
    </w:p>
    <w:p w:rsidR="000F5493" w:rsidRDefault="00B87139">
      <w:pPr>
        <w:spacing w:line="360" w:lineRule="auto"/>
        <w:ind w:firstLine="422"/>
        <w:rPr>
          <w:rFonts w:asciiTheme="minorEastAsia" w:eastAsiaTheme="minorEastAsia" w:hAnsiTheme="minorEastAsia" w:cs="宋体"/>
          <w:b/>
          <w:bCs/>
          <w:szCs w:val="21"/>
        </w:rPr>
      </w:pPr>
      <w:r>
        <w:rPr>
          <w:rFonts w:asciiTheme="minorEastAsia" w:eastAsiaTheme="minorEastAsia" w:hAnsiTheme="minorEastAsia" w:cs="宋体" w:hint="eastAsia"/>
          <w:b/>
          <w:bCs/>
          <w:szCs w:val="21"/>
        </w:rPr>
        <w:t>3</w:t>
      </w:r>
      <w:r>
        <w:rPr>
          <w:rFonts w:asciiTheme="minorEastAsia" w:eastAsiaTheme="minorEastAsia" w:hAnsiTheme="minorEastAsia" w:cs="宋体"/>
          <w:b/>
          <w:bCs/>
          <w:szCs w:val="21"/>
        </w:rPr>
        <w:t>.</w:t>
      </w:r>
      <w:bookmarkStart w:id="47" w:name="_Hlk66802840"/>
      <w:r>
        <w:rPr>
          <w:rFonts w:asciiTheme="minorEastAsia" w:eastAsiaTheme="minorEastAsia" w:hAnsiTheme="minorEastAsia" w:cs="宋体"/>
          <w:b/>
          <w:bCs/>
          <w:szCs w:val="21"/>
        </w:rPr>
        <w:t>2</w:t>
      </w:r>
      <w:r>
        <w:rPr>
          <w:rFonts w:asciiTheme="minorEastAsia" w:eastAsiaTheme="minorEastAsia" w:hAnsiTheme="minorEastAsia" w:cs="宋体" w:hint="eastAsia"/>
          <w:b/>
          <w:bCs/>
          <w:szCs w:val="21"/>
        </w:rPr>
        <w:t>支持监狱企业（含监狱和戒毒企业）发展政策</w:t>
      </w:r>
      <w:bookmarkEnd w:id="47"/>
    </w:p>
    <w:p w:rsidR="000F5493" w:rsidRDefault="00B87139">
      <w:pPr>
        <w:spacing w:line="360" w:lineRule="auto"/>
        <w:ind w:firstLine="420"/>
        <w:rPr>
          <w:rFonts w:asciiTheme="minorEastAsia" w:eastAsiaTheme="minorEastAsia" w:hAnsiTheme="minorEastAsia" w:cs="宋体"/>
          <w:szCs w:val="21"/>
        </w:rPr>
      </w:pPr>
      <w:r>
        <w:rPr>
          <w:rFonts w:asciiTheme="minorEastAsia" w:eastAsiaTheme="minorEastAsia" w:hAnsiTheme="minorEastAsia" w:cs="宋体" w:hint="eastAsia"/>
          <w:szCs w:val="21"/>
        </w:rPr>
        <w:t>（</w:t>
      </w:r>
      <w:r>
        <w:rPr>
          <w:rFonts w:asciiTheme="minorEastAsia" w:eastAsiaTheme="minorEastAsia" w:hAnsiTheme="minorEastAsia" w:cs="宋体"/>
          <w:szCs w:val="21"/>
        </w:rPr>
        <w:t>1</w:t>
      </w:r>
      <w:r>
        <w:rPr>
          <w:rFonts w:asciiTheme="minorEastAsia" w:eastAsiaTheme="minorEastAsia" w:hAnsiTheme="minorEastAsia" w:cs="宋体" w:hint="eastAsia"/>
          <w:szCs w:val="21"/>
        </w:rPr>
        <w:t>）根据《关于政府采购支持监狱企业发展有关问题的通知》，在政府采购活动中监狱企业视同小型、微型企业，享受预留份额、评审中价格扣除等政府采购促进中小企业发展的政府采购政策。</w:t>
      </w:r>
    </w:p>
    <w:p w:rsidR="000F5493" w:rsidRDefault="00B87139">
      <w:pPr>
        <w:widowControl/>
        <w:shd w:val="clear" w:color="auto" w:fill="FFFFFF"/>
        <w:spacing w:line="360" w:lineRule="auto"/>
        <w:ind w:firstLine="420"/>
        <w:rPr>
          <w:rFonts w:asciiTheme="minorEastAsia" w:eastAsiaTheme="minorEastAsia" w:hAnsiTheme="minorEastAsia" w:cs="Arial"/>
          <w:szCs w:val="21"/>
        </w:rPr>
      </w:pPr>
      <w:bookmarkStart w:id="48" w:name="_Hlk77845906"/>
      <w:r>
        <w:rPr>
          <w:rFonts w:asciiTheme="minorEastAsia" w:eastAsiaTheme="minorEastAsia" w:hAnsiTheme="minorEastAsia" w:cs="宋体" w:hint="eastAsia"/>
          <w:szCs w:val="21"/>
        </w:rPr>
        <w:lastRenderedPageBreak/>
        <w:t>（</w:t>
      </w:r>
      <w:r>
        <w:rPr>
          <w:rFonts w:asciiTheme="minorEastAsia" w:eastAsiaTheme="minorEastAsia" w:hAnsiTheme="minorEastAsia" w:cs="宋体"/>
          <w:szCs w:val="21"/>
        </w:rPr>
        <w:t>2</w:t>
      </w:r>
      <w:r>
        <w:rPr>
          <w:rFonts w:asciiTheme="minorEastAsia" w:eastAsiaTheme="minorEastAsia" w:hAnsiTheme="minorEastAsia" w:cs="宋体" w:hint="eastAsia"/>
          <w:szCs w:val="21"/>
        </w:rPr>
        <w:t>）参加政府采购活动的监狱企业提供由省级以上</w:t>
      </w:r>
      <w:bookmarkStart w:id="49" w:name="_Hlk163033106"/>
      <w:r>
        <w:rPr>
          <w:rFonts w:asciiTheme="minorEastAsia" w:eastAsiaTheme="minorEastAsia" w:hAnsiTheme="minorEastAsia" w:cs="宋体" w:hint="eastAsia"/>
          <w:szCs w:val="21"/>
        </w:rPr>
        <w:t>监狱管理局、戒毒管理局</w:t>
      </w:r>
      <w:bookmarkEnd w:id="49"/>
      <w:r>
        <w:rPr>
          <w:rFonts w:asciiTheme="minorEastAsia" w:eastAsiaTheme="minorEastAsia" w:hAnsiTheme="minorEastAsia" w:cs="宋体" w:hint="eastAsia"/>
          <w:szCs w:val="21"/>
        </w:rPr>
        <w:t>(</w:t>
      </w:r>
      <w:r>
        <w:rPr>
          <w:rFonts w:asciiTheme="minorEastAsia" w:eastAsiaTheme="minorEastAsia" w:hAnsiTheme="minorEastAsia" w:cs="宋体" w:hint="eastAsia"/>
          <w:szCs w:val="21"/>
        </w:rPr>
        <w:t>含新疆生产建设兵团</w:t>
      </w:r>
      <w:r>
        <w:rPr>
          <w:rFonts w:asciiTheme="minorEastAsia" w:eastAsiaTheme="minorEastAsia" w:hAnsiTheme="minorEastAsia" w:cs="宋体" w:hint="eastAsia"/>
          <w:szCs w:val="21"/>
        </w:rPr>
        <w:t>)</w:t>
      </w:r>
      <w:r>
        <w:rPr>
          <w:rFonts w:asciiTheme="minorEastAsia" w:eastAsiaTheme="minorEastAsia" w:hAnsiTheme="minorEastAsia" w:cs="宋体" w:hint="eastAsia"/>
          <w:szCs w:val="21"/>
        </w:rPr>
        <w:t>出具的属于监狱企业的证明文件，</w:t>
      </w:r>
      <w:r>
        <w:rPr>
          <w:rFonts w:asciiTheme="minorEastAsia" w:eastAsiaTheme="minorEastAsia" w:hAnsiTheme="minorEastAsia" w:cs="Arial" w:hint="eastAsia"/>
          <w:szCs w:val="21"/>
        </w:rPr>
        <w:t>监狱和戒毒企业享受政府采购支持政策的要求详见《关于政府采购支持监狱企业发展有关问题的通知》（财库〔</w:t>
      </w:r>
      <w:r>
        <w:rPr>
          <w:rFonts w:asciiTheme="minorEastAsia" w:eastAsiaTheme="minorEastAsia" w:hAnsiTheme="minorEastAsia" w:cs="Arial" w:hint="eastAsia"/>
          <w:szCs w:val="21"/>
        </w:rPr>
        <w:t>2014</w:t>
      </w:r>
      <w:r>
        <w:rPr>
          <w:rFonts w:asciiTheme="minorEastAsia" w:eastAsiaTheme="minorEastAsia" w:hAnsiTheme="minorEastAsia" w:cs="Arial" w:hint="eastAsia"/>
          <w:szCs w:val="21"/>
        </w:rPr>
        <w:t>〕</w:t>
      </w:r>
      <w:r>
        <w:rPr>
          <w:rFonts w:asciiTheme="minorEastAsia" w:eastAsiaTheme="minorEastAsia" w:hAnsiTheme="minorEastAsia" w:cs="Arial" w:hint="eastAsia"/>
          <w:szCs w:val="21"/>
        </w:rPr>
        <w:t>68</w:t>
      </w:r>
      <w:r>
        <w:rPr>
          <w:rFonts w:asciiTheme="minorEastAsia" w:eastAsiaTheme="minorEastAsia" w:hAnsiTheme="minorEastAsia" w:cs="Arial" w:hint="eastAsia"/>
          <w:szCs w:val="21"/>
        </w:rPr>
        <w:t>号）。</w:t>
      </w:r>
      <w:bookmarkEnd w:id="48"/>
    </w:p>
    <w:p w:rsidR="000F5493" w:rsidRDefault="00B87139">
      <w:pPr>
        <w:spacing w:line="360" w:lineRule="auto"/>
        <w:ind w:firstLine="422"/>
        <w:rPr>
          <w:rFonts w:asciiTheme="minorEastAsia" w:eastAsiaTheme="minorEastAsia" w:hAnsiTheme="minorEastAsia" w:cs="宋体"/>
          <w:b/>
          <w:bCs/>
          <w:szCs w:val="21"/>
        </w:rPr>
      </w:pPr>
      <w:r>
        <w:rPr>
          <w:rFonts w:asciiTheme="minorEastAsia" w:eastAsiaTheme="minorEastAsia" w:hAnsiTheme="minorEastAsia" w:cs="宋体" w:hint="eastAsia"/>
          <w:b/>
          <w:bCs/>
          <w:szCs w:val="21"/>
        </w:rPr>
        <w:t>3</w:t>
      </w:r>
      <w:r>
        <w:rPr>
          <w:rFonts w:asciiTheme="minorEastAsia" w:eastAsiaTheme="minorEastAsia" w:hAnsiTheme="minorEastAsia" w:cs="宋体"/>
          <w:b/>
          <w:bCs/>
          <w:szCs w:val="21"/>
        </w:rPr>
        <w:t>.3</w:t>
      </w:r>
      <w:r>
        <w:rPr>
          <w:rFonts w:asciiTheme="minorEastAsia" w:eastAsiaTheme="minorEastAsia" w:hAnsiTheme="minorEastAsia" w:cs="宋体" w:hint="eastAsia"/>
          <w:b/>
          <w:bCs/>
          <w:szCs w:val="21"/>
        </w:rPr>
        <w:t>促进残疾人就业政策</w:t>
      </w:r>
    </w:p>
    <w:p w:rsidR="000F5493" w:rsidRDefault="00B87139">
      <w:pPr>
        <w:spacing w:line="360" w:lineRule="auto"/>
        <w:ind w:firstLine="420"/>
        <w:rPr>
          <w:rFonts w:asciiTheme="minorEastAsia" w:eastAsiaTheme="minorEastAsia" w:hAnsiTheme="minorEastAsia" w:cs="宋体"/>
          <w:szCs w:val="21"/>
        </w:rPr>
      </w:pPr>
      <w:r>
        <w:rPr>
          <w:rFonts w:asciiTheme="minorEastAsia" w:eastAsiaTheme="minorEastAsia" w:hAnsiTheme="minorEastAsia" w:cs="宋体" w:hint="eastAsia"/>
          <w:szCs w:val="21"/>
        </w:rPr>
        <w:t>（</w:t>
      </w:r>
      <w:r>
        <w:rPr>
          <w:rFonts w:asciiTheme="minorEastAsia" w:eastAsiaTheme="minorEastAsia" w:hAnsiTheme="minorEastAsia" w:cs="宋体"/>
          <w:szCs w:val="21"/>
        </w:rPr>
        <w:t>1</w:t>
      </w:r>
      <w:r>
        <w:rPr>
          <w:rFonts w:asciiTheme="minorEastAsia" w:eastAsiaTheme="minorEastAsia" w:hAnsiTheme="minorEastAsia" w:cs="宋体" w:hint="eastAsia"/>
          <w:szCs w:val="21"/>
        </w:rPr>
        <w:t>）根据《关于促进残疾人就业政府采购政策的通知》，在政府采购活动中残疾人福利性单位视同小型、微型企业，享受预留份额、评审中价格扣除等促进中小企业发展的政府采购政策。残疾人福利性单位属于小型、微型企业的，不重复享受政策。</w:t>
      </w:r>
    </w:p>
    <w:p w:rsidR="000F5493" w:rsidRDefault="00B87139">
      <w:pPr>
        <w:widowControl/>
        <w:shd w:val="clear" w:color="auto" w:fill="FFFFFF"/>
        <w:spacing w:line="360" w:lineRule="auto"/>
        <w:ind w:firstLine="420"/>
        <w:rPr>
          <w:rFonts w:asciiTheme="minorEastAsia" w:eastAsiaTheme="minorEastAsia" w:hAnsiTheme="minorEastAsia" w:cs="Arial"/>
          <w:szCs w:val="21"/>
        </w:rPr>
      </w:pPr>
      <w:bookmarkStart w:id="50" w:name="_Hlk77845921"/>
      <w:r>
        <w:rPr>
          <w:rFonts w:asciiTheme="minorEastAsia" w:eastAsiaTheme="minorEastAsia" w:hAnsiTheme="minorEastAsia" w:cs="宋体" w:hint="eastAsia"/>
          <w:szCs w:val="21"/>
        </w:rPr>
        <w:t>（</w:t>
      </w:r>
      <w:r>
        <w:rPr>
          <w:rFonts w:asciiTheme="minorEastAsia" w:eastAsiaTheme="minorEastAsia" w:hAnsiTheme="minorEastAsia" w:cs="宋体"/>
          <w:szCs w:val="21"/>
        </w:rPr>
        <w:t>2</w:t>
      </w:r>
      <w:r>
        <w:rPr>
          <w:rFonts w:asciiTheme="minorEastAsia" w:eastAsiaTheme="minorEastAsia" w:hAnsiTheme="minorEastAsia" w:cs="宋体" w:hint="eastAsia"/>
          <w:szCs w:val="21"/>
        </w:rPr>
        <w:t>）参加政府采购活动的残疾人福利性单位提供《残疾人福利性单位声明函》，残疾人福利性单位享受</w:t>
      </w:r>
      <w:r>
        <w:rPr>
          <w:rFonts w:asciiTheme="minorEastAsia" w:eastAsiaTheme="minorEastAsia" w:hAnsiTheme="minorEastAsia" w:cs="Arial" w:hint="eastAsia"/>
          <w:szCs w:val="21"/>
        </w:rPr>
        <w:t>政府采购支持政策的要求详见《关于促进残疾人就业政府采购政策的通知》（财库〔</w:t>
      </w:r>
      <w:r>
        <w:rPr>
          <w:rFonts w:asciiTheme="minorEastAsia" w:eastAsiaTheme="minorEastAsia" w:hAnsiTheme="minorEastAsia" w:cs="Arial" w:hint="eastAsia"/>
          <w:szCs w:val="21"/>
        </w:rPr>
        <w:t>2017</w:t>
      </w:r>
      <w:r>
        <w:rPr>
          <w:rFonts w:asciiTheme="minorEastAsia" w:eastAsiaTheme="minorEastAsia" w:hAnsiTheme="minorEastAsia" w:cs="Arial" w:hint="eastAsia"/>
          <w:szCs w:val="21"/>
        </w:rPr>
        <w:t>〕</w:t>
      </w:r>
      <w:r>
        <w:rPr>
          <w:rFonts w:asciiTheme="minorEastAsia" w:eastAsiaTheme="minorEastAsia" w:hAnsiTheme="minorEastAsia" w:cs="Arial" w:hint="eastAsia"/>
          <w:szCs w:val="21"/>
        </w:rPr>
        <w:t>141</w:t>
      </w:r>
      <w:r>
        <w:rPr>
          <w:rFonts w:asciiTheme="minorEastAsia" w:eastAsiaTheme="minorEastAsia" w:hAnsiTheme="minorEastAsia" w:cs="Arial" w:hint="eastAsia"/>
          <w:szCs w:val="21"/>
        </w:rPr>
        <w:t>号）。</w:t>
      </w:r>
    </w:p>
    <w:p w:rsidR="000F5493" w:rsidRDefault="00B87139">
      <w:pPr>
        <w:widowControl/>
        <w:shd w:val="clear" w:color="auto" w:fill="FFFFFF"/>
        <w:spacing w:line="360" w:lineRule="auto"/>
        <w:ind w:firstLine="420"/>
        <w:rPr>
          <w:rFonts w:asciiTheme="minorEastAsia" w:eastAsiaTheme="minorEastAsia" w:hAnsiTheme="minorEastAsia" w:cs="宋体"/>
          <w:b/>
          <w:szCs w:val="21"/>
        </w:rPr>
      </w:pPr>
      <w:r>
        <w:rPr>
          <w:rFonts w:asciiTheme="minorEastAsia" w:eastAsiaTheme="minorEastAsia" w:hAnsiTheme="minorEastAsia" w:cs="宋体" w:hint="eastAsia"/>
          <w:b/>
          <w:szCs w:val="21"/>
        </w:rPr>
        <w:t>3.</w:t>
      </w:r>
      <w:r>
        <w:rPr>
          <w:rFonts w:asciiTheme="minorEastAsia" w:eastAsiaTheme="minorEastAsia" w:hAnsiTheme="minorEastAsia" w:cs="宋体"/>
          <w:b/>
          <w:szCs w:val="21"/>
        </w:rPr>
        <w:t>4</w:t>
      </w:r>
      <w:r>
        <w:rPr>
          <w:rFonts w:asciiTheme="minorEastAsia" w:eastAsiaTheme="minorEastAsia" w:hAnsiTheme="minorEastAsia" w:cs="宋体" w:hint="eastAsia"/>
          <w:b/>
          <w:szCs w:val="21"/>
        </w:rPr>
        <w:t>节能产品、环境标志产品政策</w:t>
      </w:r>
      <w:r>
        <w:rPr>
          <w:rFonts w:asciiTheme="minorEastAsia" w:eastAsiaTheme="minorEastAsia" w:hAnsiTheme="minorEastAsia" w:cs="宋体" w:hint="eastAsia"/>
          <w:b/>
          <w:szCs w:val="21"/>
        </w:rPr>
        <w:t xml:space="preserve"> </w:t>
      </w:r>
    </w:p>
    <w:p w:rsidR="000F5493" w:rsidRDefault="00B87139">
      <w:pPr>
        <w:widowControl/>
        <w:shd w:val="clear" w:color="auto" w:fill="FFFFFF"/>
        <w:spacing w:line="360" w:lineRule="auto"/>
        <w:ind w:firstLine="420"/>
        <w:rPr>
          <w:rFonts w:asciiTheme="minorEastAsia" w:eastAsiaTheme="minorEastAsia" w:hAnsiTheme="minorEastAsia" w:cs="宋体"/>
          <w:szCs w:val="21"/>
        </w:rPr>
      </w:pPr>
      <w:bookmarkStart w:id="51" w:name="_Hlk176359127"/>
      <w:r>
        <w:rPr>
          <w:rFonts w:asciiTheme="minorEastAsia" w:eastAsiaTheme="minorEastAsia" w:hAnsiTheme="minorEastAsia" w:cs="宋体" w:hint="eastAsia"/>
          <w:szCs w:val="21"/>
        </w:rPr>
        <w:t>（</w:t>
      </w:r>
      <w:r>
        <w:rPr>
          <w:rFonts w:asciiTheme="minorEastAsia" w:eastAsiaTheme="minorEastAsia" w:hAnsiTheme="minorEastAsia" w:cs="宋体" w:hint="eastAsia"/>
          <w:szCs w:val="21"/>
        </w:rPr>
        <w:t>1</w:t>
      </w:r>
      <w:r>
        <w:rPr>
          <w:rFonts w:asciiTheme="minorEastAsia" w:eastAsiaTheme="minorEastAsia" w:hAnsiTheme="minorEastAsia" w:cs="宋体" w:hint="eastAsia"/>
          <w:szCs w:val="21"/>
        </w:rPr>
        <w:t>）执行节能环保产品优先采购和强制采购制度。节能产品是指列入财政部、国家发展和改革委员会制定的《节能产品政府采购品目清单》（财库〔</w:t>
      </w:r>
      <w:r>
        <w:rPr>
          <w:rFonts w:asciiTheme="minorEastAsia" w:eastAsiaTheme="minorEastAsia" w:hAnsiTheme="minorEastAsia" w:cs="宋体" w:hint="eastAsia"/>
          <w:szCs w:val="21"/>
        </w:rPr>
        <w:t>2019</w:t>
      </w:r>
      <w:r>
        <w:rPr>
          <w:rFonts w:asciiTheme="minorEastAsia" w:eastAsiaTheme="minorEastAsia" w:hAnsiTheme="minorEastAsia" w:cs="宋体" w:hint="eastAsia"/>
          <w:szCs w:val="21"/>
        </w:rPr>
        <w:t>〕</w:t>
      </w:r>
      <w:r>
        <w:rPr>
          <w:rFonts w:asciiTheme="minorEastAsia" w:eastAsiaTheme="minorEastAsia" w:hAnsiTheme="minorEastAsia" w:cs="宋体" w:hint="eastAsia"/>
          <w:szCs w:val="21"/>
        </w:rPr>
        <w:t>19</w:t>
      </w:r>
      <w:r>
        <w:rPr>
          <w:rFonts w:asciiTheme="minorEastAsia" w:eastAsiaTheme="minorEastAsia" w:hAnsiTheme="minorEastAsia" w:cs="宋体" w:hint="eastAsia"/>
          <w:szCs w:val="21"/>
        </w:rPr>
        <w:t>号），且依据国家相关标准的最新版本、国家能效标准中二级能效（水效）指标认证的节能产品；环境标志产品是指列入财政部、生态环境部制定的《环境标志产品政府采购品目清单》（财库〔</w:t>
      </w:r>
      <w:r>
        <w:rPr>
          <w:rFonts w:asciiTheme="minorEastAsia" w:eastAsiaTheme="minorEastAsia" w:hAnsiTheme="minorEastAsia" w:cs="宋体" w:hint="eastAsia"/>
          <w:szCs w:val="21"/>
        </w:rPr>
        <w:t>2019</w:t>
      </w:r>
      <w:r>
        <w:rPr>
          <w:rFonts w:asciiTheme="minorEastAsia" w:eastAsiaTheme="minorEastAsia" w:hAnsiTheme="minorEastAsia" w:cs="宋体" w:hint="eastAsia"/>
          <w:szCs w:val="21"/>
        </w:rPr>
        <w:t>〕</w:t>
      </w:r>
      <w:r>
        <w:rPr>
          <w:rFonts w:asciiTheme="minorEastAsia" w:eastAsiaTheme="minorEastAsia" w:hAnsiTheme="minorEastAsia" w:cs="宋体" w:hint="eastAsia"/>
          <w:szCs w:val="21"/>
        </w:rPr>
        <w:t>18</w:t>
      </w:r>
      <w:r>
        <w:rPr>
          <w:rFonts w:asciiTheme="minorEastAsia" w:eastAsiaTheme="minorEastAsia" w:hAnsiTheme="minorEastAsia" w:cs="宋体" w:hint="eastAsia"/>
          <w:szCs w:val="21"/>
        </w:rPr>
        <w:t>号），且依据相关标准的最新版本认证的环境标志产品。国家对品目清单进行调整的，按照最新的品目清单执行。</w:t>
      </w:r>
    </w:p>
    <w:p w:rsidR="000F5493" w:rsidRDefault="00B87139">
      <w:pPr>
        <w:widowControl/>
        <w:shd w:val="clear" w:color="auto" w:fill="FFFFFF"/>
        <w:spacing w:line="360" w:lineRule="auto"/>
        <w:ind w:firstLine="420"/>
        <w:rPr>
          <w:rFonts w:asciiTheme="minorEastAsia" w:eastAsiaTheme="minorEastAsia" w:hAnsiTheme="minorEastAsia" w:cs="宋体"/>
          <w:szCs w:val="21"/>
        </w:rPr>
      </w:pPr>
      <w:r>
        <w:rPr>
          <w:rFonts w:asciiTheme="minorEastAsia" w:eastAsiaTheme="minorEastAsia" w:hAnsiTheme="minorEastAsia" w:cs="宋体" w:hint="eastAsia"/>
          <w:szCs w:val="21"/>
        </w:rPr>
        <w:t>（</w:t>
      </w:r>
      <w:r>
        <w:rPr>
          <w:rFonts w:asciiTheme="minorEastAsia" w:eastAsiaTheme="minorEastAsia" w:hAnsiTheme="minorEastAsia" w:cs="宋体" w:hint="eastAsia"/>
          <w:szCs w:val="21"/>
        </w:rPr>
        <w:t>2</w:t>
      </w:r>
      <w:r>
        <w:rPr>
          <w:rFonts w:asciiTheme="minorEastAsia" w:eastAsiaTheme="minorEastAsia" w:hAnsiTheme="minorEastAsia" w:cs="宋体" w:hint="eastAsia"/>
          <w:szCs w:val="21"/>
        </w:rPr>
        <w:t>）采购产品属于</w:t>
      </w:r>
      <w:bookmarkStart w:id="52" w:name="OLE_LINK15"/>
      <w:bookmarkStart w:id="53" w:name="OLE_LINK16"/>
      <w:r>
        <w:rPr>
          <w:rFonts w:asciiTheme="minorEastAsia" w:eastAsiaTheme="minorEastAsia" w:hAnsiTheme="minorEastAsia" w:cs="宋体" w:hint="eastAsia"/>
          <w:szCs w:val="21"/>
        </w:rPr>
        <w:t>政府强制采购</w:t>
      </w:r>
      <w:bookmarkEnd w:id="52"/>
      <w:r>
        <w:rPr>
          <w:rFonts w:asciiTheme="minorEastAsia" w:eastAsiaTheme="minorEastAsia" w:hAnsiTheme="minorEastAsia" w:cs="宋体" w:hint="eastAsia"/>
          <w:szCs w:val="21"/>
        </w:rPr>
        <w:t>节能产品</w:t>
      </w:r>
      <w:bookmarkEnd w:id="53"/>
      <w:r>
        <w:rPr>
          <w:rFonts w:asciiTheme="minorEastAsia" w:eastAsiaTheme="minorEastAsia" w:hAnsiTheme="minorEastAsia" w:cs="宋体" w:hint="eastAsia"/>
          <w:szCs w:val="21"/>
        </w:rPr>
        <w:t>的，投标人应当选择依据</w:t>
      </w:r>
      <w:bookmarkStart w:id="54" w:name="OLE_LINK12"/>
      <w:r>
        <w:rPr>
          <w:rFonts w:asciiTheme="minorEastAsia" w:eastAsiaTheme="minorEastAsia" w:hAnsiTheme="minorEastAsia" w:cs="宋体" w:hint="eastAsia"/>
          <w:szCs w:val="21"/>
        </w:rPr>
        <w:t>国家能效标准中二级能效（水效）指标认证的节能产品投标</w:t>
      </w:r>
      <w:bookmarkEnd w:id="54"/>
      <w:r>
        <w:rPr>
          <w:rFonts w:asciiTheme="minorEastAsia" w:eastAsiaTheme="minorEastAsia" w:hAnsiTheme="minorEastAsia" w:cs="宋体" w:hint="eastAsia"/>
          <w:szCs w:val="21"/>
        </w:rPr>
        <w:t>，并提供国家确定的认证机构出具的、处于有效期之内的节能产品认证证书。</w:t>
      </w:r>
      <w:r>
        <w:rPr>
          <w:rFonts w:asciiTheme="minorEastAsia" w:eastAsiaTheme="minorEastAsia" w:hAnsiTheme="minorEastAsia" w:cs="宋体" w:hint="eastAsia"/>
          <w:szCs w:val="21"/>
        </w:rPr>
        <w:t xml:space="preserve"> </w:t>
      </w:r>
    </w:p>
    <w:p w:rsidR="000F5493" w:rsidRDefault="00B87139">
      <w:pPr>
        <w:widowControl/>
        <w:shd w:val="clear" w:color="auto" w:fill="FFFFFF"/>
        <w:spacing w:line="360" w:lineRule="auto"/>
        <w:ind w:firstLine="420"/>
        <w:rPr>
          <w:rFonts w:asciiTheme="minorEastAsia" w:eastAsiaTheme="minorEastAsia" w:hAnsiTheme="minorEastAsia" w:cs="宋体"/>
          <w:szCs w:val="21"/>
        </w:rPr>
      </w:pPr>
      <w:r>
        <w:rPr>
          <w:rFonts w:asciiTheme="minorEastAsia" w:eastAsiaTheme="minorEastAsia" w:hAnsiTheme="minorEastAsia" w:cs="宋体" w:hint="eastAsia"/>
          <w:szCs w:val="21"/>
        </w:rPr>
        <w:t>（</w:t>
      </w:r>
      <w:r>
        <w:rPr>
          <w:rFonts w:asciiTheme="minorEastAsia" w:eastAsiaTheme="minorEastAsia" w:hAnsiTheme="minorEastAsia" w:cs="宋体" w:hint="eastAsia"/>
          <w:szCs w:val="21"/>
        </w:rPr>
        <w:t>3</w:t>
      </w:r>
      <w:r>
        <w:rPr>
          <w:rFonts w:asciiTheme="minorEastAsia" w:eastAsiaTheme="minorEastAsia" w:hAnsiTheme="minorEastAsia" w:cs="宋体" w:hint="eastAsia"/>
          <w:szCs w:val="21"/>
        </w:rPr>
        <w:t>）采购产品属于政府优先采购节能产品和环境标志产品的，对投标人提供的国家确定的认证机构出具的、处于有效期之内的节能产品或环境标志产品认证证书实行优先采购，分别给予投标价</w:t>
      </w:r>
      <w:r>
        <w:rPr>
          <w:rFonts w:asciiTheme="minorEastAsia" w:eastAsiaTheme="minorEastAsia" w:hAnsiTheme="minorEastAsia" w:cs="宋体" w:hint="eastAsia"/>
          <w:szCs w:val="21"/>
        </w:rPr>
        <w:t>2%</w:t>
      </w:r>
      <w:r>
        <w:rPr>
          <w:rFonts w:asciiTheme="minorEastAsia" w:eastAsiaTheme="minorEastAsia" w:hAnsiTheme="minorEastAsia" w:cs="宋体" w:hint="eastAsia"/>
          <w:szCs w:val="21"/>
        </w:rPr>
        <w:t>价格扣除，用扣除后的价格参与评审。</w:t>
      </w:r>
      <w:bookmarkEnd w:id="51"/>
    </w:p>
    <w:p w:rsidR="000F5493" w:rsidRDefault="00B87139">
      <w:pPr>
        <w:widowControl/>
        <w:shd w:val="clear" w:color="auto" w:fill="FFFFFF"/>
        <w:spacing w:line="360" w:lineRule="auto"/>
        <w:ind w:firstLine="420"/>
        <w:rPr>
          <w:rFonts w:asciiTheme="minorEastAsia" w:eastAsiaTheme="minorEastAsia" w:hAnsiTheme="minorEastAsia" w:cs="宋体"/>
          <w:b/>
          <w:szCs w:val="21"/>
        </w:rPr>
      </w:pPr>
      <w:r>
        <w:rPr>
          <w:rFonts w:asciiTheme="minorEastAsia" w:eastAsiaTheme="minorEastAsia" w:hAnsiTheme="minorEastAsia" w:cs="宋体" w:hint="eastAsia"/>
          <w:b/>
          <w:szCs w:val="21"/>
        </w:rPr>
        <w:t>3.</w:t>
      </w:r>
      <w:r>
        <w:rPr>
          <w:rFonts w:asciiTheme="minorEastAsia" w:eastAsiaTheme="minorEastAsia" w:hAnsiTheme="minorEastAsia" w:cs="宋体"/>
          <w:b/>
          <w:szCs w:val="21"/>
        </w:rPr>
        <w:t>5</w:t>
      </w:r>
      <w:r>
        <w:rPr>
          <w:rFonts w:asciiTheme="minorEastAsia" w:eastAsiaTheme="minorEastAsia" w:hAnsiTheme="minorEastAsia" w:cs="宋体" w:hint="eastAsia"/>
          <w:b/>
          <w:szCs w:val="21"/>
        </w:rPr>
        <w:tab/>
      </w:r>
      <w:r>
        <w:rPr>
          <w:rFonts w:asciiTheme="minorEastAsia" w:eastAsiaTheme="minorEastAsia" w:hAnsiTheme="minorEastAsia" w:cs="宋体" w:hint="eastAsia"/>
          <w:b/>
          <w:szCs w:val="21"/>
        </w:rPr>
        <w:t>进口产品政策</w:t>
      </w:r>
    </w:p>
    <w:p w:rsidR="000F5493" w:rsidRDefault="00B87139">
      <w:pPr>
        <w:widowControl/>
        <w:shd w:val="clear" w:color="auto" w:fill="FFFFFF"/>
        <w:spacing w:line="360" w:lineRule="auto"/>
        <w:ind w:firstLine="420"/>
        <w:rPr>
          <w:rFonts w:asciiTheme="minorEastAsia" w:eastAsiaTheme="minorEastAsia" w:hAnsiTheme="minorEastAsia" w:cs="Arial"/>
          <w:szCs w:val="21"/>
        </w:rPr>
      </w:pPr>
      <w:r>
        <w:rPr>
          <w:rFonts w:asciiTheme="minorEastAsia" w:eastAsiaTheme="minorEastAsia" w:hAnsiTheme="minorEastAsia" w:cs="Arial" w:hint="eastAsia"/>
          <w:szCs w:val="21"/>
        </w:rPr>
        <w:t>（</w:t>
      </w:r>
      <w:r>
        <w:rPr>
          <w:rFonts w:asciiTheme="minorEastAsia" w:eastAsiaTheme="minorEastAsia" w:hAnsiTheme="minorEastAsia" w:cs="Arial" w:hint="eastAsia"/>
          <w:szCs w:val="21"/>
        </w:rPr>
        <w:t>1</w:t>
      </w:r>
      <w:r>
        <w:rPr>
          <w:rFonts w:asciiTheme="minorEastAsia" w:eastAsiaTheme="minorEastAsia" w:hAnsiTheme="minorEastAsia" w:cs="Arial" w:hint="eastAsia"/>
          <w:szCs w:val="21"/>
        </w:rPr>
        <w:t>）除招标公告载明接受进口产品参加外，不允许进口产品参加。进口产品认定依照《财政部关于政府采购进口产品管理有关问题的通知》（财办库〔</w:t>
      </w:r>
      <w:r>
        <w:rPr>
          <w:rFonts w:asciiTheme="minorEastAsia" w:eastAsiaTheme="minorEastAsia" w:hAnsiTheme="minorEastAsia" w:cs="Arial" w:hint="eastAsia"/>
          <w:szCs w:val="21"/>
        </w:rPr>
        <w:t>2008</w:t>
      </w:r>
      <w:r>
        <w:rPr>
          <w:rFonts w:asciiTheme="minorEastAsia" w:eastAsiaTheme="minorEastAsia" w:hAnsiTheme="minorEastAsia" w:cs="Arial" w:hint="eastAsia"/>
          <w:szCs w:val="21"/>
        </w:rPr>
        <w:t>〕</w:t>
      </w:r>
      <w:r>
        <w:rPr>
          <w:rFonts w:asciiTheme="minorEastAsia" w:eastAsiaTheme="minorEastAsia" w:hAnsiTheme="minorEastAsia" w:cs="Arial" w:hint="eastAsia"/>
          <w:szCs w:val="21"/>
        </w:rPr>
        <w:t>248</w:t>
      </w:r>
      <w:r>
        <w:rPr>
          <w:rFonts w:asciiTheme="minorEastAsia" w:eastAsiaTheme="minorEastAsia" w:hAnsiTheme="minorEastAsia" w:cs="Arial" w:hint="eastAsia"/>
          <w:szCs w:val="21"/>
        </w:rPr>
        <w:t>号）的规定。</w:t>
      </w:r>
    </w:p>
    <w:p w:rsidR="000F5493" w:rsidRDefault="00B87139">
      <w:pPr>
        <w:widowControl/>
        <w:shd w:val="clear" w:color="auto" w:fill="FFFFFF"/>
        <w:spacing w:line="360" w:lineRule="auto"/>
        <w:ind w:firstLine="420"/>
        <w:rPr>
          <w:rFonts w:asciiTheme="minorEastAsia" w:eastAsiaTheme="minorEastAsia" w:hAnsiTheme="minorEastAsia" w:cs="Arial"/>
          <w:szCs w:val="21"/>
        </w:rPr>
      </w:pPr>
      <w:r>
        <w:rPr>
          <w:rFonts w:asciiTheme="minorEastAsia" w:eastAsiaTheme="minorEastAsia" w:hAnsiTheme="minorEastAsia" w:cs="Arial" w:hint="eastAsia"/>
          <w:szCs w:val="21"/>
        </w:rPr>
        <w:t>（</w:t>
      </w:r>
      <w:r>
        <w:rPr>
          <w:rFonts w:asciiTheme="minorEastAsia" w:eastAsiaTheme="minorEastAsia" w:hAnsiTheme="minorEastAsia" w:cs="Arial" w:hint="eastAsia"/>
          <w:szCs w:val="21"/>
        </w:rPr>
        <w:t>2</w:t>
      </w:r>
      <w:r>
        <w:rPr>
          <w:rFonts w:asciiTheme="minorEastAsia" w:eastAsiaTheme="minorEastAsia" w:hAnsiTheme="minorEastAsia" w:cs="Arial" w:hint="eastAsia"/>
          <w:szCs w:val="21"/>
        </w:rPr>
        <w:t>）允许进口产品参加的，满足需求的国内产品可以参加。</w:t>
      </w:r>
    </w:p>
    <w:p w:rsidR="000F5493" w:rsidRDefault="00B87139">
      <w:pPr>
        <w:widowControl/>
        <w:shd w:val="clear" w:color="auto" w:fill="FFFFFF"/>
        <w:spacing w:line="360" w:lineRule="auto"/>
        <w:ind w:firstLine="420"/>
        <w:rPr>
          <w:rFonts w:asciiTheme="minorEastAsia" w:eastAsiaTheme="minorEastAsia" w:hAnsiTheme="minorEastAsia" w:cs="Arial"/>
          <w:szCs w:val="21"/>
        </w:rPr>
      </w:pPr>
      <w:r>
        <w:rPr>
          <w:rFonts w:asciiTheme="minorEastAsia" w:eastAsiaTheme="minorEastAsia" w:hAnsiTheme="minorEastAsia" w:cs="Arial" w:hint="eastAsia"/>
          <w:szCs w:val="21"/>
        </w:rPr>
        <w:t>（</w:t>
      </w:r>
      <w:r>
        <w:rPr>
          <w:rFonts w:asciiTheme="minorEastAsia" w:eastAsiaTheme="minorEastAsia" w:hAnsiTheme="minorEastAsia" w:cs="Arial" w:hint="eastAsia"/>
          <w:szCs w:val="21"/>
        </w:rPr>
        <w:t>3</w:t>
      </w:r>
      <w:r>
        <w:rPr>
          <w:rFonts w:asciiTheme="minorEastAsia" w:eastAsiaTheme="minorEastAsia" w:hAnsiTheme="minorEastAsia" w:cs="Arial" w:hint="eastAsia"/>
          <w:szCs w:val="21"/>
        </w:rPr>
        <w:t>）允许进口产品参加的，优先采购向我国企业转让技术、与我国企业签订消化吸收再创新方案的投标人的进口产品。</w:t>
      </w:r>
    </w:p>
    <w:p w:rsidR="000F5493" w:rsidRDefault="00B87139">
      <w:pPr>
        <w:widowControl/>
        <w:shd w:val="clear" w:color="auto" w:fill="FFFFFF"/>
        <w:spacing w:line="360" w:lineRule="auto"/>
        <w:ind w:firstLine="420"/>
        <w:rPr>
          <w:rFonts w:asciiTheme="minorEastAsia" w:eastAsiaTheme="minorEastAsia" w:hAnsiTheme="minorEastAsia" w:cs="Arial"/>
          <w:b/>
          <w:bCs/>
          <w:szCs w:val="21"/>
        </w:rPr>
      </w:pPr>
      <w:r>
        <w:rPr>
          <w:rFonts w:asciiTheme="minorEastAsia" w:eastAsiaTheme="minorEastAsia" w:hAnsiTheme="minorEastAsia" w:cs="Arial" w:hint="eastAsia"/>
          <w:b/>
          <w:bCs/>
          <w:szCs w:val="21"/>
        </w:rPr>
        <w:t>3.6</w:t>
      </w:r>
      <w:r>
        <w:rPr>
          <w:rFonts w:asciiTheme="minorEastAsia" w:eastAsiaTheme="minorEastAsia" w:hAnsiTheme="minorEastAsia" w:cs="Arial" w:hint="eastAsia"/>
          <w:b/>
          <w:bCs/>
          <w:szCs w:val="21"/>
        </w:rPr>
        <w:t>绿色采购政策</w:t>
      </w:r>
    </w:p>
    <w:p w:rsidR="000F5493" w:rsidRDefault="00B87139">
      <w:pPr>
        <w:widowControl/>
        <w:shd w:val="clear" w:color="auto" w:fill="FFFFFF"/>
        <w:spacing w:line="360" w:lineRule="auto"/>
        <w:ind w:firstLine="420"/>
        <w:rPr>
          <w:rFonts w:asciiTheme="minorEastAsia" w:eastAsiaTheme="minorEastAsia" w:hAnsiTheme="minorEastAsia" w:cs="Arial"/>
          <w:szCs w:val="21"/>
        </w:rPr>
      </w:pPr>
      <w:r>
        <w:rPr>
          <w:rFonts w:asciiTheme="minorEastAsia" w:eastAsiaTheme="minorEastAsia" w:hAnsiTheme="minorEastAsia" w:cs="Arial" w:hint="eastAsia"/>
          <w:szCs w:val="21"/>
        </w:rPr>
        <w:t>（</w:t>
      </w:r>
      <w:r>
        <w:rPr>
          <w:rFonts w:asciiTheme="minorEastAsia" w:eastAsiaTheme="minorEastAsia" w:hAnsiTheme="minorEastAsia" w:cs="Arial" w:hint="eastAsia"/>
          <w:szCs w:val="21"/>
        </w:rPr>
        <w:t>1</w:t>
      </w:r>
      <w:r>
        <w:rPr>
          <w:rFonts w:asciiTheme="minorEastAsia" w:eastAsiaTheme="minorEastAsia" w:hAnsiTheme="minorEastAsia" w:cs="Arial" w:hint="eastAsia"/>
          <w:szCs w:val="21"/>
        </w:rPr>
        <w:t>）</w:t>
      </w:r>
      <w:r>
        <w:rPr>
          <w:rFonts w:asciiTheme="minorEastAsia" w:eastAsiaTheme="minorEastAsia" w:hAnsiTheme="minorEastAsia" w:cs="宋体" w:hint="eastAsia"/>
          <w:szCs w:val="21"/>
        </w:rPr>
        <w:t>拟采购产品</w:t>
      </w:r>
      <w:r>
        <w:rPr>
          <w:rFonts w:asciiTheme="minorEastAsia" w:eastAsiaTheme="minorEastAsia" w:hAnsiTheme="minorEastAsia" w:cs="Arial" w:hint="eastAsia"/>
          <w:szCs w:val="21"/>
        </w:rPr>
        <w:t>涉及商品包装、快递包装要求的，应按照《商品包装政府采购需求标准（试行）》《快递包装政府采购需求标准（试行）》（财办库〔</w:t>
      </w:r>
      <w:r>
        <w:rPr>
          <w:rFonts w:asciiTheme="minorEastAsia" w:eastAsiaTheme="minorEastAsia" w:hAnsiTheme="minorEastAsia" w:cs="Arial" w:hint="eastAsia"/>
          <w:szCs w:val="21"/>
        </w:rPr>
        <w:t>2020</w:t>
      </w:r>
      <w:r>
        <w:rPr>
          <w:rFonts w:asciiTheme="minorEastAsia" w:eastAsiaTheme="minorEastAsia" w:hAnsiTheme="minorEastAsia" w:cs="Arial" w:hint="eastAsia"/>
          <w:szCs w:val="21"/>
        </w:rPr>
        <w:t>〕</w:t>
      </w:r>
      <w:r>
        <w:rPr>
          <w:rFonts w:asciiTheme="minorEastAsia" w:eastAsiaTheme="minorEastAsia" w:hAnsiTheme="minorEastAsia" w:cs="Arial" w:hint="eastAsia"/>
          <w:szCs w:val="21"/>
        </w:rPr>
        <w:t>123</w:t>
      </w:r>
      <w:r>
        <w:rPr>
          <w:rFonts w:asciiTheme="minorEastAsia" w:eastAsiaTheme="minorEastAsia" w:hAnsiTheme="minorEastAsia" w:cs="Arial" w:hint="eastAsia"/>
          <w:szCs w:val="21"/>
        </w:rPr>
        <w:t>号）、《江苏省财政厅关于加强政府绿色采购有关事项的通知》（苏财购〔</w:t>
      </w:r>
      <w:r>
        <w:rPr>
          <w:rFonts w:asciiTheme="minorEastAsia" w:eastAsiaTheme="minorEastAsia" w:hAnsiTheme="minorEastAsia" w:cs="Arial" w:hint="eastAsia"/>
          <w:szCs w:val="21"/>
        </w:rPr>
        <w:t>2023</w:t>
      </w:r>
      <w:r>
        <w:rPr>
          <w:rFonts w:asciiTheme="minorEastAsia" w:eastAsiaTheme="minorEastAsia" w:hAnsiTheme="minorEastAsia" w:cs="Arial" w:hint="eastAsia"/>
          <w:szCs w:val="21"/>
        </w:rPr>
        <w:t>〕</w:t>
      </w:r>
      <w:r>
        <w:rPr>
          <w:rFonts w:asciiTheme="minorEastAsia" w:eastAsiaTheme="minorEastAsia" w:hAnsiTheme="minorEastAsia" w:cs="Arial" w:hint="eastAsia"/>
          <w:szCs w:val="21"/>
        </w:rPr>
        <w:t>65</w:t>
      </w:r>
      <w:r>
        <w:rPr>
          <w:rFonts w:asciiTheme="minorEastAsia" w:eastAsiaTheme="minorEastAsia" w:hAnsiTheme="minorEastAsia" w:cs="Arial" w:hint="eastAsia"/>
          <w:szCs w:val="21"/>
        </w:rPr>
        <w:t>号）文件执行。招标文件对商品包装和快递包装有具体要求的，政府采购合同中应当载明对投标人提供产品及相关快递服务的具体包装要求和履约验收相关条款，投标人须严格执行，必要时应按照要求在履约验收环节出具检测报告。</w:t>
      </w:r>
    </w:p>
    <w:p w:rsidR="000F5493" w:rsidRDefault="00B87139">
      <w:pPr>
        <w:widowControl/>
        <w:shd w:val="clear" w:color="auto" w:fill="FFFFFF"/>
        <w:spacing w:line="360" w:lineRule="auto"/>
        <w:ind w:firstLine="420"/>
        <w:rPr>
          <w:rFonts w:asciiTheme="minorEastAsia" w:eastAsiaTheme="minorEastAsia" w:hAnsiTheme="minorEastAsia" w:cs="Arial"/>
          <w:szCs w:val="21"/>
        </w:rPr>
      </w:pPr>
      <w:r>
        <w:rPr>
          <w:rFonts w:asciiTheme="minorEastAsia" w:eastAsiaTheme="minorEastAsia" w:hAnsiTheme="minorEastAsia" w:cs="Arial" w:hint="eastAsia"/>
          <w:szCs w:val="21"/>
        </w:rPr>
        <w:t>（</w:t>
      </w:r>
      <w:r>
        <w:rPr>
          <w:rFonts w:asciiTheme="minorEastAsia" w:eastAsiaTheme="minorEastAsia" w:hAnsiTheme="minorEastAsia" w:cs="Arial" w:hint="eastAsia"/>
          <w:szCs w:val="21"/>
        </w:rPr>
        <w:t>2</w:t>
      </w:r>
      <w:r>
        <w:rPr>
          <w:rFonts w:asciiTheme="minorEastAsia" w:eastAsiaTheme="minorEastAsia" w:hAnsiTheme="minorEastAsia" w:cs="Arial" w:hint="eastAsia"/>
          <w:szCs w:val="21"/>
        </w:rPr>
        <w:t>）</w:t>
      </w:r>
      <w:r>
        <w:rPr>
          <w:rFonts w:asciiTheme="minorEastAsia" w:eastAsiaTheme="minorEastAsia" w:hAnsiTheme="minorEastAsia" w:cs="宋体" w:hint="eastAsia"/>
          <w:szCs w:val="21"/>
        </w:rPr>
        <w:t>拟采购产品</w:t>
      </w:r>
      <w:r>
        <w:rPr>
          <w:rFonts w:asciiTheme="minorEastAsia" w:eastAsiaTheme="minorEastAsia" w:hAnsiTheme="minorEastAsia" w:cs="Arial" w:hint="eastAsia"/>
          <w:szCs w:val="21"/>
        </w:rPr>
        <w:t>涉及数据中心相关设备、运维服务的，应按照《关于印发〈绿色数据中心政府采购需求标准（试行）的通知》（财办库〔</w:t>
      </w:r>
      <w:r>
        <w:rPr>
          <w:rFonts w:asciiTheme="minorEastAsia" w:eastAsiaTheme="minorEastAsia" w:hAnsiTheme="minorEastAsia" w:cs="Arial" w:hint="eastAsia"/>
          <w:szCs w:val="21"/>
        </w:rPr>
        <w:t>2023</w:t>
      </w:r>
      <w:r>
        <w:rPr>
          <w:rFonts w:asciiTheme="minorEastAsia" w:eastAsiaTheme="minorEastAsia" w:hAnsiTheme="minorEastAsia" w:cs="Arial" w:hint="eastAsia"/>
          <w:szCs w:val="21"/>
        </w:rPr>
        <w:t>〕</w:t>
      </w:r>
      <w:r>
        <w:rPr>
          <w:rFonts w:asciiTheme="minorEastAsia" w:eastAsiaTheme="minorEastAsia" w:hAnsiTheme="minorEastAsia" w:cs="Arial" w:hint="eastAsia"/>
          <w:szCs w:val="21"/>
        </w:rPr>
        <w:t>7</w:t>
      </w:r>
      <w:r>
        <w:rPr>
          <w:rFonts w:asciiTheme="minorEastAsia" w:eastAsiaTheme="minorEastAsia" w:hAnsiTheme="minorEastAsia" w:cs="Arial" w:hint="eastAsia"/>
          <w:szCs w:val="21"/>
        </w:rPr>
        <w:t>号）、《江苏省财政厅关于加强政府绿色采购有关事项的通知》（苏财购〔</w:t>
      </w:r>
      <w:r>
        <w:rPr>
          <w:rFonts w:asciiTheme="minorEastAsia" w:eastAsiaTheme="minorEastAsia" w:hAnsiTheme="minorEastAsia" w:cs="Arial" w:hint="eastAsia"/>
          <w:szCs w:val="21"/>
        </w:rPr>
        <w:t>2023</w:t>
      </w:r>
      <w:r>
        <w:rPr>
          <w:rFonts w:asciiTheme="minorEastAsia" w:eastAsiaTheme="minorEastAsia" w:hAnsiTheme="minorEastAsia" w:cs="Arial" w:hint="eastAsia"/>
          <w:szCs w:val="21"/>
        </w:rPr>
        <w:t>〕</w:t>
      </w:r>
      <w:r>
        <w:rPr>
          <w:rFonts w:asciiTheme="minorEastAsia" w:eastAsiaTheme="minorEastAsia" w:hAnsiTheme="minorEastAsia" w:cs="Arial" w:hint="eastAsia"/>
          <w:szCs w:val="21"/>
        </w:rPr>
        <w:t>65</w:t>
      </w:r>
      <w:r>
        <w:rPr>
          <w:rFonts w:asciiTheme="minorEastAsia" w:eastAsiaTheme="minorEastAsia" w:hAnsiTheme="minorEastAsia" w:cs="Arial" w:hint="eastAsia"/>
          <w:szCs w:val="21"/>
        </w:rPr>
        <w:t>号）等文件执行。招标文件中涉及数据中心相关设备、运维服务的，投标人</w:t>
      </w:r>
      <w:r>
        <w:rPr>
          <w:rFonts w:asciiTheme="minorEastAsia" w:eastAsiaTheme="minorEastAsia" w:hAnsiTheme="minorEastAsia" w:cs="Arial" w:hint="eastAsia"/>
          <w:szCs w:val="21"/>
        </w:rPr>
        <w:lastRenderedPageBreak/>
        <w:t>均以《绿色数据中心政府采购需求标准（试行）》提出的指标、标准为准。采购人应在政府采购合同中明确对相关指标的验收方式和违约责任，投标人应按合同约定提供设备或服务。</w:t>
      </w:r>
    </w:p>
    <w:p w:rsidR="000F5493" w:rsidRDefault="00B87139">
      <w:pPr>
        <w:widowControl/>
        <w:shd w:val="clear" w:color="auto" w:fill="FFFFFF"/>
        <w:spacing w:line="360" w:lineRule="auto"/>
        <w:ind w:firstLine="420"/>
        <w:rPr>
          <w:rFonts w:asciiTheme="minorEastAsia" w:eastAsiaTheme="minorEastAsia" w:hAnsiTheme="minorEastAsia" w:cs="Arial"/>
          <w:szCs w:val="21"/>
        </w:rPr>
      </w:pPr>
      <w:r>
        <w:rPr>
          <w:rFonts w:asciiTheme="minorEastAsia" w:eastAsiaTheme="minorEastAsia" w:hAnsiTheme="minorEastAsia" w:cs="Arial" w:hint="eastAsia"/>
          <w:szCs w:val="21"/>
        </w:rPr>
        <w:t>（</w:t>
      </w:r>
      <w:r>
        <w:rPr>
          <w:rFonts w:asciiTheme="minorEastAsia" w:eastAsiaTheme="minorEastAsia" w:hAnsiTheme="minorEastAsia" w:cs="Arial" w:hint="eastAsia"/>
          <w:szCs w:val="21"/>
        </w:rPr>
        <w:t>3</w:t>
      </w:r>
      <w:r>
        <w:rPr>
          <w:rFonts w:asciiTheme="minorEastAsia" w:eastAsiaTheme="minorEastAsia" w:hAnsiTheme="minorEastAsia" w:cs="Arial" w:hint="eastAsia"/>
          <w:szCs w:val="21"/>
        </w:rPr>
        <w:t>）</w:t>
      </w:r>
      <w:r>
        <w:rPr>
          <w:rFonts w:asciiTheme="minorEastAsia" w:eastAsiaTheme="minorEastAsia" w:hAnsiTheme="minorEastAsia" w:cs="宋体" w:hint="eastAsia"/>
          <w:szCs w:val="21"/>
        </w:rPr>
        <w:t>拟采购产品</w:t>
      </w:r>
      <w:r>
        <w:rPr>
          <w:rFonts w:asciiTheme="minorEastAsia" w:eastAsiaTheme="minorEastAsia" w:hAnsiTheme="minorEastAsia" w:cs="Arial" w:hint="eastAsia"/>
          <w:szCs w:val="21"/>
        </w:rPr>
        <w:t>涉及涂料、胶黏剂、油墨、清洗剂等挥发性有机物产品的，属于强制性标准的，投标人应当提供符合国家和江苏省相关</w:t>
      </w:r>
      <w:r>
        <w:rPr>
          <w:rFonts w:asciiTheme="minorEastAsia" w:eastAsiaTheme="minorEastAsia" w:hAnsiTheme="minorEastAsia" w:cs="Arial" w:hint="eastAsia"/>
          <w:szCs w:val="21"/>
        </w:rPr>
        <w:t xml:space="preserve">VOCs </w:t>
      </w:r>
      <w:r>
        <w:rPr>
          <w:rFonts w:asciiTheme="minorEastAsia" w:eastAsiaTheme="minorEastAsia" w:hAnsiTheme="minorEastAsia" w:cs="Arial" w:hint="eastAsia"/>
          <w:szCs w:val="21"/>
        </w:rPr>
        <w:t>含量限制标准的产品。</w:t>
      </w:r>
      <w:r>
        <w:rPr>
          <w:rFonts w:asciiTheme="minorEastAsia" w:eastAsiaTheme="minorEastAsia" w:hAnsiTheme="minorEastAsia" w:cs="宋体" w:hint="eastAsia"/>
          <w:szCs w:val="21"/>
        </w:rPr>
        <w:t>拟采购产品</w:t>
      </w:r>
      <w:r>
        <w:rPr>
          <w:rFonts w:asciiTheme="minorEastAsia" w:eastAsiaTheme="minorEastAsia" w:hAnsiTheme="minorEastAsia" w:cs="Arial" w:hint="eastAsia"/>
          <w:szCs w:val="21"/>
        </w:rPr>
        <w:t>涉及通用类货物、家具的，投标人应当优先使用低挥发性原辅材料，采购人将使用低</w:t>
      </w:r>
      <w:r>
        <w:rPr>
          <w:rFonts w:asciiTheme="minorEastAsia" w:eastAsiaTheme="minorEastAsia" w:hAnsiTheme="minorEastAsia" w:cs="Arial" w:hint="eastAsia"/>
          <w:szCs w:val="21"/>
        </w:rPr>
        <w:t>VOCs</w:t>
      </w:r>
      <w:r>
        <w:rPr>
          <w:rFonts w:asciiTheme="minorEastAsia" w:eastAsiaTheme="minorEastAsia" w:hAnsiTheme="minorEastAsia" w:cs="Arial" w:hint="eastAsia"/>
          <w:szCs w:val="21"/>
        </w:rPr>
        <w:t>含量的涂料、胶黏剂等纳入政府采购合同条款的，投标人必须严格执行。</w:t>
      </w:r>
    </w:p>
    <w:p w:rsidR="000F5493" w:rsidRDefault="00B87139">
      <w:pPr>
        <w:widowControl/>
        <w:shd w:val="clear" w:color="auto" w:fill="FFFFFF"/>
        <w:spacing w:line="360" w:lineRule="auto"/>
        <w:ind w:firstLine="420"/>
        <w:rPr>
          <w:rFonts w:asciiTheme="minorEastAsia" w:eastAsiaTheme="minorEastAsia" w:hAnsiTheme="minorEastAsia" w:cs="Arial"/>
          <w:szCs w:val="21"/>
        </w:rPr>
      </w:pPr>
      <w:r>
        <w:rPr>
          <w:rFonts w:asciiTheme="minorEastAsia" w:eastAsiaTheme="minorEastAsia" w:hAnsiTheme="minorEastAsia" w:cs="Arial" w:hint="eastAsia"/>
          <w:szCs w:val="21"/>
        </w:rPr>
        <w:t>（</w:t>
      </w:r>
      <w:r>
        <w:rPr>
          <w:rFonts w:asciiTheme="minorEastAsia" w:eastAsiaTheme="minorEastAsia" w:hAnsiTheme="minorEastAsia" w:cs="Arial" w:hint="eastAsia"/>
          <w:szCs w:val="21"/>
        </w:rPr>
        <w:t>4</w:t>
      </w:r>
      <w:r>
        <w:rPr>
          <w:rFonts w:asciiTheme="minorEastAsia" w:eastAsiaTheme="minorEastAsia" w:hAnsiTheme="minorEastAsia" w:cs="Arial" w:hint="eastAsia"/>
          <w:szCs w:val="21"/>
        </w:rPr>
        <w:t>）</w:t>
      </w:r>
      <w:r>
        <w:rPr>
          <w:rFonts w:asciiTheme="minorEastAsia" w:eastAsiaTheme="minorEastAsia" w:hAnsiTheme="minorEastAsia" w:cs="宋体" w:hint="eastAsia"/>
          <w:szCs w:val="21"/>
        </w:rPr>
        <w:t>拟采购产品</w:t>
      </w:r>
      <w:r>
        <w:rPr>
          <w:rFonts w:asciiTheme="minorEastAsia" w:eastAsiaTheme="minorEastAsia" w:hAnsiTheme="minorEastAsia" w:cs="Arial" w:hint="eastAsia"/>
          <w:szCs w:val="21"/>
        </w:rPr>
        <w:t>涉及数据库、操作系统、通用服务器、工作站、一体式计算机、便携式计算机、台式计算机的，投标人所投产品不得违反财政部、工业和信息化部印发的《需求标准》（详见财库〔</w:t>
      </w:r>
      <w:r>
        <w:rPr>
          <w:rFonts w:asciiTheme="minorEastAsia" w:eastAsiaTheme="minorEastAsia" w:hAnsiTheme="minorEastAsia" w:cs="Arial" w:hint="eastAsia"/>
          <w:szCs w:val="21"/>
        </w:rPr>
        <w:t>2023</w:t>
      </w:r>
      <w:r>
        <w:rPr>
          <w:rFonts w:asciiTheme="minorEastAsia" w:eastAsiaTheme="minorEastAsia" w:hAnsiTheme="minorEastAsia" w:cs="Arial" w:hint="eastAsia"/>
          <w:szCs w:val="21"/>
        </w:rPr>
        <w:t>〕</w:t>
      </w:r>
      <w:r>
        <w:rPr>
          <w:rFonts w:asciiTheme="minorEastAsia" w:eastAsiaTheme="minorEastAsia" w:hAnsiTheme="minorEastAsia" w:cs="Arial" w:hint="eastAsia"/>
          <w:szCs w:val="21"/>
        </w:rPr>
        <w:t>29</w:t>
      </w:r>
      <w:r>
        <w:rPr>
          <w:rFonts w:asciiTheme="minorEastAsia" w:eastAsiaTheme="minorEastAsia" w:hAnsiTheme="minorEastAsia" w:cs="Arial" w:hint="eastAsia"/>
          <w:szCs w:val="21"/>
        </w:rPr>
        <w:t>号、</w:t>
      </w:r>
      <w:r>
        <w:rPr>
          <w:rFonts w:asciiTheme="minorEastAsia" w:eastAsiaTheme="minorEastAsia" w:hAnsiTheme="minorEastAsia" w:cs="Arial" w:hint="eastAsia"/>
          <w:szCs w:val="21"/>
        </w:rPr>
        <w:t>30</w:t>
      </w:r>
      <w:r>
        <w:rPr>
          <w:rFonts w:asciiTheme="minorEastAsia" w:eastAsiaTheme="minorEastAsia" w:hAnsiTheme="minorEastAsia" w:cs="Arial" w:hint="eastAsia"/>
          <w:szCs w:val="21"/>
        </w:rPr>
        <w:t>号、</w:t>
      </w:r>
      <w:r>
        <w:rPr>
          <w:rFonts w:asciiTheme="minorEastAsia" w:eastAsiaTheme="minorEastAsia" w:hAnsiTheme="minorEastAsia" w:cs="Arial" w:hint="eastAsia"/>
          <w:szCs w:val="21"/>
        </w:rPr>
        <w:t>31</w:t>
      </w:r>
      <w:r>
        <w:rPr>
          <w:rFonts w:asciiTheme="minorEastAsia" w:eastAsiaTheme="minorEastAsia" w:hAnsiTheme="minorEastAsia" w:cs="Arial" w:hint="eastAsia"/>
          <w:szCs w:val="21"/>
        </w:rPr>
        <w:t>号、</w:t>
      </w:r>
      <w:r>
        <w:rPr>
          <w:rFonts w:asciiTheme="minorEastAsia" w:eastAsiaTheme="minorEastAsia" w:hAnsiTheme="minorEastAsia" w:cs="Arial" w:hint="eastAsia"/>
          <w:szCs w:val="21"/>
        </w:rPr>
        <w:t>32</w:t>
      </w:r>
      <w:r>
        <w:rPr>
          <w:rFonts w:asciiTheme="minorEastAsia" w:eastAsiaTheme="minorEastAsia" w:hAnsiTheme="minorEastAsia" w:cs="Arial" w:hint="eastAsia"/>
          <w:szCs w:val="21"/>
        </w:rPr>
        <w:t>号、</w:t>
      </w:r>
      <w:r>
        <w:rPr>
          <w:rFonts w:asciiTheme="minorEastAsia" w:eastAsiaTheme="minorEastAsia" w:hAnsiTheme="minorEastAsia" w:cs="Arial" w:hint="eastAsia"/>
          <w:szCs w:val="21"/>
        </w:rPr>
        <w:t>33</w:t>
      </w:r>
      <w:r>
        <w:rPr>
          <w:rFonts w:asciiTheme="minorEastAsia" w:eastAsiaTheme="minorEastAsia" w:hAnsiTheme="minorEastAsia" w:cs="Arial" w:hint="eastAsia"/>
          <w:szCs w:val="21"/>
        </w:rPr>
        <w:t>号、</w:t>
      </w:r>
      <w:r>
        <w:rPr>
          <w:rFonts w:asciiTheme="minorEastAsia" w:eastAsiaTheme="minorEastAsia" w:hAnsiTheme="minorEastAsia" w:cs="Arial" w:hint="eastAsia"/>
          <w:szCs w:val="21"/>
        </w:rPr>
        <w:t>34</w:t>
      </w:r>
      <w:r>
        <w:rPr>
          <w:rFonts w:asciiTheme="minorEastAsia" w:eastAsiaTheme="minorEastAsia" w:hAnsiTheme="minorEastAsia" w:cs="Arial" w:hint="eastAsia"/>
          <w:szCs w:val="21"/>
        </w:rPr>
        <w:t>号、</w:t>
      </w:r>
      <w:r>
        <w:rPr>
          <w:rFonts w:asciiTheme="minorEastAsia" w:eastAsiaTheme="minorEastAsia" w:hAnsiTheme="minorEastAsia" w:cs="Arial" w:hint="eastAsia"/>
          <w:szCs w:val="21"/>
        </w:rPr>
        <w:t>35</w:t>
      </w:r>
      <w:r>
        <w:rPr>
          <w:rFonts w:asciiTheme="minorEastAsia" w:eastAsiaTheme="minorEastAsia" w:hAnsiTheme="minorEastAsia" w:cs="Arial" w:hint="eastAsia"/>
          <w:szCs w:val="21"/>
        </w:rPr>
        <w:t>号文件）。采购人可以对《需求标准》中的指标提出更高要求，也可以根据实际需要增加《需求标准》以外的指标。采购人按照采购合同约定对投标人所提供的上述产品进行验收，必要时可以委托依法取得检测、认证资质的机构进行检测、认证。</w:t>
      </w:r>
    </w:p>
    <w:p w:rsidR="000F5493" w:rsidRDefault="00B87139">
      <w:pPr>
        <w:widowControl/>
        <w:shd w:val="clear" w:color="auto" w:fill="FFFFFF"/>
        <w:spacing w:line="360" w:lineRule="auto"/>
        <w:ind w:firstLine="420"/>
        <w:rPr>
          <w:rFonts w:asciiTheme="minorEastAsia" w:eastAsiaTheme="minorEastAsia" w:hAnsiTheme="minorEastAsia" w:cs="Arial"/>
          <w:b/>
          <w:bCs/>
          <w:szCs w:val="21"/>
        </w:rPr>
      </w:pPr>
      <w:r>
        <w:rPr>
          <w:rFonts w:asciiTheme="minorEastAsia" w:eastAsiaTheme="minorEastAsia" w:hAnsiTheme="minorEastAsia" w:cs="Arial" w:hint="eastAsia"/>
          <w:b/>
          <w:bCs/>
          <w:szCs w:val="21"/>
        </w:rPr>
        <w:t xml:space="preserve">3.7 </w:t>
      </w:r>
      <w:r>
        <w:rPr>
          <w:rFonts w:asciiTheme="minorEastAsia" w:eastAsiaTheme="minorEastAsia" w:hAnsiTheme="minorEastAsia" w:cs="Arial" w:hint="eastAsia"/>
          <w:b/>
          <w:bCs/>
          <w:szCs w:val="21"/>
        </w:rPr>
        <w:t>本国产品支持政策</w:t>
      </w:r>
    </w:p>
    <w:p w:rsidR="000F5493" w:rsidRDefault="00B87139">
      <w:pPr>
        <w:spacing w:line="400" w:lineRule="exact"/>
        <w:ind w:firstLine="420"/>
        <w:rPr>
          <w:rFonts w:asciiTheme="minorEastAsia" w:eastAsiaTheme="minorEastAsia" w:hAnsiTheme="minorEastAsia" w:cs="Arial"/>
          <w:szCs w:val="21"/>
        </w:rPr>
      </w:pPr>
      <w:r>
        <w:rPr>
          <w:rFonts w:asciiTheme="minorEastAsia" w:eastAsiaTheme="minorEastAsia" w:hAnsiTheme="minorEastAsia" w:cs="Arial" w:hint="eastAsia"/>
          <w:szCs w:val="21"/>
        </w:rPr>
        <w:t>（</w:t>
      </w:r>
      <w:r>
        <w:rPr>
          <w:rFonts w:asciiTheme="minorEastAsia" w:eastAsiaTheme="minorEastAsia" w:hAnsiTheme="minorEastAsia" w:cs="Arial" w:hint="eastAsia"/>
          <w:szCs w:val="21"/>
        </w:rPr>
        <w:t>1</w:t>
      </w:r>
      <w:r>
        <w:rPr>
          <w:rFonts w:asciiTheme="minorEastAsia" w:eastAsiaTheme="minorEastAsia" w:hAnsiTheme="minorEastAsia" w:cs="Arial" w:hint="eastAsia"/>
          <w:szCs w:val="21"/>
        </w:rPr>
        <w:t>）本国产品应当符合以下条件：本国产品应当在中国境内生产，即在中华人民共和国关境内实现从原材料、组件到产品的属性改变。从具体情形看，在国内保税区、综合保税区等海关特殊监管区域生产的产品，属于在中国境内生产的产品；对医疗器械产品，取得药品监督管理部门授予的准字号医疗器械注册证的，属于在中国境内生产的产品；其他产品，根据实际情况判断是否在中国境内生产。</w:t>
      </w:r>
    </w:p>
    <w:p w:rsidR="000F5493" w:rsidRDefault="00B87139">
      <w:pPr>
        <w:widowControl/>
        <w:shd w:val="clear" w:color="auto" w:fill="FFFFFF"/>
        <w:spacing w:line="360" w:lineRule="auto"/>
        <w:ind w:firstLine="420"/>
        <w:rPr>
          <w:rFonts w:asciiTheme="minorEastAsia" w:eastAsiaTheme="minorEastAsia" w:hAnsiTheme="minorEastAsia" w:cs="Arial"/>
          <w:szCs w:val="21"/>
        </w:rPr>
      </w:pPr>
      <w:r>
        <w:rPr>
          <w:rFonts w:asciiTheme="minorEastAsia" w:eastAsiaTheme="minorEastAsia" w:hAnsiTheme="minorEastAsia" w:cs="Arial" w:hint="eastAsia"/>
          <w:szCs w:val="21"/>
        </w:rPr>
        <w:t>（</w:t>
      </w:r>
      <w:r>
        <w:rPr>
          <w:rFonts w:asciiTheme="minorEastAsia" w:eastAsiaTheme="minorEastAsia" w:hAnsiTheme="minorEastAsia" w:cs="Arial" w:hint="eastAsia"/>
          <w:szCs w:val="21"/>
        </w:rPr>
        <w:t>2</w:t>
      </w:r>
      <w:r>
        <w:rPr>
          <w:rFonts w:asciiTheme="minorEastAsia" w:eastAsiaTheme="minorEastAsia" w:hAnsiTheme="minorEastAsia" w:cs="Arial" w:hint="eastAsia"/>
          <w:szCs w:val="21"/>
        </w:rPr>
        <w:t>）本国产品标准的适用范围：本国产品标准适用于货物，包括政府采购货物项目和服务项目中涉及的货物。适用本国产品标准的货物具体是指《政府采购品目分类目录》中的货物类产品，但不包括其中的房屋和构筑物，文物和陈列品，图书和档案，特种动植物，农林牧渔业产品，矿与矿物，电力、城市燃气、蒸汽和热水、水，食品、饮料和烟草原料，无形资产。</w:t>
      </w:r>
      <w:r>
        <w:rPr>
          <w:rFonts w:asciiTheme="minorEastAsia" w:eastAsiaTheme="minorEastAsia" w:hAnsiTheme="minorEastAsia" w:cs="Arial" w:hint="eastAsia"/>
          <w:b/>
          <w:bCs/>
          <w:szCs w:val="21"/>
        </w:rPr>
        <w:t>政府采购活动涉及本国产品的，投标人应当出具</w:t>
      </w:r>
      <w:bookmarkStart w:id="55" w:name="OLE_LINK44"/>
      <w:r>
        <w:rPr>
          <w:rFonts w:asciiTheme="minorEastAsia" w:eastAsiaTheme="minorEastAsia" w:hAnsiTheme="minorEastAsia" w:cs="Arial" w:hint="eastAsia"/>
          <w:b/>
          <w:bCs/>
          <w:szCs w:val="21"/>
        </w:rPr>
        <w:t>《</w:t>
      </w:r>
      <w:bookmarkStart w:id="56" w:name="OLE_LINK43"/>
      <w:r>
        <w:rPr>
          <w:rFonts w:asciiTheme="minorEastAsia" w:eastAsiaTheme="minorEastAsia" w:hAnsiTheme="minorEastAsia" w:cs="Arial" w:hint="eastAsia"/>
          <w:b/>
          <w:bCs/>
          <w:szCs w:val="21"/>
        </w:rPr>
        <w:t>关于符合本国产品标准的声明函</w:t>
      </w:r>
      <w:bookmarkEnd w:id="56"/>
      <w:r>
        <w:rPr>
          <w:rFonts w:asciiTheme="minorEastAsia" w:eastAsiaTheme="minorEastAsia" w:hAnsiTheme="minorEastAsia" w:cs="Arial" w:hint="eastAsia"/>
          <w:b/>
          <w:bCs/>
          <w:szCs w:val="21"/>
        </w:rPr>
        <w:t>》</w:t>
      </w:r>
      <w:bookmarkEnd w:id="55"/>
      <w:r>
        <w:rPr>
          <w:rFonts w:asciiTheme="minorEastAsia" w:eastAsiaTheme="minorEastAsia" w:hAnsiTheme="minorEastAsia" w:cs="Arial" w:hint="eastAsia"/>
          <w:b/>
          <w:bCs/>
          <w:szCs w:val="21"/>
        </w:rPr>
        <w:t>（格式见第六章附件，下同），否则不得享受价格评审优惠。</w:t>
      </w:r>
      <w:r>
        <w:rPr>
          <w:rFonts w:asciiTheme="minorEastAsia" w:eastAsiaTheme="minorEastAsia" w:hAnsiTheme="minorEastAsia" w:cs="Arial" w:hint="eastAsia"/>
          <w:szCs w:val="21"/>
        </w:rPr>
        <w:t>本国产品支持政策详见《国务院办公厅关于在政府采购中实施本国产品标准及相关政策的通知》（国办发〔</w:t>
      </w:r>
      <w:r>
        <w:rPr>
          <w:rFonts w:asciiTheme="minorEastAsia" w:eastAsiaTheme="minorEastAsia" w:hAnsiTheme="minorEastAsia" w:cs="Arial" w:hint="eastAsia"/>
          <w:szCs w:val="21"/>
        </w:rPr>
        <w:t>2025</w:t>
      </w:r>
      <w:r>
        <w:rPr>
          <w:rFonts w:asciiTheme="minorEastAsia" w:eastAsiaTheme="minorEastAsia" w:hAnsiTheme="minorEastAsia" w:cs="Arial" w:hint="eastAsia"/>
          <w:szCs w:val="21"/>
        </w:rPr>
        <w:t>〕</w:t>
      </w:r>
      <w:r>
        <w:rPr>
          <w:rFonts w:asciiTheme="minorEastAsia" w:eastAsiaTheme="minorEastAsia" w:hAnsiTheme="minorEastAsia" w:cs="Arial" w:hint="eastAsia"/>
          <w:szCs w:val="21"/>
        </w:rPr>
        <w:t>34</w:t>
      </w:r>
      <w:r>
        <w:rPr>
          <w:rFonts w:asciiTheme="minorEastAsia" w:eastAsiaTheme="minorEastAsia" w:hAnsiTheme="minorEastAsia" w:cs="Arial" w:hint="eastAsia"/>
          <w:szCs w:val="21"/>
        </w:rPr>
        <w:t>号）。</w:t>
      </w:r>
    </w:p>
    <w:p w:rsidR="000F5493" w:rsidRDefault="00B87139">
      <w:pPr>
        <w:widowControl/>
        <w:shd w:val="clear" w:color="auto" w:fill="FFFFFF"/>
        <w:spacing w:line="360" w:lineRule="auto"/>
        <w:ind w:firstLine="420"/>
        <w:rPr>
          <w:rFonts w:asciiTheme="minorEastAsia" w:eastAsiaTheme="minorEastAsia" w:hAnsiTheme="minorEastAsia" w:cs="Arial"/>
          <w:szCs w:val="21"/>
        </w:rPr>
      </w:pPr>
      <w:r>
        <w:rPr>
          <w:rFonts w:asciiTheme="minorEastAsia" w:eastAsiaTheme="minorEastAsia" w:hAnsiTheme="minorEastAsia" w:cs="Arial" w:hint="eastAsia"/>
          <w:szCs w:val="21"/>
        </w:rPr>
        <w:t>（</w:t>
      </w:r>
      <w:r>
        <w:rPr>
          <w:rFonts w:asciiTheme="minorEastAsia" w:eastAsiaTheme="minorEastAsia" w:hAnsiTheme="minorEastAsia" w:cs="Arial" w:hint="eastAsia"/>
          <w:szCs w:val="21"/>
        </w:rPr>
        <w:t>3</w:t>
      </w:r>
      <w:r>
        <w:rPr>
          <w:rFonts w:asciiTheme="minorEastAsia" w:eastAsiaTheme="minorEastAsia" w:hAnsiTheme="minorEastAsia" w:cs="Arial" w:hint="eastAsia"/>
          <w:szCs w:val="21"/>
        </w:rPr>
        <w:t>）对本国产品的支持政策：本项目政府采购活动中既有本国产品又有非本国产品参与竞争的，依法对本国产品给予价格评审优惠，对本国产品的报价给予</w:t>
      </w:r>
      <w:r>
        <w:rPr>
          <w:rFonts w:asciiTheme="minorEastAsia" w:eastAsiaTheme="minorEastAsia" w:hAnsiTheme="minorEastAsia" w:cs="Arial" w:hint="eastAsia"/>
          <w:szCs w:val="21"/>
        </w:rPr>
        <w:t>20%</w:t>
      </w:r>
      <w:r>
        <w:rPr>
          <w:rFonts w:asciiTheme="minorEastAsia" w:eastAsiaTheme="minorEastAsia" w:hAnsiTheme="minorEastAsia" w:cs="Arial" w:hint="eastAsia"/>
          <w:szCs w:val="21"/>
        </w:rPr>
        <w:t>的价格扣除，用扣除后的价格参与评审。</w:t>
      </w:r>
    </w:p>
    <w:p w:rsidR="000F5493" w:rsidRDefault="00B87139">
      <w:pPr>
        <w:widowControl/>
        <w:shd w:val="clear" w:color="auto" w:fill="FFFFFF"/>
        <w:spacing w:line="360" w:lineRule="auto"/>
        <w:ind w:firstLine="420"/>
        <w:rPr>
          <w:rFonts w:asciiTheme="minorEastAsia" w:eastAsiaTheme="minorEastAsia" w:hAnsiTheme="minorEastAsia" w:cs="Arial"/>
          <w:b/>
          <w:bCs/>
          <w:szCs w:val="21"/>
        </w:rPr>
      </w:pPr>
      <w:r>
        <w:rPr>
          <w:rFonts w:asciiTheme="minorEastAsia" w:eastAsiaTheme="minorEastAsia" w:hAnsiTheme="minorEastAsia" w:cs="Arial" w:hint="eastAsia"/>
          <w:szCs w:val="21"/>
        </w:rPr>
        <w:t>采购项目或者采购包中含有多种产品，</w:t>
      </w:r>
      <w:bookmarkStart w:id="57" w:name="_Hlk223360973"/>
      <w:r>
        <w:rPr>
          <w:rFonts w:asciiTheme="minorEastAsia" w:eastAsiaTheme="minorEastAsia" w:hAnsiTheme="minorEastAsia" w:cs="Arial" w:hint="eastAsia"/>
          <w:szCs w:val="21"/>
        </w:rPr>
        <w:t>投标人</w:t>
      </w:r>
      <w:bookmarkEnd w:id="57"/>
      <w:r>
        <w:rPr>
          <w:rFonts w:asciiTheme="minorEastAsia" w:eastAsiaTheme="minorEastAsia" w:hAnsiTheme="minorEastAsia" w:cs="Arial" w:hint="eastAsia"/>
          <w:szCs w:val="21"/>
        </w:rPr>
        <w:t>为该采购项目或者采购包提供的符合本国产品标准的产品成本之和占该投标人提供的全部产品成本之和的比例达到</w:t>
      </w:r>
      <w:r>
        <w:rPr>
          <w:rFonts w:asciiTheme="minorEastAsia" w:eastAsiaTheme="minorEastAsia" w:hAnsiTheme="minorEastAsia" w:cs="Arial" w:hint="eastAsia"/>
          <w:szCs w:val="21"/>
        </w:rPr>
        <w:t>80%</w:t>
      </w:r>
      <w:r>
        <w:rPr>
          <w:rFonts w:asciiTheme="minorEastAsia" w:eastAsiaTheme="minorEastAsia" w:hAnsiTheme="minorEastAsia" w:cs="Arial" w:hint="eastAsia"/>
          <w:szCs w:val="21"/>
        </w:rPr>
        <w:t>以上时</w:t>
      </w:r>
      <w:r>
        <w:rPr>
          <w:rFonts w:asciiTheme="minorEastAsia" w:eastAsiaTheme="minorEastAsia" w:hAnsiTheme="minorEastAsia" w:cs="Arial" w:hint="eastAsia"/>
          <w:b/>
          <w:bCs/>
          <w:szCs w:val="21"/>
        </w:rPr>
        <w:t>(</w:t>
      </w:r>
      <w:r>
        <w:rPr>
          <w:rFonts w:asciiTheme="minorEastAsia" w:eastAsiaTheme="minorEastAsia" w:hAnsiTheme="minorEastAsia" w:cs="Arial" w:hint="eastAsia"/>
          <w:b/>
          <w:bCs/>
          <w:szCs w:val="21"/>
        </w:rPr>
        <w:t>投标人需在</w:t>
      </w:r>
      <w:bookmarkStart w:id="58" w:name="OLE_LINK45"/>
      <w:r>
        <w:rPr>
          <w:rFonts w:asciiTheme="minorEastAsia" w:eastAsiaTheme="minorEastAsia" w:hAnsiTheme="minorEastAsia" w:cs="Arial" w:hint="eastAsia"/>
          <w:b/>
          <w:bCs/>
          <w:szCs w:val="21"/>
        </w:rPr>
        <w:t>《关于符合本国产品标准的声明函》</w:t>
      </w:r>
      <w:bookmarkEnd w:id="58"/>
      <w:r>
        <w:rPr>
          <w:rFonts w:asciiTheme="minorEastAsia" w:eastAsiaTheme="minorEastAsia" w:hAnsiTheme="minorEastAsia" w:cs="Arial" w:hint="eastAsia"/>
          <w:b/>
          <w:bCs/>
          <w:szCs w:val="21"/>
        </w:rPr>
        <w:t>中填写比例数值）</w:t>
      </w:r>
      <w:r>
        <w:rPr>
          <w:rFonts w:asciiTheme="minorEastAsia" w:eastAsiaTheme="minorEastAsia" w:hAnsiTheme="minorEastAsia" w:cs="Arial" w:hint="eastAsia"/>
          <w:szCs w:val="21"/>
        </w:rPr>
        <w:t>，依法对该投标人提供的全部产品给予价格评审优惠，即对该投标人提供的全部产品的总报价给予</w:t>
      </w:r>
      <w:r>
        <w:rPr>
          <w:rFonts w:asciiTheme="minorEastAsia" w:eastAsiaTheme="minorEastAsia" w:hAnsiTheme="minorEastAsia" w:cs="Arial" w:hint="eastAsia"/>
          <w:szCs w:val="21"/>
        </w:rPr>
        <w:t>20%</w:t>
      </w:r>
      <w:r>
        <w:rPr>
          <w:rFonts w:asciiTheme="minorEastAsia" w:eastAsiaTheme="minorEastAsia" w:hAnsiTheme="minorEastAsia" w:cs="Arial" w:hint="eastAsia"/>
          <w:szCs w:val="21"/>
        </w:rPr>
        <w:t>的价格扣除，用扣除后的价格参与评审。</w:t>
      </w:r>
      <w:r>
        <w:rPr>
          <w:rFonts w:asciiTheme="minorEastAsia" w:eastAsiaTheme="minorEastAsia" w:hAnsiTheme="minorEastAsia" w:cs="Arial" w:hint="eastAsia"/>
          <w:b/>
          <w:bCs/>
          <w:szCs w:val="21"/>
        </w:rPr>
        <w:t>投标人未填写比例数值，或比例数值未达到</w:t>
      </w:r>
      <w:r>
        <w:rPr>
          <w:rFonts w:asciiTheme="minorEastAsia" w:eastAsiaTheme="minorEastAsia" w:hAnsiTheme="minorEastAsia" w:cs="Arial" w:hint="eastAsia"/>
          <w:b/>
          <w:bCs/>
          <w:szCs w:val="21"/>
        </w:rPr>
        <w:t>80%</w:t>
      </w:r>
      <w:r>
        <w:rPr>
          <w:rFonts w:asciiTheme="minorEastAsia" w:eastAsiaTheme="minorEastAsia" w:hAnsiTheme="minorEastAsia" w:cs="Arial" w:hint="eastAsia"/>
          <w:b/>
          <w:bCs/>
          <w:szCs w:val="21"/>
        </w:rPr>
        <w:t>的，将不享受本国产品价格评审优惠。</w:t>
      </w:r>
    </w:p>
    <w:p w:rsidR="000F5493" w:rsidRDefault="00B87139">
      <w:pPr>
        <w:widowControl/>
        <w:shd w:val="clear" w:color="auto" w:fill="FFFFFF"/>
        <w:spacing w:line="360" w:lineRule="auto"/>
        <w:ind w:firstLine="420"/>
        <w:rPr>
          <w:rFonts w:asciiTheme="minorEastAsia" w:eastAsiaTheme="minorEastAsia" w:hAnsiTheme="minorEastAsia" w:cs="Arial"/>
          <w:b/>
          <w:bCs/>
          <w:szCs w:val="21"/>
        </w:rPr>
      </w:pPr>
      <w:r>
        <w:rPr>
          <w:rFonts w:asciiTheme="minorEastAsia" w:eastAsiaTheme="minorEastAsia" w:hAnsiTheme="minorEastAsia" w:cs="Arial" w:hint="eastAsia"/>
          <w:szCs w:val="21"/>
        </w:rPr>
        <w:t>（</w:t>
      </w:r>
      <w:r>
        <w:rPr>
          <w:rFonts w:asciiTheme="minorEastAsia" w:eastAsiaTheme="minorEastAsia" w:hAnsiTheme="minorEastAsia" w:cs="Arial" w:hint="eastAsia"/>
          <w:szCs w:val="21"/>
        </w:rPr>
        <w:t>4</w:t>
      </w:r>
      <w:r>
        <w:rPr>
          <w:rFonts w:asciiTheme="minorEastAsia" w:eastAsiaTheme="minorEastAsia" w:hAnsiTheme="minorEastAsia" w:cs="Arial" w:hint="eastAsia"/>
          <w:szCs w:val="21"/>
        </w:rPr>
        <w:t>）政策执行要求：</w:t>
      </w:r>
      <w:r>
        <w:rPr>
          <w:rFonts w:asciiTheme="minorEastAsia" w:eastAsiaTheme="minorEastAsia" w:hAnsiTheme="minorEastAsia" w:cs="Arial" w:hint="eastAsia"/>
          <w:b/>
          <w:bCs/>
          <w:szCs w:val="21"/>
        </w:rPr>
        <w:t>投标人需在《关于符合本国产品标准的声明函》中逐一、准确填写产品名称、厂名、生产厂址三项信息，三项信息中任意一项未填写的视为该项产品不符合本国产品标准，不享受本国产品价格评审优惠。</w:t>
      </w:r>
    </w:p>
    <w:p w:rsidR="000F5493" w:rsidRDefault="00B87139">
      <w:pPr>
        <w:widowControl/>
        <w:shd w:val="clear" w:color="auto" w:fill="FFFFFF"/>
        <w:spacing w:line="360" w:lineRule="auto"/>
        <w:ind w:firstLine="420"/>
        <w:rPr>
          <w:rFonts w:asciiTheme="minorEastAsia" w:eastAsiaTheme="minorEastAsia" w:hAnsiTheme="minorEastAsia" w:cs="Arial"/>
          <w:szCs w:val="21"/>
        </w:rPr>
      </w:pPr>
      <w:r>
        <w:rPr>
          <w:rFonts w:asciiTheme="minorEastAsia" w:eastAsiaTheme="minorEastAsia" w:hAnsiTheme="minorEastAsia" w:cs="Arial" w:hint="eastAsia"/>
          <w:szCs w:val="21"/>
        </w:rPr>
        <w:t>评标过程中，如发现投标人提供的</w:t>
      </w:r>
      <w:bookmarkStart w:id="59" w:name="OLE_LINK48"/>
      <w:r>
        <w:rPr>
          <w:rFonts w:asciiTheme="minorEastAsia" w:eastAsiaTheme="minorEastAsia" w:hAnsiTheme="minorEastAsia" w:cs="Arial" w:hint="eastAsia"/>
          <w:szCs w:val="21"/>
        </w:rPr>
        <w:t>《关于符合本国产品标准的声明函》</w:t>
      </w:r>
      <w:bookmarkEnd w:id="59"/>
      <w:r>
        <w:rPr>
          <w:rFonts w:asciiTheme="minorEastAsia" w:eastAsiaTheme="minorEastAsia" w:hAnsiTheme="minorEastAsia" w:cs="Arial" w:hint="eastAsia"/>
          <w:szCs w:val="21"/>
        </w:rPr>
        <w:t>内容含义不明确、同类事项与投标文件表述不一致或者有明显文字错误等情况的，评标委员会应当以书面形式要求</w:t>
      </w:r>
      <w:bookmarkStart w:id="60" w:name="OLE_LINK46"/>
      <w:r>
        <w:rPr>
          <w:rFonts w:asciiTheme="minorEastAsia" w:eastAsiaTheme="minorEastAsia" w:hAnsiTheme="minorEastAsia" w:cs="Arial" w:hint="eastAsia"/>
          <w:szCs w:val="21"/>
        </w:rPr>
        <w:t>投标人</w:t>
      </w:r>
      <w:bookmarkEnd w:id="60"/>
      <w:r>
        <w:rPr>
          <w:rFonts w:asciiTheme="minorEastAsia" w:eastAsiaTheme="minorEastAsia" w:hAnsiTheme="minorEastAsia" w:cs="Arial" w:hint="eastAsia"/>
          <w:szCs w:val="21"/>
        </w:rPr>
        <w:t>作出必要</w:t>
      </w:r>
      <w:r>
        <w:rPr>
          <w:rFonts w:asciiTheme="minorEastAsia" w:eastAsiaTheme="minorEastAsia" w:hAnsiTheme="minorEastAsia" w:cs="Arial" w:hint="eastAsia"/>
          <w:szCs w:val="21"/>
        </w:rPr>
        <w:lastRenderedPageBreak/>
        <w:t>的澄清、说明或者补正。经澄清、说明或者补正的《关于符合本国产品标准的声明函》仍然不符合《国务院办公厅关于在政府采购中实施本国产品标准及相关政策的通知》（国办发〔</w:t>
      </w:r>
      <w:r>
        <w:rPr>
          <w:rFonts w:asciiTheme="minorEastAsia" w:eastAsiaTheme="minorEastAsia" w:hAnsiTheme="minorEastAsia" w:cs="Arial" w:hint="eastAsia"/>
          <w:szCs w:val="21"/>
        </w:rPr>
        <w:t>2025</w:t>
      </w:r>
      <w:r>
        <w:rPr>
          <w:rFonts w:asciiTheme="minorEastAsia" w:eastAsiaTheme="minorEastAsia" w:hAnsiTheme="minorEastAsia" w:cs="Arial" w:hint="eastAsia"/>
          <w:szCs w:val="21"/>
        </w:rPr>
        <w:t>〕</w:t>
      </w:r>
      <w:r>
        <w:rPr>
          <w:rFonts w:asciiTheme="minorEastAsia" w:eastAsiaTheme="minorEastAsia" w:hAnsiTheme="minorEastAsia" w:cs="Arial" w:hint="eastAsia"/>
          <w:szCs w:val="21"/>
        </w:rPr>
        <w:t>34</w:t>
      </w:r>
      <w:r>
        <w:rPr>
          <w:rFonts w:asciiTheme="minorEastAsia" w:eastAsiaTheme="minorEastAsia" w:hAnsiTheme="minorEastAsia" w:cs="Arial" w:hint="eastAsia"/>
          <w:szCs w:val="21"/>
        </w:rPr>
        <w:t>号）和招标文件规定的，投标人提供的相关产品视为不符合本国产品标准。</w:t>
      </w:r>
    </w:p>
    <w:p w:rsidR="000F5493" w:rsidRDefault="00B87139">
      <w:pPr>
        <w:widowControl/>
        <w:shd w:val="clear" w:color="auto" w:fill="FFFFFF"/>
        <w:spacing w:line="360" w:lineRule="auto"/>
        <w:ind w:firstLine="420"/>
        <w:rPr>
          <w:rFonts w:asciiTheme="minorEastAsia" w:eastAsiaTheme="minorEastAsia" w:hAnsiTheme="minorEastAsia" w:cs="Arial"/>
          <w:b/>
          <w:bCs/>
          <w:szCs w:val="21"/>
        </w:rPr>
      </w:pPr>
      <w:bookmarkStart w:id="61" w:name="_Hlk223514161"/>
      <w:r>
        <w:rPr>
          <w:rFonts w:asciiTheme="minorEastAsia" w:eastAsiaTheme="minorEastAsia" w:hAnsiTheme="minorEastAsia" w:cs="Arial" w:hint="eastAsia"/>
          <w:b/>
          <w:bCs/>
          <w:szCs w:val="21"/>
        </w:rPr>
        <w:t>对本国产品的支持政策与政府采购支持中小企业、节能环保等优惠政策可叠加使用，对应执行价格扣除政策的项目，统一在原报价的基础上给予价格扣除。</w:t>
      </w:r>
      <w:bookmarkEnd w:id="41"/>
      <w:bookmarkEnd w:id="50"/>
      <w:bookmarkEnd w:id="61"/>
    </w:p>
    <w:p w:rsidR="000F5493" w:rsidRDefault="00B87139">
      <w:pPr>
        <w:widowControl/>
        <w:shd w:val="clear" w:color="auto" w:fill="FFFFFF"/>
        <w:spacing w:line="360" w:lineRule="auto"/>
        <w:ind w:firstLine="412"/>
        <w:rPr>
          <w:rFonts w:asciiTheme="minorEastAsia" w:eastAsiaTheme="minorEastAsia" w:hAnsiTheme="minorEastAsia"/>
          <w:szCs w:val="21"/>
        </w:rPr>
      </w:pPr>
      <w:r>
        <w:rPr>
          <w:rFonts w:asciiTheme="minorEastAsia" w:eastAsiaTheme="minorEastAsia" w:hAnsiTheme="minorEastAsia" w:hint="eastAsia"/>
          <w:b/>
          <w:bCs/>
          <w:szCs w:val="21"/>
        </w:rPr>
        <w:t>二、招标文件构成</w:t>
      </w:r>
      <w:r>
        <w:rPr>
          <w:rFonts w:asciiTheme="minorEastAsia" w:eastAsiaTheme="minorEastAsia" w:hAnsiTheme="minorEastAsia" w:hint="eastAsia"/>
          <w:b/>
          <w:bCs/>
          <w:szCs w:val="21"/>
        </w:rPr>
        <w:t xml:space="preserve"> </w:t>
      </w:r>
    </w:p>
    <w:p w:rsidR="000F5493" w:rsidRDefault="00B87139">
      <w:pPr>
        <w:widowControl/>
        <w:shd w:val="clear" w:color="auto" w:fill="FFFFFF"/>
        <w:spacing w:line="360" w:lineRule="auto"/>
        <w:ind w:firstLine="420"/>
        <w:rPr>
          <w:rFonts w:asciiTheme="minorEastAsia" w:eastAsiaTheme="minorEastAsia" w:hAnsiTheme="minorEastAsia"/>
          <w:b/>
          <w:bCs/>
          <w:szCs w:val="21"/>
        </w:rPr>
      </w:pPr>
      <w:r>
        <w:rPr>
          <w:rFonts w:asciiTheme="minorEastAsia" w:eastAsiaTheme="minorEastAsia" w:hAnsiTheme="minorEastAsia" w:hint="eastAsia"/>
          <w:b/>
          <w:bCs/>
          <w:szCs w:val="21"/>
        </w:rPr>
        <w:t>4.</w:t>
      </w:r>
      <w:r>
        <w:rPr>
          <w:rFonts w:asciiTheme="minorEastAsia" w:eastAsiaTheme="minorEastAsia" w:hAnsiTheme="minorEastAsia" w:hint="eastAsia"/>
          <w:b/>
          <w:bCs/>
          <w:szCs w:val="21"/>
        </w:rPr>
        <w:t>招标文件组成</w:t>
      </w:r>
    </w:p>
    <w:p w:rsidR="000F5493" w:rsidRDefault="00B87139">
      <w:pPr>
        <w:widowControl/>
        <w:shd w:val="clear" w:color="auto" w:fill="FFFFFF"/>
        <w:spacing w:line="360" w:lineRule="auto"/>
        <w:ind w:firstLine="420"/>
        <w:rPr>
          <w:rFonts w:asciiTheme="minorEastAsia" w:eastAsiaTheme="minorEastAsia" w:hAnsiTheme="minorEastAsia"/>
          <w:szCs w:val="21"/>
        </w:rPr>
      </w:pPr>
      <w:r>
        <w:rPr>
          <w:rFonts w:asciiTheme="minorEastAsia" w:eastAsiaTheme="minorEastAsia" w:hAnsiTheme="minorEastAsia" w:hint="eastAsia"/>
          <w:szCs w:val="21"/>
        </w:rPr>
        <w:t xml:space="preserve">4.1 </w:t>
      </w:r>
      <w:r>
        <w:rPr>
          <w:rFonts w:asciiTheme="minorEastAsia" w:eastAsiaTheme="minorEastAsia" w:hAnsiTheme="minorEastAsia" w:hint="eastAsia"/>
          <w:szCs w:val="21"/>
        </w:rPr>
        <w:t>招标文件由以下部分组成：</w:t>
      </w:r>
    </w:p>
    <w:p w:rsidR="000F5493" w:rsidRDefault="00B87139">
      <w:pPr>
        <w:widowControl/>
        <w:shd w:val="clear" w:color="auto" w:fill="FFFFFF"/>
        <w:spacing w:line="360" w:lineRule="auto"/>
        <w:ind w:firstLine="420"/>
        <w:rPr>
          <w:rFonts w:asciiTheme="minorEastAsia" w:eastAsiaTheme="minorEastAsia" w:hAnsiTheme="minorEastAsia"/>
          <w:szCs w:val="21"/>
        </w:rPr>
      </w:pPr>
      <w:r>
        <w:rPr>
          <w:rFonts w:asciiTheme="minorEastAsia" w:eastAsiaTheme="minorEastAsia" w:hAnsiTheme="minorEastAsia" w:hint="eastAsia"/>
          <w:szCs w:val="21"/>
        </w:rPr>
        <w:t>（</w:t>
      </w:r>
      <w:r>
        <w:rPr>
          <w:rFonts w:asciiTheme="minorEastAsia" w:eastAsiaTheme="minorEastAsia" w:hAnsiTheme="minorEastAsia" w:hint="eastAsia"/>
          <w:szCs w:val="21"/>
        </w:rPr>
        <w:t>1</w:t>
      </w:r>
      <w:r>
        <w:rPr>
          <w:rFonts w:asciiTheme="minorEastAsia" w:eastAsiaTheme="minorEastAsia" w:hAnsiTheme="minorEastAsia" w:hint="eastAsia"/>
          <w:szCs w:val="21"/>
        </w:rPr>
        <w:t>）招标公告</w:t>
      </w:r>
    </w:p>
    <w:p w:rsidR="000F5493" w:rsidRDefault="00B87139">
      <w:pPr>
        <w:widowControl/>
        <w:shd w:val="clear" w:color="auto" w:fill="FFFFFF"/>
        <w:spacing w:line="360" w:lineRule="auto"/>
        <w:ind w:firstLine="420"/>
        <w:rPr>
          <w:rFonts w:asciiTheme="minorEastAsia" w:eastAsiaTheme="minorEastAsia" w:hAnsiTheme="minorEastAsia"/>
          <w:szCs w:val="21"/>
        </w:rPr>
      </w:pPr>
      <w:r>
        <w:rPr>
          <w:rFonts w:asciiTheme="minorEastAsia" w:eastAsiaTheme="minorEastAsia" w:hAnsiTheme="minorEastAsia" w:hint="eastAsia"/>
          <w:szCs w:val="21"/>
        </w:rPr>
        <w:t>（</w:t>
      </w:r>
      <w:r>
        <w:rPr>
          <w:rFonts w:asciiTheme="minorEastAsia" w:eastAsiaTheme="minorEastAsia" w:hAnsiTheme="minorEastAsia" w:hint="eastAsia"/>
          <w:szCs w:val="21"/>
        </w:rPr>
        <w:t>2</w:t>
      </w:r>
      <w:r>
        <w:rPr>
          <w:rFonts w:asciiTheme="minorEastAsia" w:eastAsiaTheme="minorEastAsia" w:hAnsiTheme="minorEastAsia" w:hint="eastAsia"/>
          <w:szCs w:val="21"/>
        </w:rPr>
        <w:t>）投标人须知</w:t>
      </w:r>
    </w:p>
    <w:p w:rsidR="000F5493" w:rsidRDefault="00B87139">
      <w:pPr>
        <w:widowControl/>
        <w:shd w:val="clear" w:color="auto" w:fill="FFFFFF"/>
        <w:spacing w:line="360" w:lineRule="auto"/>
        <w:ind w:firstLine="420"/>
        <w:rPr>
          <w:rFonts w:asciiTheme="minorEastAsia" w:eastAsiaTheme="minorEastAsia" w:hAnsiTheme="minorEastAsia"/>
          <w:szCs w:val="21"/>
        </w:rPr>
      </w:pPr>
      <w:r>
        <w:rPr>
          <w:rFonts w:asciiTheme="minorEastAsia" w:eastAsiaTheme="minorEastAsia" w:hAnsiTheme="minorEastAsia" w:hint="eastAsia"/>
          <w:szCs w:val="21"/>
        </w:rPr>
        <w:t>（</w:t>
      </w:r>
      <w:r>
        <w:rPr>
          <w:rFonts w:asciiTheme="minorEastAsia" w:eastAsiaTheme="minorEastAsia" w:hAnsiTheme="minorEastAsia" w:hint="eastAsia"/>
          <w:szCs w:val="21"/>
        </w:rPr>
        <w:t>3</w:t>
      </w:r>
      <w:r>
        <w:rPr>
          <w:rFonts w:asciiTheme="minorEastAsia" w:eastAsiaTheme="minorEastAsia" w:hAnsiTheme="minorEastAsia" w:hint="eastAsia"/>
          <w:szCs w:val="21"/>
        </w:rPr>
        <w:t>）评标标准</w:t>
      </w:r>
    </w:p>
    <w:p w:rsidR="000F5493" w:rsidRDefault="00B87139">
      <w:pPr>
        <w:widowControl/>
        <w:shd w:val="clear" w:color="auto" w:fill="FFFFFF"/>
        <w:spacing w:line="360" w:lineRule="auto"/>
        <w:ind w:firstLine="420"/>
        <w:rPr>
          <w:rFonts w:asciiTheme="minorEastAsia" w:eastAsiaTheme="minorEastAsia" w:hAnsiTheme="minorEastAsia"/>
          <w:szCs w:val="21"/>
        </w:rPr>
      </w:pPr>
      <w:r>
        <w:rPr>
          <w:rFonts w:asciiTheme="minorEastAsia" w:eastAsiaTheme="minorEastAsia" w:hAnsiTheme="minorEastAsia" w:hint="eastAsia"/>
          <w:szCs w:val="21"/>
        </w:rPr>
        <w:t>（</w:t>
      </w:r>
      <w:r>
        <w:rPr>
          <w:rFonts w:asciiTheme="minorEastAsia" w:eastAsiaTheme="minorEastAsia" w:hAnsiTheme="minorEastAsia" w:hint="eastAsia"/>
          <w:szCs w:val="21"/>
        </w:rPr>
        <w:t>4</w:t>
      </w:r>
      <w:r>
        <w:rPr>
          <w:rFonts w:asciiTheme="minorEastAsia" w:eastAsiaTheme="minorEastAsia" w:hAnsiTheme="minorEastAsia" w:hint="eastAsia"/>
          <w:szCs w:val="21"/>
        </w:rPr>
        <w:t>）采购项目的内容和相关技术要求等</w:t>
      </w:r>
    </w:p>
    <w:p w:rsidR="000F5493" w:rsidRDefault="00B87139">
      <w:pPr>
        <w:widowControl/>
        <w:shd w:val="clear" w:color="auto" w:fill="FFFFFF"/>
        <w:spacing w:line="360" w:lineRule="auto"/>
        <w:ind w:firstLine="420"/>
        <w:rPr>
          <w:rFonts w:asciiTheme="minorEastAsia" w:eastAsiaTheme="minorEastAsia" w:hAnsiTheme="minorEastAsia"/>
          <w:szCs w:val="21"/>
        </w:rPr>
      </w:pPr>
      <w:r>
        <w:rPr>
          <w:rFonts w:asciiTheme="minorEastAsia" w:eastAsiaTheme="minorEastAsia" w:hAnsiTheme="minorEastAsia" w:hint="eastAsia"/>
          <w:szCs w:val="21"/>
        </w:rPr>
        <w:t>（</w:t>
      </w:r>
      <w:r>
        <w:rPr>
          <w:rFonts w:asciiTheme="minorEastAsia" w:eastAsiaTheme="minorEastAsia" w:hAnsiTheme="minorEastAsia" w:hint="eastAsia"/>
          <w:szCs w:val="21"/>
        </w:rPr>
        <w:t>5</w:t>
      </w:r>
      <w:r>
        <w:rPr>
          <w:rFonts w:asciiTheme="minorEastAsia" w:eastAsiaTheme="minorEastAsia" w:hAnsiTheme="minorEastAsia" w:hint="eastAsia"/>
          <w:szCs w:val="21"/>
        </w:rPr>
        <w:t>）合同主要条款及格式</w:t>
      </w:r>
    </w:p>
    <w:p w:rsidR="000F5493" w:rsidRDefault="00B87139">
      <w:pPr>
        <w:widowControl/>
        <w:shd w:val="clear" w:color="auto" w:fill="FFFFFF"/>
        <w:spacing w:line="360" w:lineRule="auto"/>
        <w:ind w:firstLine="420"/>
        <w:rPr>
          <w:rFonts w:asciiTheme="minorEastAsia" w:eastAsiaTheme="minorEastAsia" w:hAnsiTheme="minorEastAsia"/>
          <w:szCs w:val="21"/>
        </w:rPr>
      </w:pPr>
      <w:r>
        <w:rPr>
          <w:rFonts w:asciiTheme="minorEastAsia" w:eastAsiaTheme="minorEastAsia" w:hAnsiTheme="minorEastAsia" w:hint="eastAsia"/>
          <w:szCs w:val="21"/>
        </w:rPr>
        <w:t>（</w:t>
      </w:r>
      <w:r>
        <w:rPr>
          <w:rFonts w:asciiTheme="minorEastAsia" w:eastAsiaTheme="minorEastAsia" w:hAnsiTheme="minorEastAsia" w:hint="eastAsia"/>
          <w:szCs w:val="21"/>
        </w:rPr>
        <w:t>6</w:t>
      </w:r>
      <w:r>
        <w:rPr>
          <w:rFonts w:asciiTheme="minorEastAsia" w:eastAsiaTheme="minorEastAsia" w:hAnsiTheme="minorEastAsia" w:hint="eastAsia"/>
          <w:szCs w:val="21"/>
        </w:rPr>
        <w:t>）投标文件格式</w:t>
      </w:r>
    </w:p>
    <w:p w:rsidR="000F5493" w:rsidRDefault="00B87139">
      <w:pPr>
        <w:widowControl/>
        <w:shd w:val="clear" w:color="auto" w:fill="FFFFFF"/>
        <w:spacing w:line="360" w:lineRule="auto"/>
        <w:ind w:firstLine="420"/>
        <w:rPr>
          <w:rFonts w:asciiTheme="minorEastAsia" w:eastAsiaTheme="minorEastAsia" w:hAnsiTheme="minorEastAsia"/>
          <w:szCs w:val="21"/>
        </w:rPr>
      </w:pPr>
      <w:r>
        <w:rPr>
          <w:rFonts w:asciiTheme="minorEastAsia" w:eastAsiaTheme="minorEastAsia" w:hAnsiTheme="minorEastAsia" w:hint="eastAsia"/>
          <w:szCs w:val="21"/>
        </w:rPr>
        <w:t>投标人应仔细检查招标文件是否齐全，如有缺漏请立即与采购代理机构联系。</w:t>
      </w:r>
    </w:p>
    <w:p w:rsidR="000F5493" w:rsidRDefault="00B87139">
      <w:pPr>
        <w:widowControl/>
        <w:shd w:val="clear" w:color="auto" w:fill="FFFFFF"/>
        <w:spacing w:line="360" w:lineRule="auto"/>
        <w:ind w:firstLine="420"/>
        <w:rPr>
          <w:rFonts w:asciiTheme="minorEastAsia" w:eastAsiaTheme="minorEastAsia" w:hAnsiTheme="minorEastAsia"/>
          <w:szCs w:val="21"/>
        </w:rPr>
      </w:pPr>
      <w:r>
        <w:rPr>
          <w:rFonts w:asciiTheme="minorEastAsia" w:eastAsiaTheme="minorEastAsia" w:hAnsiTheme="minorEastAsia" w:hint="eastAsia"/>
          <w:szCs w:val="21"/>
        </w:rPr>
        <w:t xml:space="preserve">4.2 </w:t>
      </w:r>
      <w:r>
        <w:rPr>
          <w:rFonts w:asciiTheme="minorEastAsia" w:eastAsiaTheme="minorEastAsia" w:hAnsiTheme="minorEastAsia" w:hint="eastAsia"/>
          <w:szCs w:val="21"/>
        </w:rPr>
        <w:t>投标人应认真阅读招标文件中所有的事项、格式、条款和规范等要求。按招标文件要求和规定编制投标文件，并保证所提供的全部资料的真实性，以使其投标文件对招标文件作出实质性响应，否则其风险由投标人自行承担。</w:t>
      </w:r>
    </w:p>
    <w:p w:rsidR="000F5493" w:rsidRDefault="00B87139">
      <w:pPr>
        <w:widowControl/>
        <w:shd w:val="clear" w:color="auto" w:fill="FFFFFF"/>
        <w:spacing w:line="360" w:lineRule="auto"/>
        <w:ind w:firstLine="420"/>
        <w:rPr>
          <w:rFonts w:asciiTheme="minorEastAsia" w:eastAsiaTheme="minorEastAsia" w:hAnsiTheme="minorEastAsia"/>
          <w:szCs w:val="21"/>
        </w:rPr>
      </w:pPr>
      <w:r>
        <w:rPr>
          <w:rFonts w:asciiTheme="minorEastAsia" w:eastAsiaTheme="minorEastAsia" w:hAnsiTheme="minorEastAsia" w:hint="eastAsia"/>
          <w:szCs w:val="21"/>
        </w:rPr>
        <w:t xml:space="preserve">4.3 </w:t>
      </w:r>
      <w:r>
        <w:rPr>
          <w:rFonts w:asciiTheme="minorEastAsia" w:eastAsiaTheme="minorEastAsia" w:hAnsiTheme="minorEastAsia" w:hint="eastAsia"/>
          <w:szCs w:val="21"/>
        </w:rPr>
        <w:t>采购代理机构如果要求投标人按照招标文件规定提交备选投标方案的，投标人可以提交备选方案；招标文件中未明确规定允许提交备选方案的，投标人不得提交备选方案，否则，备选方案将被拒绝。</w:t>
      </w:r>
    </w:p>
    <w:p w:rsidR="000F5493" w:rsidRDefault="00B87139">
      <w:pPr>
        <w:widowControl/>
        <w:shd w:val="clear" w:color="auto" w:fill="FFFFFF"/>
        <w:spacing w:line="360" w:lineRule="auto"/>
        <w:ind w:firstLine="420"/>
        <w:rPr>
          <w:rFonts w:asciiTheme="minorEastAsia" w:eastAsiaTheme="minorEastAsia" w:hAnsiTheme="minorEastAsia"/>
          <w:b/>
          <w:bCs/>
          <w:szCs w:val="21"/>
        </w:rPr>
      </w:pPr>
      <w:r>
        <w:rPr>
          <w:rFonts w:asciiTheme="minorEastAsia" w:eastAsiaTheme="minorEastAsia" w:hAnsiTheme="minorEastAsia" w:hint="eastAsia"/>
          <w:b/>
          <w:bCs/>
          <w:szCs w:val="21"/>
        </w:rPr>
        <w:t>4.4</w:t>
      </w:r>
      <w:r>
        <w:rPr>
          <w:rFonts w:asciiTheme="minorEastAsia" w:eastAsiaTheme="minorEastAsia" w:hAnsiTheme="minorEastAsia" w:hint="eastAsia"/>
          <w:b/>
          <w:bCs/>
          <w:szCs w:val="21"/>
        </w:rPr>
        <w:t>如招标文件中明确有核心产品，需提供核心产品品牌一览表，核心产品品牌一览表中所投核心产品品牌缺项的将视为无效投标。</w:t>
      </w:r>
    </w:p>
    <w:p w:rsidR="000F5493" w:rsidRDefault="00B87139">
      <w:pPr>
        <w:widowControl/>
        <w:shd w:val="clear" w:color="auto" w:fill="FFFFFF"/>
        <w:spacing w:line="360" w:lineRule="auto"/>
        <w:ind w:firstLine="420"/>
        <w:rPr>
          <w:rFonts w:asciiTheme="minorEastAsia" w:eastAsiaTheme="minorEastAsia" w:hAnsiTheme="minorEastAsia"/>
          <w:szCs w:val="21"/>
        </w:rPr>
      </w:pPr>
      <w:r>
        <w:rPr>
          <w:rFonts w:asciiTheme="minorEastAsia" w:eastAsiaTheme="minorEastAsia" w:hAnsiTheme="minorEastAsia" w:hint="eastAsia"/>
          <w:b/>
          <w:bCs/>
          <w:szCs w:val="21"/>
        </w:rPr>
        <w:t>5.</w:t>
      </w:r>
      <w:r>
        <w:rPr>
          <w:rFonts w:asciiTheme="minorEastAsia" w:eastAsiaTheme="minorEastAsia" w:hAnsiTheme="minorEastAsia" w:hint="eastAsia"/>
          <w:b/>
          <w:bCs/>
          <w:szCs w:val="21"/>
        </w:rPr>
        <w:t>招标文件的澄清或者修改</w:t>
      </w:r>
    </w:p>
    <w:p w:rsidR="000F5493" w:rsidRDefault="00B87139">
      <w:pPr>
        <w:widowControl/>
        <w:shd w:val="clear" w:color="auto" w:fill="FFFFFF"/>
        <w:spacing w:line="360" w:lineRule="auto"/>
        <w:ind w:firstLine="420"/>
        <w:rPr>
          <w:rFonts w:asciiTheme="minorEastAsia" w:eastAsiaTheme="minorEastAsia" w:hAnsiTheme="minorEastAsia"/>
          <w:szCs w:val="21"/>
        </w:rPr>
      </w:pPr>
      <w:r>
        <w:rPr>
          <w:rFonts w:asciiTheme="minorEastAsia" w:eastAsiaTheme="minorEastAsia" w:hAnsiTheme="minorEastAsia" w:hint="eastAsia"/>
          <w:szCs w:val="21"/>
        </w:rPr>
        <w:t>5.1</w:t>
      </w:r>
      <w:r>
        <w:rPr>
          <w:rFonts w:asciiTheme="minorEastAsia" w:eastAsiaTheme="minorEastAsia" w:hAnsiTheme="minorEastAsia"/>
          <w:szCs w:val="21"/>
        </w:rPr>
        <w:t>采购人或者采购代理机构可以对已发出的招标文件、</w:t>
      </w:r>
      <w:r>
        <w:rPr>
          <w:rFonts w:asciiTheme="minorEastAsia" w:eastAsiaTheme="minorEastAsia" w:hAnsiTheme="minorEastAsia" w:hint="eastAsia"/>
          <w:szCs w:val="21"/>
        </w:rPr>
        <w:t>招标公告</w:t>
      </w:r>
      <w:r>
        <w:rPr>
          <w:rFonts w:asciiTheme="minorEastAsia" w:eastAsiaTheme="minorEastAsia" w:hAnsiTheme="minorEastAsia"/>
          <w:szCs w:val="21"/>
        </w:rPr>
        <w:t>进行必要的澄清或者修改，但不得改变采购标的和资格条件。澄清或者修改应当在原公告发布媒体上发布更正公告。</w:t>
      </w:r>
      <w:r>
        <w:rPr>
          <w:rFonts w:asciiTheme="minorEastAsia" w:eastAsiaTheme="minorEastAsia" w:hAnsiTheme="minorEastAsia" w:hint="eastAsia"/>
          <w:szCs w:val="21"/>
        </w:rPr>
        <w:t>更正内容将作为招标文件的组成部分，并对投标人具有约束力</w:t>
      </w:r>
      <w:r>
        <w:rPr>
          <w:rFonts w:asciiTheme="minorEastAsia" w:eastAsiaTheme="minorEastAsia" w:hAnsiTheme="minorEastAsia"/>
          <w:szCs w:val="21"/>
        </w:rPr>
        <w:t>。</w:t>
      </w:r>
    </w:p>
    <w:p w:rsidR="000F5493" w:rsidRDefault="00B87139">
      <w:pPr>
        <w:widowControl/>
        <w:shd w:val="clear" w:color="auto" w:fill="FFFFFF"/>
        <w:spacing w:line="360" w:lineRule="auto"/>
        <w:ind w:firstLine="420"/>
        <w:rPr>
          <w:rFonts w:asciiTheme="minorEastAsia" w:eastAsiaTheme="minorEastAsia" w:hAnsiTheme="minorEastAsia"/>
          <w:szCs w:val="21"/>
        </w:rPr>
      </w:pPr>
      <w:bookmarkStart w:id="62" w:name="OLE_LINK47"/>
      <w:r>
        <w:rPr>
          <w:rFonts w:asciiTheme="minorEastAsia" w:eastAsiaTheme="minorEastAsia" w:hAnsiTheme="minorEastAsia" w:hint="eastAsia"/>
          <w:szCs w:val="21"/>
        </w:rPr>
        <w:t xml:space="preserve">5.2 </w:t>
      </w:r>
      <w:r>
        <w:rPr>
          <w:rFonts w:asciiTheme="minorEastAsia" w:eastAsiaTheme="minorEastAsia" w:hAnsiTheme="minorEastAsia" w:hint="eastAsia"/>
          <w:szCs w:val="21"/>
        </w:rPr>
        <w:t>投标人应在提交投标文件截止时间前，关注原公告媒体有关本项目的更正公告，根据更正公告内容自行决定是否需要重新制作和提交投标文件，并承担由此产生的相应责任。</w:t>
      </w:r>
    </w:p>
    <w:p w:rsidR="000F5493" w:rsidRDefault="00B87139">
      <w:pPr>
        <w:widowControl/>
        <w:shd w:val="clear" w:color="auto" w:fill="FFFFFF"/>
        <w:spacing w:line="360" w:lineRule="auto"/>
        <w:ind w:firstLine="420"/>
        <w:rPr>
          <w:rFonts w:asciiTheme="minorEastAsia" w:eastAsiaTheme="minorEastAsia" w:hAnsiTheme="minorEastAsia"/>
          <w:szCs w:val="21"/>
        </w:rPr>
      </w:pPr>
      <w:r>
        <w:rPr>
          <w:rFonts w:asciiTheme="minorEastAsia" w:eastAsiaTheme="minorEastAsia" w:hAnsiTheme="minorEastAsia" w:hint="eastAsia"/>
          <w:szCs w:val="21"/>
        </w:rPr>
        <w:t xml:space="preserve">5.3 </w:t>
      </w:r>
      <w:r>
        <w:rPr>
          <w:rFonts w:asciiTheme="minorEastAsia" w:eastAsiaTheme="minorEastAsia" w:hAnsiTheme="minorEastAsia" w:hint="eastAsia"/>
          <w:szCs w:val="21"/>
        </w:rPr>
        <w:t>采购代理机构有权按照法律法规的要求推迟投标截止日期和开标日期，并在原公告媒体发布更正公告。</w:t>
      </w:r>
      <w:bookmarkEnd w:id="62"/>
    </w:p>
    <w:p w:rsidR="000F5493" w:rsidRDefault="00B87139">
      <w:pPr>
        <w:widowControl/>
        <w:shd w:val="clear" w:color="auto" w:fill="FFFFFF"/>
        <w:spacing w:line="360" w:lineRule="auto"/>
        <w:ind w:firstLine="420"/>
        <w:rPr>
          <w:rFonts w:asciiTheme="minorEastAsia" w:eastAsiaTheme="minorEastAsia" w:hAnsiTheme="minorEastAsia"/>
          <w:szCs w:val="21"/>
        </w:rPr>
      </w:pPr>
      <w:r>
        <w:rPr>
          <w:rFonts w:asciiTheme="minorEastAsia" w:eastAsiaTheme="minorEastAsia" w:hAnsiTheme="minorEastAsia" w:hint="eastAsia"/>
          <w:b/>
          <w:bCs/>
          <w:szCs w:val="21"/>
        </w:rPr>
        <w:t>三、投标文件的编制</w:t>
      </w:r>
    </w:p>
    <w:p w:rsidR="000F5493" w:rsidRDefault="00B87139">
      <w:pPr>
        <w:widowControl/>
        <w:shd w:val="clear" w:color="auto" w:fill="FFFFFF"/>
        <w:spacing w:line="360" w:lineRule="auto"/>
        <w:ind w:firstLine="422"/>
        <w:rPr>
          <w:rFonts w:asciiTheme="minorEastAsia" w:eastAsiaTheme="minorEastAsia" w:hAnsiTheme="minorEastAsia"/>
          <w:szCs w:val="21"/>
        </w:rPr>
      </w:pPr>
      <w:r>
        <w:rPr>
          <w:rFonts w:asciiTheme="minorEastAsia" w:eastAsiaTheme="minorEastAsia" w:hAnsiTheme="minorEastAsia" w:hint="eastAsia"/>
          <w:b/>
          <w:bCs/>
          <w:szCs w:val="21"/>
        </w:rPr>
        <w:t>6.</w:t>
      </w:r>
      <w:r>
        <w:rPr>
          <w:rFonts w:asciiTheme="minorEastAsia" w:eastAsiaTheme="minorEastAsia" w:hAnsiTheme="minorEastAsia" w:hint="eastAsia"/>
          <w:b/>
          <w:bCs/>
          <w:szCs w:val="21"/>
        </w:rPr>
        <w:t>投标文件的语言、计量单位</w:t>
      </w:r>
    </w:p>
    <w:p w:rsidR="000F5493" w:rsidRDefault="00B87139">
      <w:pPr>
        <w:widowControl/>
        <w:shd w:val="clear" w:color="auto" w:fill="FFFFFF"/>
        <w:spacing w:line="360" w:lineRule="auto"/>
        <w:ind w:firstLine="420"/>
        <w:rPr>
          <w:rFonts w:asciiTheme="minorEastAsia" w:eastAsiaTheme="minorEastAsia" w:hAnsiTheme="minorEastAsia"/>
          <w:szCs w:val="21"/>
        </w:rPr>
      </w:pPr>
      <w:r>
        <w:rPr>
          <w:rFonts w:asciiTheme="minorEastAsia" w:eastAsiaTheme="minorEastAsia" w:hAnsiTheme="minorEastAsia" w:hint="eastAsia"/>
          <w:szCs w:val="21"/>
        </w:rPr>
        <w:t>6.1</w:t>
      </w:r>
      <w:r>
        <w:rPr>
          <w:rFonts w:asciiTheme="minorEastAsia" w:eastAsiaTheme="minorEastAsia" w:hAnsiTheme="minorEastAsia" w:hint="eastAsia"/>
          <w:szCs w:val="21"/>
        </w:rPr>
        <w:t>投标人提交的投标文件、技术文件和资料，包括图纸中的说明，以及投标人与代理机构就有关投标的所有来往函电均应使用中文。投标文件中若有英文或其他语言文字的资料，应提供相应的中文翻译资料。对不同文本投标文件的解释发生异议的，以中文文本为准。</w:t>
      </w:r>
    </w:p>
    <w:p w:rsidR="000F5493" w:rsidRDefault="00B87139">
      <w:pPr>
        <w:widowControl/>
        <w:shd w:val="clear" w:color="auto" w:fill="FFFFFF"/>
        <w:spacing w:line="360" w:lineRule="auto"/>
        <w:ind w:firstLine="420"/>
        <w:rPr>
          <w:rFonts w:asciiTheme="minorEastAsia" w:eastAsiaTheme="minorEastAsia" w:hAnsiTheme="minorEastAsia"/>
          <w:szCs w:val="21"/>
        </w:rPr>
      </w:pPr>
      <w:r>
        <w:rPr>
          <w:rFonts w:asciiTheme="minorEastAsia" w:eastAsiaTheme="minorEastAsia" w:hAnsiTheme="minorEastAsia" w:hint="eastAsia"/>
          <w:szCs w:val="21"/>
        </w:rPr>
        <w:lastRenderedPageBreak/>
        <w:t xml:space="preserve">6.2 </w:t>
      </w:r>
      <w:r>
        <w:rPr>
          <w:rFonts w:asciiTheme="minorEastAsia" w:eastAsiaTheme="minorEastAsia" w:hAnsiTheme="minorEastAsia" w:hint="eastAsia"/>
          <w:szCs w:val="21"/>
        </w:rPr>
        <w:t>除技术性能另有规定外，投标文件所使用的度量衡单位，均须采用国家法定计量单位。</w:t>
      </w:r>
    </w:p>
    <w:p w:rsidR="000F5493" w:rsidRDefault="00B87139">
      <w:pPr>
        <w:widowControl/>
        <w:shd w:val="clear" w:color="auto" w:fill="FFFFFF"/>
        <w:spacing w:line="360" w:lineRule="auto"/>
        <w:ind w:firstLine="422"/>
        <w:rPr>
          <w:rFonts w:asciiTheme="minorEastAsia" w:eastAsiaTheme="minorEastAsia" w:hAnsiTheme="minorEastAsia"/>
          <w:b/>
          <w:bCs/>
          <w:szCs w:val="21"/>
        </w:rPr>
      </w:pPr>
      <w:r>
        <w:rPr>
          <w:rFonts w:asciiTheme="minorEastAsia" w:eastAsiaTheme="minorEastAsia" w:hAnsiTheme="minorEastAsia" w:hint="eastAsia"/>
          <w:b/>
          <w:bCs/>
          <w:szCs w:val="21"/>
        </w:rPr>
        <w:t>7.</w:t>
      </w:r>
      <w:r>
        <w:rPr>
          <w:rFonts w:asciiTheme="minorEastAsia" w:eastAsiaTheme="minorEastAsia" w:hAnsiTheme="minorEastAsia" w:hint="eastAsia"/>
          <w:b/>
          <w:bCs/>
          <w:szCs w:val="21"/>
        </w:rPr>
        <w:t>投标文件的组成</w:t>
      </w:r>
    </w:p>
    <w:p w:rsidR="000F5493" w:rsidRDefault="00B87139">
      <w:pPr>
        <w:widowControl/>
        <w:shd w:val="clear" w:color="auto" w:fill="FFFFFF"/>
        <w:spacing w:line="360" w:lineRule="auto"/>
        <w:ind w:right="210" w:firstLine="420"/>
        <w:jc w:val="left"/>
        <w:rPr>
          <w:rFonts w:asciiTheme="minorEastAsia" w:eastAsiaTheme="minorEastAsia" w:hAnsiTheme="minorEastAsia"/>
          <w:szCs w:val="21"/>
        </w:rPr>
      </w:pPr>
      <w:r>
        <w:rPr>
          <w:rFonts w:asciiTheme="minorEastAsia" w:eastAsiaTheme="minorEastAsia" w:hAnsiTheme="minorEastAsia" w:hint="eastAsia"/>
          <w:szCs w:val="21"/>
        </w:rPr>
        <w:t>7.1</w:t>
      </w:r>
      <w:r>
        <w:rPr>
          <w:rFonts w:asciiTheme="minorEastAsia" w:eastAsiaTheme="minorEastAsia" w:hAnsiTheme="minorEastAsia" w:hint="eastAsia"/>
          <w:szCs w:val="21"/>
        </w:rPr>
        <w:t>投标人编写的投标文件应包括资格条件证明文件、符合条件证明文件、开标一览表、响应及偏离表、其他证明文件、分项报价表等部分。</w:t>
      </w:r>
    </w:p>
    <w:p w:rsidR="000F5493" w:rsidRDefault="00B87139">
      <w:pPr>
        <w:widowControl/>
        <w:shd w:val="clear" w:color="auto" w:fill="FFFFFF"/>
        <w:spacing w:line="360" w:lineRule="auto"/>
        <w:ind w:right="210" w:firstLine="420"/>
        <w:jc w:val="left"/>
        <w:rPr>
          <w:rFonts w:asciiTheme="minorEastAsia" w:eastAsiaTheme="minorEastAsia" w:hAnsiTheme="minorEastAsia"/>
          <w:szCs w:val="21"/>
        </w:rPr>
      </w:pPr>
      <w:r>
        <w:rPr>
          <w:rFonts w:asciiTheme="minorEastAsia" w:eastAsiaTheme="minorEastAsia" w:hAnsiTheme="minorEastAsia" w:hint="eastAsia"/>
          <w:szCs w:val="21"/>
        </w:rPr>
        <w:t xml:space="preserve">7.2 </w:t>
      </w:r>
      <w:r>
        <w:rPr>
          <w:rFonts w:asciiTheme="minorEastAsia" w:eastAsiaTheme="minorEastAsia" w:hAnsiTheme="minorEastAsia" w:hint="eastAsia"/>
          <w:szCs w:val="21"/>
        </w:rPr>
        <w:t>如标书制作工具中格式和内容与“江苏政府采购网”发布的招标文件不一致，以“江苏政府采购网”发布的招标文件为准。</w:t>
      </w:r>
    </w:p>
    <w:p w:rsidR="000F5493" w:rsidRDefault="00B87139">
      <w:pPr>
        <w:widowControl/>
        <w:shd w:val="clear" w:color="auto" w:fill="FFFFFF"/>
        <w:spacing w:line="360" w:lineRule="auto"/>
        <w:ind w:firstLine="422"/>
        <w:rPr>
          <w:rFonts w:asciiTheme="minorEastAsia" w:eastAsiaTheme="minorEastAsia" w:hAnsiTheme="minorEastAsia"/>
          <w:szCs w:val="21"/>
        </w:rPr>
      </w:pPr>
      <w:bookmarkStart w:id="63" w:name="_Toc513029219"/>
      <w:bookmarkStart w:id="64" w:name="_Toc49090509"/>
      <w:bookmarkStart w:id="65" w:name="_Toc14577357"/>
      <w:bookmarkStart w:id="66" w:name="_Toc513029216"/>
      <w:bookmarkStart w:id="67" w:name="_Toc14577354"/>
      <w:bookmarkStart w:id="68" w:name="_Toc49090507"/>
      <w:bookmarkStart w:id="69" w:name="_Hlk176530273"/>
      <w:r>
        <w:rPr>
          <w:rFonts w:asciiTheme="minorEastAsia" w:eastAsiaTheme="minorEastAsia" w:hAnsiTheme="minorEastAsia" w:hint="eastAsia"/>
          <w:b/>
          <w:bCs/>
          <w:szCs w:val="21"/>
        </w:rPr>
        <w:t>8</w:t>
      </w:r>
      <w:r>
        <w:rPr>
          <w:rFonts w:asciiTheme="minorEastAsia" w:eastAsiaTheme="minorEastAsia" w:hAnsiTheme="minorEastAsia"/>
          <w:b/>
          <w:bCs/>
          <w:szCs w:val="21"/>
        </w:rPr>
        <w:t>.</w:t>
      </w:r>
      <w:r>
        <w:rPr>
          <w:rFonts w:asciiTheme="minorEastAsia" w:eastAsiaTheme="minorEastAsia" w:hAnsiTheme="minorEastAsia"/>
          <w:b/>
          <w:bCs/>
          <w:szCs w:val="21"/>
        </w:rPr>
        <w:t>证明投标人及投标标的符合招标文件规定的文件</w:t>
      </w:r>
      <w:bookmarkEnd w:id="63"/>
      <w:bookmarkEnd w:id="64"/>
      <w:bookmarkEnd w:id="65"/>
      <w:bookmarkEnd w:id="66"/>
      <w:bookmarkEnd w:id="67"/>
      <w:bookmarkEnd w:id="68"/>
    </w:p>
    <w:p w:rsidR="000F5493" w:rsidRDefault="00B87139">
      <w:pPr>
        <w:widowControl/>
        <w:shd w:val="clear" w:color="auto" w:fill="FFFFFF"/>
        <w:spacing w:line="360" w:lineRule="auto"/>
        <w:ind w:right="210" w:firstLine="420"/>
        <w:jc w:val="left"/>
        <w:rPr>
          <w:rFonts w:asciiTheme="minorEastAsia" w:eastAsiaTheme="minorEastAsia" w:hAnsiTheme="minorEastAsia"/>
          <w:szCs w:val="21"/>
        </w:rPr>
      </w:pPr>
      <w:bookmarkStart w:id="70" w:name="_Toc49090508"/>
      <w:bookmarkStart w:id="71" w:name="_Toc14577355"/>
      <w:r>
        <w:rPr>
          <w:rFonts w:asciiTheme="minorEastAsia" w:eastAsiaTheme="minorEastAsia" w:hAnsiTheme="minorEastAsia" w:hint="eastAsia"/>
          <w:szCs w:val="21"/>
        </w:rPr>
        <w:t xml:space="preserve">8.1 </w:t>
      </w:r>
      <w:r>
        <w:rPr>
          <w:rFonts w:asciiTheme="minorEastAsia" w:eastAsiaTheme="minorEastAsia" w:hAnsiTheme="minorEastAsia" w:hint="eastAsia"/>
          <w:szCs w:val="21"/>
        </w:rPr>
        <w:t>投标人应按照法律、法规、规章和规范性文件以及招标文件要求提交证明文件，证明其投标标的符合招标文件规定。</w:t>
      </w:r>
    </w:p>
    <w:p w:rsidR="000F5493" w:rsidRDefault="00B87139">
      <w:pPr>
        <w:widowControl/>
        <w:shd w:val="clear" w:color="auto" w:fill="FFFFFF"/>
        <w:spacing w:line="360" w:lineRule="auto"/>
        <w:ind w:right="210" w:firstLine="420"/>
        <w:jc w:val="left"/>
        <w:rPr>
          <w:rFonts w:asciiTheme="minorEastAsia" w:eastAsiaTheme="minorEastAsia" w:hAnsiTheme="minorEastAsia"/>
          <w:szCs w:val="21"/>
        </w:rPr>
      </w:pPr>
      <w:r>
        <w:rPr>
          <w:rFonts w:asciiTheme="minorEastAsia" w:eastAsiaTheme="minorEastAsia" w:hAnsiTheme="minorEastAsia" w:hint="eastAsia"/>
          <w:szCs w:val="21"/>
        </w:rPr>
        <w:t xml:space="preserve">8.2 </w:t>
      </w:r>
      <w:r>
        <w:rPr>
          <w:rFonts w:asciiTheme="minorEastAsia" w:eastAsiaTheme="minorEastAsia" w:hAnsiTheme="minorEastAsia" w:hint="eastAsia"/>
          <w:szCs w:val="21"/>
        </w:rPr>
        <w:t>招标文件对证明文件无明确形式要求的，证明文件可以以文字资料、图纸和数据等形式提交。</w:t>
      </w:r>
      <w:bookmarkEnd w:id="69"/>
      <w:bookmarkEnd w:id="70"/>
      <w:bookmarkEnd w:id="71"/>
    </w:p>
    <w:p w:rsidR="000F5493" w:rsidRDefault="00B87139">
      <w:pPr>
        <w:widowControl/>
        <w:shd w:val="clear" w:color="auto" w:fill="FFFFFF"/>
        <w:spacing w:line="360" w:lineRule="auto"/>
        <w:ind w:firstLine="422"/>
        <w:jc w:val="left"/>
        <w:rPr>
          <w:rFonts w:asciiTheme="minorEastAsia" w:eastAsiaTheme="minorEastAsia" w:hAnsiTheme="minorEastAsia"/>
          <w:szCs w:val="21"/>
        </w:rPr>
      </w:pPr>
      <w:bookmarkStart w:id="72" w:name="_Hlt26954844"/>
      <w:bookmarkStart w:id="73" w:name="_Hlt26670486"/>
      <w:bookmarkStart w:id="74" w:name="_Hlt26954846"/>
      <w:bookmarkStart w:id="75" w:name="_Hlt26670403"/>
      <w:bookmarkStart w:id="76" w:name="_Hlt26670425"/>
      <w:bookmarkStart w:id="77" w:name="_Hlt26670482"/>
      <w:bookmarkStart w:id="78" w:name="_Hlt26954842"/>
      <w:bookmarkStart w:id="79" w:name="_Hlt26954848"/>
      <w:bookmarkStart w:id="80" w:name="_Hlt26954731"/>
      <w:bookmarkStart w:id="81" w:name="_Hlt26668983"/>
      <w:bookmarkEnd w:id="72"/>
      <w:bookmarkEnd w:id="73"/>
      <w:bookmarkEnd w:id="74"/>
      <w:bookmarkEnd w:id="75"/>
      <w:bookmarkEnd w:id="76"/>
      <w:bookmarkEnd w:id="77"/>
      <w:bookmarkEnd w:id="78"/>
      <w:bookmarkEnd w:id="79"/>
      <w:bookmarkEnd w:id="80"/>
      <w:bookmarkEnd w:id="81"/>
      <w:r>
        <w:rPr>
          <w:rFonts w:asciiTheme="minorEastAsia" w:eastAsiaTheme="minorEastAsia" w:hAnsiTheme="minorEastAsia" w:hint="eastAsia"/>
          <w:b/>
          <w:bCs/>
          <w:szCs w:val="21"/>
        </w:rPr>
        <w:t>9</w:t>
      </w:r>
      <w:r>
        <w:rPr>
          <w:rFonts w:asciiTheme="minorEastAsia" w:eastAsiaTheme="minorEastAsia" w:hAnsiTheme="minorEastAsia"/>
          <w:b/>
          <w:bCs/>
          <w:szCs w:val="21"/>
        </w:rPr>
        <w:t>.</w:t>
      </w:r>
      <w:r>
        <w:rPr>
          <w:rFonts w:asciiTheme="minorEastAsia" w:eastAsiaTheme="minorEastAsia" w:hAnsiTheme="minorEastAsia" w:hint="eastAsia"/>
          <w:b/>
          <w:bCs/>
          <w:szCs w:val="21"/>
        </w:rPr>
        <w:t xml:space="preserve"> </w:t>
      </w:r>
      <w:r>
        <w:rPr>
          <w:rFonts w:asciiTheme="minorEastAsia" w:eastAsiaTheme="minorEastAsia" w:hAnsiTheme="minorEastAsia" w:hint="eastAsia"/>
          <w:b/>
          <w:bCs/>
          <w:szCs w:val="21"/>
        </w:rPr>
        <w:t>投标货币</w:t>
      </w:r>
    </w:p>
    <w:p w:rsidR="000F5493" w:rsidRDefault="00B87139">
      <w:pPr>
        <w:widowControl/>
        <w:shd w:val="clear" w:color="auto" w:fill="FFFFFF"/>
        <w:spacing w:line="360" w:lineRule="auto"/>
        <w:ind w:firstLine="420"/>
        <w:rPr>
          <w:rFonts w:asciiTheme="minorEastAsia" w:eastAsiaTheme="minorEastAsia" w:hAnsiTheme="minorEastAsia"/>
          <w:szCs w:val="21"/>
        </w:rPr>
      </w:pPr>
      <w:r>
        <w:rPr>
          <w:rFonts w:asciiTheme="minorEastAsia" w:eastAsiaTheme="minorEastAsia" w:hAnsiTheme="minorEastAsia" w:hint="eastAsia"/>
          <w:szCs w:val="21"/>
        </w:rPr>
        <w:t>9.1</w:t>
      </w:r>
      <w:bookmarkStart w:id="82" w:name="OLE_LINK63"/>
      <w:r>
        <w:rPr>
          <w:rFonts w:asciiTheme="minorEastAsia" w:eastAsiaTheme="minorEastAsia" w:hAnsiTheme="minorEastAsia" w:hint="eastAsia"/>
          <w:szCs w:val="21"/>
        </w:rPr>
        <w:t>投标文件中的单价和总价无特殊规定的采用人民币报价，以元为单位标注。招标文件中另有规定的按规定执行。</w:t>
      </w:r>
      <w:bookmarkEnd w:id="82"/>
    </w:p>
    <w:p w:rsidR="000F5493" w:rsidRDefault="00B87139">
      <w:pPr>
        <w:widowControl/>
        <w:shd w:val="clear" w:color="auto" w:fill="FFFFFF"/>
        <w:spacing w:line="360" w:lineRule="auto"/>
        <w:ind w:firstLine="422"/>
        <w:jc w:val="left"/>
        <w:rPr>
          <w:rFonts w:asciiTheme="minorEastAsia" w:eastAsiaTheme="minorEastAsia" w:hAnsiTheme="minorEastAsia"/>
          <w:b/>
          <w:bCs/>
          <w:szCs w:val="21"/>
        </w:rPr>
      </w:pPr>
      <w:r>
        <w:rPr>
          <w:rFonts w:asciiTheme="minorEastAsia" w:eastAsiaTheme="minorEastAsia" w:hAnsiTheme="minorEastAsia" w:hint="eastAsia"/>
          <w:b/>
          <w:bCs/>
          <w:szCs w:val="21"/>
        </w:rPr>
        <w:t>10</w:t>
      </w:r>
      <w:r>
        <w:rPr>
          <w:rFonts w:asciiTheme="minorEastAsia" w:eastAsiaTheme="minorEastAsia" w:hAnsiTheme="minorEastAsia"/>
          <w:b/>
          <w:bCs/>
          <w:szCs w:val="21"/>
        </w:rPr>
        <w:t>.</w:t>
      </w:r>
      <w:bookmarkStart w:id="83" w:name="OLE_LINK60"/>
      <w:r>
        <w:rPr>
          <w:rFonts w:asciiTheme="minorEastAsia" w:eastAsiaTheme="minorEastAsia" w:hAnsiTheme="minorEastAsia"/>
          <w:b/>
          <w:bCs/>
          <w:szCs w:val="21"/>
        </w:rPr>
        <w:t>响应及偏离</w:t>
      </w:r>
      <w:bookmarkEnd w:id="83"/>
      <w:r>
        <w:rPr>
          <w:rFonts w:asciiTheme="minorEastAsia" w:eastAsiaTheme="minorEastAsia" w:hAnsiTheme="minorEastAsia"/>
          <w:b/>
          <w:bCs/>
          <w:szCs w:val="21"/>
        </w:rPr>
        <w:t>表</w:t>
      </w:r>
    </w:p>
    <w:p w:rsidR="000F5493" w:rsidRDefault="00B87139">
      <w:pPr>
        <w:widowControl/>
        <w:shd w:val="clear" w:color="auto" w:fill="FFFFFF"/>
        <w:spacing w:line="360" w:lineRule="auto"/>
        <w:ind w:firstLine="422"/>
        <w:jc w:val="left"/>
        <w:rPr>
          <w:rFonts w:asciiTheme="minorEastAsia" w:eastAsiaTheme="minorEastAsia" w:hAnsiTheme="minorEastAsia"/>
          <w:b/>
          <w:bCs/>
          <w:szCs w:val="21"/>
        </w:rPr>
      </w:pPr>
      <w:r>
        <w:rPr>
          <w:rFonts w:asciiTheme="minorEastAsia" w:eastAsiaTheme="minorEastAsia" w:hAnsiTheme="minorEastAsia" w:hint="eastAsia"/>
          <w:b/>
          <w:bCs/>
          <w:szCs w:val="21"/>
        </w:rPr>
        <w:t>10.1</w:t>
      </w:r>
      <w:r>
        <w:rPr>
          <w:rFonts w:asciiTheme="minorEastAsia" w:eastAsiaTheme="minorEastAsia" w:hAnsiTheme="minorEastAsia" w:hint="eastAsia"/>
          <w:b/>
          <w:bCs/>
          <w:szCs w:val="21"/>
        </w:rPr>
        <w:t>投标人须对招标文件中的</w:t>
      </w:r>
      <w:bookmarkStart w:id="84" w:name="OLE_LINK57"/>
      <w:r>
        <w:rPr>
          <w:rFonts w:asciiTheme="minorEastAsia" w:eastAsiaTheme="minorEastAsia" w:hAnsiTheme="minorEastAsia" w:hint="eastAsia"/>
          <w:b/>
          <w:bCs/>
          <w:szCs w:val="21"/>
        </w:rPr>
        <w:t>技术要求与商务要求的</w:t>
      </w:r>
      <w:bookmarkStart w:id="85" w:name="OLE_LINK58"/>
      <w:r>
        <w:rPr>
          <w:rFonts w:asciiTheme="minorEastAsia" w:eastAsiaTheme="minorEastAsia" w:hAnsiTheme="minorEastAsia" w:hint="eastAsia"/>
          <w:b/>
          <w:bCs/>
          <w:szCs w:val="21"/>
        </w:rPr>
        <w:t>实质性要求</w:t>
      </w:r>
      <w:bookmarkEnd w:id="84"/>
      <w:bookmarkEnd w:id="85"/>
      <w:r>
        <w:rPr>
          <w:rFonts w:asciiTheme="minorEastAsia" w:eastAsiaTheme="minorEastAsia" w:hAnsiTheme="minorEastAsia" w:hint="eastAsia"/>
          <w:b/>
          <w:bCs/>
          <w:szCs w:val="21"/>
        </w:rPr>
        <w:t>（斜体且有下划线部分，或者打“★”“</w:t>
      </w:r>
      <w:r>
        <w:rPr>
          <w:rFonts w:asciiTheme="minorEastAsia" w:eastAsiaTheme="minorEastAsia" w:hAnsiTheme="minorEastAsia" w:hint="eastAsia"/>
          <w:b/>
          <w:bCs/>
          <w:szCs w:val="21"/>
        </w:rPr>
        <w:t>*</w:t>
      </w:r>
      <w:r>
        <w:rPr>
          <w:rFonts w:asciiTheme="minorEastAsia" w:eastAsiaTheme="minorEastAsia" w:hAnsiTheme="minorEastAsia" w:hint="eastAsia"/>
          <w:b/>
          <w:bCs/>
          <w:szCs w:val="21"/>
        </w:rPr>
        <w:t>”等其他文字说明的商务和技术要求）做出明确响应，投标人未对实质性要求作出明确响应或有负偏离的，视为无效投标。</w:t>
      </w:r>
    </w:p>
    <w:p w:rsidR="000F5493" w:rsidRDefault="00B87139">
      <w:pPr>
        <w:widowControl/>
        <w:shd w:val="clear" w:color="auto" w:fill="FFFFFF"/>
        <w:spacing w:line="360" w:lineRule="auto"/>
        <w:ind w:right="210" w:firstLine="420"/>
        <w:jc w:val="left"/>
        <w:rPr>
          <w:rFonts w:asciiTheme="minorEastAsia" w:eastAsiaTheme="minorEastAsia" w:hAnsiTheme="minorEastAsia"/>
          <w:szCs w:val="21"/>
        </w:rPr>
      </w:pPr>
      <w:r>
        <w:rPr>
          <w:rFonts w:asciiTheme="minorEastAsia" w:eastAsiaTheme="minorEastAsia" w:hAnsiTheme="minorEastAsia" w:hint="eastAsia"/>
          <w:szCs w:val="21"/>
        </w:rPr>
        <w:t xml:space="preserve">10.2 </w:t>
      </w:r>
      <w:bookmarkStart w:id="86" w:name="OLE_LINK56"/>
      <w:r>
        <w:rPr>
          <w:rFonts w:asciiTheme="minorEastAsia" w:eastAsiaTheme="minorEastAsia" w:hAnsiTheme="minorEastAsia" w:hint="eastAsia"/>
          <w:szCs w:val="21"/>
        </w:rPr>
        <w:t>招标文件中除了实质性要求外的</w:t>
      </w:r>
      <w:bookmarkStart w:id="87" w:name="OLE_LINK52"/>
      <w:r>
        <w:rPr>
          <w:rFonts w:asciiTheme="minorEastAsia" w:eastAsiaTheme="minorEastAsia" w:hAnsiTheme="minorEastAsia" w:hint="eastAsia"/>
          <w:szCs w:val="21"/>
        </w:rPr>
        <w:t>技术要求与商务要求</w:t>
      </w:r>
      <w:bookmarkEnd w:id="86"/>
      <w:r>
        <w:rPr>
          <w:rFonts w:asciiTheme="minorEastAsia" w:eastAsiaTheme="minorEastAsia" w:hAnsiTheme="minorEastAsia" w:hint="eastAsia"/>
          <w:szCs w:val="21"/>
        </w:rPr>
        <w:t>，投标人未明确列明的，则视为全部响应、无偏离。</w:t>
      </w:r>
      <w:bookmarkEnd w:id="87"/>
    </w:p>
    <w:p w:rsidR="000F5493" w:rsidRDefault="00B87139">
      <w:pPr>
        <w:widowControl/>
        <w:shd w:val="clear" w:color="auto" w:fill="FFFFFF"/>
        <w:spacing w:line="360" w:lineRule="auto"/>
        <w:ind w:right="210" w:firstLine="420"/>
        <w:jc w:val="left"/>
        <w:rPr>
          <w:rFonts w:asciiTheme="minorEastAsia" w:eastAsiaTheme="minorEastAsia" w:hAnsiTheme="minorEastAsia"/>
          <w:szCs w:val="21"/>
        </w:rPr>
      </w:pPr>
      <w:r>
        <w:rPr>
          <w:rFonts w:asciiTheme="minorEastAsia" w:eastAsiaTheme="minorEastAsia" w:hAnsiTheme="minorEastAsia" w:hint="eastAsia"/>
          <w:szCs w:val="21"/>
        </w:rPr>
        <w:t xml:space="preserve">10.3 </w:t>
      </w:r>
      <w:bookmarkStart w:id="88" w:name="_Hlk225775771"/>
      <w:r>
        <w:rPr>
          <w:rFonts w:asciiTheme="minorEastAsia" w:eastAsiaTheme="minorEastAsia" w:hAnsiTheme="minorEastAsia" w:hint="eastAsia"/>
          <w:szCs w:val="21"/>
        </w:rPr>
        <w:t>投标人可以在投标文件中提供认为需要的其他技术文件或说明。</w:t>
      </w:r>
      <w:bookmarkEnd w:id="88"/>
    </w:p>
    <w:p w:rsidR="000F5493" w:rsidRDefault="00B87139">
      <w:pPr>
        <w:widowControl/>
        <w:shd w:val="clear" w:color="auto" w:fill="FFFFFF"/>
        <w:spacing w:line="360" w:lineRule="auto"/>
        <w:ind w:firstLine="422"/>
        <w:jc w:val="left"/>
        <w:rPr>
          <w:rFonts w:asciiTheme="minorEastAsia" w:eastAsiaTheme="minorEastAsia" w:hAnsiTheme="minorEastAsia"/>
          <w:szCs w:val="21"/>
        </w:rPr>
      </w:pPr>
      <w:bookmarkStart w:id="89" w:name="_Toc14577359"/>
      <w:bookmarkStart w:id="90" w:name="_Toc49090510"/>
      <w:r>
        <w:rPr>
          <w:rFonts w:asciiTheme="minorEastAsia" w:eastAsiaTheme="minorEastAsia" w:hAnsiTheme="minorEastAsia"/>
          <w:b/>
          <w:bCs/>
          <w:szCs w:val="21"/>
        </w:rPr>
        <w:t>1</w:t>
      </w:r>
      <w:r>
        <w:rPr>
          <w:rFonts w:asciiTheme="minorEastAsia" w:eastAsiaTheme="minorEastAsia" w:hAnsiTheme="minorEastAsia" w:hint="eastAsia"/>
          <w:b/>
          <w:bCs/>
          <w:szCs w:val="21"/>
        </w:rPr>
        <w:t>1</w:t>
      </w:r>
      <w:r>
        <w:rPr>
          <w:rFonts w:asciiTheme="minorEastAsia" w:eastAsiaTheme="minorEastAsia" w:hAnsiTheme="minorEastAsia"/>
          <w:b/>
          <w:bCs/>
          <w:szCs w:val="21"/>
        </w:rPr>
        <w:t>.</w:t>
      </w:r>
      <w:bookmarkStart w:id="91" w:name="OLE_LINK27"/>
      <w:r>
        <w:rPr>
          <w:rFonts w:asciiTheme="minorEastAsia" w:eastAsiaTheme="minorEastAsia" w:hAnsiTheme="minorEastAsia"/>
          <w:b/>
          <w:bCs/>
          <w:szCs w:val="21"/>
        </w:rPr>
        <w:t>投标函</w:t>
      </w:r>
      <w:bookmarkEnd w:id="91"/>
      <w:r>
        <w:rPr>
          <w:rFonts w:asciiTheme="minorEastAsia" w:eastAsiaTheme="minorEastAsia" w:hAnsiTheme="minorEastAsia"/>
          <w:b/>
          <w:bCs/>
          <w:szCs w:val="21"/>
        </w:rPr>
        <w:t>和开标一览表</w:t>
      </w:r>
    </w:p>
    <w:p w:rsidR="000F5493" w:rsidRDefault="00B87139">
      <w:pPr>
        <w:widowControl/>
        <w:shd w:val="clear" w:color="auto" w:fill="FFFFFF"/>
        <w:spacing w:line="360" w:lineRule="auto"/>
        <w:ind w:right="210" w:firstLine="420"/>
        <w:jc w:val="left"/>
        <w:rPr>
          <w:rFonts w:asciiTheme="minorEastAsia" w:eastAsiaTheme="minorEastAsia" w:hAnsiTheme="minorEastAsia"/>
          <w:szCs w:val="21"/>
        </w:rPr>
      </w:pPr>
      <w:r>
        <w:rPr>
          <w:rFonts w:asciiTheme="minorEastAsia" w:eastAsiaTheme="minorEastAsia" w:hAnsiTheme="minorEastAsia" w:hint="eastAsia"/>
          <w:szCs w:val="21"/>
        </w:rPr>
        <w:t xml:space="preserve">11.1 </w:t>
      </w:r>
      <w:r>
        <w:rPr>
          <w:rFonts w:asciiTheme="minorEastAsia" w:eastAsiaTheme="minorEastAsia" w:hAnsiTheme="minorEastAsia" w:hint="eastAsia"/>
          <w:szCs w:val="21"/>
        </w:rPr>
        <w:t>投标人应按照招标文件规定格式完整、正确填报投标函、开标一览表。</w:t>
      </w:r>
      <w:bookmarkEnd w:id="89"/>
      <w:bookmarkEnd w:id="90"/>
    </w:p>
    <w:p w:rsidR="000F5493" w:rsidRDefault="00B87139">
      <w:pPr>
        <w:widowControl/>
        <w:shd w:val="clear" w:color="auto" w:fill="FFFFFF"/>
        <w:spacing w:line="360" w:lineRule="auto"/>
        <w:ind w:right="210" w:firstLine="420"/>
        <w:jc w:val="left"/>
        <w:rPr>
          <w:rFonts w:asciiTheme="minorEastAsia" w:eastAsiaTheme="minorEastAsia" w:hAnsiTheme="minorEastAsia"/>
          <w:szCs w:val="21"/>
        </w:rPr>
      </w:pPr>
      <w:bookmarkStart w:id="92" w:name="_Hlk176879442"/>
      <w:r>
        <w:rPr>
          <w:rFonts w:asciiTheme="minorEastAsia" w:eastAsiaTheme="minorEastAsia" w:hAnsiTheme="minorEastAsia" w:hint="eastAsia"/>
          <w:szCs w:val="21"/>
        </w:rPr>
        <w:t xml:space="preserve">11.2 </w:t>
      </w:r>
      <w:bookmarkStart w:id="93" w:name="OLE_LINK61"/>
      <w:bookmarkStart w:id="94" w:name="_Hlk175667315"/>
      <w:r>
        <w:rPr>
          <w:rFonts w:asciiTheme="minorEastAsia" w:eastAsiaTheme="minorEastAsia" w:hAnsiTheme="minorEastAsia" w:hint="eastAsia"/>
          <w:szCs w:val="21"/>
        </w:rPr>
        <w:t>对于采用货币报价的项目，开标一览表中的投标总价应与分项报价表中的投标总价一致</w:t>
      </w:r>
      <w:bookmarkEnd w:id="93"/>
      <w:r>
        <w:rPr>
          <w:rFonts w:asciiTheme="minorEastAsia" w:eastAsiaTheme="minorEastAsia" w:hAnsiTheme="minorEastAsia" w:hint="eastAsia"/>
          <w:szCs w:val="21"/>
        </w:rPr>
        <w:t>，如不一致评标时以开标一览表中价格为准。</w:t>
      </w:r>
      <w:bookmarkEnd w:id="92"/>
      <w:bookmarkEnd w:id="94"/>
    </w:p>
    <w:p w:rsidR="000F5493" w:rsidRDefault="00B87139">
      <w:pPr>
        <w:widowControl/>
        <w:shd w:val="clear" w:color="auto" w:fill="FFFFFF"/>
        <w:spacing w:line="360" w:lineRule="auto"/>
        <w:ind w:firstLine="422"/>
        <w:rPr>
          <w:rFonts w:asciiTheme="minorEastAsia" w:eastAsiaTheme="minorEastAsia" w:hAnsiTheme="minorEastAsia"/>
          <w:b/>
          <w:bCs/>
          <w:szCs w:val="21"/>
        </w:rPr>
      </w:pPr>
      <w:r>
        <w:rPr>
          <w:rFonts w:asciiTheme="minorEastAsia" w:eastAsiaTheme="minorEastAsia" w:hAnsiTheme="minorEastAsia" w:hint="eastAsia"/>
          <w:b/>
          <w:bCs/>
          <w:szCs w:val="21"/>
        </w:rPr>
        <w:t>12.</w:t>
      </w:r>
      <w:r>
        <w:rPr>
          <w:rFonts w:asciiTheme="minorEastAsia" w:eastAsiaTheme="minorEastAsia" w:hAnsiTheme="minorEastAsia" w:hint="eastAsia"/>
          <w:b/>
          <w:bCs/>
          <w:szCs w:val="21"/>
        </w:rPr>
        <w:t>投标保证金</w:t>
      </w:r>
    </w:p>
    <w:p w:rsidR="000F5493" w:rsidRDefault="00B87139">
      <w:pPr>
        <w:widowControl/>
        <w:shd w:val="clear" w:color="auto" w:fill="FFFFFF"/>
        <w:spacing w:line="360" w:lineRule="auto"/>
        <w:ind w:firstLine="420"/>
        <w:rPr>
          <w:rFonts w:asciiTheme="minorEastAsia" w:eastAsiaTheme="minorEastAsia" w:hAnsiTheme="minorEastAsia"/>
          <w:b/>
          <w:bCs/>
          <w:szCs w:val="21"/>
        </w:rPr>
      </w:pPr>
      <w:r>
        <w:rPr>
          <w:rFonts w:asciiTheme="minorEastAsia" w:eastAsiaTheme="minorEastAsia" w:hAnsiTheme="minorEastAsia"/>
          <w:szCs w:val="21"/>
        </w:rPr>
        <w:t>12.1</w:t>
      </w:r>
      <w:bookmarkStart w:id="95" w:name="_Hlk68014334"/>
      <w:r>
        <w:rPr>
          <w:rFonts w:asciiTheme="minorEastAsia" w:eastAsiaTheme="minorEastAsia" w:hAnsiTheme="minorEastAsia" w:hint="eastAsia"/>
          <w:bCs/>
          <w:szCs w:val="21"/>
        </w:rPr>
        <w:t>本项目不收取投标保证金。</w:t>
      </w:r>
      <w:bookmarkEnd w:id="95"/>
    </w:p>
    <w:p w:rsidR="000F5493" w:rsidRDefault="00B87139">
      <w:pPr>
        <w:widowControl/>
        <w:shd w:val="clear" w:color="auto" w:fill="FFFFFF"/>
        <w:spacing w:line="360" w:lineRule="auto"/>
        <w:ind w:firstLine="422"/>
        <w:rPr>
          <w:rFonts w:asciiTheme="minorEastAsia" w:eastAsiaTheme="minorEastAsia" w:hAnsiTheme="minorEastAsia"/>
          <w:b/>
          <w:bCs/>
          <w:szCs w:val="21"/>
        </w:rPr>
      </w:pPr>
      <w:bookmarkStart w:id="96" w:name="_Hlk176182487"/>
      <w:r>
        <w:rPr>
          <w:rFonts w:asciiTheme="minorEastAsia" w:eastAsiaTheme="minorEastAsia" w:hAnsiTheme="minorEastAsia" w:hint="eastAsia"/>
          <w:b/>
          <w:bCs/>
          <w:szCs w:val="21"/>
        </w:rPr>
        <w:t>13.</w:t>
      </w:r>
      <w:r>
        <w:rPr>
          <w:rFonts w:asciiTheme="minorEastAsia" w:eastAsiaTheme="minorEastAsia" w:hAnsiTheme="minorEastAsia" w:hint="eastAsia"/>
          <w:b/>
          <w:bCs/>
          <w:szCs w:val="21"/>
        </w:rPr>
        <w:t>投标有效期</w:t>
      </w:r>
    </w:p>
    <w:p w:rsidR="000F5493" w:rsidRDefault="00B87139">
      <w:pPr>
        <w:widowControl/>
        <w:shd w:val="clear" w:color="auto" w:fill="FFFFFF"/>
        <w:spacing w:line="360" w:lineRule="auto"/>
        <w:ind w:firstLine="420"/>
        <w:rPr>
          <w:rFonts w:asciiTheme="minorEastAsia" w:eastAsiaTheme="minorEastAsia" w:hAnsiTheme="minorEastAsia"/>
          <w:szCs w:val="21"/>
        </w:rPr>
      </w:pPr>
      <w:r>
        <w:rPr>
          <w:rFonts w:asciiTheme="minorEastAsia" w:eastAsiaTheme="minorEastAsia" w:hAnsiTheme="minorEastAsia" w:hint="eastAsia"/>
          <w:szCs w:val="21"/>
        </w:rPr>
        <w:t xml:space="preserve">13.1 </w:t>
      </w:r>
      <w:r>
        <w:rPr>
          <w:rFonts w:asciiTheme="minorEastAsia" w:eastAsiaTheme="minorEastAsia" w:hAnsiTheme="minorEastAsia" w:hint="eastAsia"/>
          <w:szCs w:val="21"/>
        </w:rPr>
        <w:t>自开标之日起</w:t>
      </w:r>
      <w:r>
        <w:rPr>
          <w:rFonts w:asciiTheme="minorEastAsia" w:eastAsiaTheme="minorEastAsia" w:hAnsiTheme="minorEastAsia"/>
          <w:szCs w:val="21"/>
        </w:rPr>
        <w:t>90</w:t>
      </w:r>
      <w:r>
        <w:rPr>
          <w:rFonts w:asciiTheme="minorEastAsia" w:eastAsiaTheme="minorEastAsia" w:hAnsiTheme="minorEastAsia" w:hint="eastAsia"/>
          <w:szCs w:val="21"/>
        </w:rPr>
        <w:t>天内投标有效，投标有效期从提交投标文件的截止之日起算，投标文件中承诺的投标有效期应当不少于招标文件中载明的投标有效期。</w:t>
      </w:r>
    </w:p>
    <w:p w:rsidR="000F5493" w:rsidRDefault="00B87139">
      <w:pPr>
        <w:widowControl/>
        <w:shd w:val="clear" w:color="auto" w:fill="FFFFFF"/>
        <w:spacing w:line="360" w:lineRule="auto"/>
        <w:ind w:firstLine="420"/>
        <w:rPr>
          <w:rFonts w:asciiTheme="minorEastAsia" w:eastAsiaTheme="minorEastAsia" w:hAnsiTheme="minorEastAsia"/>
          <w:szCs w:val="21"/>
        </w:rPr>
      </w:pPr>
      <w:r>
        <w:rPr>
          <w:rFonts w:asciiTheme="minorEastAsia" w:eastAsiaTheme="minorEastAsia" w:hAnsiTheme="minorEastAsia" w:hint="eastAsia"/>
          <w:szCs w:val="21"/>
        </w:rPr>
        <w:t xml:space="preserve">13.2 </w:t>
      </w:r>
      <w:r>
        <w:rPr>
          <w:rFonts w:asciiTheme="minorEastAsia" w:eastAsiaTheme="minorEastAsia" w:hAnsiTheme="minorEastAsia" w:hint="eastAsia"/>
          <w:szCs w:val="21"/>
        </w:rPr>
        <w:t>特殊情况下，在原投标有效期截止之前，采购代理机构可要求投标人同意延长投标有效期，这种要求与答复均应以书面形式提交。投标人可以拒绝采购代理机构的这一要求而放弃投标。同意延长投标有效期的投标人既不能要求也不允许修改其投标文件，同时受投标有效期约束的所有权利与义务均延长至新的有效期满。</w:t>
      </w:r>
      <w:bookmarkEnd w:id="96"/>
    </w:p>
    <w:p w:rsidR="000F5493" w:rsidRDefault="00B87139">
      <w:pPr>
        <w:widowControl/>
        <w:shd w:val="clear" w:color="auto" w:fill="FFFFFF"/>
        <w:spacing w:line="360" w:lineRule="auto"/>
        <w:ind w:firstLine="422"/>
        <w:rPr>
          <w:rFonts w:asciiTheme="minorEastAsia" w:eastAsiaTheme="minorEastAsia" w:hAnsiTheme="minorEastAsia"/>
          <w:szCs w:val="21"/>
        </w:rPr>
      </w:pPr>
      <w:r>
        <w:rPr>
          <w:rFonts w:asciiTheme="minorEastAsia" w:eastAsiaTheme="minorEastAsia" w:hAnsiTheme="minorEastAsia" w:hint="eastAsia"/>
          <w:b/>
          <w:bCs/>
          <w:szCs w:val="21"/>
        </w:rPr>
        <w:t>14.</w:t>
      </w:r>
      <w:bookmarkStart w:id="97" w:name="OLE_LINK22"/>
      <w:r>
        <w:rPr>
          <w:rFonts w:asciiTheme="minorEastAsia" w:eastAsiaTheme="minorEastAsia" w:hAnsiTheme="minorEastAsia" w:hint="eastAsia"/>
          <w:b/>
          <w:bCs/>
          <w:szCs w:val="21"/>
        </w:rPr>
        <w:t>公开招标费用</w:t>
      </w:r>
      <w:bookmarkEnd w:id="97"/>
    </w:p>
    <w:p w:rsidR="000F5493" w:rsidRDefault="00B87139">
      <w:pPr>
        <w:widowControl/>
        <w:shd w:val="clear" w:color="auto" w:fill="FFFFFF"/>
        <w:spacing w:line="360" w:lineRule="auto"/>
        <w:ind w:firstLine="420"/>
        <w:rPr>
          <w:rFonts w:asciiTheme="minorEastAsia" w:eastAsiaTheme="minorEastAsia" w:hAnsiTheme="minorEastAsia"/>
          <w:bCs/>
          <w:szCs w:val="21"/>
        </w:rPr>
      </w:pPr>
      <w:r>
        <w:rPr>
          <w:rFonts w:asciiTheme="minorEastAsia" w:eastAsiaTheme="minorEastAsia" w:hAnsiTheme="minorEastAsia" w:hint="eastAsia"/>
          <w:bCs/>
          <w:szCs w:val="21"/>
        </w:rPr>
        <w:t>14.</w:t>
      </w:r>
      <w:bookmarkStart w:id="98" w:name="_Hlk75346033"/>
      <w:r>
        <w:rPr>
          <w:rFonts w:asciiTheme="minorEastAsia" w:eastAsiaTheme="minorEastAsia" w:hAnsiTheme="minorEastAsia" w:hint="eastAsia"/>
          <w:bCs/>
          <w:szCs w:val="21"/>
        </w:rPr>
        <w:t xml:space="preserve">1 </w:t>
      </w:r>
      <w:bookmarkStart w:id="99" w:name="_Hlk75346060"/>
      <w:r>
        <w:rPr>
          <w:rFonts w:asciiTheme="minorEastAsia" w:eastAsiaTheme="minorEastAsia" w:hAnsiTheme="minorEastAsia" w:hint="eastAsia"/>
          <w:bCs/>
          <w:szCs w:val="21"/>
        </w:rPr>
        <w:t>采购代理服务费</w:t>
      </w:r>
      <w:bookmarkEnd w:id="98"/>
      <w:bookmarkEnd w:id="99"/>
    </w:p>
    <w:p w:rsidR="000F5493" w:rsidRDefault="00B87139">
      <w:pPr>
        <w:widowControl/>
        <w:shd w:val="clear" w:color="auto" w:fill="FFFFFF"/>
        <w:spacing w:line="360" w:lineRule="auto"/>
        <w:ind w:firstLine="420"/>
        <w:rPr>
          <w:rFonts w:asciiTheme="minorEastAsia" w:eastAsiaTheme="minorEastAsia" w:hAnsiTheme="minorEastAsia"/>
          <w:szCs w:val="21"/>
        </w:rPr>
      </w:pPr>
      <w:r>
        <w:rPr>
          <w:rFonts w:asciiTheme="minorEastAsia" w:eastAsiaTheme="minorEastAsia" w:hAnsiTheme="minorEastAsia" w:hint="eastAsia"/>
          <w:szCs w:val="21"/>
        </w:rPr>
        <w:lastRenderedPageBreak/>
        <w:t>因采购预算中已包含了代理服务费，本次采购由中标人支付</w:t>
      </w:r>
      <w:r>
        <w:rPr>
          <w:rFonts w:asciiTheme="minorEastAsia" w:eastAsiaTheme="minorEastAsia" w:hAnsiTheme="minorEastAsia" w:hint="eastAsia"/>
          <w:szCs w:val="21"/>
        </w:rPr>
        <w:t>采购</w:t>
      </w:r>
      <w:r>
        <w:rPr>
          <w:rFonts w:asciiTheme="minorEastAsia" w:eastAsiaTheme="minorEastAsia" w:hAnsiTheme="minorEastAsia" w:hint="eastAsia"/>
          <w:szCs w:val="21"/>
        </w:rPr>
        <w:t>代理服务费</w:t>
      </w:r>
      <w:r>
        <w:rPr>
          <w:rFonts w:asciiTheme="minorEastAsia" w:eastAsiaTheme="minorEastAsia" w:hAnsiTheme="minorEastAsia" w:hint="eastAsia"/>
          <w:szCs w:val="21"/>
        </w:rPr>
        <w:t>。</w:t>
      </w:r>
      <w:r>
        <w:rPr>
          <w:rFonts w:asciiTheme="minorEastAsia" w:eastAsiaTheme="minorEastAsia" w:hAnsiTheme="minorEastAsia" w:hint="eastAsia"/>
          <w:szCs w:val="21"/>
        </w:rPr>
        <w:t>采购</w:t>
      </w:r>
      <w:r>
        <w:rPr>
          <w:rFonts w:asciiTheme="minorEastAsia" w:eastAsiaTheme="minorEastAsia" w:hAnsiTheme="minorEastAsia" w:hint="eastAsia"/>
          <w:szCs w:val="21"/>
        </w:rPr>
        <w:t>代理服务费参照《招标代理服务收费管理暂行办法》（国家发展计划委员会计价格【</w:t>
      </w:r>
      <w:r>
        <w:rPr>
          <w:rFonts w:asciiTheme="minorEastAsia" w:eastAsiaTheme="minorEastAsia" w:hAnsiTheme="minorEastAsia" w:hint="eastAsia"/>
          <w:szCs w:val="21"/>
        </w:rPr>
        <w:t>2002</w:t>
      </w:r>
      <w:r>
        <w:rPr>
          <w:rFonts w:asciiTheme="minorEastAsia" w:eastAsiaTheme="minorEastAsia" w:hAnsiTheme="minorEastAsia" w:hint="eastAsia"/>
          <w:szCs w:val="21"/>
        </w:rPr>
        <w:t>】</w:t>
      </w:r>
      <w:r>
        <w:rPr>
          <w:rFonts w:asciiTheme="minorEastAsia" w:eastAsiaTheme="minorEastAsia" w:hAnsiTheme="minorEastAsia" w:hint="eastAsia"/>
          <w:szCs w:val="21"/>
        </w:rPr>
        <w:t>1980</w:t>
      </w:r>
      <w:r>
        <w:rPr>
          <w:rFonts w:asciiTheme="minorEastAsia" w:eastAsiaTheme="minorEastAsia" w:hAnsiTheme="minorEastAsia" w:hint="eastAsia"/>
          <w:szCs w:val="21"/>
        </w:rPr>
        <w:t>号）招标收费基准费率</w:t>
      </w:r>
      <w:r>
        <w:rPr>
          <w:rFonts w:asciiTheme="minorEastAsia" w:eastAsiaTheme="minorEastAsia" w:hAnsiTheme="minorEastAsia" w:hint="eastAsia"/>
          <w:szCs w:val="21"/>
        </w:rPr>
        <w:t>下浮</w:t>
      </w:r>
      <w:r>
        <w:rPr>
          <w:rFonts w:asciiTheme="minorEastAsia" w:eastAsiaTheme="minorEastAsia" w:hAnsiTheme="minorEastAsia" w:hint="eastAsia"/>
          <w:szCs w:val="21"/>
        </w:rPr>
        <w:t>20%</w:t>
      </w:r>
      <w:r>
        <w:rPr>
          <w:rFonts w:asciiTheme="minorEastAsia" w:eastAsiaTheme="minorEastAsia" w:hAnsiTheme="minorEastAsia" w:hint="eastAsia"/>
          <w:szCs w:val="21"/>
        </w:rPr>
        <w:t>计算，</w:t>
      </w:r>
      <w:r>
        <w:rPr>
          <w:rFonts w:asciiTheme="minorEastAsia" w:eastAsiaTheme="minorEastAsia" w:hAnsiTheme="minorEastAsia" w:hint="eastAsia"/>
          <w:szCs w:val="21"/>
        </w:rPr>
        <w:t>中标人</w:t>
      </w:r>
      <w:r>
        <w:rPr>
          <w:rFonts w:asciiTheme="minorEastAsia" w:eastAsiaTheme="minorEastAsia" w:hAnsiTheme="minorEastAsia" w:hint="eastAsia"/>
          <w:szCs w:val="21"/>
        </w:rPr>
        <w:t>在领取中标通知书前向采购代理机构支付采购代理服务费</w:t>
      </w:r>
      <w:bookmarkStart w:id="100" w:name="_Hlk168995390"/>
      <w:r>
        <w:rPr>
          <w:rFonts w:asciiTheme="minorEastAsia" w:eastAsiaTheme="minorEastAsia" w:hAnsiTheme="minorEastAsia" w:hint="eastAsia"/>
          <w:szCs w:val="21"/>
        </w:rPr>
        <w:t>。</w:t>
      </w:r>
      <w:bookmarkStart w:id="101" w:name="_Hlk66377575"/>
      <w:bookmarkEnd w:id="100"/>
      <w:bookmarkEnd w:id="101"/>
    </w:p>
    <w:p w:rsidR="000F5493" w:rsidRDefault="00B87139">
      <w:pPr>
        <w:widowControl/>
        <w:shd w:val="clear" w:color="auto" w:fill="FFFFFF"/>
        <w:spacing w:line="360" w:lineRule="auto"/>
        <w:ind w:firstLine="420"/>
        <w:rPr>
          <w:rFonts w:asciiTheme="minorEastAsia" w:eastAsiaTheme="minorEastAsia" w:hAnsiTheme="minorEastAsia"/>
          <w:szCs w:val="21"/>
        </w:rPr>
      </w:pPr>
      <w:bookmarkStart w:id="102" w:name="_Hlk77845966"/>
      <w:bookmarkStart w:id="103" w:name="OLE_LINK24"/>
      <w:r>
        <w:rPr>
          <w:rFonts w:asciiTheme="minorEastAsia" w:eastAsiaTheme="minorEastAsia" w:hAnsiTheme="minorEastAsia" w:hint="eastAsia"/>
          <w:szCs w:val="21"/>
        </w:rPr>
        <w:t>代理服务费汇款信息：</w:t>
      </w:r>
    </w:p>
    <w:p w:rsidR="000F5493" w:rsidRDefault="00B87139">
      <w:pPr>
        <w:widowControl/>
        <w:shd w:val="clear" w:color="auto" w:fill="FFFFFF"/>
        <w:spacing w:line="360" w:lineRule="auto"/>
        <w:ind w:firstLine="420"/>
        <w:rPr>
          <w:rFonts w:asciiTheme="minorEastAsia" w:eastAsiaTheme="minorEastAsia" w:hAnsiTheme="minorEastAsia"/>
          <w:szCs w:val="21"/>
        </w:rPr>
      </w:pPr>
      <w:r>
        <w:rPr>
          <w:rFonts w:asciiTheme="minorEastAsia" w:eastAsiaTheme="minorEastAsia" w:hAnsiTheme="minorEastAsia" w:hint="eastAsia"/>
          <w:szCs w:val="21"/>
        </w:rPr>
        <w:t>单位名称：江苏国采工程咨询有限公司</w:t>
      </w:r>
    </w:p>
    <w:p w:rsidR="000F5493" w:rsidRDefault="00B87139">
      <w:pPr>
        <w:widowControl/>
        <w:shd w:val="clear" w:color="auto" w:fill="FFFFFF"/>
        <w:spacing w:line="360" w:lineRule="auto"/>
        <w:ind w:firstLine="420"/>
        <w:rPr>
          <w:rFonts w:asciiTheme="minorEastAsia" w:eastAsiaTheme="minorEastAsia" w:hAnsiTheme="minorEastAsia"/>
          <w:szCs w:val="21"/>
        </w:rPr>
      </w:pPr>
      <w:r>
        <w:rPr>
          <w:rFonts w:asciiTheme="minorEastAsia" w:eastAsiaTheme="minorEastAsia" w:hAnsiTheme="minorEastAsia" w:hint="eastAsia"/>
          <w:szCs w:val="21"/>
        </w:rPr>
        <w:t>银行账户：</w:t>
      </w:r>
      <w:r>
        <w:rPr>
          <w:rFonts w:asciiTheme="minorEastAsia" w:eastAsiaTheme="minorEastAsia" w:hAnsiTheme="minorEastAsia" w:hint="eastAsia"/>
          <w:szCs w:val="21"/>
        </w:rPr>
        <w:t>3205 0159 5536 0000 1231</w:t>
      </w:r>
    </w:p>
    <w:p w:rsidR="000F5493" w:rsidRDefault="00B87139">
      <w:pPr>
        <w:widowControl/>
        <w:shd w:val="clear" w:color="auto" w:fill="FFFFFF"/>
        <w:spacing w:line="360" w:lineRule="auto"/>
        <w:ind w:firstLine="420"/>
        <w:rPr>
          <w:rFonts w:asciiTheme="minorEastAsia" w:eastAsiaTheme="minorEastAsia" w:hAnsiTheme="minorEastAsia"/>
          <w:szCs w:val="21"/>
        </w:rPr>
      </w:pPr>
      <w:r>
        <w:rPr>
          <w:rFonts w:asciiTheme="minorEastAsia" w:eastAsiaTheme="minorEastAsia" w:hAnsiTheme="minorEastAsia" w:hint="eastAsia"/>
          <w:szCs w:val="21"/>
        </w:rPr>
        <w:t>开户行：中国建设银行股份有限公司南京鼓楼支行</w:t>
      </w:r>
    </w:p>
    <w:p w:rsidR="000F5493" w:rsidRDefault="00B87139">
      <w:pPr>
        <w:widowControl/>
        <w:shd w:val="clear" w:color="auto" w:fill="FFFFFF"/>
        <w:spacing w:line="360" w:lineRule="auto"/>
        <w:ind w:firstLine="422"/>
        <w:rPr>
          <w:rFonts w:asciiTheme="minorEastAsia" w:eastAsiaTheme="minorEastAsia" w:hAnsiTheme="minorEastAsia"/>
          <w:b/>
          <w:bCs/>
          <w:szCs w:val="21"/>
        </w:rPr>
      </w:pPr>
      <w:r>
        <w:rPr>
          <w:rFonts w:asciiTheme="minorEastAsia" w:eastAsiaTheme="minorEastAsia" w:hAnsiTheme="minorEastAsia" w:hint="eastAsia"/>
          <w:b/>
          <w:bCs/>
          <w:szCs w:val="21"/>
        </w:rPr>
        <w:t>注：代理服务费汇款时需备注汇款单位名称、项目名称、项目编号。</w:t>
      </w:r>
    </w:p>
    <w:p w:rsidR="000F5493" w:rsidRDefault="00B87139">
      <w:pPr>
        <w:widowControl/>
        <w:shd w:val="clear" w:color="auto" w:fill="FFFFFF"/>
        <w:spacing w:line="360" w:lineRule="auto"/>
        <w:ind w:firstLine="420"/>
        <w:rPr>
          <w:rFonts w:asciiTheme="minorEastAsia" w:eastAsiaTheme="minorEastAsia" w:hAnsiTheme="minorEastAsia"/>
          <w:szCs w:val="21"/>
        </w:rPr>
      </w:pPr>
      <w:r>
        <w:rPr>
          <w:rFonts w:asciiTheme="minorEastAsia" w:eastAsiaTheme="minorEastAsia" w:hAnsiTheme="minorEastAsia" w:hint="eastAsia"/>
          <w:szCs w:val="21"/>
        </w:rPr>
        <w:t xml:space="preserve">14.2 </w:t>
      </w:r>
      <w:r>
        <w:rPr>
          <w:rFonts w:asciiTheme="minorEastAsia" w:eastAsiaTheme="minorEastAsia" w:hAnsiTheme="minorEastAsia" w:hint="eastAsia"/>
          <w:szCs w:val="21"/>
        </w:rPr>
        <w:t>专家评审费</w:t>
      </w:r>
    </w:p>
    <w:p w:rsidR="000F5493" w:rsidRDefault="00B87139">
      <w:pPr>
        <w:widowControl/>
        <w:shd w:val="clear" w:color="auto" w:fill="FFFFFF"/>
        <w:spacing w:line="360" w:lineRule="auto"/>
        <w:ind w:firstLine="420"/>
        <w:rPr>
          <w:rFonts w:asciiTheme="minorEastAsia" w:eastAsiaTheme="minorEastAsia" w:hAnsiTheme="minorEastAsia"/>
          <w:szCs w:val="21"/>
        </w:rPr>
      </w:pPr>
      <w:bookmarkStart w:id="104" w:name="_Hlk228971146"/>
      <w:r>
        <w:rPr>
          <w:rFonts w:asciiTheme="minorEastAsia" w:eastAsiaTheme="minorEastAsia" w:hAnsiTheme="minorEastAsia" w:hint="eastAsia"/>
          <w:szCs w:val="21"/>
        </w:rPr>
        <w:t>本项目专家评审费参照《关于规范江苏省政府采购专家评审费标准的通知》，由采购人支付。</w:t>
      </w:r>
      <w:bookmarkEnd w:id="102"/>
      <w:bookmarkEnd w:id="103"/>
      <w:bookmarkEnd w:id="104"/>
    </w:p>
    <w:p w:rsidR="000F5493" w:rsidRDefault="00B87139">
      <w:pPr>
        <w:widowControl/>
        <w:shd w:val="clear" w:color="auto" w:fill="FFFFFF"/>
        <w:spacing w:line="360" w:lineRule="auto"/>
        <w:ind w:firstLine="420"/>
        <w:rPr>
          <w:rFonts w:asciiTheme="minorEastAsia" w:eastAsiaTheme="minorEastAsia" w:hAnsiTheme="minorEastAsia"/>
          <w:szCs w:val="21"/>
        </w:rPr>
      </w:pPr>
      <w:r>
        <w:rPr>
          <w:rFonts w:asciiTheme="minorEastAsia" w:eastAsiaTheme="minorEastAsia" w:hAnsiTheme="minorEastAsia" w:hint="eastAsia"/>
          <w:b/>
          <w:bCs/>
          <w:szCs w:val="21"/>
        </w:rPr>
        <w:t>四、投标文件的提交</w:t>
      </w:r>
    </w:p>
    <w:p w:rsidR="000F5493" w:rsidRDefault="00B87139">
      <w:pPr>
        <w:widowControl/>
        <w:shd w:val="clear" w:color="auto" w:fill="FFFFFF"/>
        <w:spacing w:line="360" w:lineRule="auto"/>
        <w:ind w:firstLine="420"/>
        <w:rPr>
          <w:rFonts w:asciiTheme="minorEastAsia" w:eastAsiaTheme="minorEastAsia" w:hAnsiTheme="minorEastAsia"/>
          <w:szCs w:val="21"/>
        </w:rPr>
      </w:pPr>
      <w:r>
        <w:rPr>
          <w:rFonts w:asciiTheme="minorEastAsia" w:eastAsiaTheme="minorEastAsia" w:hAnsiTheme="minorEastAsia" w:hint="eastAsia"/>
          <w:b/>
          <w:bCs/>
          <w:szCs w:val="21"/>
        </w:rPr>
        <w:t>15.</w:t>
      </w:r>
      <w:r>
        <w:rPr>
          <w:rFonts w:asciiTheme="minorEastAsia" w:eastAsiaTheme="minorEastAsia" w:hAnsiTheme="minorEastAsia" w:hint="eastAsia"/>
          <w:b/>
          <w:bCs/>
          <w:szCs w:val="21"/>
        </w:rPr>
        <w:t>投标文件的提交</w:t>
      </w:r>
    </w:p>
    <w:p w:rsidR="000F5493" w:rsidRDefault="00B87139">
      <w:pPr>
        <w:widowControl/>
        <w:shd w:val="clear" w:color="auto" w:fill="FFFFFF"/>
        <w:spacing w:line="360" w:lineRule="auto"/>
        <w:ind w:firstLine="420"/>
        <w:rPr>
          <w:rFonts w:asciiTheme="minorEastAsia" w:eastAsiaTheme="minorEastAsia" w:hAnsiTheme="minorEastAsia"/>
          <w:szCs w:val="21"/>
        </w:rPr>
      </w:pPr>
      <w:bookmarkStart w:id="105" w:name="OLE_LINK1"/>
      <w:r>
        <w:rPr>
          <w:rFonts w:asciiTheme="minorEastAsia" w:eastAsiaTheme="minorEastAsia" w:hAnsiTheme="minorEastAsia" w:hint="eastAsia"/>
          <w:szCs w:val="21"/>
        </w:rPr>
        <w:t xml:space="preserve">15.1 </w:t>
      </w:r>
      <w:r>
        <w:rPr>
          <w:rFonts w:asciiTheme="minorEastAsia" w:eastAsiaTheme="minorEastAsia" w:hAnsiTheme="minorEastAsia" w:hint="eastAsia"/>
          <w:szCs w:val="21"/>
        </w:rPr>
        <w:t>投标人应当按照《操作手册》规定，在招标公告规定的投标截止时间前制作并上传电子投标文件。</w:t>
      </w:r>
    </w:p>
    <w:p w:rsidR="000F5493" w:rsidRDefault="00B87139">
      <w:pPr>
        <w:widowControl/>
        <w:shd w:val="clear" w:color="auto" w:fill="FFFFFF"/>
        <w:spacing w:line="360" w:lineRule="auto"/>
        <w:ind w:firstLine="420"/>
        <w:rPr>
          <w:rFonts w:asciiTheme="minorEastAsia" w:eastAsiaTheme="minorEastAsia" w:hAnsiTheme="minorEastAsia"/>
          <w:szCs w:val="21"/>
        </w:rPr>
      </w:pPr>
      <w:r>
        <w:rPr>
          <w:rFonts w:asciiTheme="minorEastAsia" w:eastAsiaTheme="minorEastAsia" w:hAnsiTheme="minorEastAsia" w:hint="eastAsia"/>
          <w:szCs w:val="21"/>
        </w:rPr>
        <w:t xml:space="preserve">15.2 </w:t>
      </w:r>
      <w:r>
        <w:rPr>
          <w:rFonts w:asciiTheme="minorEastAsia" w:eastAsiaTheme="minorEastAsia" w:hAnsiTheme="minorEastAsia" w:hint="eastAsia"/>
          <w:szCs w:val="21"/>
        </w:rPr>
        <w:t>投标人应充分考虑网络环境、网络带宽等因素可能对投标产生的影响，如因投标人自身原因造成的电子投标文件上传不成功的，按照本招标文件第二章第</w:t>
      </w:r>
      <w:r>
        <w:rPr>
          <w:rFonts w:asciiTheme="minorEastAsia" w:eastAsiaTheme="minorEastAsia" w:hAnsiTheme="minorEastAsia" w:hint="eastAsia"/>
          <w:szCs w:val="21"/>
        </w:rPr>
        <w:t>20.2.3.1</w:t>
      </w:r>
      <w:r>
        <w:rPr>
          <w:rFonts w:asciiTheme="minorEastAsia" w:eastAsiaTheme="minorEastAsia" w:hAnsiTheme="minorEastAsia" w:hint="eastAsia"/>
          <w:szCs w:val="21"/>
        </w:rPr>
        <w:t>条规定做无效投标处理。</w:t>
      </w:r>
    </w:p>
    <w:p w:rsidR="000F5493" w:rsidRDefault="00B87139">
      <w:pPr>
        <w:widowControl/>
        <w:shd w:val="clear" w:color="auto" w:fill="FFFFFF"/>
        <w:spacing w:line="360" w:lineRule="auto"/>
        <w:ind w:firstLine="420"/>
        <w:rPr>
          <w:rFonts w:asciiTheme="minorEastAsia" w:eastAsiaTheme="minorEastAsia" w:hAnsiTheme="minorEastAsia"/>
          <w:szCs w:val="21"/>
        </w:rPr>
      </w:pPr>
      <w:r>
        <w:rPr>
          <w:rFonts w:asciiTheme="minorEastAsia" w:eastAsiaTheme="minorEastAsia" w:hAnsiTheme="minorEastAsia" w:hint="eastAsia"/>
          <w:szCs w:val="21"/>
        </w:rPr>
        <w:t xml:space="preserve">15.3 </w:t>
      </w:r>
      <w:r>
        <w:rPr>
          <w:rFonts w:asciiTheme="minorEastAsia" w:eastAsiaTheme="minorEastAsia" w:hAnsiTheme="minorEastAsia" w:hint="eastAsia"/>
          <w:szCs w:val="21"/>
        </w:rPr>
        <w:t>采购代理机构可以按照规定，通过修改招标文件酌情延长投标截止时间，在此情况下，投标人的所有权利和义务均以延长后新的截止时间为准。</w:t>
      </w:r>
      <w:bookmarkEnd w:id="105"/>
    </w:p>
    <w:p w:rsidR="000F5493" w:rsidRDefault="00B87139">
      <w:pPr>
        <w:widowControl/>
        <w:shd w:val="clear" w:color="auto" w:fill="FFFFFF"/>
        <w:spacing w:line="360" w:lineRule="auto"/>
        <w:ind w:firstLine="420"/>
        <w:rPr>
          <w:rFonts w:asciiTheme="minorEastAsia" w:eastAsiaTheme="minorEastAsia" w:hAnsiTheme="minorEastAsia"/>
          <w:b/>
          <w:bCs/>
          <w:szCs w:val="21"/>
        </w:rPr>
      </w:pPr>
      <w:r>
        <w:rPr>
          <w:rFonts w:asciiTheme="minorEastAsia" w:eastAsiaTheme="minorEastAsia" w:hAnsiTheme="minorEastAsia" w:hint="eastAsia"/>
          <w:b/>
          <w:bCs/>
          <w:szCs w:val="21"/>
        </w:rPr>
        <w:t>16.</w:t>
      </w:r>
      <w:r>
        <w:rPr>
          <w:rFonts w:asciiTheme="minorEastAsia" w:eastAsiaTheme="minorEastAsia" w:hAnsiTheme="minorEastAsia" w:hint="eastAsia"/>
          <w:b/>
          <w:bCs/>
          <w:szCs w:val="21"/>
        </w:rPr>
        <w:t>投标文件的拒收</w:t>
      </w:r>
    </w:p>
    <w:p w:rsidR="000F5493" w:rsidRDefault="00B87139">
      <w:pPr>
        <w:widowControl/>
        <w:shd w:val="clear" w:color="auto" w:fill="FFFFFF"/>
        <w:spacing w:line="360" w:lineRule="auto"/>
        <w:ind w:firstLine="420"/>
        <w:rPr>
          <w:rFonts w:asciiTheme="minorEastAsia" w:eastAsiaTheme="minorEastAsia" w:hAnsiTheme="minorEastAsia"/>
          <w:szCs w:val="21"/>
        </w:rPr>
      </w:pPr>
      <w:r>
        <w:rPr>
          <w:rFonts w:asciiTheme="minorEastAsia" w:eastAsiaTheme="minorEastAsia" w:hAnsiTheme="minorEastAsia" w:hint="eastAsia"/>
          <w:szCs w:val="21"/>
        </w:rPr>
        <w:t xml:space="preserve">16.1 </w:t>
      </w:r>
      <w:r>
        <w:rPr>
          <w:rFonts w:asciiTheme="minorEastAsia" w:eastAsiaTheme="minorEastAsia" w:hAnsiTheme="minorEastAsia" w:hint="eastAsia"/>
          <w:szCs w:val="21"/>
        </w:rPr>
        <w:t>采购代理机构拒绝接收投标截止时间后上传的任何投标文件。</w:t>
      </w:r>
    </w:p>
    <w:p w:rsidR="000F5493" w:rsidRDefault="00B87139">
      <w:pPr>
        <w:widowControl/>
        <w:shd w:val="clear" w:color="auto" w:fill="FFFFFF"/>
        <w:spacing w:line="360" w:lineRule="auto"/>
        <w:ind w:firstLine="420"/>
        <w:rPr>
          <w:rFonts w:asciiTheme="minorEastAsia" w:eastAsiaTheme="minorEastAsia" w:hAnsiTheme="minorEastAsia"/>
          <w:b/>
          <w:bCs/>
          <w:szCs w:val="21"/>
        </w:rPr>
      </w:pPr>
      <w:r>
        <w:rPr>
          <w:rFonts w:asciiTheme="minorEastAsia" w:eastAsiaTheme="minorEastAsia" w:hAnsiTheme="minorEastAsia" w:hint="eastAsia"/>
          <w:b/>
          <w:bCs/>
          <w:szCs w:val="21"/>
        </w:rPr>
        <w:t>17.</w:t>
      </w:r>
      <w:r>
        <w:rPr>
          <w:rFonts w:asciiTheme="minorEastAsia" w:eastAsiaTheme="minorEastAsia" w:hAnsiTheme="minorEastAsia" w:hint="eastAsia"/>
          <w:b/>
          <w:bCs/>
          <w:szCs w:val="21"/>
        </w:rPr>
        <w:t>投标文件的撤回和修改</w:t>
      </w:r>
    </w:p>
    <w:p w:rsidR="000F5493" w:rsidRDefault="00B87139">
      <w:pPr>
        <w:widowControl/>
        <w:shd w:val="clear" w:color="auto" w:fill="FFFFFF"/>
        <w:spacing w:line="360" w:lineRule="auto"/>
        <w:ind w:firstLine="420"/>
        <w:rPr>
          <w:rFonts w:asciiTheme="minorEastAsia" w:eastAsiaTheme="minorEastAsia" w:hAnsiTheme="minorEastAsia"/>
          <w:szCs w:val="21"/>
        </w:rPr>
      </w:pPr>
      <w:r>
        <w:rPr>
          <w:rFonts w:asciiTheme="minorEastAsia" w:eastAsiaTheme="minorEastAsia" w:hAnsiTheme="minorEastAsia" w:hint="eastAsia"/>
          <w:szCs w:val="21"/>
        </w:rPr>
        <w:t xml:space="preserve">17.1 </w:t>
      </w:r>
      <w:r>
        <w:rPr>
          <w:rFonts w:asciiTheme="minorEastAsia" w:eastAsiaTheme="minorEastAsia" w:hAnsiTheme="minorEastAsia" w:hint="eastAsia"/>
          <w:szCs w:val="21"/>
        </w:rPr>
        <w:t>投标文件的撤回</w:t>
      </w:r>
    </w:p>
    <w:p w:rsidR="000F5493" w:rsidRDefault="00B87139">
      <w:pPr>
        <w:widowControl/>
        <w:shd w:val="clear" w:color="auto" w:fill="FFFFFF"/>
        <w:spacing w:line="360" w:lineRule="auto"/>
        <w:ind w:firstLine="420"/>
        <w:rPr>
          <w:rFonts w:asciiTheme="minorEastAsia" w:eastAsiaTheme="minorEastAsia" w:hAnsiTheme="minorEastAsia"/>
          <w:szCs w:val="21"/>
        </w:rPr>
      </w:pPr>
      <w:r>
        <w:rPr>
          <w:rFonts w:asciiTheme="minorEastAsia" w:eastAsiaTheme="minorEastAsia" w:hAnsiTheme="minorEastAsia" w:hint="eastAsia"/>
          <w:szCs w:val="21"/>
        </w:rPr>
        <w:t xml:space="preserve">17.1.1 </w:t>
      </w:r>
      <w:r>
        <w:rPr>
          <w:rFonts w:asciiTheme="minorEastAsia" w:eastAsiaTheme="minorEastAsia" w:hAnsiTheme="minorEastAsia" w:hint="eastAsia"/>
          <w:szCs w:val="21"/>
        </w:rPr>
        <w:t>投标人可在投标截止时间前撤回其电子投标文件，具体操作方法见《操作手册》。</w:t>
      </w:r>
    </w:p>
    <w:p w:rsidR="000F5493" w:rsidRDefault="00B87139">
      <w:pPr>
        <w:widowControl/>
        <w:shd w:val="clear" w:color="auto" w:fill="FFFFFF"/>
        <w:spacing w:line="360" w:lineRule="auto"/>
        <w:ind w:firstLine="420"/>
        <w:rPr>
          <w:rFonts w:asciiTheme="minorEastAsia" w:eastAsiaTheme="minorEastAsia" w:hAnsiTheme="minorEastAsia"/>
          <w:szCs w:val="21"/>
        </w:rPr>
      </w:pPr>
      <w:r>
        <w:rPr>
          <w:rFonts w:asciiTheme="minorEastAsia" w:eastAsiaTheme="minorEastAsia" w:hAnsiTheme="minorEastAsia" w:hint="eastAsia"/>
          <w:szCs w:val="21"/>
        </w:rPr>
        <w:t xml:space="preserve">17.1.2 </w:t>
      </w:r>
      <w:r>
        <w:rPr>
          <w:rFonts w:asciiTheme="minorEastAsia" w:eastAsiaTheme="minorEastAsia" w:hAnsiTheme="minorEastAsia" w:hint="eastAsia"/>
          <w:szCs w:val="21"/>
        </w:rPr>
        <w:t>投标人撤回电子投标文件，则认为其不再参与本项目投标活动。</w:t>
      </w:r>
    </w:p>
    <w:p w:rsidR="000F5493" w:rsidRDefault="00B87139">
      <w:pPr>
        <w:widowControl/>
        <w:shd w:val="clear" w:color="auto" w:fill="FFFFFF"/>
        <w:spacing w:line="360" w:lineRule="auto"/>
        <w:ind w:firstLine="420"/>
        <w:rPr>
          <w:rFonts w:asciiTheme="minorEastAsia" w:eastAsiaTheme="minorEastAsia" w:hAnsiTheme="minorEastAsia"/>
          <w:szCs w:val="21"/>
        </w:rPr>
      </w:pPr>
      <w:r>
        <w:rPr>
          <w:rFonts w:asciiTheme="minorEastAsia" w:eastAsiaTheme="minorEastAsia" w:hAnsiTheme="minorEastAsia" w:hint="eastAsia"/>
          <w:szCs w:val="21"/>
        </w:rPr>
        <w:t xml:space="preserve">17.2 </w:t>
      </w:r>
      <w:r>
        <w:rPr>
          <w:rFonts w:asciiTheme="minorEastAsia" w:eastAsiaTheme="minorEastAsia" w:hAnsiTheme="minorEastAsia" w:hint="eastAsia"/>
          <w:szCs w:val="21"/>
        </w:rPr>
        <w:t>投标文件的修改</w:t>
      </w:r>
    </w:p>
    <w:p w:rsidR="000F5493" w:rsidRDefault="00B87139">
      <w:pPr>
        <w:widowControl/>
        <w:shd w:val="clear" w:color="auto" w:fill="FFFFFF"/>
        <w:spacing w:line="360" w:lineRule="auto"/>
        <w:ind w:firstLine="420"/>
        <w:rPr>
          <w:rFonts w:asciiTheme="minorEastAsia" w:eastAsiaTheme="minorEastAsia" w:hAnsiTheme="minorEastAsia"/>
          <w:szCs w:val="21"/>
        </w:rPr>
      </w:pPr>
      <w:r>
        <w:rPr>
          <w:rFonts w:asciiTheme="minorEastAsia" w:eastAsiaTheme="minorEastAsia" w:hAnsiTheme="minorEastAsia" w:hint="eastAsia"/>
          <w:szCs w:val="21"/>
        </w:rPr>
        <w:t xml:space="preserve">17.2.1 </w:t>
      </w:r>
      <w:r>
        <w:rPr>
          <w:rFonts w:asciiTheme="minorEastAsia" w:eastAsiaTheme="minorEastAsia" w:hAnsiTheme="minorEastAsia" w:hint="eastAsia"/>
          <w:szCs w:val="21"/>
        </w:rPr>
        <w:t>投标人可在投标截止时间前对其电子投标文件进行修改，具体操作方法见《操作手册》。</w:t>
      </w:r>
    </w:p>
    <w:p w:rsidR="000F5493" w:rsidRDefault="00B87139">
      <w:pPr>
        <w:widowControl/>
        <w:shd w:val="clear" w:color="auto" w:fill="FFFFFF"/>
        <w:spacing w:line="360" w:lineRule="auto"/>
        <w:ind w:firstLine="420"/>
        <w:rPr>
          <w:rFonts w:asciiTheme="minorEastAsia" w:eastAsiaTheme="minorEastAsia" w:hAnsiTheme="minorEastAsia"/>
          <w:szCs w:val="21"/>
        </w:rPr>
      </w:pPr>
      <w:r>
        <w:rPr>
          <w:rFonts w:asciiTheme="minorEastAsia" w:eastAsiaTheme="minorEastAsia" w:hAnsiTheme="minorEastAsia" w:hint="eastAsia"/>
          <w:szCs w:val="21"/>
        </w:rPr>
        <w:t xml:space="preserve">17.2.2 </w:t>
      </w:r>
      <w:r>
        <w:rPr>
          <w:rFonts w:asciiTheme="minorEastAsia" w:eastAsiaTheme="minorEastAsia" w:hAnsiTheme="minorEastAsia" w:hint="eastAsia"/>
          <w:szCs w:val="21"/>
        </w:rPr>
        <w:t>投标截止时间之后，投标人不得对其电子投标文件作任何修改。</w:t>
      </w:r>
    </w:p>
    <w:p w:rsidR="000F5493" w:rsidRDefault="00B87139">
      <w:pPr>
        <w:widowControl/>
        <w:shd w:val="clear" w:color="auto" w:fill="FFFFFF"/>
        <w:spacing w:line="360" w:lineRule="auto"/>
        <w:ind w:firstLine="420"/>
        <w:rPr>
          <w:rFonts w:asciiTheme="minorEastAsia" w:eastAsiaTheme="minorEastAsia" w:hAnsiTheme="minorEastAsia"/>
          <w:szCs w:val="21"/>
        </w:rPr>
      </w:pPr>
      <w:r>
        <w:rPr>
          <w:rFonts w:asciiTheme="minorEastAsia" w:eastAsiaTheme="minorEastAsia" w:hAnsiTheme="minorEastAsia" w:hint="eastAsia"/>
          <w:szCs w:val="21"/>
        </w:rPr>
        <w:t xml:space="preserve">17.3 </w:t>
      </w:r>
      <w:r>
        <w:rPr>
          <w:rFonts w:asciiTheme="minorEastAsia" w:eastAsiaTheme="minorEastAsia" w:hAnsiTheme="minorEastAsia" w:hint="eastAsia"/>
          <w:szCs w:val="21"/>
        </w:rPr>
        <w:t>在投标截止时间至招标文件中规定的投标有效期满之间的这段时间内，投标人不得撤回其投标。</w:t>
      </w:r>
    </w:p>
    <w:p w:rsidR="000F5493" w:rsidRDefault="00B87139">
      <w:pPr>
        <w:widowControl/>
        <w:shd w:val="clear" w:color="auto" w:fill="FFFFFF"/>
        <w:spacing w:line="360" w:lineRule="auto"/>
        <w:ind w:firstLine="420"/>
        <w:rPr>
          <w:rFonts w:asciiTheme="minorEastAsia" w:eastAsiaTheme="minorEastAsia" w:hAnsiTheme="minorEastAsia"/>
          <w:szCs w:val="21"/>
        </w:rPr>
      </w:pPr>
      <w:r>
        <w:rPr>
          <w:rFonts w:asciiTheme="minorEastAsia" w:eastAsiaTheme="minorEastAsia" w:hAnsiTheme="minorEastAsia" w:hint="eastAsia"/>
          <w:b/>
          <w:bCs/>
          <w:szCs w:val="21"/>
        </w:rPr>
        <w:t>18.</w:t>
      </w:r>
      <w:r>
        <w:rPr>
          <w:rFonts w:asciiTheme="minorEastAsia" w:eastAsiaTheme="minorEastAsia" w:hAnsiTheme="minorEastAsia" w:hint="eastAsia"/>
          <w:b/>
          <w:bCs/>
          <w:szCs w:val="21"/>
        </w:rPr>
        <w:t>诚实信用</w:t>
      </w:r>
    </w:p>
    <w:p w:rsidR="000F5493" w:rsidRDefault="00B87139">
      <w:pPr>
        <w:widowControl/>
        <w:shd w:val="clear" w:color="auto" w:fill="FFFFFF"/>
        <w:spacing w:line="360" w:lineRule="auto"/>
        <w:ind w:firstLine="420"/>
        <w:rPr>
          <w:rFonts w:asciiTheme="minorEastAsia" w:eastAsiaTheme="minorEastAsia" w:hAnsiTheme="minorEastAsia"/>
          <w:szCs w:val="21"/>
        </w:rPr>
      </w:pPr>
      <w:r>
        <w:rPr>
          <w:rFonts w:asciiTheme="minorEastAsia" w:eastAsiaTheme="minorEastAsia" w:hAnsiTheme="minorEastAsia" w:hint="eastAsia"/>
          <w:szCs w:val="21"/>
        </w:rPr>
        <w:t>18.1</w:t>
      </w:r>
      <w:r>
        <w:rPr>
          <w:rFonts w:asciiTheme="minorEastAsia" w:eastAsiaTheme="minorEastAsia" w:hAnsiTheme="minorEastAsia" w:hint="eastAsia"/>
          <w:szCs w:val="21"/>
        </w:rPr>
        <w:t>投标人应当遵循公平竞争的原则，不得恶意串通，不得妨碍其他投标人的竞争行为，不得损害采购人或者其他投标人的合法权益。</w:t>
      </w:r>
    </w:p>
    <w:p w:rsidR="000F5493" w:rsidRDefault="00B87139">
      <w:pPr>
        <w:widowControl/>
        <w:shd w:val="clear" w:color="auto" w:fill="FFFFFF"/>
        <w:spacing w:line="360" w:lineRule="auto"/>
        <w:ind w:firstLine="420"/>
        <w:rPr>
          <w:rFonts w:asciiTheme="minorEastAsia" w:eastAsiaTheme="minorEastAsia" w:hAnsiTheme="minorEastAsia"/>
          <w:szCs w:val="21"/>
        </w:rPr>
      </w:pPr>
      <w:r>
        <w:rPr>
          <w:rFonts w:asciiTheme="minorEastAsia" w:eastAsiaTheme="minorEastAsia" w:hAnsiTheme="minorEastAsia" w:hint="eastAsia"/>
          <w:szCs w:val="21"/>
        </w:rPr>
        <w:t>18.2</w:t>
      </w:r>
      <w:r>
        <w:rPr>
          <w:rFonts w:asciiTheme="minorEastAsia" w:eastAsiaTheme="minorEastAsia" w:hAnsiTheme="minorEastAsia" w:hint="eastAsia"/>
          <w:szCs w:val="21"/>
        </w:rPr>
        <w:t>在评标过程中发现投标人有上述情形的，评标委员会应当认定其投标无效，并书面报告本级财政部门。</w:t>
      </w:r>
    </w:p>
    <w:p w:rsidR="000F5493" w:rsidRDefault="00B87139">
      <w:pPr>
        <w:widowControl/>
        <w:shd w:val="clear" w:color="auto" w:fill="FFFFFF"/>
        <w:spacing w:line="360" w:lineRule="auto"/>
        <w:ind w:firstLine="420"/>
        <w:rPr>
          <w:rFonts w:asciiTheme="minorEastAsia" w:eastAsiaTheme="minorEastAsia" w:hAnsiTheme="minorEastAsia"/>
          <w:szCs w:val="21"/>
        </w:rPr>
      </w:pPr>
      <w:r>
        <w:rPr>
          <w:rFonts w:asciiTheme="minorEastAsia" w:eastAsiaTheme="minorEastAsia" w:hAnsiTheme="minorEastAsia" w:hint="eastAsia"/>
          <w:b/>
          <w:bCs/>
          <w:szCs w:val="21"/>
        </w:rPr>
        <w:t>五、开标、评标与定标</w:t>
      </w:r>
    </w:p>
    <w:p w:rsidR="000F5493" w:rsidRDefault="00B87139">
      <w:pPr>
        <w:widowControl/>
        <w:shd w:val="clear" w:color="auto" w:fill="FFFFFF"/>
        <w:spacing w:line="360" w:lineRule="auto"/>
        <w:ind w:firstLine="420"/>
        <w:rPr>
          <w:rFonts w:asciiTheme="minorEastAsia" w:eastAsiaTheme="minorEastAsia" w:hAnsiTheme="minorEastAsia"/>
          <w:szCs w:val="21"/>
        </w:rPr>
      </w:pPr>
      <w:r>
        <w:rPr>
          <w:rFonts w:asciiTheme="minorEastAsia" w:eastAsiaTheme="minorEastAsia" w:hAnsiTheme="minorEastAsia" w:hint="eastAsia"/>
          <w:b/>
          <w:bCs/>
          <w:szCs w:val="21"/>
        </w:rPr>
        <w:t>19.</w:t>
      </w:r>
      <w:r>
        <w:rPr>
          <w:rFonts w:asciiTheme="minorEastAsia" w:eastAsiaTheme="minorEastAsia" w:hAnsiTheme="minorEastAsia" w:hint="eastAsia"/>
          <w:b/>
          <w:bCs/>
          <w:szCs w:val="21"/>
        </w:rPr>
        <w:t>开标</w:t>
      </w:r>
    </w:p>
    <w:p w:rsidR="000F5493" w:rsidRDefault="00B87139">
      <w:pPr>
        <w:widowControl/>
        <w:shd w:val="clear" w:color="auto" w:fill="FFFFFF"/>
        <w:spacing w:line="360" w:lineRule="auto"/>
        <w:ind w:firstLine="420"/>
        <w:rPr>
          <w:rFonts w:asciiTheme="minorEastAsia" w:eastAsiaTheme="minorEastAsia" w:hAnsiTheme="minorEastAsia"/>
          <w:szCs w:val="21"/>
        </w:rPr>
      </w:pPr>
      <w:r>
        <w:rPr>
          <w:rFonts w:asciiTheme="minorEastAsia" w:eastAsiaTheme="minorEastAsia" w:hAnsiTheme="minorEastAsia" w:hint="eastAsia"/>
          <w:szCs w:val="21"/>
        </w:rPr>
        <w:lastRenderedPageBreak/>
        <w:t xml:space="preserve">19.1 </w:t>
      </w:r>
      <w:r>
        <w:rPr>
          <w:rFonts w:asciiTheme="minorEastAsia" w:eastAsiaTheme="minorEastAsia" w:hAnsiTheme="minorEastAsia" w:hint="eastAsia"/>
          <w:szCs w:val="21"/>
        </w:rPr>
        <w:t>采购代理机构在招标公告中规定的时间和地点组织公开开标。投标人按照《操作手册》规定参加开标活动，并在苏采云系统规定的时间内对投标文件进行解密。苏采云系统公布各投标人名称和投标价格。</w:t>
      </w:r>
    </w:p>
    <w:p w:rsidR="000F5493" w:rsidRDefault="00B87139">
      <w:pPr>
        <w:widowControl/>
        <w:shd w:val="clear" w:color="auto" w:fill="FFFFFF"/>
        <w:spacing w:line="360" w:lineRule="auto"/>
        <w:ind w:firstLine="420"/>
        <w:rPr>
          <w:rFonts w:asciiTheme="minorEastAsia" w:eastAsiaTheme="minorEastAsia" w:hAnsiTheme="minorEastAsia"/>
          <w:szCs w:val="21"/>
        </w:rPr>
      </w:pPr>
      <w:r>
        <w:rPr>
          <w:rFonts w:asciiTheme="minorEastAsia" w:eastAsiaTheme="minorEastAsia" w:hAnsiTheme="minorEastAsia" w:hint="eastAsia"/>
          <w:szCs w:val="21"/>
        </w:rPr>
        <w:t xml:space="preserve">19.2 </w:t>
      </w:r>
      <w:r>
        <w:rPr>
          <w:rFonts w:asciiTheme="minorEastAsia" w:eastAsiaTheme="minorEastAsia" w:hAnsiTheme="minorEastAsia" w:hint="eastAsia"/>
          <w:szCs w:val="21"/>
        </w:rPr>
        <w:t>投标人在开标过程中涉及到的投标文件解密、开标结果确认等工作，应按照《操作手册》规定执行。</w:t>
      </w:r>
    </w:p>
    <w:p w:rsidR="000F5493" w:rsidRDefault="00B87139">
      <w:pPr>
        <w:spacing w:line="360" w:lineRule="auto"/>
        <w:ind w:firstLine="424"/>
        <w:rPr>
          <w:rFonts w:asciiTheme="minorEastAsia" w:eastAsiaTheme="minorEastAsia" w:hAnsiTheme="minorEastAsia"/>
          <w:bCs/>
          <w:szCs w:val="21"/>
        </w:rPr>
      </w:pPr>
      <w:r>
        <w:rPr>
          <w:rFonts w:asciiTheme="minorEastAsia" w:eastAsiaTheme="minorEastAsia" w:hAnsiTheme="minorEastAsia" w:hint="eastAsia"/>
          <w:szCs w:val="21"/>
        </w:rPr>
        <w:t xml:space="preserve">19.3 </w:t>
      </w:r>
      <w:r>
        <w:rPr>
          <w:rFonts w:asciiTheme="minorEastAsia" w:eastAsiaTheme="minorEastAsia" w:hAnsiTheme="minorEastAsia" w:hint="eastAsia"/>
          <w:szCs w:val="21"/>
        </w:rPr>
        <w:t>投标人如果对开标过程和开标结果有疑义，应当根据《操作手册》规定提出，苏采云系统中《开标一览表》公布后</w:t>
      </w:r>
      <w:r>
        <w:rPr>
          <w:rFonts w:asciiTheme="minorEastAsia" w:eastAsiaTheme="minorEastAsia" w:hAnsiTheme="minorEastAsia" w:hint="eastAsia"/>
          <w:szCs w:val="21"/>
        </w:rPr>
        <w:t>5</w:t>
      </w:r>
      <w:r>
        <w:rPr>
          <w:rFonts w:asciiTheme="minorEastAsia" w:eastAsiaTheme="minorEastAsia" w:hAnsiTheme="minorEastAsia" w:hint="eastAsia"/>
          <w:szCs w:val="21"/>
        </w:rPr>
        <w:t>分钟内未提出的，视同认可开标结果。</w:t>
      </w:r>
      <w:bookmarkStart w:id="106" w:name="_Hlk44576482"/>
      <w:bookmarkEnd w:id="106"/>
    </w:p>
    <w:p w:rsidR="000F5493" w:rsidRDefault="00B87139">
      <w:pPr>
        <w:widowControl/>
        <w:shd w:val="clear" w:color="auto" w:fill="FFFFFF"/>
        <w:spacing w:line="360" w:lineRule="auto"/>
        <w:ind w:firstLine="420"/>
        <w:rPr>
          <w:rFonts w:asciiTheme="minorEastAsia" w:eastAsiaTheme="minorEastAsia" w:hAnsiTheme="minorEastAsia"/>
          <w:szCs w:val="21"/>
        </w:rPr>
      </w:pPr>
      <w:r>
        <w:rPr>
          <w:rFonts w:asciiTheme="minorEastAsia" w:eastAsiaTheme="minorEastAsia" w:hAnsiTheme="minorEastAsia" w:hint="eastAsia"/>
          <w:b/>
          <w:bCs/>
          <w:szCs w:val="21"/>
        </w:rPr>
        <w:t>20.</w:t>
      </w:r>
      <w:r>
        <w:rPr>
          <w:rFonts w:asciiTheme="minorEastAsia" w:eastAsiaTheme="minorEastAsia" w:hAnsiTheme="minorEastAsia" w:hint="eastAsia"/>
          <w:b/>
          <w:bCs/>
          <w:szCs w:val="21"/>
        </w:rPr>
        <w:t>评标</w:t>
      </w:r>
      <w:r>
        <w:rPr>
          <w:rFonts w:asciiTheme="minorEastAsia" w:eastAsiaTheme="minorEastAsia" w:hAnsiTheme="minorEastAsia" w:hint="eastAsia"/>
          <w:b/>
          <w:bCs/>
          <w:szCs w:val="21"/>
        </w:rPr>
        <w:t xml:space="preserve"> </w:t>
      </w:r>
    </w:p>
    <w:p w:rsidR="000F5493" w:rsidRDefault="00B87139">
      <w:pPr>
        <w:widowControl/>
        <w:shd w:val="clear" w:color="auto" w:fill="FFFFFF"/>
        <w:spacing w:line="360" w:lineRule="auto"/>
        <w:ind w:firstLine="420"/>
        <w:rPr>
          <w:rFonts w:asciiTheme="minorEastAsia" w:eastAsiaTheme="minorEastAsia" w:hAnsiTheme="minorEastAsia"/>
          <w:szCs w:val="21"/>
        </w:rPr>
      </w:pPr>
      <w:r>
        <w:rPr>
          <w:rFonts w:asciiTheme="minorEastAsia" w:eastAsiaTheme="minorEastAsia" w:hAnsiTheme="minorEastAsia" w:hint="eastAsia"/>
          <w:b/>
          <w:bCs/>
          <w:szCs w:val="21"/>
        </w:rPr>
        <w:t xml:space="preserve">20.1 </w:t>
      </w:r>
      <w:r>
        <w:rPr>
          <w:rFonts w:asciiTheme="minorEastAsia" w:eastAsiaTheme="minorEastAsia" w:hAnsiTheme="minorEastAsia" w:hint="eastAsia"/>
          <w:b/>
          <w:bCs/>
          <w:szCs w:val="21"/>
        </w:rPr>
        <w:t>评标委员会</w:t>
      </w:r>
      <w:r>
        <w:rPr>
          <w:rFonts w:asciiTheme="minorEastAsia" w:eastAsiaTheme="minorEastAsia" w:hAnsiTheme="minorEastAsia" w:hint="eastAsia"/>
          <w:b/>
          <w:bCs/>
          <w:szCs w:val="21"/>
        </w:rPr>
        <w:t xml:space="preserve"> </w:t>
      </w:r>
    </w:p>
    <w:p w:rsidR="000F5493" w:rsidRDefault="00B87139">
      <w:pPr>
        <w:widowControl/>
        <w:shd w:val="clear" w:color="auto" w:fill="FFFFFF"/>
        <w:spacing w:line="360" w:lineRule="auto"/>
        <w:ind w:firstLine="420"/>
        <w:rPr>
          <w:rFonts w:asciiTheme="minorEastAsia" w:eastAsiaTheme="minorEastAsia" w:hAnsiTheme="minorEastAsia"/>
          <w:szCs w:val="21"/>
        </w:rPr>
      </w:pPr>
      <w:r>
        <w:rPr>
          <w:rFonts w:asciiTheme="minorEastAsia" w:eastAsiaTheme="minorEastAsia" w:hAnsiTheme="minorEastAsia"/>
          <w:szCs w:val="21"/>
        </w:rPr>
        <w:t>2</w:t>
      </w:r>
      <w:r>
        <w:rPr>
          <w:rFonts w:asciiTheme="minorEastAsia" w:eastAsiaTheme="minorEastAsia" w:hAnsiTheme="minorEastAsia" w:hint="eastAsia"/>
          <w:szCs w:val="21"/>
        </w:rPr>
        <w:t>0</w:t>
      </w:r>
      <w:r>
        <w:rPr>
          <w:rFonts w:asciiTheme="minorEastAsia" w:eastAsiaTheme="minorEastAsia" w:hAnsiTheme="minorEastAsia"/>
          <w:szCs w:val="21"/>
        </w:rPr>
        <w:t>.1.1</w:t>
      </w:r>
      <w:r>
        <w:rPr>
          <w:rFonts w:asciiTheme="minorEastAsia" w:eastAsiaTheme="minorEastAsia" w:hAnsiTheme="minorEastAsia" w:hint="eastAsia"/>
          <w:szCs w:val="21"/>
        </w:rPr>
        <w:t>评标委员会负责具体评标事务，并独立履行下列职责：</w:t>
      </w:r>
    </w:p>
    <w:p w:rsidR="000F5493" w:rsidRDefault="00B87139">
      <w:pPr>
        <w:widowControl/>
        <w:shd w:val="clear" w:color="auto" w:fill="FFFFFF"/>
        <w:spacing w:line="360" w:lineRule="auto"/>
        <w:ind w:firstLine="420"/>
        <w:rPr>
          <w:rFonts w:asciiTheme="minorEastAsia" w:eastAsiaTheme="minorEastAsia" w:hAnsiTheme="minorEastAsia"/>
          <w:bCs/>
          <w:szCs w:val="21"/>
        </w:rPr>
      </w:pPr>
      <w:r>
        <w:rPr>
          <w:rFonts w:asciiTheme="minorEastAsia" w:eastAsiaTheme="minorEastAsia" w:hAnsiTheme="minorEastAsia" w:hint="eastAsia"/>
          <w:bCs/>
          <w:szCs w:val="21"/>
        </w:rPr>
        <w:t>（</w:t>
      </w:r>
      <w:r>
        <w:rPr>
          <w:rFonts w:asciiTheme="minorEastAsia" w:eastAsiaTheme="minorEastAsia" w:hAnsiTheme="minorEastAsia" w:hint="eastAsia"/>
          <w:bCs/>
          <w:szCs w:val="21"/>
        </w:rPr>
        <w:t>1</w:t>
      </w:r>
      <w:r>
        <w:rPr>
          <w:rFonts w:asciiTheme="minorEastAsia" w:eastAsiaTheme="minorEastAsia" w:hAnsiTheme="minorEastAsia" w:hint="eastAsia"/>
          <w:bCs/>
          <w:szCs w:val="21"/>
        </w:rPr>
        <w:t>）审查、评价投标文件是否符合招标文件的商务、技术等实质性要求；</w:t>
      </w:r>
    </w:p>
    <w:p w:rsidR="000F5493" w:rsidRDefault="00B87139">
      <w:pPr>
        <w:widowControl/>
        <w:shd w:val="clear" w:color="auto" w:fill="FFFFFF"/>
        <w:spacing w:line="360" w:lineRule="auto"/>
        <w:ind w:firstLine="420"/>
        <w:rPr>
          <w:rFonts w:asciiTheme="minorEastAsia" w:eastAsiaTheme="minorEastAsia" w:hAnsiTheme="minorEastAsia"/>
          <w:bCs/>
          <w:szCs w:val="21"/>
        </w:rPr>
      </w:pPr>
      <w:r>
        <w:rPr>
          <w:rFonts w:asciiTheme="minorEastAsia" w:eastAsiaTheme="minorEastAsia" w:hAnsiTheme="minorEastAsia" w:hint="eastAsia"/>
          <w:bCs/>
          <w:szCs w:val="21"/>
        </w:rPr>
        <w:t>（</w:t>
      </w:r>
      <w:r>
        <w:rPr>
          <w:rFonts w:asciiTheme="minorEastAsia" w:eastAsiaTheme="minorEastAsia" w:hAnsiTheme="minorEastAsia" w:hint="eastAsia"/>
          <w:bCs/>
          <w:szCs w:val="21"/>
        </w:rPr>
        <w:t>2</w:t>
      </w:r>
      <w:r>
        <w:rPr>
          <w:rFonts w:asciiTheme="minorEastAsia" w:eastAsiaTheme="minorEastAsia" w:hAnsiTheme="minorEastAsia" w:hint="eastAsia"/>
          <w:bCs/>
          <w:szCs w:val="21"/>
        </w:rPr>
        <w:t>）要求投标人对投标文件有关事项作出澄清或者说明；</w:t>
      </w:r>
    </w:p>
    <w:p w:rsidR="000F5493" w:rsidRDefault="00B87139">
      <w:pPr>
        <w:widowControl/>
        <w:shd w:val="clear" w:color="auto" w:fill="FFFFFF"/>
        <w:spacing w:line="360" w:lineRule="auto"/>
        <w:ind w:firstLine="420"/>
        <w:rPr>
          <w:rFonts w:asciiTheme="minorEastAsia" w:eastAsiaTheme="minorEastAsia" w:hAnsiTheme="minorEastAsia"/>
          <w:bCs/>
          <w:szCs w:val="21"/>
        </w:rPr>
      </w:pPr>
      <w:r>
        <w:rPr>
          <w:rFonts w:asciiTheme="minorEastAsia" w:eastAsiaTheme="minorEastAsia" w:hAnsiTheme="minorEastAsia" w:hint="eastAsia"/>
          <w:bCs/>
          <w:szCs w:val="21"/>
        </w:rPr>
        <w:t>（</w:t>
      </w:r>
      <w:r>
        <w:rPr>
          <w:rFonts w:asciiTheme="minorEastAsia" w:eastAsiaTheme="minorEastAsia" w:hAnsiTheme="minorEastAsia" w:hint="eastAsia"/>
          <w:bCs/>
          <w:szCs w:val="21"/>
        </w:rPr>
        <w:t>3</w:t>
      </w:r>
      <w:r>
        <w:rPr>
          <w:rFonts w:asciiTheme="minorEastAsia" w:eastAsiaTheme="minorEastAsia" w:hAnsiTheme="minorEastAsia" w:hint="eastAsia"/>
          <w:bCs/>
          <w:szCs w:val="21"/>
        </w:rPr>
        <w:t>）对投标文件进行比较和评价；</w:t>
      </w:r>
    </w:p>
    <w:p w:rsidR="000F5493" w:rsidRDefault="00B87139">
      <w:pPr>
        <w:widowControl/>
        <w:shd w:val="clear" w:color="auto" w:fill="FFFFFF"/>
        <w:spacing w:line="360" w:lineRule="auto"/>
        <w:ind w:firstLine="420"/>
        <w:rPr>
          <w:rFonts w:asciiTheme="minorEastAsia" w:eastAsiaTheme="minorEastAsia" w:hAnsiTheme="minorEastAsia"/>
          <w:bCs/>
          <w:szCs w:val="21"/>
        </w:rPr>
      </w:pPr>
      <w:r>
        <w:rPr>
          <w:rFonts w:asciiTheme="minorEastAsia" w:eastAsiaTheme="minorEastAsia" w:hAnsiTheme="minorEastAsia" w:hint="eastAsia"/>
          <w:bCs/>
          <w:szCs w:val="21"/>
        </w:rPr>
        <w:t>（</w:t>
      </w:r>
      <w:r>
        <w:rPr>
          <w:rFonts w:asciiTheme="minorEastAsia" w:eastAsiaTheme="minorEastAsia" w:hAnsiTheme="minorEastAsia" w:hint="eastAsia"/>
          <w:bCs/>
          <w:szCs w:val="21"/>
        </w:rPr>
        <w:t>4</w:t>
      </w:r>
      <w:r>
        <w:rPr>
          <w:rFonts w:asciiTheme="minorEastAsia" w:eastAsiaTheme="minorEastAsia" w:hAnsiTheme="minorEastAsia" w:hint="eastAsia"/>
          <w:bCs/>
          <w:szCs w:val="21"/>
        </w:rPr>
        <w:t>）确定中标候选人名单，以及根据采购人委托直接确定中标人；</w:t>
      </w:r>
    </w:p>
    <w:p w:rsidR="000F5493" w:rsidRDefault="00B87139">
      <w:pPr>
        <w:widowControl/>
        <w:shd w:val="clear" w:color="auto" w:fill="FFFFFF"/>
        <w:spacing w:line="360" w:lineRule="auto"/>
        <w:ind w:firstLine="420"/>
        <w:rPr>
          <w:rFonts w:asciiTheme="minorEastAsia" w:eastAsiaTheme="minorEastAsia" w:hAnsiTheme="minorEastAsia"/>
          <w:szCs w:val="21"/>
        </w:rPr>
      </w:pPr>
      <w:r>
        <w:rPr>
          <w:rFonts w:asciiTheme="minorEastAsia" w:eastAsiaTheme="minorEastAsia" w:hAnsiTheme="minorEastAsia" w:hint="eastAsia"/>
          <w:bCs/>
          <w:szCs w:val="21"/>
        </w:rPr>
        <w:t>（</w:t>
      </w:r>
      <w:r>
        <w:rPr>
          <w:rFonts w:asciiTheme="minorEastAsia" w:eastAsiaTheme="minorEastAsia" w:hAnsiTheme="minorEastAsia" w:hint="eastAsia"/>
          <w:bCs/>
          <w:szCs w:val="21"/>
        </w:rPr>
        <w:t>5</w:t>
      </w:r>
      <w:r>
        <w:rPr>
          <w:rFonts w:asciiTheme="minorEastAsia" w:eastAsiaTheme="minorEastAsia" w:hAnsiTheme="minorEastAsia" w:hint="eastAsia"/>
          <w:bCs/>
          <w:szCs w:val="21"/>
        </w:rPr>
        <w:t>）向采购人、采购代理机构或者有关部门报告评标中发现的违法行为。</w:t>
      </w:r>
    </w:p>
    <w:p w:rsidR="000F5493" w:rsidRDefault="00B87139">
      <w:pPr>
        <w:widowControl/>
        <w:shd w:val="clear" w:color="auto" w:fill="FFFFFF"/>
        <w:spacing w:line="360" w:lineRule="auto"/>
        <w:ind w:firstLine="420"/>
        <w:rPr>
          <w:rFonts w:asciiTheme="minorEastAsia" w:eastAsiaTheme="minorEastAsia" w:hAnsiTheme="minorEastAsia"/>
          <w:szCs w:val="21"/>
        </w:rPr>
      </w:pPr>
      <w:r>
        <w:rPr>
          <w:rFonts w:asciiTheme="minorEastAsia" w:eastAsiaTheme="minorEastAsia" w:hAnsiTheme="minorEastAsia"/>
          <w:szCs w:val="21"/>
        </w:rPr>
        <w:t>2</w:t>
      </w:r>
      <w:r>
        <w:rPr>
          <w:rFonts w:asciiTheme="minorEastAsia" w:eastAsiaTheme="minorEastAsia" w:hAnsiTheme="minorEastAsia" w:hint="eastAsia"/>
          <w:szCs w:val="21"/>
        </w:rPr>
        <w:t>0</w:t>
      </w:r>
      <w:r>
        <w:rPr>
          <w:rFonts w:asciiTheme="minorEastAsia" w:eastAsiaTheme="minorEastAsia" w:hAnsiTheme="minorEastAsia"/>
          <w:szCs w:val="21"/>
        </w:rPr>
        <w:t xml:space="preserve">.1.2 </w:t>
      </w:r>
      <w:r>
        <w:rPr>
          <w:rFonts w:asciiTheme="minorEastAsia" w:eastAsiaTheme="minorEastAsia" w:hAnsiTheme="minorEastAsia" w:hint="eastAsia"/>
          <w:szCs w:val="21"/>
        </w:rPr>
        <w:t>评标委员会由采购人代表和有关技术、经济等方面的专家组成，独立开展评审工作。</w:t>
      </w:r>
    </w:p>
    <w:p w:rsidR="000F5493" w:rsidRDefault="00B87139">
      <w:pPr>
        <w:widowControl/>
        <w:shd w:val="clear" w:color="auto" w:fill="FFFFFF"/>
        <w:spacing w:line="360" w:lineRule="auto"/>
        <w:ind w:firstLine="420"/>
        <w:jc w:val="left"/>
        <w:rPr>
          <w:rFonts w:asciiTheme="minorEastAsia" w:eastAsiaTheme="minorEastAsia" w:hAnsiTheme="minorEastAsia"/>
          <w:b/>
          <w:bCs/>
          <w:szCs w:val="21"/>
        </w:rPr>
      </w:pPr>
      <w:r>
        <w:rPr>
          <w:rFonts w:asciiTheme="minorEastAsia" w:eastAsiaTheme="minorEastAsia" w:hAnsiTheme="minorEastAsia" w:hint="eastAsia"/>
          <w:b/>
          <w:bCs/>
          <w:szCs w:val="21"/>
        </w:rPr>
        <w:t xml:space="preserve">20.2  </w:t>
      </w:r>
      <w:r>
        <w:rPr>
          <w:rFonts w:asciiTheme="minorEastAsia" w:eastAsiaTheme="minorEastAsia" w:hAnsiTheme="minorEastAsia" w:hint="eastAsia"/>
          <w:b/>
          <w:bCs/>
          <w:szCs w:val="21"/>
        </w:rPr>
        <w:t>评标程序</w:t>
      </w:r>
    </w:p>
    <w:p w:rsidR="000F5493" w:rsidRDefault="00B87139">
      <w:pPr>
        <w:widowControl/>
        <w:shd w:val="clear" w:color="auto" w:fill="FFFFFF"/>
        <w:spacing w:line="360" w:lineRule="auto"/>
        <w:ind w:firstLine="420"/>
        <w:jc w:val="left"/>
        <w:rPr>
          <w:rFonts w:asciiTheme="minorEastAsia" w:eastAsiaTheme="minorEastAsia" w:hAnsiTheme="minorEastAsia"/>
          <w:szCs w:val="21"/>
        </w:rPr>
      </w:pPr>
      <w:r>
        <w:rPr>
          <w:rFonts w:asciiTheme="minorEastAsia" w:eastAsiaTheme="minorEastAsia" w:hAnsiTheme="minorEastAsia" w:hint="eastAsia"/>
          <w:szCs w:val="21"/>
        </w:rPr>
        <w:t>20.</w:t>
      </w:r>
      <w:r>
        <w:rPr>
          <w:rFonts w:asciiTheme="minorEastAsia" w:eastAsiaTheme="minorEastAsia" w:hAnsiTheme="minorEastAsia" w:cs="宋体" w:hint="eastAsia"/>
          <w:szCs w:val="21"/>
        </w:rPr>
        <w:t>2.1</w:t>
      </w:r>
      <w:r>
        <w:rPr>
          <w:rFonts w:asciiTheme="minorEastAsia" w:eastAsiaTheme="minorEastAsia" w:hAnsiTheme="minorEastAsia" w:hint="eastAsia"/>
          <w:szCs w:val="21"/>
        </w:rPr>
        <w:t>投标文件审查分为资格审查和符合性审查。</w:t>
      </w:r>
    </w:p>
    <w:p w:rsidR="000F5493" w:rsidRDefault="00B87139">
      <w:pPr>
        <w:tabs>
          <w:tab w:val="left" w:pos="4825"/>
        </w:tabs>
        <w:spacing w:line="360" w:lineRule="auto"/>
        <w:ind w:firstLine="422"/>
        <w:jc w:val="left"/>
        <w:rPr>
          <w:rFonts w:asciiTheme="minorEastAsia" w:eastAsiaTheme="minorEastAsia" w:hAnsiTheme="minorEastAsia" w:cs="宋体"/>
          <w:b/>
          <w:bCs/>
          <w:szCs w:val="21"/>
        </w:rPr>
      </w:pPr>
      <w:r>
        <w:rPr>
          <w:rFonts w:asciiTheme="minorEastAsia" w:eastAsiaTheme="minorEastAsia" w:hAnsiTheme="minorEastAsia" w:hint="eastAsia"/>
          <w:b/>
          <w:bCs/>
          <w:szCs w:val="21"/>
        </w:rPr>
        <w:t>20.</w:t>
      </w:r>
      <w:r>
        <w:rPr>
          <w:rFonts w:asciiTheme="minorEastAsia" w:eastAsiaTheme="minorEastAsia" w:hAnsiTheme="minorEastAsia" w:cs="宋体" w:hint="eastAsia"/>
          <w:b/>
          <w:bCs/>
          <w:szCs w:val="21"/>
        </w:rPr>
        <w:t>2.2</w:t>
      </w:r>
      <w:r>
        <w:rPr>
          <w:rFonts w:asciiTheme="minorEastAsia" w:eastAsiaTheme="minorEastAsia" w:hAnsiTheme="minorEastAsia" w:cs="宋体" w:hint="eastAsia"/>
          <w:b/>
          <w:bCs/>
          <w:szCs w:val="21"/>
        </w:rPr>
        <w:t>投标文件的资格审查</w:t>
      </w:r>
    </w:p>
    <w:p w:rsidR="000F5493" w:rsidRDefault="00B87139">
      <w:pPr>
        <w:tabs>
          <w:tab w:val="left" w:pos="4825"/>
        </w:tabs>
        <w:spacing w:line="360" w:lineRule="auto"/>
        <w:ind w:firstLine="420"/>
        <w:jc w:val="left"/>
        <w:rPr>
          <w:rFonts w:asciiTheme="minorEastAsia" w:eastAsiaTheme="minorEastAsia" w:hAnsiTheme="minorEastAsia" w:cs="宋体"/>
          <w:szCs w:val="21"/>
        </w:rPr>
      </w:pPr>
      <w:bookmarkStart w:id="107" w:name="_Hlk81573923"/>
      <w:bookmarkStart w:id="108" w:name="_Hlk84583325"/>
      <w:r>
        <w:rPr>
          <w:rFonts w:asciiTheme="minorEastAsia" w:eastAsiaTheme="minorEastAsia" w:hAnsiTheme="minorEastAsia" w:cs="宋体" w:hint="eastAsia"/>
          <w:szCs w:val="21"/>
        </w:rPr>
        <w:t>资格审查：依据法律法规和招标文件规定，由</w:t>
      </w:r>
      <w:bookmarkStart w:id="109" w:name="OLE_LINK6"/>
      <w:r>
        <w:rPr>
          <w:rFonts w:asciiTheme="minorEastAsia" w:eastAsiaTheme="minorEastAsia" w:hAnsiTheme="minorEastAsia" w:cs="宋体" w:hint="eastAsia"/>
          <w:szCs w:val="21"/>
        </w:rPr>
        <w:t>采购人或采购代理机构</w:t>
      </w:r>
      <w:bookmarkEnd w:id="109"/>
      <w:r>
        <w:rPr>
          <w:rFonts w:asciiTheme="minorEastAsia" w:eastAsiaTheme="minorEastAsia" w:hAnsiTheme="minorEastAsia" w:cs="宋体" w:hint="eastAsia"/>
          <w:szCs w:val="21"/>
        </w:rPr>
        <w:t>对投标文件中的资格证明文件进行审查，并向评标委员会反馈审查结论。</w:t>
      </w:r>
      <w:bookmarkEnd w:id="107"/>
    </w:p>
    <w:p w:rsidR="000F5493" w:rsidRDefault="00B87139">
      <w:pPr>
        <w:tabs>
          <w:tab w:val="left" w:pos="4825"/>
        </w:tabs>
        <w:spacing w:line="360" w:lineRule="auto"/>
        <w:ind w:firstLine="422"/>
        <w:jc w:val="left"/>
        <w:rPr>
          <w:rFonts w:asciiTheme="minorEastAsia" w:eastAsiaTheme="minorEastAsia" w:hAnsiTheme="minorEastAsia" w:cs="宋体"/>
          <w:b/>
          <w:szCs w:val="21"/>
        </w:rPr>
      </w:pPr>
      <w:r>
        <w:rPr>
          <w:rFonts w:asciiTheme="minorEastAsia" w:eastAsiaTheme="minorEastAsia" w:hAnsiTheme="minorEastAsia" w:cs="宋体" w:hint="eastAsia"/>
          <w:b/>
          <w:szCs w:val="21"/>
        </w:rPr>
        <w:t>20.2.2.1</w:t>
      </w:r>
      <w:r>
        <w:rPr>
          <w:rFonts w:asciiTheme="minorEastAsia" w:eastAsiaTheme="minorEastAsia" w:hAnsiTheme="minorEastAsia" w:cs="宋体" w:hint="eastAsia"/>
          <w:b/>
          <w:szCs w:val="21"/>
        </w:rPr>
        <w:t>投标文件有下列情况之一的，在资格性审查时按照无效投标处理：</w:t>
      </w:r>
    </w:p>
    <w:p w:rsidR="000F5493" w:rsidRDefault="00B87139">
      <w:pPr>
        <w:numPr>
          <w:ilvl w:val="0"/>
          <w:numId w:val="4"/>
        </w:numPr>
        <w:tabs>
          <w:tab w:val="left" w:pos="4825"/>
        </w:tabs>
        <w:spacing w:line="360" w:lineRule="auto"/>
        <w:ind w:firstLine="420"/>
        <w:jc w:val="left"/>
        <w:rPr>
          <w:rFonts w:asciiTheme="minorEastAsia" w:eastAsiaTheme="minorEastAsia" w:hAnsiTheme="minorEastAsia" w:cs="宋体"/>
          <w:szCs w:val="21"/>
        </w:rPr>
      </w:pPr>
      <w:bookmarkStart w:id="110" w:name="_Hlk81314966"/>
      <w:bookmarkStart w:id="111" w:name="_Hlk81573945"/>
      <w:r>
        <w:rPr>
          <w:rFonts w:asciiTheme="minorEastAsia" w:eastAsiaTheme="minorEastAsia" w:hAnsiTheme="minorEastAsia" w:cs="宋体" w:hint="eastAsia"/>
          <w:szCs w:val="21"/>
        </w:rPr>
        <w:t>不具备招标文件中规定资格条件的；</w:t>
      </w:r>
      <w:bookmarkEnd w:id="110"/>
    </w:p>
    <w:p w:rsidR="000F5493" w:rsidRDefault="00B87139">
      <w:pPr>
        <w:numPr>
          <w:ilvl w:val="0"/>
          <w:numId w:val="4"/>
        </w:numPr>
        <w:tabs>
          <w:tab w:val="left" w:pos="4825"/>
        </w:tabs>
        <w:spacing w:line="360" w:lineRule="auto"/>
        <w:ind w:firstLine="420"/>
        <w:jc w:val="left"/>
        <w:rPr>
          <w:rFonts w:asciiTheme="minorEastAsia" w:eastAsiaTheme="minorEastAsia" w:hAnsiTheme="minorEastAsia" w:cs="宋体"/>
          <w:szCs w:val="21"/>
        </w:rPr>
      </w:pPr>
      <w:bookmarkStart w:id="112" w:name="_Hlk77845984"/>
      <w:r>
        <w:rPr>
          <w:rFonts w:asciiTheme="minorEastAsia" w:eastAsiaTheme="minorEastAsia" w:hAnsiTheme="minorEastAsia" w:cs="宋体" w:hint="eastAsia"/>
          <w:szCs w:val="21"/>
        </w:rPr>
        <w:t>投标人被“信用中国”网站（</w:t>
      </w:r>
      <w:r>
        <w:rPr>
          <w:rFonts w:asciiTheme="minorEastAsia" w:eastAsiaTheme="minorEastAsia" w:hAnsiTheme="minorEastAsia" w:cs="宋体" w:hint="eastAsia"/>
          <w:szCs w:val="21"/>
        </w:rPr>
        <w:t>www.crditchina.gov.cn</w:t>
      </w:r>
      <w:r>
        <w:rPr>
          <w:rFonts w:asciiTheme="minorEastAsia" w:eastAsiaTheme="minorEastAsia" w:hAnsiTheme="minorEastAsia" w:cs="宋体" w:hint="eastAsia"/>
          <w:szCs w:val="21"/>
        </w:rPr>
        <w:t>）、“中国政府采购网”（</w:t>
      </w:r>
      <w:r>
        <w:rPr>
          <w:rFonts w:asciiTheme="minorEastAsia" w:eastAsiaTheme="minorEastAsia" w:hAnsiTheme="minorEastAsia" w:cs="宋体" w:hint="eastAsia"/>
          <w:szCs w:val="21"/>
        </w:rPr>
        <w:t>www.ccgp.gov.cn</w:t>
      </w:r>
      <w:r>
        <w:rPr>
          <w:rFonts w:asciiTheme="minorEastAsia" w:eastAsiaTheme="minorEastAsia" w:hAnsiTheme="minorEastAsia" w:cs="宋体" w:hint="eastAsia"/>
          <w:szCs w:val="21"/>
        </w:rPr>
        <w:t>）列入失信被执行人、重大税收违法案件当事人名单、政府采购严重违法失信行为记录名单的。接收联合体的项目，两个以上的自然人、法人或者其他组织组成的一个联合体，以一个投标人的身份共同参加政府采购活动的，联合体成员存在不良信用记录的，视同联合体存在不良应用记录。</w:t>
      </w:r>
      <w:bookmarkEnd w:id="108"/>
      <w:bookmarkEnd w:id="111"/>
      <w:bookmarkEnd w:id="112"/>
    </w:p>
    <w:p w:rsidR="000F5493" w:rsidRDefault="00B87139">
      <w:pPr>
        <w:tabs>
          <w:tab w:val="left" w:pos="4825"/>
        </w:tabs>
        <w:spacing w:line="360" w:lineRule="auto"/>
        <w:ind w:firstLine="422"/>
        <w:jc w:val="left"/>
        <w:rPr>
          <w:rFonts w:asciiTheme="minorEastAsia" w:eastAsiaTheme="minorEastAsia" w:hAnsiTheme="minorEastAsia" w:cs="宋体"/>
          <w:b/>
          <w:szCs w:val="21"/>
        </w:rPr>
      </w:pPr>
      <w:r>
        <w:rPr>
          <w:rFonts w:asciiTheme="minorEastAsia" w:eastAsiaTheme="minorEastAsia" w:hAnsiTheme="minorEastAsia" w:cs="宋体" w:hint="eastAsia"/>
          <w:b/>
          <w:szCs w:val="21"/>
        </w:rPr>
        <w:t>20.2.3</w:t>
      </w:r>
      <w:r>
        <w:rPr>
          <w:rFonts w:asciiTheme="minorEastAsia" w:eastAsiaTheme="minorEastAsia" w:hAnsiTheme="minorEastAsia" w:cs="宋体" w:hint="eastAsia"/>
          <w:b/>
          <w:szCs w:val="21"/>
        </w:rPr>
        <w:t>投标文件的</w:t>
      </w:r>
      <w:bookmarkStart w:id="113" w:name="OLE_LINK18"/>
      <w:r>
        <w:rPr>
          <w:rFonts w:asciiTheme="minorEastAsia" w:eastAsiaTheme="minorEastAsia" w:hAnsiTheme="minorEastAsia" w:cs="宋体" w:hint="eastAsia"/>
          <w:b/>
          <w:szCs w:val="21"/>
        </w:rPr>
        <w:t>符合性检查</w:t>
      </w:r>
      <w:bookmarkEnd w:id="113"/>
    </w:p>
    <w:p w:rsidR="000F5493" w:rsidRDefault="00B87139">
      <w:pPr>
        <w:tabs>
          <w:tab w:val="left" w:pos="4825"/>
        </w:tabs>
        <w:spacing w:line="360" w:lineRule="auto"/>
        <w:ind w:firstLine="420"/>
        <w:jc w:val="left"/>
        <w:rPr>
          <w:rFonts w:asciiTheme="minorEastAsia" w:eastAsiaTheme="minorEastAsia" w:hAnsiTheme="minorEastAsia" w:cs="宋体"/>
          <w:szCs w:val="21"/>
        </w:rPr>
      </w:pPr>
      <w:r>
        <w:rPr>
          <w:rFonts w:asciiTheme="minorEastAsia" w:eastAsiaTheme="minorEastAsia" w:hAnsiTheme="minorEastAsia" w:cs="宋体" w:hint="eastAsia"/>
          <w:szCs w:val="21"/>
        </w:rPr>
        <w:t>（</w:t>
      </w:r>
      <w:r>
        <w:rPr>
          <w:rFonts w:asciiTheme="minorEastAsia" w:eastAsiaTheme="minorEastAsia" w:hAnsiTheme="minorEastAsia" w:cs="宋体" w:hint="eastAsia"/>
          <w:szCs w:val="21"/>
        </w:rPr>
        <w:t>1</w:t>
      </w:r>
      <w:r>
        <w:rPr>
          <w:rFonts w:asciiTheme="minorEastAsia" w:eastAsiaTheme="minorEastAsia" w:hAnsiTheme="minorEastAsia" w:cs="宋体" w:hint="eastAsia"/>
          <w:szCs w:val="21"/>
        </w:rPr>
        <w:t>）评标委员会将依据法律法规和招标文件的规定，对投标文件的有效性完整性和对招标文件的响应程度进行审查，以确定是否对招标文件的实质性要求作出响应。</w:t>
      </w:r>
    </w:p>
    <w:p w:rsidR="000F5493" w:rsidRDefault="00B87139">
      <w:pPr>
        <w:tabs>
          <w:tab w:val="left" w:pos="4825"/>
        </w:tabs>
        <w:spacing w:line="360" w:lineRule="auto"/>
        <w:ind w:firstLine="422"/>
        <w:jc w:val="left"/>
        <w:rPr>
          <w:rFonts w:asciiTheme="minorEastAsia" w:eastAsiaTheme="minorEastAsia" w:hAnsiTheme="minorEastAsia" w:cs="宋体"/>
          <w:b/>
          <w:bCs/>
          <w:szCs w:val="21"/>
        </w:rPr>
      </w:pPr>
      <w:r>
        <w:rPr>
          <w:rFonts w:asciiTheme="minorEastAsia" w:eastAsiaTheme="minorEastAsia" w:hAnsiTheme="minorEastAsia" w:cs="宋体" w:hint="eastAsia"/>
          <w:b/>
          <w:bCs/>
          <w:szCs w:val="21"/>
        </w:rPr>
        <w:t>（</w:t>
      </w:r>
      <w:r>
        <w:rPr>
          <w:rFonts w:asciiTheme="minorEastAsia" w:eastAsiaTheme="minorEastAsia" w:hAnsiTheme="minorEastAsia" w:cs="宋体" w:hint="eastAsia"/>
          <w:b/>
          <w:bCs/>
          <w:szCs w:val="21"/>
        </w:rPr>
        <w:t>2</w:t>
      </w:r>
      <w:r>
        <w:rPr>
          <w:rFonts w:asciiTheme="minorEastAsia" w:eastAsiaTheme="minorEastAsia" w:hAnsiTheme="minorEastAsia" w:cs="宋体" w:hint="eastAsia"/>
          <w:b/>
          <w:bCs/>
          <w:szCs w:val="21"/>
        </w:rPr>
        <w:t>）</w:t>
      </w:r>
      <w:bookmarkStart w:id="114" w:name="_Hlk176530503"/>
      <w:r>
        <w:rPr>
          <w:rFonts w:asciiTheme="minorEastAsia" w:eastAsiaTheme="minorEastAsia" w:hAnsiTheme="minorEastAsia" w:cs="宋体" w:hint="eastAsia"/>
          <w:b/>
          <w:bCs/>
          <w:szCs w:val="21"/>
        </w:rPr>
        <w:t>实质性要求是指本</w:t>
      </w:r>
      <w:bookmarkStart w:id="115" w:name="OLE_LINK36"/>
      <w:r>
        <w:rPr>
          <w:rFonts w:asciiTheme="minorEastAsia" w:eastAsiaTheme="minorEastAsia" w:hAnsiTheme="minorEastAsia" w:cs="宋体" w:hint="eastAsia"/>
          <w:b/>
          <w:bCs/>
          <w:szCs w:val="21"/>
        </w:rPr>
        <w:t>招标文件中斜体且有下划线部分，或者打“★”“</w:t>
      </w:r>
      <w:r>
        <w:rPr>
          <w:rFonts w:asciiTheme="minorEastAsia" w:eastAsiaTheme="minorEastAsia" w:hAnsiTheme="minorEastAsia" w:cs="宋体"/>
          <w:b/>
          <w:bCs/>
          <w:szCs w:val="21"/>
        </w:rPr>
        <w:t>*”</w:t>
      </w:r>
      <w:r>
        <w:rPr>
          <w:rFonts w:asciiTheme="minorEastAsia" w:eastAsiaTheme="minorEastAsia" w:hAnsiTheme="minorEastAsia" w:cs="宋体" w:hint="eastAsia"/>
          <w:b/>
          <w:bCs/>
          <w:szCs w:val="21"/>
        </w:rPr>
        <w:t>等其他文字说明的商务和技术要求。</w:t>
      </w:r>
      <w:bookmarkEnd w:id="114"/>
    </w:p>
    <w:p w:rsidR="000F5493" w:rsidRDefault="00B87139">
      <w:pPr>
        <w:tabs>
          <w:tab w:val="left" w:pos="4825"/>
        </w:tabs>
        <w:spacing w:line="360" w:lineRule="auto"/>
        <w:ind w:firstLine="420"/>
        <w:jc w:val="left"/>
        <w:rPr>
          <w:rFonts w:asciiTheme="minorEastAsia" w:eastAsiaTheme="minorEastAsia" w:hAnsiTheme="minorEastAsia" w:cs="宋体"/>
          <w:szCs w:val="21"/>
        </w:rPr>
      </w:pPr>
      <w:bookmarkStart w:id="116" w:name="OLE_LINK7"/>
      <w:r>
        <w:rPr>
          <w:rFonts w:asciiTheme="minorEastAsia" w:eastAsiaTheme="minorEastAsia" w:hAnsiTheme="minorEastAsia" w:cs="宋体" w:hint="eastAsia"/>
          <w:szCs w:val="21"/>
        </w:rPr>
        <w:t>（</w:t>
      </w:r>
      <w:r>
        <w:rPr>
          <w:rFonts w:asciiTheme="minorEastAsia" w:eastAsiaTheme="minorEastAsia" w:hAnsiTheme="minorEastAsia" w:cs="宋体" w:hint="eastAsia"/>
          <w:szCs w:val="21"/>
        </w:rPr>
        <w:t>3</w:t>
      </w:r>
      <w:r>
        <w:rPr>
          <w:rFonts w:asciiTheme="minorEastAsia" w:eastAsiaTheme="minorEastAsia" w:hAnsiTheme="minorEastAsia" w:cs="宋体" w:hint="eastAsia"/>
          <w:szCs w:val="21"/>
        </w:rPr>
        <w:t>）如果投标文件实质上没有响应招标文件的要求，评标委员会将予以拒绝，投标人不得通过修改或撤销不合要求的偏离或保留而使其投标成为实质性响应的投标。</w:t>
      </w:r>
      <w:bookmarkEnd w:id="115"/>
      <w:bookmarkEnd w:id="116"/>
    </w:p>
    <w:p w:rsidR="000F5493" w:rsidRDefault="00B87139">
      <w:pPr>
        <w:tabs>
          <w:tab w:val="left" w:pos="4825"/>
          <w:tab w:val="left" w:pos="7092"/>
        </w:tabs>
        <w:spacing w:line="360" w:lineRule="auto"/>
        <w:ind w:firstLine="422"/>
        <w:jc w:val="left"/>
        <w:rPr>
          <w:rFonts w:asciiTheme="minorEastAsia" w:eastAsiaTheme="minorEastAsia" w:hAnsiTheme="minorEastAsia" w:cs="宋体"/>
          <w:b/>
          <w:szCs w:val="21"/>
        </w:rPr>
      </w:pPr>
      <w:r>
        <w:rPr>
          <w:rFonts w:asciiTheme="minorEastAsia" w:eastAsiaTheme="minorEastAsia" w:hAnsiTheme="minorEastAsia" w:cs="宋体" w:hint="eastAsia"/>
          <w:b/>
          <w:szCs w:val="21"/>
        </w:rPr>
        <w:t>20.2.3.1</w:t>
      </w:r>
      <w:r>
        <w:rPr>
          <w:rFonts w:asciiTheme="minorEastAsia" w:eastAsiaTheme="minorEastAsia" w:hAnsiTheme="minorEastAsia" w:cs="宋体" w:hint="eastAsia"/>
          <w:b/>
          <w:szCs w:val="21"/>
        </w:rPr>
        <w:t>投标文件属于下列情形之一的，在符合性审查时按照无效投标处理：</w:t>
      </w:r>
      <w:r>
        <w:rPr>
          <w:rFonts w:asciiTheme="minorEastAsia" w:eastAsiaTheme="minorEastAsia" w:hAnsiTheme="minorEastAsia" w:cs="宋体" w:hint="eastAsia"/>
          <w:b/>
          <w:szCs w:val="21"/>
        </w:rPr>
        <w:tab/>
      </w:r>
    </w:p>
    <w:p w:rsidR="000F5493" w:rsidRDefault="00B87139">
      <w:pPr>
        <w:numPr>
          <w:ilvl w:val="0"/>
          <w:numId w:val="5"/>
        </w:numPr>
        <w:tabs>
          <w:tab w:val="left" w:pos="4825"/>
        </w:tabs>
        <w:spacing w:line="360" w:lineRule="auto"/>
        <w:ind w:firstLine="420"/>
        <w:jc w:val="left"/>
        <w:rPr>
          <w:rFonts w:asciiTheme="minorEastAsia" w:eastAsiaTheme="minorEastAsia" w:hAnsiTheme="minorEastAsia" w:cs="宋体"/>
          <w:szCs w:val="21"/>
        </w:rPr>
      </w:pPr>
      <w:r>
        <w:rPr>
          <w:rFonts w:asciiTheme="minorEastAsia" w:eastAsiaTheme="minorEastAsia" w:hAnsiTheme="minorEastAsia" w:cs="宋体" w:hint="eastAsia"/>
          <w:szCs w:val="21"/>
        </w:rPr>
        <w:lastRenderedPageBreak/>
        <w:t>投标人在苏采云系统规定的时间内未成功解密电子投标文件；</w:t>
      </w:r>
    </w:p>
    <w:p w:rsidR="000F5493" w:rsidRDefault="00B87139">
      <w:pPr>
        <w:numPr>
          <w:ilvl w:val="0"/>
          <w:numId w:val="5"/>
        </w:numPr>
        <w:tabs>
          <w:tab w:val="left" w:pos="4825"/>
        </w:tabs>
        <w:spacing w:line="360" w:lineRule="auto"/>
        <w:ind w:firstLine="420"/>
        <w:jc w:val="left"/>
        <w:rPr>
          <w:rFonts w:asciiTheme="minorEastAsia" w:eastAsiaTheme="minorEastAsia" w:hAnsiTheme="minorEastAsia" w:cs="宋体"/>
          <w:szCs w:val="21"/>
        </w:rPr>
      </w:pPr>
      <w:r>
        <w:rPr>
          <w:rFonts w:asciiTheme="minorEastAsia" w:eastAsiaTheme="minorEastAsia" w:hAnsiTheme="minorEastAsia" w:cs="宋体" w:hint="eastAsia"/>
          <w:szCs w:val="21"/>
        </w:rPr>
        <w:t>投标人未按照招标文件要求上传电子投标文件；</w:t>
      </w:r>
    </w:p>
    <w:p w:rsidR="000F5493" w:rsidRDefault="00B87139">
      <w:pPr>
        <w:numPr>
          <w:ilvl w:val="0"/>
          <w:numId w:val="5"/>
        </w:numPr>
        <w:tabs>
          <w:tab w:val="left" w:pos="4825"/>
        </w:tabs>
        <w:spacing w:line="360" w:lineRule="auto"/>
        <w:ind w:firstLine="420"/>
        <w:jc w:val="left"/>
        <w:rPr>
          <w:rFonts w:asciiTheme="minorEastAsia" w:eastAsiaTheme="minorEastAsia" w:hAnsiTheme="minorEastAsia" w:cs="宋体"/>
          <w:szCs w:val="21"/>
        </w:rPr>
      </w:pPr>
      <w:r>
        <w:rPr>
          <w:rFonts w:asciiTheme="minorEastAsia" w:eastAsiaTheme="minorEastAsia" w:hAnsiTheme="minorEastAsia" w:cs="宋体" w:hint="eastAsia"/>
          <w:szCs w:val="21"/>
        </w:rPr>
        <w:t>投标文件未按照招标文件要求加盖电子公章；</w:t>
      </w:r>
    </w:p>
    <w:p w:rsidR="000F5493" w:rsidRDefault="00B87139">
      <w:pPr>
        <w:numPr>
          <w:ilvl w:val="0"/>
          <w:numId w:val="5"/>
        </w:numPr>
        <w:tabs>
          <w:tab w:val="left" w:pos="4825"/>
        </w:tabs>
        <w:spacing w:line="360" w:lineRule="auto"/>
        <w:ind w:firstLine="420"/>
        <w:jc w:val="left"/>
        <w:rPr>
          <w:rFonts w:asciiTheme="minorEastAsia" w:eastAsiaTheme="minorEastAsia" w:hAnsiTheme="minorEastAsia" w:cs="宋体"/>
          <w:szCs w:val="21"/>
        </w:rPr>
      </w:pPr>
      <w:r>
        <w:rPr>
          <w:rFonts w:asciiTheme="minorEastAsia" w:eastAsiaTheme="minorEastAsia" w:hAnsiTheme="minorEastAsia" w:cs="宋体" w:hint="eastAsia"/>
          <w:szCs w:val="21"/>
        </w:rPr>
        <w:t>不具备招标文件中规定实质性要求的；</w:t>
      </w:r>
    </w:p>
    <w:p w:rsidR="000F5493" w:rsidRDefault="00B87139">
      <w:pPr>
        <w:numPr>
          <w:ilvl w:val="0"/>
          <w:numId w:val="5"/>
        </w:numPr>
        <w:tabs>
          <w:tab w:val="left" w:pos="4825"/>
        </w:tabs>
        <w:spacing w:line="360" w:lineRule="auto"/>
        <w:ind w:firstLine="420"/>
        <w:jc w:val="left"/>
        <w:rPr>
          <w:rFonts w:asciiTheme="minorEastAsia" w:eastAsiaTheme="minorEastAsia" w:hAnsiTheme="minorEastAsia" w:cs="宋体"/>
          <w:szCs w:val="21"/>
        </w:rPr>
      </w:pPr>
      <w:r>
        <w:rPr>
          <w:rFonts w:asciiTheme="minorEastAsia" w:eastAsiaTheme="minorEastAsia" w:hAnsiTheme="minorEastAsia" w:cs="宋体" w:hint="eastAsia"/>
          <w:szCs w:val="21"/>
        </w:rPr>
        <w:t>投标总价超出采购项目预算或者最高限价的；</w:t>
      </w:r>
    </w:p>
    <w:p w:rsidR="000F5493" w:rsidRDefault="00B87139">
      <w:pPr>
        <w:numPr>
          <w:ilvl w:val="0"/>
          <w:numId w:val="5"/>
        </w:numPr>
        <w:tabs>
          <w:tab w:val="left" w:pos="4825"/>
        </w:tabs>
        <w:spacing w:line="360" w:lineRule="auto"/>
        <w:ind w:firstLine="420"/>
        <w:jc w:val="left"/>
        <w:rPr>
          <w:rFonts w:asciiTheme="minorEastAsia" w:eastAsiaTheme="minorEastAsia" w:hAnsiTheme="minorEastAsia" w:cs="宋体"/>
          <w:szCs w:val="21"/>
        </w:rPr>
      </w:pPr>
      <w:r>
        <w:rPr>
          <w:rFonts w:asciiTheme="minorEastAsia" w:eastAsiaTheme="minorEastAsia" w:hAnsiTheme="minorEastAsia" w:cs="宋体" w:hint="eastAsia"/>
          <w:szCs w:val="21"/>
        </w:rPr>
        <w:t>不同投标人的投标文件由同一单位或者个人编制的；</w:t>
      </w:r>
    </w:p>
    <w:p w:rsidR="000F5493" w:rsidRDefault="00B87139">
      <w:pPr>
        <w:numPr>
          <w:ilvl w:val="0"/>
          <w:numId w:val="5"/>
        </w:numPr>
        <w:spacing w:line="360" w:lineRule="auto"/>
        <w:ind w:firstLine="420"/>
        <w:rPr>
          <w:rFonts w:asciiTheme="minorEastAsia" w:eastAsiaTheme="minorEastAsia" w:hAnsiTheme="minorEastAsia" w:cs="宋体"/>
          <w:szCs w:val="21"/>
        </w:rPr>
      </w:pPr>
      <w:r>
        <w:rPr>
          <w:rFonts w:asciiTheme="minorEastAsia" w:eastAsiaTheme="minorEastAsia" w:hAnsiTheme="minorEastAsia" w:cs="宋体" w:hint="eastAsia"/>
          <w:szCs w:val="21"/>
        </w:rPr>
        <w:t>不同投标人委托同一单位或者个人办理投标事宜；</w:t>
      </w:r>
    </w:p>
    <w:p w:rsidR="000F5493" w:rsidRDefault="00B87139">
      <w:pPr>
        <w:pStyle w:val="afffc"/>
        <w:numPr>
          <w:ilvl w:val="0"/>
          <w:numId w:val="5"/>
        </w:numPr>
        <w:spacing w:line="360" w:lineRule="auto"/>
        <w:rPr>
          <w:rFonts w:asciiTheme="minorEastAsia" w:eastAsiaTheme="minorEastAsia" w:hAnsiTheme="minorEastAsia" w:cs="宋体"/>
          <w:szCs w:val="21"/>
        </w:rPr>
      </w:pPr>
      <w:r>
        <w:rPr>
          <w:rFonts w:asciiTheme="minorEastAsia" w:eastAsiaTheme="minorEastAsia" w:hAnsiTheme="minorEastAsia" w:cs="宋体" w:hint="eastAsia"/>
          <w:szCs w:val="21"/>
        </w:rPr>
        <w:t>不同投标人的投标文件载明的项目管理成员</w:t>
      </w:r>
      <w:bookmarkStart w:id="117" w:name="_Hlk176185278"/>
      <w:r>
        <w:rPr>
          <w:rFonts w:asciiTheme="minorEastAsia" w:eastAsiaTheme="minorEastAsia" w:hAnsiTheme="minorEastAsia" w:cs="宋体" w:hint="eastAsia"/>
          <w:szCs w:val="21"/>
        </w:rPr>
        <w:t>或者联系人员为同一人</w:t>
      </w:r>
      <w:bookmarkEnd w:id="117"/>
      <w:r>
        <w:rPr>
          <w:rFonts w:asciiTheme="minorEastAsia" w:eastAsiaTheme="minorEastAsia" w:hAnsiTheme="minorEastAsia" w:cs="宋体" w:hint="eastAsia"/>
          <w:szCs w:val="21"/>
        </w:rPr>
        <w:t>；</w:t>
      </w:r>
    </w:p>
    <w:p w:rsidR="000F5493" w:rsidRDefault="00B87139">
      <w:pPr>
        <w:pStyle w:val="afffc"/>
        <w:numPr>
          <w:ilvl w:val="0"/>
          <w:numId w:val="5"/>
        </w:numPr>
        <w:spacing w:line="360" w:lineRule="auto"/>
        <w:rPr>
          <w:rFonts w:asciiTheme="minorEastAsia" w:eastAsiaTheme="minorEastAsia" w:hAnsiTheme="minorEastAsia" w:cs="宋体"/>
          <w:szCs w:val="21"/>
        </w:rPr>
      </w:pPr>
      <w:r>
        <w:rPr>
          <w:rFonts w:asciiTheme="minorEastAsia" w:eastAsiaTheme="minorEastAsia" w:hAnsiTheme="minorEastAsia" w:cs="宋体" w:hint="eastAsia"/>
          <w:szCs w:val="21"/>
        </w:rPr>
        <w:t>不同投标人的投标文件异常一致或者投标报价呈规律性差异；</w:t>
      </w:r>
    </w:p>
    <w:p w:rsidR="000F5493" w:rsidRDefault="00B87139">
      <w:pPr>
        <w:pStyle w:val="afffc"/>
        <w:numPr>
          <w:ilvl w:val="0"/>
          <w:numId w:val="5"/>
        </w:numPr>
        <w:spacing w:line="360" w:lineRule="auto"/>
        <w:rPr>
          <w:rFonts w:asciiTheme="minorEastAsia" w:eastAsiaTheme="minorEastAsia" w:hAnsiTheme="minorEastAsia" w:cs="宋体"/>
          <w:szCs w:val="21"/>
        </w:rPr>
      </w:pPr>
      <w:r>
        <w:rPr>
          <w:rFonts w:asciiTheme="minorEastAsia" w:eastAsiaTheme="minorEastAsia" w:hAnsiTheme="minorEastAsia" w:cs="宋体" w:hint="eastAsia"/>
          <w:szCs w:val="21"/>
        </w:rPr>
        <w:t>不同投标人的负责人为同一人或者存在控股、管理关系的；</w:t>
      </w:r>
    </w:p>
    <w:p w:rsidR="000F5493" w:rsidRDefault="00B87139">
      <w:pPr>
        <w:numPr>
          <w:ilvl w:val="0"/>
          <w:numId w:val="5"/>
        </w:numPr>
        <w:tabs>
          <w:tab w:val="left" w:pos="4825"/>
        </w:tabs>
        <w:spacing w:line="360" w:lineRule="auto"/>
        <w:ind w:firstLine="420"/>
        <w:jc w:val="left"/>
        <w:rPr>
          <w:rFonts w:asciiTheme="minorEastAsia" w:eastAsiaTheme="minorEastAsia" w:hAnsiTheme="minorEastAsia" w:cs="宋体"/>
          <w:szCs w:val="21"/>
        </w:rPr>
      </w:pPr>
      <w:r>
        <w:rPr>
          <w:rFonts w:asciiTheme="minorEastAsia" w:eastAsiaTheme="minorEastAsia" w:hAnsiTheme="minorEastAsia" w:cs="宋体" w:hint="eastAsia"/>
          <w:szCs w:val="21"/>
        </w:rPr>
        <w:t>评标委员会认为投标人的报价明显低于其他通过符合性审查投标人的报价，有可能影响服务质量或者不能诚信履约的，将通过苏采云系统要求其在合理的时间内提供说明，必要时提交相关证明材料。投标人不能证明其报价合理性的，评标委员会应当将其作为无效投标处理；</w:t>
      </w:r>
    </w:p>
    <w:p w:rsidR="000F5493" w:rsidRDefault="00B87139">
      <w:pPr>
        <w:pStyle w:val="afffc"/>
        <w:numPr>
          <w:ilvl w:val="0"/>
          <w:numId w:val="5"/>
        </w:numPr>
        <w:spacing w:line="360" w:lineRule="auto"/>
        <w:rPr>
          <w:rFonts w:asciiTheme="minorEastAsia" w:eastAsiaTheme="minorEastAsia" w:hAnsiTheme="minorEastAsia" w:cs="宋体"/>
          <w:szCs w:val="21"/>
        </w:rPr>
      </w:pPr>
      <w:r>
        <w:rPr>
          <w:rFonts w:asciiTheme="minorEastAsia" w:eastAsiaTheme="minorEastAsia" w:hAnsiTheme="minorEastAsia" w:cs="宋体" w:hint="eastAsia"/>
          <w:szCs w:val="21"/>
        </w:rPr>
        <w:t>投标文件含有采购人不能接受的附加条件的；</w:t>
      </w:r>
    </w:p>
    <w:p w:rsidR="000F5493" w:rsidRDefault="00B87139">
      <w:pPr>
        <w:pStyle w:val="afffc"/>
        <w:numPr>
          <w:ilvl w:val="0"/>
          <w:numId w:val="5"/>
        </w:numPr>
        <w:spacing w:line="360" w:lineRule="auto"/>
        <w:rPr>
          <w:rFonts w:asciiTheme="minorEastAsia" w:eastAsiaTheme="minorEastAsia" w:hAnsiTheme="minorEastAsia" w:cs="宋体"/>
          <w:szCs w:val="21"/>
        </w:rPr>
      </w:pPr>
      <w:r>
        <w:rPr>
          <w:rFonts w:asciiTheme="minorEastAsia" w:eastAsiaTheme="minorEastAsia" w:hAnsiTheme="minorEastAsia" w:cs="宋体" w:hint="eastAsia"/>
          <w:szCs w:val="21"/>
        </w:rPr>
        <w:t>采购产品被财政部、国家发改委、生态环境部等列入“节能产品品目清单”强制采购范围，而投标人提供的产品不在强制采购范围内；</w:t>
      </w:r>
    </w:p>
    <w:p w:rsidR="000F5493" w:rsidRDefault="00B87139">
      <w:pPr>
        <w:pStyle w:val="afffc"/>
        <w:numPr>
          <w:ilvl w:val="0"/>
          <w:numId w:val="5"/>
        </w:numPr>
        <w:spacing w:line="360" w:lineRule="auto"/>
        <w:rPr>
          <w:rFonts w:asciiTheme="minorEastAsia" w:eastAsiaTheme="minorEastAsia" w:hAnsiTheme="minorEastAsia" w:cs="宋体"/>
          <w:szCs w:val="21"/>
        </w:rPr>
      </w:pPr>
      <w:r>
        <w:rPr>
          <w:rFonts w:asciiTheme="minorEastAsia" w:eastAsiaTheme="minorEastAsia" w:hAnsiTheme="minorEastAsia" w:cs="宋体" w:hint="eastAsia"/>
          <w:szCs w:val="21"/>
        </w:rPr>
        <w:t>不符合法律、法规和招标文件规定的其他实质性要求的。</w:t>
      </w:r>
    </w:p>
    <w:p w:rsidR="000F5493" w:rsidRDefault="00B87139">
      <w:pPr>
        <w:widowControl/>
        <w:shd w:val="clear" w:color="auto" w:fill="FFFFFF"/>
        <w:spacing w:line="360" w:lineRule="auto"/>
        <w:ind w:firstLine="422"/>
        <w:jc w:val="left"/>
        <w:rPr>
          <w:rFonts w:asciiTheme="minorEastAsia" w:eastAsiaTheme="minorEastAsia" w:hAnsiTheme="minorEastAsia" w:cs="宋体"/>
          <w:b/>
          <w:bCs/>
          <w:szCs w:val="21"/>
        </w:rPr>
      </w:pPr>
      <w:r>
        <w:rPr>
          <w:rFonts w:asciiTheme="minorEastAsia" w:eastAsiaTheme="minorEastAsia" w:hAnsiTheme="minorEastAsia" w:hint="eastAsia"/>
          <w:b/>
          <w:bCs/>
          <w:szCs w:val="21"/>
        </w:rPr>
        <w:t>20.</w:t>
      </w:r>
      <w:r>
        <w:rPr>
          <w:rFonts w:asciiTheme="minorEastAsia" w:eastAsiaTheme="minorEastAsia" w:hAnsiTheme="minorEastAsia" w:cs="宋体" w:hint="eastAsia"/>
          <w:b/>
          <w:bCs/>
          <w:szCs w:val="21"/>
        </w:rPr>
        <w:t>2.4</w:t>
      </w:r>
      <w:r>
        <w:rPr>
          <w:rFonts w:asciiTheme="minorEastAsia" w:eastAsiaTheme="minorEastAsia" w:hAnsiTheme="minorEastAsia" w:cs="宋体" w:hint="eastAsia"/>
          <w:b/>
          <w:bCs/>
          <w:szCs w:val="21"/>
        </w:rPr>
        <w:t>有下列情形之一的予以废标：</w:t>
      </w:r>
    </w:p>
    <w:p w:rsidR="000F5493" w:rsidRDefault="00B87139">
      <w:pPr>
        <w:widowControl/>
        <w:shd w:val="clear" w:color="auto" w:fill="FFFFFF"/>
        <w:spacing w:line="360" w:lineRule="auto"/>
        <w:ind w:firstLine="420"/>
        <w:rPr>
          <w:rFonts w:asciiTheme="minorEastAsia" w:eastAsiaTheme="minorEastAsia" w:hAnsiTheme="minorEastAsia" w:cs="宋体"/>
          <w:szCs w:val="21"/>
        </w:rPr>
      </w:pPr>
      <w:r>
        <w:rPr>
          <w:rFonts w:asciiTheme="minorEastAsia" w:eastAsiaTheme="minorEastAsia" w:hAnsiTheme="minorEastAsia" w:cs="宋体" w:hint="eastAsia"/>
          <w:szCs w:val="21"/>
        </w:rPr>
        <w:t>（</w:t>
      </w:r>
      <w:r>
        <w:rPr>
          <w:rFonts w:asciiTheme="minorEastAsia" w:eastAsiaTheme="minorEastAsia" w:hAnsiTheme="minorEastAsia" w:cs="宋体" w:hint="eastAsia"/>
          <w:szCs w:val="21"/>
        </w:rPr>
        <w:t>1</w:t>
      </w:r>
      <w:r>
        <w:rPr>
          <w:rFonts w:asciiTheme="minorEastAsia" w:eastAsiaTheme="minorEastAsia" w:hAnsiTheme="minorEastAsia" w:cs="宋体" w:hint="eastAsia"/>
          <w:szCs w:val="21"/>
        </w:rPr>
        <w:t>）符合资格条件的投标人或者对招标文件作实质性响应的投标人不足三家的；</w:t>
      </w:r>
    </w:p>
    <w:p w:rsidR="000F5493" w:rsidRDefault="00B87139">
      <w:pPr>
        <w:widowControl/>
        <w:shd w:val="clear" w:color="auto" w:fill="FFFFFF"/>
        <w:spacing w:line="360" w:lineRule="auto"/>
        <w:ind w:firstLine="420"/>
        <w:rPr>
          <w:rFonts w:asciiTheme="minorEastAsia" w:eastAsiaTheme="minorEastAsia" w:hAnsiTheme="minorEastAsia" w:cs="宋体"/>
          <w:szCs w:val="21"/>
        </w:rPr>
      </w:pPr>
      <w:r>
        <w:rPr>
          <w:rFonts w:asciiTheme="minorEastAsia" w:eastAsiaTheme="minorEastAsia" w:hAnsiTheme="minorEastAsia" w:cs="宋体" w:hint="eastAsia"/>
          <w:szCs w:val="21"/>
        </w:rPr>
        <w:t>（</w:t>
      </w:r>
      <w:r>
        <w:rPr>
          <w:rFonts w:asciiTheme="minorEastAsia" w:eastAsiaTheme="minorEastAsia" w:hAnsiTheme="minorEastAsia" w:cs="宋体" w:hint="eastAsia"/>
          <w:szCs w:val="21"/>
        </w:rPr>
        <w:t>2</w:t>
      </w:r>
      <w:r>
        <w:rPr>
          <w:rFonts w:asciiTheme="minorEastAsia" w:eastAsiaTheme="minorEastAsia" w:hAnsiTheme="minorEastAsia" w:cs="宋体" w:hint="eastAsia"/>
          <w:szCs w:val="21"/>
        </w:rPr>
        <w:t>）出现影响采购公正的违法、违规行为的；</w:t>
      </w:r>
    </w:p>
    <w:p w:rsidR="000F5493" w:rsidRDefault="00B87139">
      <w:pPr>
        <w:widowControl/>
        <w:shd w:val="clear" w:color="auto" w:fill="FFFFFF"/>
        <w:spacing w:line="360" w:lineRule="auto"/>
        <w:ind w:firstLine="420"/>
        <w:jc w:val="left"/>
        <w:rPr>
          <w:rFonts w:asciiTheme="minorEastAsia" w:eastAsiaTheme="minorEastAsia" w:hAnsiTheme="minorEastAsia" w:cs="宋体"/>
          <w:szCs w:val="21"/>
        </w:rPr>
      </w:pPr>
      <w:r>
        <w:rPr>
          <w:rFonts w:asciiTheme="minorEastAsia" w:eastAsiaTheme="minorEastAsia" w:hAnsiTheme="minorEastAsia" w:cs="宋体" w:hint="eastAsia"/>
          <w:szCs w:val="21"/>
        </w:rPr>
        <w:t>（</w:t>
      </w:r>
      <w:r>
        <w:rPr>
          <w:rFonts w:asciiTheme="minorEastAsia" w:eastAsiaTheme="minorEastAsia" w:hAnsiTheme="minorEastAsia" w:cs="宋体" w:hint="eastAsia"/>
          <w:szCs w:val="21"/>
        </w:rPr>
        <w:t>3</w:t>
      </w:r>
      <w:r>
        <w:rPr>
          <w:rFonts w:asciiTheme="minorEastAsia" w:eastAsiaTheme="minorEastAsia" w:hAnsiTheme="minorEastAsia" w:cs="宋体" w:hint="eastAsia"/>
          <w:szCs w:val="21"/>
        </w:rPr>
        <w:t>）因重大变故，采购任务取消的；</w:t>
      </w:r>
    </w:p>
    <w:p w:rsidR="000F5493" w:rsidRDefault="00B87139">
      <w:pPr>
        <w:widowControl/>
        <w:shd w:val="clear" w:color="auto" w:fill="FFFFFF"/>
        <w:spacing w:line="360" w:lineRule="auto"/>
        <w:ind w:firstLine="420"/>
        <w:jc w:val="left"/>
        <w:rPr>
          <w:rFonts w:asciiTheme="minorEastAsia" w:eastAsiaTheme="minorEastAsia" w:hAnsiTheme="minorEastAsia" w:cs="宋体"/>
          <w:szCs w:val="21"/>
        </w:rPr>
      </w:pPr>
      <w:r>
        <w:rPr>
          <w:rFonts w:asciiTheme="minorEastAsia" w:eastAsiaTheme="minorEastAsia" w:hAnsiTheme="minorEastAsia" w:cs="宋体" w:hint="eastAsia"/>
          <w:szCs w:val="21"/>
        </w:rPr>
        <w:t>（</w:t>
      </w:r>
      <w:r>
        <w:rPr>
          <w:rFonts w:asciiTheme="minorEastAsia" w:eastAsiaTheme="minorEastAsia" w:hAnsiTheme="minorEastAsia" w:cs="宋体" w:hint="eastAsia"/>
          <w:szCs w:val="21"/>
        </w:rPr>
        <w:t>4</w:t>
      </w:r>
      <w:r>
        <w:rPr>
          <w:rFonts w:asciiTheme="minorEastAsia" w:eastAsiaTheme="minorEastAsia" w:hAnsiTheme="minorEastAsia" w:cs="宋体" w:hint="eastAsia"/>
          <w:szCs w:val="21"/>
        </w:rPr>
        <w:t>）因苏采云系统故障造成开标不成功。</w:t>
      </w:r>
    </w:p>
    <w:p w:rsidR="000F5493" w:rsidRDefault="00B87139">
      <w:pPr>
        <w:widowControl/>
        <w:shd w:val="clear" w:color="auto" w:fill="FFFFFF"/>
        <w:spacing w:line="360" w:lineRule="auto"/>
        <w:ind w:firstLine="420"/>
        <w:jc w:val="left"/>
        <w:rPr>
          <w:rFonts w:asciiTheme="minorEastAsia" w:eastAsiaTheme="minorEastAsia" w:hAnsiTheme="minorEastAsia" w:cs="宋体"/>
          <w:szCs w:val="21"/>
        </w:rPr>
      </w:pPr>
      <w:r>
        <w:rPr>
          <w:rFonts w:asciiTheme="minorEastAsia" w:eastAsiaTheme="minorEastAsia" w:hAnsiTheme="minorEastAsia" w:hint="eastAsia"/>
          <w:szCs w:val="21"/>
        </w:rPr>
        <w:t>20.</w:t>
      </w:r>
      <w:r>
        <w:rPr>
          <w:rFonts w:asciiTheme="minorEastAsia" w:eastAsiaTheme="minorEastAsia" w:hAnsiTheme="minorEastAsia" w:cs="宋体" w:hint="eastAsia"/>
          <w:szCs w:val="21"/>
        </w:rPr>
        <w:t>2.5</w:t>
      </w:r>
      <w:r>
        <w:rPr>
          <w:rFonts w:asciiTheme="minorEastAsia" w:eastAsiaTheme="minorEastAsia" w:hAnsiTheme="minorEastAsia" w:cs="宋体" w:hint="eastAsia"/>
          <w:szCs w:val="21"/>
        </w:rPr>
        <w:t>未通过资格审查或符合性审查的投标人，采购代理机构将通过苏采云系统告知其具体原因，评标结束后不再接受有关询问。</w:t>
      </w:r>
    </w:p>
    <w:p w:rsidR="000F5493" w:rsidRDefault="00B87139">
      <w:pPr>
        <w:widowControl/>
        <w:shd w:val="clear" w:color="auto" w:fill="FFFFFF"/>
        <w:spacing w:line="360" w:lineRule="auto"/>
        <w:ind w:firstLine="420"/>
        <w:jc w:val="left"/>
        <w:rPr>
          <w:rFonts w:asciiTheme="minorEastAsia" w:eastAsiaTheme="minorEastAsia" w:hAnsiTheme="minorEastAsia" w:cs="宋体"/>
          <w:szCs w:val="21"/>
        </w:rPr>
      </w:pPr>
      <w:r>
        <w:rPr>
          <w:rFonts w:asciiTheme="minorEastAsia" w:eastAsiaTheme="minorEastAsia" w:hAnsiTheme="minorEastAsia" w:hint="eastAsia"/>
          <w:szCs w:val="21"/>
        </w:rPr>
        <w:t>20.</w:t>
      </w:r>
      <w:r>
        <w:rPr>
          <w:rFonts w:asciiTheme="minorEastAsia" w:eastAsiaTheme="minorEastAsia" w:hAnsiTheme="minorEastAsia" w:cs="宋体" w:hint="eastAsia"/>
          <w:szCs w:val="21"/>
        </w:rPr>
        <w:t>2.6</w:t>
      </w:r>
      <w:r>
        <w:rPr>
          <w:rFonts w:asciiTheme="minorEastAsia" w:eastAsiaTheme="minorEastAsia" w:hAnsiTheme="minorEastAsia" w:cs="宋体" w:hint="eastAsia"/>
          <w:szCs w:val="21"/>
        </w:rPr>
        <w:t>如出现投标截止时间后参加的投标人或者对招标文件作出实质性响应的投标人不足三家的情况，按政府采购相关规定执行。</w:t>
      </w:r>
    </w:p>
    <w:p w:rsidR="000F5493" w:rsidRDefault="00B87139">
      <w:pPr>
        <w:widowControl/>
        <w:shd w:val="clear" w:color="auto" w:fill="FFFFFF"/>
        <w:spacing w:line="360" w:lineRule="auto"/>
        <w:ind w:firstLine="420"/>
        <w:jc w:val="left"/>
        <w:rPr>
          <w:rFonts w:asciiTheme="minorEastAsia" w:eastAsiaTheme="minorEastAsia" w:hAnsiTheme="minorEastAsia"/>
          <w:b/>
          <w:bCs/>
          <w:szCs w:val="21"/>
        </w:rPr>
      </w:pPr>
      <w:r>
        <w:rPr>
          <w:rFonts w:asciiTheme="minorEastAsia" w:eastAsiaTheme="minorEastAsia" w:hAnsiTheme="minorEastAsia" w:hint="eastAsia"/>
          <w:b/>
          <w:bCs/>
          <w:szCs w:val="21"/>
        </w:rPr>
        <w:t xml:space="preserve">20.3 </w:t>
      </w:r>
      <w:r>
        <w:rPr>
          <w:rFonts w:asciiTheme="minorEastAsia" w:eastAsiaTheme="minorEastAsia" w:hAnsiTheme="minorEastAsia" w:hint="eastAsia"/>
          <w:b/>
          <w:bCs/>
          <w:szCs w:val="21"/>
        </w:rPr>
        <w:t>评标过程中的澄清</w:t>
      </w:r>
    </w:p>
    <w:p w:rsidR="000F5493" w:rsidRDefault="00B87139">
      <w:pPr>
        <w:widowControl/>
        <w:shd w:val="clear" w:color="auto" w:fill="FFFFFF"/>
        <w:spacing w:line="360" w:lineRule="auto"/>
        <w:ind w:firstLine="420"/>
        <w:jc w:val="left"/>
        <w:rPr>
          <w:rFonts w:asciiTheme="minorEastAsia" w:eastAsiaTheme="minorEastAsia" w:hAnsiTheme="minorEastAsia"/>
          <w:szCs w:val="21"/>
        </w:rPr>
      </w:pPr>
      <w:r>
        <w:rPr>
          <w:rFonts w:asciiTheme="minorEastAsia" w:eastAsiaTheme="minorEastAsia" w:hAnsiTheme="minorEastAsia"/>
          <w:szCs w:val="21"/>
        </w:rPr>
        <w:t>20.3</w:t>
      </w:r>
      <w:r>
        <w:rPr>
          <w:rFonts w:asciiTheme="minorEastAsia" w:eastAsiaTheme="minorEastAsia" w:hAnsiTheme="minorEastAsia" w:hint="eastAsia"/>
          <w:szCs w:val="21"/>
        </w:rPr>
        <w:t xml:space="preserve">.1 </w:t>
      </w:r>
      <w:r>
        <w:rPr>
          <w:rFonts w:asciiTheme="minorEastAsia" w:eastAsiaTheme="minorEastAsia" w:hAnsiTheme="minorEastAsia" w:hint="eastAsia"/>
          <w:szCs w:val="21"/>
        </w:rPr>
        <w:t>评标期间，评标委员会对投标文件中含义不明确、同类问题表述不一致或者有明显文字和计算错误的内容，有权要求投标人作出必要的澄清、说明或者补正。</w:t>
      </w:r>
    </w:p>
    <w:p w:rsidR="000F5493" w:rsidRDefault="00B87139">
      <w:pPr>
        <w:widowControl/>
        <w:shd w:val="clear" w:color="auto" w:fill="FFFFFF"/>
        <w:spacing w:line="360" w:lineRule="auto"/>
        <w:ind w:firstLine="420"/>
        <w:jc w:val="left"/>
        <w:rPr>
          <w:rFonts w:asciiTheme="minorEastAsia" w:eastAsiaTheme="minorEastAsia" w:hAnsiTheme="minorEastAsia"/>
          <w:szCs w:val="21"/>
        </w:rPr>
      </w:pPr>
      <w:bookmarkStart w:id="118" w:name="OLE_LINK4"/>
      <w:r>
        <w:rPr>
          <w:rFonts w:asciiTheme="minorEastAsia" w:eastAsiaTheme="minorEastAsia" w:hAnsiTheme="minorEastAsia" w:hint="eastAsia"/>
          <w:szCs w:val="21"/>
        </w:rPr>
        <w:t>投标人的澄清、说明或者补正不得超出投标文件的范围或者改变投标文件的实质性内容</w:t>
      </w:r>
      <w:bookmarkEnd w:id="118"/>
      <w:r>
        <w:rPr>
          <w:rFonts w:asciiTheme="minorEastAsia" w:eastAsiaTheme="minorEastAsia" w:hAnsiTheme="minorEastAsia" w:hint="eastAsia"/>
          <w:szCs w:val="21"/>
        </w:rPr>
        <w:t>。</w:t>
      </w:r>
    </w:p>
    <w:p w:rsidR="000F5493" w:rsidRDefault="00B87139">
      <w:pPr>
        <w:widowControl/>
        <w:shd w:val="clear" w:color="auto" w:fill="FFFFFF"/>
        <w:spacing w:line="360" w:lineRule="auto"/>
        <w:ind w:firstLine="420"/>
        <w:jc w:val="left"/>
        <w:rPr>
          <w:rFonts w:asciiTheme="minorEastAsia" w:eastAsiaTheme="minorEastAsia" w:hAnsiTheme="minorEastAsia"/>
          <w:szCs w:val="21"/>
        </w:rPr>
      </w:pPr>
      <w:r>
        <w:rPr>
          <w:rFonts w:asciiTheme="minorEastAsia" w:eastAsiaTheme="minorEastAsia" w:hAnsiTheme="minorEastAsia" w:hint="eastAsia"/>
          <w:szCs w:val="21"/>
        </w:rPr>
        <w:t>评标委员会并非对每个投标人都做澄清要求。</w:t>
      </w:r>
    </w:p>
    <w:p w:rsidR="000F5493" w:rsidRDefault="00B87139">
      <w:pPr>
        <w:widowControl/>
        <w:shd w:val="clear" w:color="auto" w:fill="FFFFFF"/>
        <w:spacing w:line="360" w:lineRule="auto"/>
        <w:ind w:firstLine="420"/>
        <w:jc w:val="left"/>
        <w:rPr>
          <w:rFonts w:asciiTheme="minorEastAsia" w:eastAsiaTheme="minorEastAsia" w:hAnsiTheme="minorEastAsia"/>
          <w:szCs w:val="21"/>
        </w:rPr>
      </w:pPr>
      <w:r>
        <w:rPr>
          <w:rFonts w:asciiTheme="minorEastAsia" w:eastAsiaTheme="minorEastAsia" w:hAnsiTheme="minorEastAsia"/>
          <w:szCs w:val="21"/>
        </w:rPr>
        <w:t>20.3</w:t>
      </w:r>
      <w:r>
        <w:rPr>
          <w:rFonts w:asciiTheme="minorEastAsia" w:eastAsiaTheme="minorEastAsia" w:hAnsiTheme="minorEastAsia" w:hint="eastAsia"/>
          <w:szCs w:val="21"/>
        </w:rPr>
        <w:t>.2</w:t>
      </w:r>
      <w:r>
        <w:rPr>
          <w:rFonts w:asciiTheme="minorEastAsia" w:eastAsiaTheme="minorEastAsia" w:hAnsiTheme="minorEastAsia" w:hint="eastAsia"/>
          <w:szCs w:val="21"/>
        </w:rPr>
        <w:t>需要投标人进行澄清、说明和补正的，评标委员会将通过苏采云系统向投标人发出《澄清要求函》，接到《澄清要求函》的投标人应当按照要求在苏采云系统中提交《澄清响应函》并加盖电子公章。澄清、说明和补正的内容作为投标文件的补充部分，具体操作方式见《操作手册》。</w:t>
      </w:r>
    </w:p>
    <w:p w:rsidR="000F5493" w:rsidRDefault="00B87139">
      <w:pPr>
        <w:widowControl/>
        <w:shd w:val="clear" w:color="auto" w:fill="FFFFFF"/>
        <w:spacing w:line="360" w:lineRule="auto"/>
        <w:ind w:firstLine="420"/>
        <w:jc w:val="left"/>
        <w:rPr>
          <w:rFonts w:asciiTheme="minorEastAsia" w:eastAsiaTheme="minorEastAsia" w:hAnsiTheme="minorEastAsia"/>
          <w:szCs w:val="21"/>
        </w:rPr>
      </w:pPr>
      <w:r>
        <w:rPr>
          <w:rFonts w:asciiTheme="minorEastAsia" w:eastAsiaTheme="minorEastAsia" w:hAnsiTheme="minorEastAsia"/>
          <w:szCs w:val="21"/>
        </w:rPr>
        <w:lastRenderedPageBreak/>
        <w:t>20.3</w:t>
      </w:r>
      <w:r>
        <w:rPr>
          <w:rFonts w:asciiTheme="minorEastAsia" w:eastAsiaTheme="minorEastAsia" w:hAnsiTheme="minorEastAsia" w:hint="eastAsia"/>
          <w:szCs w:val="21"/>
        </w:rPr>
        <w:t>.3</w:t>
      </w:r>
      <w:r>
        <w:rPr>
          <w:rFonts w:asciiTheme="minorEastAsia" w:eastAsiaTheme="minorEastAsia" w:hAnsiTheme="minorEastAsia" w:hint="eastAsia"/>
          <w:szCs w:val="21"/>
        </w:rPr>
        <w:t>接到评标委员会澄清、说明和补正要求的，投标人如未按规定作出澄清、说明和补正，其风险由投标人自行承担。</w:t>
      </w:r>
    </w:p>
    <w:p w:rsidR="000F5493" w:rsidRDefault="00B87139">
      <w:pPr>
        <w:widowControl/>
        <w:shd w:val="clear" w:color="auto" w:fill="FFFFFF"/>
        <w:spacing w:line="360" w:lineRule="auto"/>
        <w:ind w:firstLine="420"/>
        <w:rPr>
          <w:rFonts w:asciiTheme="minorEastAsia" w:eastAsiaTheme="minorEastAsia" w:hAnsiTheme="minorEastAsia"/>
          <w:b/>
          <w:bCs/>
          <w:szCs w:val="21"/>
        </w:rPr>
      </w:pPr>
      <w:r>
        <w:rPr>
          <w:rFonts w:asciiTheme="minorEastAsia" w:eastAsiaTheme="minorEastAsia" w:hAnsiTheme="minorEastAsia" w:hint="eastAsia"/>
          <w:b/>
          <w:bCs/>
          <w:szCs w:val="21"/>
        </w:rPr>
        <w:t>20.3.4</w:t>
      </w:r>
      <w:r>
        <w:rPr>
          <w:rFonts w:asciiTheme="minorEastAsia" w:eastAsiaTheme="minorEastAsia" w:hAnsiTheme="minorEastAsia" w:hint="eastAsia"/>
          <w:b/>
          <w:bCs/>
          <w:szCs w:val="21"/>
        </w:rPr>
        <w:t>投标文件报价出现前后不一致的，除招标文件另有规定外，按照下列规定修正：</w:t>
      </w:r>
    </w:p>
    <w:p w:rsidR="000F5493" w:rsidRDefault="00B87139">
      <w:pPr>
        <w:widowControl/>
        <w:shd w:val="clear" w:color="auto" w:fill="FFFFFF"/>
        <w:spacing w:line="360" w:lineRule="auto"/>
        <w:ind w:firstLine="420"/>
        <w:rPr>
          <w:rFonts w:asciiTheme="minorEastAsia" w:eastAsiaTheme="minorEastAsia" w:hAnsiTheme="minorEastAsia"/>
          <w:szCs w:val="21"/>
        </w:rPr>
      </w:pPr>
      <w:r>
        <w:rPr>
          <w:rFonts w:asciiTheme="minorEastAsia" w:eastAsiaTheme="minorEastAsia" w:hAnsiTheme="minorEastAsia" w:hint="eastAsia"/>
          <w:szCs w:val="21"/>
        </w:rPr>
        <w:t>（</w:t>
      </w:r>
      <w:r>
        <w:rPr>
          <w:rFonts w:asciiTheme="minorEastAsia" w:eastAsiaTheme="minorEastAsia" w:hAnsiTheme="minorEastAsia" w:hint="eastAsia"/>
          <w:szCs w:val="21"/>
        </w:rPr>
        <w:t>1</w:t>
      </w:r>
      <w:r>
        <w:rPr>
          <w:rFonts w:asciiTheme="minorEastAsia" w:eastAsiaTheme="minorEastAsia" w:hAnsiTheme="minorEastAsia" w:hint="eastAsia"/>
          <w:szCs w:val="21"/>
        </w:rPr>
        <w:t>）</w:t>
      </w:r>
      <w:bookmarkStart w:id="119" w:name="_Hlk225777398"/>
      <w:r>
        <w:rPr>
          <w:rFonts w:asciiTheme="minorEastAsia" w:eastAsiaTheme="minorEastAsia" w:hAnsiTheme="minorEastAsia" w:hint="eastAsia"/>
          <w:szCs w:val="21"/>
        </w:rPr>
        <w:t>投标文件中开标一览表内容与投标文件中相应内容不一致的，以开标一览表为准</w:t>
      </w:r>
      <w:bookmarkEnd w:id="119"/>
      <w:r>
        <w:rPr>
          <w:rFonts w:asciiTheme="minorEastAsia" w:eastAsiaTheme="minorEastAsia" w:hAnsiTheme="minorEastAsia" w:hint="eastAsia"/>
          <w:szCs w:val="21"/>
        </w:rPr>
        <w:t>；</w:t>
      </w:r>
    </w:p>
    <w:p w:rsidR="000F5493" w:rsidRDefault="00B87139">
      <w:pPr>
        <w:widowControl/>
        <w:shd w:val="clear" w:color="auto" w:fill="FFFFFF"/>
        <w:spacing w:line="360" w:lineRule="auto"/>
        <w:ind w:firstLine="420"/>
        <w:rPr>
          <w:rFonts w:asciiTheme="minorEastAsia" w:eastAsiaTheme="minorEastAsia" w:hAnsiTheme="minorEastAsia"/>
          <w:szCs w:val="21"/>
        </w:rPr>
      </w:pPr>
      <w:r>
        <w:rPr>
          <w:rFonts w:asciiTheme="minorEastAsia" w:eastAsiaTheme="minorEastAsia" w:hAnsiTheme="minorEastAsia" w:hint="eastAsia"/>
          <w:szCs w:val="21"/>
        </w:rPr>
        <w:t>（</w:t>
      </w:r>
      <w:r>
        <w:rPr>
          <w:rFonts w:asciiTheme="minorEastAsia" w:eastAsiaTheme="minorEastAsia" w:hAnsiTheme="minorEastAsia" w:hint="eastAsia"/>
          <w:szCs w:val="21"/>
        </w:rPr>
        <w:t>2</w:t>
      </w:r>
      <w:r>
        <w:rPr>
          <w:rFonts w:asciiTheme="minorEastAsia" w:eastAsiaTheme="minorEastAsia" w:hAnsiTheme="minorEastAsia" w:hint="eastAsia"/>
          <w:szCs w:val="21"/>
        </w:rPr>
        <w:t>）大写金额和小写金额不一致的，以大写金额为准；</w:t>
      </w:r>
    </w:p>
    <w:p w:rsidR="000F5493" w:rsidRDefault="00B87139">
      <w:pPr>
        <w:widowControl/>
        <w:shd w:val="clear" w:color="auto" w:fill="FFFFFF"/>
        <w:spacing w:line="360" w:lineRule="auto"/>
        <w:ind w:firstLine="420"/>
        <w:rPr>
          <w:rFonts w:asciiTheme="minorEastAsia" w:eastAsiaTheme="minorEastAsia" w:hAnsiTheme="minorEastAsia"/>
          <w:szCs w:val="21"/>
        </w:rPr>
      </w:pPr>
      <w:r>
        <w:rPr>
          <w:rFonts w:asciiTheme="minorEastAsia" w:eastAsiaTheme="minorEastAsia" w:hAnsiTheme="minorEastAsia" w:hint="eastAsia"/>
          <w:szCs w:val="21"/>
        </w:rPr>
        <w:t>（</w:t>
      </w:r>
      <w:r>
        <w:rPr>
          <w:rFonts w:asciiTheme="minorEastAsia" w:eastAsiaTheme="minorEastAsia" w:hAnsiTheme="minorEastAsia" w:hint="eastAsia"/>
          <w:szCs w:val="21"/>
        </w:rPr>
        <w:t>3</w:t>
      </w:r>
      <w:r>
        <w:rPr>
          <w:rFonts w:asciiTheme="minorEastAsia" w:eastAsiaTheme="minorEastAsia" w:hAnsiTheme="minorEastAsia" w:hint="eastAsia"/>
          <w:szCs w:val="21"/>
        </w:rPr>
        <w:t>）单价金额小数点或者百分比有明显错位的，以开标一览表的总价为准，并修改单价；</w:t>
      </w:r>
    </w:p>
    <w:p w:rsidR="000F5493" w:rsidRDefault="00B87139">
      <w:pPr>
        <w:widowControl/>
        <w:shd w:val="clear" w:color="auto" w:fill="FFFFFF"/>
        <w:spacing w:line="360" w:lineRule="auto"/>
        <w:ind w:firstLine="420"/>
        <w:rPr>
          <w:rFonts w:asciiTheme="minorEastAsia" w:eastAsiaTheme="minorEastAsia" w:hAnsiTheme="minorEastAsia"/>
          <w:szCs w:val="21"/>
        </w:rPr>
      </w:pPr>
      <w:r>
        <w:rPr>
          <w:rFonts w:asciiTheme="minorEastAsia" w:eastAsiaTheme="minorEastAsia" w:hAnsiTheme="minorEastAsia" w:hint="eastAsia"/>
          <w:szCs w:val="21"/>
        </w:rPr>
        <w:t>（</w:t>
      </w:r>
      <w:r>
        <w:rPr>
          <w:rFonts w:asciiTheme="minorEastAsia" w:eastAsiaTheme="minorEastAsia" w:hAnsiTheme="minorEastAsia" w:hint="eastAsia"/>
          <w:szCs w:val="21"/>
        </w:rPr>
        <w:t>4</w:t>
      </w:r>
      <w:r>
        <w:rPr>
          <w:rFonts w:asciiTheme="minorEastAsia" w:eastAsiaTheme="minorEastAsia" w:hAnsiTheme="minorEastAsia" w:hint="eastAsia"/>
          <w:szCs w:val="21"/>
        </w:rPr>
        <w:t>）总价金额与按单价汇总金额不一致的，以单价金额计算结果为准。</w:t>
      </w:r>
    </w:p>
    <w:p w:rsidR="000F5493" w:rsidRDefault="00B87139">
      <w:pPr>
        <w:widowControl/>
        <w:shd w:val="clear" w:color="auto" w:fill="FFFFFF"/>
        <w:spacing w:line="360" w:lineRule="auto"/>
        <w:ind w:firstLine="420"/>
        <w:rPr>
          <w:rFonts w:asciiTheme="minorEastAsia" w:eastAsiaTheme="minorEastAsia" w:hAnsiTheme="minorEastAsia"/>
          <w:szCs w:val="21"/>
        </w:rPr>
      </w:pPr>
      <w:r>
        <w:rPr>
          <w:rFonts w:asciiTheme="minorEastAsia" w:eastAsiaTheme="minorEastAsia" w:hAnsiTheme="minorEastAsia" w:hint="eastAsia"/>
          <w:szCs w:val="21"/>
        </w:rPr>
        <w:t>同时出现两种以上不一致的，按照前款规定的顺序修正。</w:t>
      </w:r>
    </w:p>
    <w:p w:rsidR="000F5493" w:rsidRDefault="00B87139">
      <w:pPr>
        <w:widowControl/>
        <w:shd w:val="clear" w:color="auto" w:fill="FFFFFF"/>
        <w:spacing w:line="360" w:lineRule="auto"/>
        <w:ind w:firstLine="420"/>
        <w:rPr>
          <w:rFonts w:asciiTheme="minorEastAsia" w:eastAsiaTheme="minorEastAsia" w:hAnsiTheme="minorEastAsia"/>
          <w:szCs w:val="21"/>
        </w:rPr>
      </w:pPr>
      <w:bookmarkStart w:id="120" w:name="_Hlk176184375"/>
      <w:r>
        <w:rPr>
          <w:rFonts w:asciiTheme="minorEastAsia" w:eastAsiaTheme="minorEastAsia" w:hAnsiTheme="minorEastAsia" w:hint="eastAsia"/>
          <w:szCs w:val="21"/>
        </w:rPr>
        <w:t>评标委员会将按上述修正错误的方法调整投标文件中的投标报价，并通过苏采云系统告知投标人，调整后的价格对投标人具有约束力。如果投标人不接受修正后的价格，则其投标将被拒绝。</w:t>
      </w:r>
    </w:p>
    <w:p w:rsidR="000F5493" w:rsidRDefault="00B87139">
      <w:pPr>
        <w:widowControl/>
        <w:shd w:val="clear" w:color="auto" w:fill="FFFFFF"/>
        <w:spacing w:line="360" w:lineRule="auto"/>
        <w:ind w:firstLine="420"/>
        <w:rPr>
          <w:rFonts w:asciiTheme="minorEastAsia" w:eastAsiaTheme="minorEastAsia" w:hAnsiTheme="minorEastAsia"/>
          <w:b/>
          <w:bCs/>
          <w:szCs w:val="21"/>
        </w:rPr>
      </w:pPr>
      <w:r>
        <w:rPr>
          <w:rFonts w:asciiTheme="minorEastAsia" w:eastAsiaTheme="minorEastAsia" w:hAnsiTheme="minorEastAsia" w:hint="eastAsia"/>
          <w:b/>
          <w:bCs/>
          <w:szCs w:val="21"/>
        </w:rPr>
        <w:t>20.3.5</w:t>
      </w:r>
      <w:r>
        <w:rPr>
          <w:rFonts w:asciiTheme="minorEastAsia" w:eastAsiaTheme="minorEastAsia" w:hAnsiTheme="minorEastAsia" w:hint="eastAsia"/>
          <w:b/>
          <w:bCs/>
          <w:szCs w:val="21"/>
        </w:rPr>
        <w:t>投标人在开、评标全过程中应保持通讯畅通，</w:t>
      </w:r>
      <w:bookmarkStart w:id="121" w:name="OLE_LINK25"/>
      <w:r>
        <w:rPr>
          <w:rFonts w:asciiTheme="minorEastAsia" w:eastAsiaTheme="minorEastAsia" w:hAnsiTheme="minorEastAsia" w:hint="eastAsia"/>
          <w:b/>
          <w:bCs/>
          <w:szCs w:val="21"/>
        </w:rPr>
        <w:t>及时登录苏采云系统查阅</w:t>
      </w:r>
      <w:bookmarkEnd w:id="121"/>
      <w:r>
        <w:rPr>
          <w:rFonts w:asciiTheme="minorEastAsia" w:eastAsiaTheme="minorEastAsia" w:hAnsiTheme="minorEastAsia" w:hint="eastAsia"/>
          <w:b/>
          <w:bCs/>
          <w:szCs w:val="21"/>
        </w:rPr>
        <w:t>、答复相关信息，并安排专人与采购代理机构及评标委员会联系。</w:t>
      </w:r>
      <w:bookmarkEnd w:id="120"/>
    </w:p>
    <w:p w:rsidR="000F5493" w:rsidRDefault="00B87139">
      <w:pPr>
        <w:widowControl/>
        <w:shd w:val="clear" w:color="auto" w:fill="FFFFFF"/>
        <w:spacing w:line="360" w:lineRule="auto"/>
        <w:ind w:firstLine="420"/>
        <w:jc w:val="left"/>
        <w:rPr>
          <w:rFonts w:asciiTheme="minorEastAsia" w:eastAsiaTheme="minorEastAsia" w:hAnsiTheme="minorEastAsia"/>
          <w:szCs w:val="21"/>
        </w:rPr>
      </w:pPr>
      <w:r>
        <w:rPr>
          <w:rFonts w:asciiTheme="minorEastAsia" w:eastAsiaTheme="minorEastAsia" w:hAnsiTheme="minorEastAsia" w:hint="eastAsia"/>
          <w:szCs w:val="21"/>
        </w:rPr>
        <w:t>20.4</w:t>
      </w:r>
      <w:r>
        <w:rPr>
          <w:rFonts w:asciiTheme="minorEastAsia" w:eastAsiaTheme="minorEastAsia" w:hAnsiTheme="minorEastAsia" w:hint="eastAsia"/>
          <w:szCs w:val="21"/>
        </w:rPr>
        <w:t>比较与评价</w:t>
      </w:r>
    </w:p>
    <w:p w:rsidR="000F5493" w:rsidRDefault="00B87139">
      <w:pPr>
        <w:widowControl/>
        <w:shd w:val="clear" w:color="auto" w:fill="FFFFFF"/>
        <w:spacing w:line="360" w:lineRule="auto"/>
        <w:ind w:firstLine="420"/>
        <w:jc w:val="left"/>
        <w:rPr>
          <w:rFonts w:asciiTheme="minorEastAsia" w:eastAsiaTheme="minorEastAsia" w:hAnsiTheme="minorEastAsia"/>
          <w:szCs w:val="21"/>
        </w:rPr>
      </w:pPr>
      <w:r>
        <w:rPr>
          <w:rFonts w:asciiTheme="minorEastAsia" w:eastAsiaTheme="minorEastAsia" w:hAnsiTheme="minorEastAsia" w:hint="eastAsia"/>
          <w:szCs w:val="21"/>
        </w:rPr>
        <w:t>评标委员会应当按照招标文件中规定的评标方法和标准，对符合性审查合格的投标文件进行商务和技术评估，综合比较与评价。</w:t>
      </w:r>
    </w:p>
    <w:p w:rsidR="000F5493" w:rsidRDefault="00B87139">
      <w:pPr>
        <w:widowControl/>
        <w:shd w:val="clear" w:color="auto" w:fill="FFFFFF"/>
        <w:spacing w:line="360" w:lineRule="auto"/>
        <w:ind w:firstLine="420"/>
        <w:jc w:val="left"/>
        <w:rPr>
          <w:rFonts w:asciiTheme="minorEastAsia" w:eastAsiaTheme="minorEastAsia" w:hAnsiTheme="minorEastAsia"/>
          <w:b/>
          <w:bCs/>
          <w:szCs w:val="21"/>
        </w:rPr>
      </w:pPr>
      <w:r>
        <w:rPr>
          <w:rFonts w:asciiTheme="minorEastAsia" w:eastAsiaTheme="minorEastAsia" w:hAnsiTheme="minorEastAsia"/>
          <w:b/>
          <w:bCs/>
          <w:szCs w:val="21"/>
        </w:rPr>
        <w:t>2</w:t>
      </w:r>
      <w:r>
        <w:rPr>
          <w:rFonts w:asciiTheme="minorEastAsia" w:eastAsiaTheme="minorEastAsia" w:hAnsiTheme="minorEastAsia" w:hint="eastAsia"/>
          <w:b/>
          <w:bCs/>
          <w:szCs w:val="21"/>
        </w:rPr>
        <w:t>0</w:t>
      </w:r>
      <w:r>
        <w:rPr>
          <w:rFonts w:asciiTheme="minorEastAsia" w:eastAsiaTheme="minorEastAsia" w:hAnsiTheme="minorEastAsia"/>
          <w:b/>
          <w:bCs/>
          <w:szCs w:val="21"/>
        </w:rPr>
        <w:t>.</w:t>
      </w:r>
      <w:r>
        <w:rPr>
          <w:rFonts w:asciiTheme="minorEastAsia" w:eastAsiaTheme="minorEastAsia" w:hAnsiTheme="minorEastAsia" w:hint="eastAsia"/>
          <w:b/>
          <w:bCs/>
          <w:szCs w:val="21"/>
        </w:rPr>
        <w:t xml:space="preserve">5 </w:t>
      </w:r>
      <w:bookmarkStart w:id="122" w:name="OLE_LINK8"/>
      <w:r>
        <w:rPr>
          <w:rFonts w:asciiTheme="minorEastAsia" w:eastAsiaTheme="minorEastAsia" w:hAnsiTheme="minorEastAsia"/>
          <w:b/>
          <w:bCs/>
          <w:szCs w:val="21"/>
        </w:rPr>
        <w:t>评标委员会</w:t>
      </w:r>
      <w:bookmarkEnd w:id="122"/>
      <w:r>
        <w:rPr>
          <w:rFonts w:asciiTheme="minorEastAsia" w:eastAsiaTheme="minorEastAsia" w:hAnsiTheme="minorEastAsia"/>
          <w:b/>
          <w:bCs/>
          <w:szCs w:val="21"/>
        </w:rPr>
        <w:t>启动异常低价投标审查的情形和具体要求</w:t>
      </w:r>
    </w:p>
    <w:p w:rsidR="000F5493" w:rsidRDefault="00B87139">
      <w:pPr>
        <w:widowControl/>
        <w:shd w:val="clear" w:color="auto" w:fill="FFFFFF"/>
        <w:spacing w:line="360" w:lineRule="auto"/>
        <w:ind w:firstLine="420"/>
        <w:jc w:val="left"/>
        <w:rPr>
          <w:rFonts w:asciiTheme="minorEastAsia" w:eastAsiaTheme="minorEastAsia" w:hAnsiTheme="minorEastAsia"/>
          <w:szCs w:val="21"/>
        </w:rPr>
      </w:pPr>
      <w:r>
        <w:rPr>
          <w:rFonts w:asciiTheme="minorEastAsia" w:eastAsiaTheme="minorEastAsia" w:hAnsiTheme="minorEastAsia" w:hint="eastAsia"/>
          <w:szCs w:val="21"/>
        </w:rPr>
        <w:t>20.5.1</w:t>
      </w:r>
      <w:r>
        <w:rPr>
          <w:rFonts w:asciiTheme="minorEastAsia" w:eastAsiaTheme="minorEastAsia" w:hAnsiTheme="minorEastAsia"/>
          <w:szCs w:val="21"/>
        </w:rPr>
        <w:t>评</w:t>
      </w:r>
      <w:r>
        <w:rPr>
          <w:rFonts w:asciiTheme="minorEastAsia" w:eastAsiaTheme="minorEastAsia" w:hAnsiTheme="minorEastAsia" w:hint="eastAsia"/>
          <w:szCs w:val="21"/>
        </w:rPr>
        <w:t>标</w:t>
      </w:r>
      <w:r>
        <w:rPr>
          <w:rFonts w:asciiTheme="minorEastAsia" w:eastAsiaTheme="minorEastAsia" w:hAnsiTheme="minorEastAsia"/>
          <w:szCs w:val="21"/>
        </w:rPr>
        <w:t>过程中出现下列情形之一的，评标委员会应当启动异常低价投标审查程序：</w:t>
      </w:r>
      <w:r>
        <w:rPr>
          <w:rFonts w:asciiTheme="minorEastAsia" w:eastAsiaTheme="minorEastAsia" w:hAnsiTheme="minorEastAsia"/>
          <w:szCs w:val="21"/>
        </w:rPr>
        <w:t xml:space="preserve"> </w:t>
      </w:r>
    </w:p>
    <w:p w:rsidR="000F5493" w:rsidRDefault="00B87139">
      <w:pPr>
        <w:widowControl/>
        <w:shd w:val="clear" w:color="auto" w:fill="FFFFFF"/>
        <w:spacing w:line="360" w:lineRule="auto"/>
        <w:ind w:firstLine="420"/>
        <w:jc w:val="left"/>
        <w:rPr>
          <w:rFonts w:asciiTheme="minorEastAsia" w:eastAsiaTheme="minorEastAsia" w:hAnsiTheme="minorEastAsia"/>
          <w:szCs w:val="21"/>
        </w:rPr>
      </w:pPr>
      <w:r>
        <w:rPr>
          <w:rFonts w:asciiTheme="minorEastAsia" w:eastAsiaTheme="minorEastAsia" w:hAnsiTheme="minorEastAsia" w:hint="eastAsia"/>
          <w:szCs w:val="21"/>
        </w:rPr>
        <w:t>（</w:t>
      </w:r>
      <w:r>
        <w:rPr>
          <w:rFonts w:asciiTheme="minorEastAsia" w:eastAsiaTheme="minorEastAsia" w:hAnsiTheme="minorEastAsia" w:hint="eastAsia"/>
          <w:szCs w:val="21"/>
        </w:rPr>
        <w:t>1</w:t>
      </w:r>
      <w:r>
        <w:rPr>
          <w:rFonts w:asciiTheme="minorEastAsia" w:eastAsiaTheme="minorEastAsia" w:hAnsiTheme="minorEastAsia" w:hint="eastAsia"/>
          <w:szCs w:val="21"/>
        </w:rPr>
        <w:t>）投标报价低于全部通过符合性审查</w:t>
      </w:r>
      <w:r>
        <w:rPr>
          <w:rFonts w:asciiTheme="minorEastAsia" w:eastAsiaTheme="minorEastAsia" w:hAnsiTheme="minorEastAsia" w:cs="Arial" w:hint="eastAsia"/>
          <w:szCs w:val="21"/>
        </w:rPr>
        <w:t>投标人</w:t>
      </w:r>
      <w:r>
        <w:rPr>
          <w:rFonts w:asciiTheme="minorEastAsia" w:eastAsiaTheme="minorEastAsia" w:hAnsiTheme="minorEastAsia" w:hint="eastAsia"/>
          <w:szCs w:val="21"/>
        </w:rPr>
        <w:t>投标报价平均值</w:t>
      </w:r>
      <w:r>
        <w:rPr>
          <w:rFonts w:asciiTheme="minorEastAsia" w:eastAsiaTheme="minorEastAsia" w:hAnsiTheme="minorEastAsia" w:hint="eastAsia"/>
          <w:szCs w:val="21"/>
        </w:rPr>
        <w:t>50%</w:t>
      </w:r>
      <w:r>
        <w:rPr>
          <w:rFonts w:asciiTheme="minorEastAsia" w:eastAsiaTheme="minorEastAsia" w:hAnsiTheme="minorEastAsia" w:hint="eastAsia"/>
          <w:szCs w:val="21"/>
        </w:rPr>
        <w:t>的，即投标报价</w:t>
      </w:r>
      <w:r>
        <w:rPr>
          <w:rFonts w:asciiTheme="minorEastAsia" w:eastAsiaTheme="minorEastAsia" w:hAnsiTheme="minorEastAsia" w:hint="eastAsia"/>
          <w:szCs w:val="21"/>
        </w:rPr>
        <w:t>&lt;</w:t>
      </w:r>
      <w:r>
        <w:rPr>
          <w:rFonts w:asciiTheme="minorEastAsia" w:eastAsiaTheme="minorEastAsia" w:hAnsiTheme="minorEastAsia" w:hint="eastAsia"/>
          <w:szCs w:val="21"/>
        </w:rPr>
        <w:t>全部通过符合性审查</w:t>
      </w:r>
      <w:r>
        <w:rPr>
          <w:rFonts w:asciiTheme="minorEastAsia" w:eastAsiaTheme="minorEastAsia" w:hAnsiTheme="minorEastAsia" w:cs="Arial" w:hint="eastAsia"/>
          <w:szCs w:val="21"/>
        </w:rPr>
        <w:t>投标人</w:t>
      </w:r>
      <w:r>
        <w:rPr>
          <w:rFonts w:asciiTheme="minorEastAsia" w:eastAsiaTheme="minorEastAsia" w:hAnsiTheme="minorEastAsia" w:hint="eastAsia"/>
          <w:szCs w:val="21"/>
        </w:rPr>
        <w:t>投标报价平均值×</w:t>
      </w:r>
      <w:r>
        <w:rPr>
          <w:rFonts w:asciiTheme="minorEastAsia" w:eastAsiaTheme="minorEastAsia" w:hAnsiTheme="minorEastAsia" w:hint="eastAsia"/>
          <w:szCs w:val="21"/>
        </w:rPr>
        <w:t>50%</w:t>
      </w:r>
      <w:r>
        <w:rPr>
          <w:rFonts w:asciiTheme="minorEastAsia" w:eastAsiaTheme="minorEastAsia" w:hAnsiTheme="minorEastAsia" w:hint="eastAsia"/>
          <w:szCs w:val="21"/>
        </w:rPr>
        <w:t>；</w:t>
      </w:r>
    </w:p>
    <w:p w:rsidR="000F5493" w:rsidRDefault="00B87139">
      <w:pPr>
        <w:widowControl/>
        <w:shd w:val="clear" w:color="auto" w:fill="FFFFFF"/>
        <w:spacing w:line="360" w:lineRule="auto"/>
        <w:ind w:firstLine="420"/>
        <w:jc w:val="left"/>
        <w:rPr>
          <w:rFonts w:asciiTheme="minorEastAsia" w:eastAsiaTheme="minorEastAsia" w:hAnsiTheme="minorEastAsia"/>
          <w:szCs w:val="21"/>
        </w:rPr>
      </w:pPr>
      <w:r>
        <w:rPr>
          <w:rFonts w:asciiTheme="minorEastAsia" w:eastAsiaTheme="minorEastAsia" w:hAnsiTheme="minorEastAsia" w:hint="eastAsia"/>
          <w:szCs w:val="21"/>
        </w:rPr>
        <w:t>（</w:t>
      </w:r>
      <w:r>
        <w:rPr>
          <w:rFonts w:asciiTheme="minorEastAsia" w:eastAsiaTheme="minorEastAsia" w:hAnsiTheme="minorEastAsia" w:hint="eastAsia"/>
          <w:szCs w:val="21"/>
        </w:rPr>
        <w:t>2</w:t>
      </w:r>
      <w:r>
        <w:rPr>
          <w:rFonts w:asciiTheme="minorEastAsia" w:eastAsiaTheme="minorEastAsia" w:hAnsiTheme="minorEastAsia" w:hint="eastAsia"/>
          <w:szCs w:val="21"/>
        </w:rPr>
        <w:t>）投标报价低于通过符合性审查的次低报价</w:t>
      </w:r>
      <w:r>
        <w:rPr>
          <w:rFonts w:asciiTheme="minorEastAsia" w:eastAsiaTheme="minorEastAsia" w:hAnsiTheme="minorEastAsia" w:cs="Arial" w:hint="eastAsia"/>
          <w:szCs w:val="21"/>
        </w:rPr>
        <w:t>投标人</w:t>
      </w:r>
      <w:r>
        <w:rPr>
          <w:rFonts w:asciiTheme="minorEastAsia" w:eastAsiaTheme="minorEastAsia" w:hAnsiTheme="minorEastAsia" w:hint="eastAsia"/>
          <w:szCs w:val="21"/>
        </w:rPr>
        <w:t>投标报价</w:t>
      </w:r>
      <w:r>
        <w:rPr>
          <w:rFonts w:asciiTheme="minorEastAsia" w:eastAsiaTheme="minorEastAsia" w:hAnsiTheme="minorEastAsia" w:hint="eastAsia"/>
          <w:szCs w:val="21"/>
        </w:rPr>
        <w:t>50%</w:t>
      </w:r>
      <w:r>
        <w:rPr>
          <w:rFonts w:asciiTheme="minorEastAsia" w:eastAsiaTheme="minorEastAsia" w:hAnsiTheme="minorEastAsia" w:hint="eastAsia"/>
          <w:szCs w:val="21"/>
        </w:rPr>
        <w:t>的，即投标报价</w:t>
      </w:r>
      <w:r>
        <w:rPr>
          <w:rFonts w:asciiTheme="minorEastAsia" w:eastAsiaTheme="minorEastAsia" w:hAnsiTheme="minorEastAsia" w:hint="eastAsia"/>
          <w:szCs w:val="21"/>
        </w:rPr>
        <w:t>&lt;</w:t>
      </w:r>
      <w:r>
        <w:rPr>
          <w:rFonts w:asciiTheme="minorEastAsia" w:eastAsiaTheme="minorEastAsia" w:hAnsiTheme="minorEastAsia" w:hint="eastAsia"/>
          <w:szCs w:val="21"/>
        </w:rPr>
        <w:t>通过符合性审查的次低报价</w:t>
      </w:r>
      <w:r>
        <w:rPr>
          <w:rFonts w:asciiTheme="minorEastAsia" w:eastAsiaTheme="minorEastAsia" w:hAnsiTheme="minorEastAsia" w:cs="Arial" w:hint="eastAsia"/>
          <w:szCs w:val="21"/>
        </w:rPr>
        <w:t>投标人</w:t>
      </w:r>
      <w:r>
        <w:rPr>
          <w:rFonts w:asciiTheme="minorEastAsia" w:eastAsiaTheme="minorEastAsia" w:hAnsiTheme="minorEastAsia" w:hint="eastAsia"/>
          <w:szCs w:val="21"/>
        </w:rPr>
        <w:t>投标报价×</w:t>
      </w:r>
      <w:r>
        <w:rPr>
          <w:rFonts w:asciiTheme="minorEastAsia" w:eastAsiaTheme="minorEastAsia" w:hAnsiTheme="minorEastAsia" w:hint="eastAsia"/>
          <w:szCs w:val="21"/>
        </w:rPr>
        <w:t>50%</w:t>
      </w:r>
      <w:r>
        <w:rPr>
          <w:rFonts w:asciiTheme="minorEastAsia" w:eastAsiaTheme="minorEastAsia" w:hAnsiTheme="minorEastAsia" w:hint="eastAsia"/>
          <w:szCs w:val="21"/>
        </w:rPr>
        <w:t>；</w:t>
      </w:r>
    </w:p>
    <w:p w:rsidR="000F5493" w:rsidRDefault="00B87139">
      <w:pPr>
        <w:widowControl/>
        <w:shd w:val="clear" w:color="auto" w:fill="FFFFFF"/>
        <w:spacing w:line="360" w:lineRule="auto"/>
        <w:ind w:firstLine="420"/>
        <w:jc w:val="left"/>
        <w:rPr>
          <w:rFonts w:asciiTheme="minorEastAsia" w:eastAsiaTheme="minorEastAsia" w:hAnsiTheme="minorEastAsia"/>
          <w:szCs w:val="21"/>
        </w:rPr>
      </w:pPr>
      <w:r>
        <w:rPr>
          <w:rFonts w:asciiTheme="minorEastAsia" w:eastAsiaTheme="minorEastAsia" w:hAnsiTheme="minorEastAsia" w:hint="eastAsia"/>
          <w:szCs w:val="21"/>
        </w:rPr>
        <w:t>（</w:t>
      </w:r>
      <w:r>
        <w:rPr>
          <w:rFonts w:asciiTheme="minorEastAsia" w:eastAsiaTheme="minorEastAsia" w:hAnsiTheme="minorEastAsia" w:hint="eastAsia"/>
          <w:szCs w:val="21"/>
        </w:rPr>
        <w:t>3</w:t>
      </w:r>
      <w:r>
        <w:rPr>
          <w:rFonts w:asciiTheme="minorEastAsia" w:eastAsiaTheme="minorEastAsia" w:hAnsiTheme="minorEastAsia" w:hint="eastAsia"/>
          <w:szCs w:val="21"/>
        </w:rPr>
        <w:t>）投标报价低于采购项目最高限价</w:t>
      </w:r>
      <w:r>
        <w:rPr>
          <w:rFonts w:asciiTheme="minorEastAsia" w:eastAsiaTheme="minorEastAsia" w:hAnsiTheme="minorEastAsia" w:hint="eastAsia"/>
          <w:szCs w:val="21"/>
        </w:rPr>
        <w:t>50%</w:t>
      </w:r>
      <w:r>
        <w:rPr>
          <w:rFonts w:asciiTheme="minorEastAsia" w:eastAsiaTheme="minorEastAsia" w:hAnsiTheme="minorEastAsia" w:hint="eastAsia"/>
          <w:szCs w:val="21"/>
        </w:rPr>
        <w:t>的，即投标报价</w:t>
      </w:r>
      <w:r>
        <w:rPr>
          <w:rFonts w:asciiTheme="minorEastAsia" w:eastAsiaTheme="minorEastAsia" w:hAnsiTheme="minorEastAsia" w:hint="eastAsia"/>
          <w:szCs w:val="21"/>
        </w:rPr>
        <w:t>&lt;</w:t>
      </w:r>
      <w:r>
        <w:rPr>
          <w:rFonts w:asciiTheme="minorEastAsia" w:eastAsiaTheme="minorEastAsia" w:hAnsiTheme="minorEastAsia" w:hint="eastAsia"/>
          <w:szCs w:val="21"/>
        </w:rPr>
        <w:t>采购项目最高限价×</w:t>
      </w:r>
      <w:r>
        <w:rPr>
          <w:rFonts w:asciiTheme="minorEastAsia" w:eastAsiaTheme="minorEastAsia" w:hAnsiTheme="minorEastAsia" w:hint="eastAsia"/>
          <w:szCs w:val="21"/>
        </w:rPr>
        <w:t>50%</w:t>
      </w:r>
      <w:r>
        <w:rPr>
          <w:rFonts w:asciiTheme="minorEastAsia" w:eastAsiaTheme="minorEastAsia" w:hAnsiTheme="minorEastAsia" w:hint="eastAsia"/>
          <w:szCs w:val="21"/>
        </w:rPr>
        <w:t>；</w:t>
      </w:r>
    </w:p>
    <w:p w:rsidR="000F5493" w:rsidRDefault="00B87139">
      <w:pPr>
        <w:widowControl/>
        <w:shd w:val="clear" w:color="auto" w:fill="FFFFFF"/>
        <w:spacing w:line="360" w:lineRule="auto"/>
        <w:ind w:firstLine="420"/>
        <w:jc w:val="left"/>
        <w:rPr>
          <w:rFonts w:asciiTheme="minorEastAsia" w:eastAsiaTheme="minorEastAsia" w:hAnsiTheme="minorEastAsia"/>
          <w:szCs w:val="21"/>
        </w:rPr>
      </w:pPr>
      <w:r>
        <w:rPr>
          <w:rFonts w:asciiTheme="minorEastAsia" w:eastAsiaTheme="minorEastAsia" w:hAnsiTheme="minorEastAsia" w:hint="eastAsia"/>
          <w:szCs w:val="21"/>
        </w:rPr>
        <w:t>（</w:t>
      </w:r>
      <w:r>
        <w:rPr>
          <w:rFonts w:asciiTheme="minorEastAsia" w:eastAsiaTheme="minorEastAsia" w:hAnsiTheme="minorEastAsia" w:hint="eastAsia"/>
          <w:szCs w:val="21"/>
        </w:rPr>
        <w:t>4</w:t>
      </w:r>
      <w:r>
        <w:rPr>
          <w:rFonts w:asciiTheme="minorEastAsia" w:eastAsiaTheme="minorEastAsia" w:hAnsiTheme="minorEastAsia" w:hint="eastAsia"/>
          <w:szCs w:val="21"/>
        </w:rPr>
        <w:t>）评标委员会基于专业判断，认为</w:t>
      </w:r>
      <w:r>
        <w:rPr>
          <w:rFonts w:asciiTheme="minorEastAsia" w:eastAsiaTheme="minorEastAsia" w:hAnsiTheme="minorEastAsia" w:cs="Arial" w:hint="eastAsia"/>
          <w:szCs w:val="21"/>
        </w:rPr>
        <w:t>投标人</w:t>
      </w:r>
      <w:r>
        <w:rPr>
          <w:rFonts w:asciiTheme="minorEastAsia" w:eastAsiaTheme="minorEastAsia" w:hAnsiTheme="minorEastAsia" w:hint="eastAsia"/>
          <w:szCs w:val="21"/>
        </w:rPr>
        <w:t>报价过低，有可能影响产品质量或者不能诚信履约的其他情形。</w:t>
      </w:r>
    </w:p>
    <w:p w:rsidR="000F5493" w:rsidRDefault="00B87139">
      <w:pPr>
        <w:widowControl/>
        <w:shd w:val="clear" w:color="auto" w:fill="FFFFFF"/>
        <w:spacing w:line="360" w:lineRule="auto"/>
        <w:ind w:firstLine="420"/>
        <w:jc w:val="left"/>
        <w:rPr>
          <w:rFonts w:asciiTheme="minorEastAsia" w:eastAsiaTheme="minorEastAsia" w:hAnsiTheme="minorEastAsia"/>
          <w:szCs w:val="21"/>
        </w:rPr>
      </w:pPr>
      <w:r>
        <w:rPr>
          <w:rFonts w:asciiTheme="minorEastAsia" w:eastAsiaTheme="minorEastAsia" w:hAnsiTheme="minorEastAsia" w:hint="eastAsia"/>
          <w:szCs w:val="21"/>
        </w:rPr>
        <w:t xml:space="preserve">20.5.2 </w:t>
      </w:r>
      <w:bookmarkStart w:id="123" w:name="OLE_LINK33"/>
      <w:r>
        <w:rPr>
          <w:rFonts w:asciiTheme="minorEastAsia" w:eastAsiaTheme="minorEastAsia" w:hAnsiTheme="minorEastAsia" w:hint="eastAsia"/>
          <w:szCs w:val="21"/>
        </w:rPr>
        <w:t>评标委员会</w:t>
      </w:r>
      <w:bookmarkEnd w:id="123"/>
      <w:r>
        <w:rPr>
          <w:rFonts w:asciiTheme="minorEastAsia" w:eastAsiaTheme="minorEastAsia" w:hAnsiTheme="minorEastAsia" w:hint="eastAsia"/>
          <w:szCs w:val="21"/>
        </w:rPr>
        <w:t>启动异常低价投标审查后，属于前述第（</w:t>
      </w:r>
      <w:r>
        <w:rPr>
          <w:rFonts w:asciiTheme="minorEastAsia" w:eastAsiaTheme="minorEastAsia" w:hAnsiTheme="minorEastAsia" w:hint="eastAsia"/>
          <w:szCs w:val="21"/>
        </w:rPr>
        <w:t>1</w:t>
      </w:r>
      <w:r>
        <w:rPr>
          <w:rFonts w:asciiTheme="minorEastAsia" w:eastAsiaTheme="minorEastAsia" w:hAnsiTheme="minorEastAsia" w:hint="eastAsia"/>
          <w:szCs w:val="21"/>
        </w:rPr>
        <w:t>）项至第（</w:t>
      </w:r>
      <w:r>
        <w:rPr>
          <w:rFonts w:asciiTheme="minorEastAsia" w:eastAsiaTheme="minorEastAsia" w:hAnsiTheme="minorEastAsia" w:hint="eastAsia"/>
          <w:szCs w:val="21"/>
        </w:rPr>
        <w:t>4</w:t>
      </w:r>
      <w:r>
        <w:rPr>
          <w:rFonts w:asciiTheme="minorEastAsia" w:eastAsiaTheme="minorEastAsia" w:hAnsiTheme="minorEastAsia" w:hint="eastAsia"/>
          <w:szCs w:val="21"/>
        </w:rPr>
        <w:t>）项情形的，应当要求相关</w:t>
      </w:r>
      <w:r>
        <w:rPr>
          <w:rFonts w:asciiTheme="minorEastAsia" w:eastAsiaTheme="minorEastAsia" w:hAnsiTheme="minorEastAsia" w:cs="Arial" w:hint="eastAsia"/>
          <w:szCs w:val="21"/>
        </w:rPr>
        <w:t>投标人</w:t>
      </w:r>
      <w:r>
        <w:rPr>
          <w:rFonts w:asciiTheme="minorEastAsia" w:eastAsiaTheme="minorEastAsia" w:hAnsiTheme="minorEastAsia" w:hint="eastAsia"/>
          <w:szCs w:val="21"/>
        </w:rPr>
        <w:t>在评审现场合理的时间内对投标价格作出解释，提供项目具体成本测算等与报价合理性相关的书面说明及必要的证明材料，包括但不限于原材料成本、人工成本、制造费用等，给予相关投标人的合理时间一般不少于</w:t>
      </w:r>
      <w:r>
        <w:rPr>
          <w:rFonts w:asciiTheme="minorEastAsia" w:eastAsiaTheme="minorEastAsia" w:hAnsiTheme="minorEastAsia" w:hint="eastAsia"/>
          <w:szCs w:val="21"/>
        </w:rPr>
        <w:t>30</w:t>
      </w:r>
      <w:r>
        <w:rPr>
          <w:rFonts w:asciiTheme="minorEastAsia" w:eastAsiaTheme="minorEastAsia" w:hAnsiTheme="minorEastAsia" w:hint="eastAsia"/>
          <w:szCs w:val="21"/>
        </w:rPr>
        <w:t>分钟。其中，属于第（</w:t>
      </w:r>
      <w:r>
        <w:rPr>
          <w:rFonts w:asciiTheme="minorEastAsia" w:eastAsiaTheme="minorEastAsia" w:hAnsiTheme="minorEastAsia" w:hint="eastAsia"/>
          <w:szCs w:val="21"/>
        </w:rPr>
        <w:t>3</w:t>
      </w:r>
      <w:r>
        <w:rPr>
          <w:rFonts w:asciiTheme="minorEastAsia" w:eastAsiaTheme="minorEastAsia" w:hAnsiTheme="minorEastAsia" w:hint="eastAsia"/>
          <w:szCs w:val="21"/>
        </w:rPr>
        <w:t>）项情形，投标人已随投标文件一并提交相关书面说明及必要的证明材料的，在评标现场可不再重复提交。</w:t>
      </w:r>
    </w:p>
    <w:p w:rsidR="000F5493" w:rsidRDefault="00B87139">
      <w:pPr>
        <w:widowControl/>
        <w:shd w:val="clear" w:color="auto" w:fill="FFFFFF"/>
        <w:spacing w:line="360" w:lineRule="auto"/>
        <w:ind w:firstLine="420"/>
        <w:jc w:val="left"/>
        <w:rPr>
          <w:rFonts w:asciiTheme="minorEastAsia" w:eastAsiaTheme="minorEastAsia" w:hAnsiTheme="minorEastAsia"/>
          <w:szCs w:val="21"/>
        </w:rPr>
      </w:pPr>
      <w:r>
        <w:rPr>
          <w:rFonts w:asciiTheme="minorEastAsia" w:eastAsiaTheme="minorEastAsia" w:hAnsiTheme="minorEastAsia" w:hint="eastAsia"/>
          <w:szCs w:val="21"/>
        </w:rPr>
        <w:t>评标委员会依据专业经验，参考同类项目中标价格、类似产品市场价格水平、行业人工费用标准、国家有关部门指导行业协会发布的行业平均成本等情况，对报价合理性进行判断。投标人不能提供书面说明、证明材料，或者提供的书面说明、证明材料不能证明其报价合理性的，评标委员会应当将其作为无效投标处理。</w:t>
      </w:r>
    </w:p>
    <w:p w:rsidR="000F5493" w:rsidRDefault="00B87139">
      <w:pPr>
        <w:widowControl/>
        <w:shd w:val="clear" w:color="auto" w:fill="FFFFFF"/>
        <w:spacing w:line="360" w:lineRule="auto"/>
        <w:ind w:firstLine="420"/>
        <w:jc w:val="left"/>
        <w:rPr>
          <w:rFonts w:asciiTheme="minorEastAsia" w:eastAsiaTheme="minorEastAsia" w:hAnsiTheme="minorEastAsia"/>
          <w:b/>
          <w:bCs/>
          <w:szCs w:val="21"/>
        </w:rPr>
      </w:pPr>
      <w:r>
        <w:rPr>
          <w:rFonts w:asciiTheme="minorEastAsia" w:eastAsiaTheme="minorEastAsia" w:hAnsiTheme="minorEastAsia" w:hint="eastAsia"/>
          <w:b/>
          <w:bCs/>
          <w:szCs w:val="21"/>
        </w:rPr>
        <w:t>20.</w:t>
      </w:r>
      <w:bookmarkStart w:id="124" w:name="_Hlk176875986"/>
      <w:r>
        <w:rPr>
          <w:rFonts w:asciiTheme="minorEastAsia" w:eastAsiaTheme="minorEastAsia" w:hAnsiTheme="minorEastAsia" w:hint="eastAsia"/>
          <w:b/>
          <w:bCs/>
          <w:szCs w:val="21"/>
        </w:rPr>
        <w:t>6</w:t>
      </w:r>
      <w:r>
        <w:rPr>
          <w:rFonts w:asciiTheme="minorEastAsia" w:eastAsiaTheme="minorEastAsia" w:hAnsiTheme="minorEastAsia" w:hint="eastAsia"/>
          <w:b/>
          <w:bCs/>
          <w:szCs w:val="21"/>
        </w:rPr>
        <w:t>相同品牌产品的投标</w:t>
      </w:r>
    </w:p>
    <w:p w:rsidR="000F5493" w:rsidRDefault="00B87139">
      <w:pPr>
        <w:widowControl/>
        <w:shd w:val="clear" w:color="auto" w:fill="FFFFFF"/>
        <w:spacing w:line="360" w:lineRule="auto"/>
        <w:ind w:firstLine="420"/>
        <w:jc w:val="left"/>
        <w:rPr>
          <w:rFonts w:asciiTheme="minorEastAsia" w:eastAsiaTheme="minorEastAsia" w:hAnsiTheme="minorEastAsia"/>
          <w:szCs w:val="21"/>
        </w:rPr>
      </w:pPr>
      <w:r>
        <w:rPr>
          <w:rFonts w:asciiTheme="minorEastAsia" w:eastAsiaTheme="minorEastAsia" w:hAnsiTheme="minorEastAsia" w:hint="eastAsia"/>
          <w:szCs w:val="21"/>
        </w:rPr>
        <w:lastRenderedPageBreak/>
        <w:t>单一产品采购项目，使用综合评分法的提供相同品牌产品且通过资格审查、符合性审查的不同投标人参加同一合同项下投标的，按一家投标人计算，评审后得分最高的同品牌投标人获得中标人推荐资格；评审得分相同的，由采购人委托评标委员会按照招标文件规定的方式确定一个投标人获得中标人推荐资格，招标文件未规定的采取随机抽取方式确定，其他同品牌投标人不作为中标候选人。</w:t>
      </w:r>
    </w:p>
    <w:p w:rsidR="000F5493" w:rsidRDefault="00B87139">
      <w:pPr>
        <w:widowControl/>
        <w:shd w:val="clear" w:color="auto" w:fill="FFFFFF"/>
        <w:spacing w:line="360" w:lineRule="auto"/>
        <w:ind w:firstLine="420"/>
        <w:jc w:val="left"/>
        <w:rPr>
          <w:rFonts w:asciiTheme="minorEastAsia" w:eastAsiaTheme="minorEastAsia" w:hAnsiTheme="minorEastAsia"/>
          <w:szCs w:val="21"/>
        </w:rPr>
      </w:pPr>
      <w:r>
        <w:rPr>
          <w:rFonts w:asciiTheme="minorEastAsia" w:eastAsiaTheme="minorEastAsia" w:hAnsiTheme="minorEastAsia" w:hint="eastAsia"/>
          <w:szCs w:val="21"/>
        </w:rPr>
        <w:t>非</w:t>
      </w:r>
      <w:bookmarkStart w:id="125" w:name="OLE_LINK11"/>
      <w:r>
        <w:rPr>
          <w:rFonts w:asciiTheme="minorEastAsia" w:eastAsiaTheme="minorEastAsia" w:hAnsiTheme="minorEastAsia" w:hint="eastAsia"/>
          <w:szCs w:val="21"/>
        </w:rPr>
        <w:t>单一产品采购项目</w:t>
      </w:r>
      <w:bookmarkEnd w:id="125"/>
      <w:r>
        <w:rPr>
          <w:rFonts w:asciiTheme="minorEastAsia" w:eastAsiaTheme="minorEastAsia" w:hAnsiTheme="minorEastAsia" w:hint="eastAsia"/>
          <w:szCs w:val="21"/>
        </w:rPr>
        <w:t>，核心产品在招标文件技术需求中载明。多家投标人提供的核心产品品牌相同的，按前款规定处理。</w:t>
      </w:r>
      <w:bookmarkEnd w:id="124"/>
    </w:p>
    <w:p w:rsidR="000F5493" w:rsidRDefault="00B87139">
      <w:pPr>
        <w:widowControl/>
        <w:shd w:val="clear" w:color="auto" w:fill="FFFFFF"/>
        <w:spacing w:line="360" w:lineRule="auto"/>
        <w:ind w:firstLine="420"/>
        <w:jc w:val="left"/>
        <w:rPr>
          <w:rFonts w:asciiTheme="minorEastAsia" w:eastAsiaTheme="minorEastAsia" w:hAnsiTheme="minorEastAsia"/>
          <w:szCs w:val="21"/>
        </w:rPr>
      </w:pPr>
      <w:r>
        <w:rPr>
          <w:rFonts w:asciiTheme="minorEastAsia" w:eastAsiaTheme="minorEastAsia" w:hAnsiTheme="minorEastAsia" w:hint="eastAsia"/>
          <w:b/>
          <w:bCs/>
          <w:szCs w:val="21"/>
        </w:rPr>
        <w:t>21.</w:t>
      </w:r>
      <w:r>
        <w:rPr>
          <w:rFonts w:asciiTheme="minorEastAsia" w:eastAsiaTheme="minorEastAsia" w:hAnsiTheme="minorEastAsia" w:hint="eastAsia"/>
          <w:b/>
          <w:bCs/>
          <w:szCs w:val="21"/>
        </w:rPr>
        <w:t>评标方法和标准</w:t>
      </w:r>
    </w:p>
    <w:p w:rsidR="000F5493" w:rsidRDefault="00B87139">
      <w:pPr>
        <w:widowControl/>
        <w:shd w:val="clear" w:color="auto" w:fill="FFFFFF"/>
        <w:spacing w:line="360" w:lineRule="auto"/>
        <w:ind w:firstLine="420"/>
        <w:jc w:val="left"/>
        <w:rPr>
          <w:rFonts w:asciiTheme="minorEastAsia" w:eastAsiaTheme="minorEastAsia" w:hAnsiTheme="minorEastAsia"/>
          <w:szCs w:val="21"/>
        </w:rPr>
      </w:pPr>
      <w:r>
        <w:rPr>
          <w:rFonts w:asciiTheme="minorEastAsia" w:eastAsiaTheme="minorEastAsia" w:hAnsiTheme="minorEastAsia" w:hint="eastAsia"/>
          <w:szCs w:val="21"/>
        </w:rPr>
        <w:t>21.1</w:t>
      </w:r>
      <w:r>
        <w:rPr>
          <w:rFonts w:asciiTheme="minorEastAsia" w:eastAsiaTheme="minorEastAsia" w:hAnsiTheme="minorEastAsia" w:hint="eastAsia"/>
          <w:szCs w:val="21"/>
        </w:rPr>
        <w:t>本次采购采用综合评分法，评标方法和标准，详见本招标文件第三章。</w:t>
      </w:r>
    </w:p>
    <w:p w:rsidR="000F5493" w:rsidRDefault="00B87139">
      <w:pPr>
        <w:widowControl/>
        <w:shd w:val="clear" w:color="auto" w:fill="FFFFFF"/>
        <w:spacing w:line="360" w:lineRule="auto"/>
        <w:ind w:firstLine="420"/>
        <w:jc w:val="left"/>
        <w:rPr>
          <w:rFonts w:asciiTheme="minorEastAsia" w:eastAsiaTheme="minorEastAsia" w:hAnsiTheme="minorEastAsia"/>
          <w:szCs w:val="21"/>
        </w:rPr>
      </w:pPr>
      <w:r>
        <w:rPr>
          <w:rFonts w:asciiTheme="minorEastAsia" w:eastAsiaTheme="minorEastAsia" w:hAnsiTheme="minorEastAsia" w:hint="eastAsia"/>
          <w:szCs w:val="21"/>
        </w:rPr>
        <w:t>21.2</w:t>
      </w:r>
      <w:r>
        <w:rPr>
          <w:rFonts w:asciiTheme="minorEastAsia" w:eastAsiaTheme="minorEastAsia" w:hAnsiTheme="minorEastAsia" w:hint="eastAsia"/>
          <w:szCs w:val="21"/>
        </w:rPr>
        <w:t>综合评分法，是指投标文件满足招标文件全部实质性要求，且按照评审因素的量化指标评审得分最高的投标人为中标候选人的评标方法。</w:t>
      </w:r>
    </w:p>
    <w:p w:rsidR="000F5493" w:rsidRDefault="00B87139">
      <w:pPr>
        <w:widowControl/>
        <w:shd w:val="clear" w:color="auto" w:fill="FFFFFF"/>
        <w:spacing w:line="360" w:lineRule="auto"/>
        <w:ind w:firstLine="420"/>
        <w:rPr>
          <w:rFonts w:asciiTheme="minorEastAsia" w:eastAsiaTheme="minorEastAsia" w:hAnsiTheme="minorEastAsia"/>
          <w:szCs w:val="21"/>
        </w:rPr>
      </w:pPr>
      <w:r>
        <w:rPr>
          <w:rFonts w:asciiTheme="minorEastAsia" w:eastAsiaTheme="minorEastAsia" w:hAnsiTheme="minorEastAsia" w:hint="eastAsia"/>
          <w:b/>
          <w:bCs/>
          <w:szCs w:val="21"/>
        </w:rPr>
        <w:t>22.</w:t>
      </w:r>
      <w:r>
        <w:rPr>
          <w:rFonts w:asciiTheme="minorEastAsia" w:eastAsiaTheme="minorEastAsia" w:hAnsiTheme="minorEastAsia" w:hint="eastAsia"/>
          <w:b/>
          <w:bCs/>
          <w:szCs w:val="21"/>
        </w:rPr>
        <w:t>确定中标人</w:t>
      </w:r>
    </w:p>
    <w:p w:rsidR="000F5493" w:rsidRDefault="00B87139">
      <w:pPr>
        <w:widowControl/>
        <w:shd w:val="clear" w:color="auto" w:fill="FFFFFF"/>
        <w:spacing w:line="360" w:lineRule="auto"/>
        <w:ind w:firstLine="420"/>
        <w:rPr>
          <w:rFonts w:asciiTheme="minorEastAsia" w:eastAsiaTheme="minorEastAsia" w:hAnsiTheme="minorEastAsia" w:cs="宋体"/>
          <w:szCs w:val="21"/>
        </w:rPr>
      </w:pPr>
      <w:r>
        <w:rPr>
          <w:rFonts w:asciiTheme="minorEastAsia" w:eastAsiaTheme="minorEastAsia" w:hAnsiTheme="minorEastAsia" w:hint="eastAsia"/>
          <w:szCs w:val="21"/>
        </w:rPr>
        <w:t>22.</w:t>
      </w:r>
      <w:r>
        <w:rPr>
          <w:rFonts w:asciiTheme="minorEastAsia" w:eastAsiaTheme="minorEastAsia" w:hAnsiTheme="minorEastAsia"/>
          <w:szCs w:val="21"/>
        </w:rPr>
        <w:t>1</w:t>
      </w:r>
      <w:r>
        <w:rPr>
          <w:rFonts w:asciiTheme="minorEastAsia" w:eastAsiaTheme="minorEastAsia" w:hAnsiTheme="minorEastAsia" w:hint="eastAsia"/>
          <w:color w:val="000000" w:themeColor="text1"/>
          <w:szCs w:val="21"/>
        </w:rPr>
        <w:t>采用综合评分法的，评标结果按评审</w:t>
      </w:r>
      <w:r>
        <w:rPr>
          <w:rFonts w:asciiTheme="minorEastAsia" w:eastAsiaTheme="minorEastAsia" w:hAnsiTheme="minorEastAsia" w:hint="eastAsia"/>
          <w:szCs w:val="21"/>
        </w:rPr>
        <w:t>后得分由高到低顺序排列。得分相同的，按投标报价由低到高顺序排列。得分且投标报价相同的并列，按</w:t>
      </w:r>
      <w:r>
        <w:rPr>
          <w:rFonts w:asciiTheme="minorEastAsia" w:eastAsiaTheme="minorEastAsia" w:hAnsiTheme="minorEastAsia" w:hint="eastAsia"/>
          <w:szCs w:val="21"/>
        </w:rPr>
        <w:t>技术指标</w:t>
      </w:r>
      <w:r>
        <w:rPr>
          <w:rFonts w:asciiTheme="minorEastAsia" w:eastAsiaTheme="minorEastAsia" w:hAnsiTheme="minorEastAsia" w:hint="eastAsia"/>
          <w:szCs w:val="21"/>
        </w:rPr>
        <w:t>优劣顺</w:t>
      </w:r>
      <w:r>
        <w:rPr>
          <w:rFonts w:asciiTheme="minorEastAsia" w:eastAsiaTheme="minorEastAsia" w:hAnsiTheme="minorEastAsia" w:hint="eastAsia"/>
          <w:szCs w:val="21"/>
        </w:rPr>
        <w:t>序排列。</w:t>
      </w:r>
      <w:bookmarkStart w:id="126" w:name="_Hlk44576646"/>
      <w:r>
        <w:rPr>
          <w:rFonts w:asciiTheme="minorEastAsia" w:eastAsiaTheme="minorEastAsia" w:hAnsiTheme="minorEastAsia" w:hint="eastAsia"/>
          <w:szCs w:val="21"/>
        </w:rPr>
        <w:t>投标文件满足招标文件全部实质性要求，</w:t>
      </w:r>
      <w:bookmarkStart w:id="127" w:name="_Hlk128053036"/>
      <w:r>
        <w:rPr>
          <w:rFonts w:asciiTheme="minorEastAsia" w:eastAsiaTheme="minorEastAsia" w:hAnsiTheme="minorEastAsia" w:hint="eastAsia"/>
          <w:szCs w:val="21"/>
        </w:rPr>
        <w:t>且按照评审因素的量化指标评审得分</w:t>
      </w:r>
      <w:r>
        <w:rPr>
          <w:rFonts w:asciiTheme="minorEastAsia" w:eastAsiaTheme="minorEastAsia" w:hAnsiTheme="minorEastAsia" w:hint="eastAsia"/>
          <w:color w:val="000000" w:themeColor="text1"/>
          <w:szCs w:val="21"/>
        </w:rPr>
        <w:t>最高的投标人为排名第一的中标候选人，经采购人授权，</w:t>
      </w:r>
      <w:bookmarkEnd w:id="126"/>
      <w:r>
        <w:rPr>
          <w:rFonts w:asciiTheme="minorEastAsia" w:eastAsiaTheme="minorEastAsia" w:hAnsiTheme="minorEastAsia" w:cs="宋体" w:hint="eastAsia"/>
          <w:szCs w:val="21"/>
        </w:rPr>
        <w:t>评标委员会将综合排名第一的中标候选人确定为中标人。</w:t>
      </w:r>
    </w:p>
    <w:p w:rsidR="000F5493" w:rsidRDefault="00B87139">
      <w:pPr>
        <w:widowControl/>
        <w:shd w:val="clear" w:color="auto" w:fill="FFFFFF"/>
        <w:spacing w:line="360" w:lineRule="auto"/>
        <w:ind w:firstLine="420"/>
        <w:rPr>
          <w:rFonts w:asciiTheme="minorEastAsia" w:eastAsiaTheme="minorEastAsia" w:hAnsiTheme="minorEastAsia"/>
          <w:szCs w:val="21"/>
        </w:rPr>
      </w:pPr>
      <w:r>
        <w:rPr>
          <w:rFonts w:asciiTheme="minorEastAsia" w:eastAsiaTheme="minorEastAsia" w:hAnsiTheme="minorEastAsia" w:hint="eastAsia"/>
          <w:szCs w:val="21"/>
        </w:rPr>
        <w:t>22.</w:t>
      </w:r>
      <w:r>
        <w:rPr>
          <w:rFonts w:asciiTheme="minorEastAsia" w:eastAsiaTheme="minorEastAsia" w:hAnsiTheme="minorEastAsia"/>
          <w:szCs w:val="21"/>
        </w:rPr>
        <w:t>2</w:t>
      </w:r>
      <w:r>
        <w:rPr>
          <w:rFonts w:asciiTheme="minorEastAsia" w:eastAsiaTheme="minorEastAsia" w:hAnsiTheme="minorEastAsia" w:hint="eastAsia"/>
          <w:szCs w:val="21"/>
        </w:rPr>
        <w:t>中标人确定后，采购代理机构在</w:t>
      </w:r>
      <w:r>
        <w:rPr>
          <w:rFonts w:asciiTheme="minorEastAsia" w:eastAsiaTheme="minorEastAsia" w:hAnsiTheme="minorEastAsia" w:hint="eastAsia"/>
          <w:color w:val="000000"/>
          <w:szCs w:val="21"/>
          <w:lang w:val="zh-CN"/>
        </w:rPr>
        <w:t>“江苏政府采购网”发布</w:t>
      </w:r>
      <w:r>
        <w:rPr>
          <w:rFonts w:asciiTheme="minorEastAsia" w:eastAsiaTheme="minorEastAsia" w:hAnsiTheme="minorEastAsia" w:hint="eastAsia"/>
          <w:szCs w:val="21"/>
        </w:rPr>
        <w:t>中标公告，公告期限为</w:t>
      </w:r>
      <w:r>
        <w:rPr>
          <w:rFonts w:asciiTheme="minorEastAsia" w:eastAsiaTheme="minorEastAsia" w:hAnsiTheme="minorEastAsia" w:hint="eastAsia"/>
          <w:szCs w:val="21"/>
        </w:rPr>
        <w:t>1</w:t>
      </w:r>
      <w:r>
        <w:rPr>
          <w:rFonts w:asciiTheme="minorEastAsia" w:eastAsiaTheme="minorEastAsia" w:hAnsiTheme="minorEastAsia" w:hint="eastAsia"/>
          <w:szCs w:val="21"/>
        </w:rPr>
        <w:t>个工作日。</w:t>
      </w:r>
      <w:bookmarkEnd w:id="127"/>
    </w:p>
    <w:p w:rsidR="000F5493" w:rsidRDefault="00B87139">
      <w:pPr>
        <w:widowControl/>
        <w:shd w:val="clear" w:color="auto" w:fill="FFFFFF"/>
        <w:spacing w:line="360" w:lineRule="auto"/>
        <w:ind w:firstLine="412"/>
        <w:rPr>
          <w:rFonts w:asciiTheme="minorEastAsia" w:eastAsiaTheme="minorEastAsia" w:hAnsiTheme="minorEastAsia"/>
          <w:szCs w:val="21"/>
        </w:rPr>
      </w:pPr>
      <w:r>
        <w:rPr>
          <w:rFonts w:asciiTheme="minorEastAsia" w:eastAsiaTheme="minorEastAsia" w:hAnsiTheme="minorEastAsia" w:hint="eastAsia"/>
          <w:b/>
          <w:bCs/>
          <w:szCs w:val="21"/>
        </w:rPr>
        <w:t>23.</w:t>
      </w:r>
      <w:r>
        <w:rPr>
          <w:rFonts w:asciiTheme="minorEastAsia" w:eastAsiaTheme="minorEastAsia" w:hAnsiTheme="minorEastAsia" w:hint="eastAsia"/>
        </w:rPr>
        <w:t xml:space="preserve"> </w:t>
      </w:r>
      <w:r>
        <w:rPr>
          <w:rFonts w:asciiTheme="minorEastAsia" w:eastAsiaTheme="minorEastAsia" w:hAnsiTheme="minorEastAsia" w:hint="eastAsia"/>
          <w:b/>
          <w:bCs/>
          <w:szCs w:val="21"/>
        </w:rPr>
        <w:t>中标通知书</w:t>
      </w:r>
    </w:p>
    <w:p w:rsidR="000F5493" w:rsidRDefault="00B87139">
      <w:pPr>
        <w:widowControl/>
        <w:shd w:val="clear" w:color="auto" w:fill="FFFFFF"/>
        <w:spacing w:line="360" w:lineRule="auto"/>
        <w:ind w:firstLine="420"/>
        <w:rPr>
          <w:rFonts w:asciiTheme="minorEastAsia" w:eastAsiaTheme="minorEastAsia" w:hAnsiTheme="minorEastAsia"/>
          <w:szCs w:val="21"/>
        </w:rPr>
      </w:pPr>
      <w:r>
        <w:rPr>
          <w:rFonts w:asciiTheme="minorEastAsia" w:eastAsiaTheme="minorEastAsia" w:hAnsiTheme="minorEastAsia" w:hint="eastAsia"/>
          <w:szCs w:val="21"/>
        </w:rPr>
        <w:t xml:space="preserve">23.l </w:t>
      </w:r>
      <w:r>
        <w:rPr>
          <w:rFonts w:asciiTheme="minorEastAsia" w:eastAsiaTheme="minorEastAsia" w:hAnsiTheme="minorEastAsia" w:hint="eastAsia"/>
          <w:szCs w:val="21"/>
        </w:rPr>
        <w:t>中标结果确定后，采购代理机构将向中标人发出中标通知书。中标人可在中标结果公告届满之日起三十日内</w:t>
      </w:r>
      <w:r>
        <w:rPr>
          <w:rFonts w:asciiTheme="minorEastAsia" w:eastAsiaTheme="minorEastAsia" w:hAnsiTheme="minorEastAsia" w:hint="eastAsia"/>
          <w:szCs w:val="21"/>
        </w:rPr>
        <w:t>,</w:t>
      </w:r>
      <w:r>
        <w:rPr>
          <w:rFonts w:asciiTheme="minorEastAsia" w:eastAsiaTheme="minorEastAsia" w:hAnsiTheme="minorEastAsia" w:hint="eastAsia"/>
          <w:szCs w:val="21"/>
        </w:rPr>
        <w:t>登录苏采云系统下载。</w:t>
      </w:r>
    </w:p>
    <w:p w:rsidR="000F5493" w:rsidRDefault="00B87139">
      <w:pPr>
        <w:widowControl/>
        <w:shd w:val="clear" w:color="auto" w:fill="FFFFFF"/>
        <w:spacing w:line="360" w:lineRule="auto"/>
        <w:ind w:firstLine="420"/>
        <w:rPr>
          <w:rFonts w:asciiTheme="minorEastAsia" w:eastAsiaTheme="minorEastAsia" w:hAnsiTheme="minorEastAsia"/>
          <w:szCs w:val="21"/>
        </w:rPr>
      </w:pPr>
      <w:r>
        <w:rPr>
          <w:rFonts w:asciiTheme="minorEastAsia" w:eastAsiaTheme="minorEastAsia" w:hAnsiTheme="minorEastAsia" w:hint="eastAsia"/>
          <w:szCs w:val="21"/>
        </w:rPr>
        <w:t>因系统存储空间有限，中标结果公告届满之日起三十日后，苏采云系统不再保证提供下载中标通知书服务，因未及时下载而造成的不利后果由中标人自行承担。</w:t>
      </w:r>
    </w:p>
    <w:p w:rsidR="000F5493" w:rsidRDefault="00B87139">
      <w:pPr>
        <w:widowControl/>
        <w:shd w:val="clear" w:color="auto" w:fill="FFFFFF"/>
        <w:spacing w:line="360" w:lineRule="auto"/>
        <w:ind w:firstLine="420"/>
        <w:rPr>
          <w:rFonts w:asciiTheme="minorEastAsia" w:eastAsiaTheme="minorEastAsia" w:hAnsiTheme="minorEastAsia"/>
          <w:szCs w:val="21"/>
        </w:rPr>
      </w:pPr>
      <w:r>
        <w:rPr>
          <w:rFonts w:asciiTheme="minorEastAsia" w:eastAsiaTheme="minorEastAsia" w:hAnsiTheme="minorEastAsia" w:hint="eastAsia"/>
          <w:szCs w:val="21"/>
        </w:rPr>
        <w:t xml:space="preserve">23.2 </w:t>
      </w:r>
      <w:r>
        <w:rPr>
          <w:rFonts w:asciiTheme="minorEastAsia" w:eastAsiaTheme="minorEastAsia" w:hAnsiTheme="minorEastAsia" w:hint="eastAsia"/>
          <w:szCs w:val="21"/>
        </w:rPr>
        <w:t>中标通知书是合同的一个组成部分，对采购人和中标人均具有法律效力。中标通知书发出后，采购人改变中标结果或者中标人放弃中标项目的，应当依法承担法律责任。</w:t>
      </w:r>
    </w:p>
    <w:p w:rsidR="000F5493" w:rsidRDefault="00B87139">
      <w:pPr>
        <w:widowControl/>
        <w:shd w:val="clear" w:color="auto" w:fill="FFFFFF"/>
        <w:spacing w:line="360" w:lineRule="auto"/>
        <w:ind w:firstLine="420"/>
        <w:rPr>
          <w:rFonts w:asciiTheme="minorEastAsia" w:eastAsiaTheme="minorEastAsia" w:hAnsiTheme="minorEastAsia"/>
          <w:b/>
          <w:bCs/>
          <w:szCs w:val="21"/>
        </w:rPr>
      </w:pPr>
      <w:r>
        <w:rPr>
          <w:rFonts w:asciiTheme="minorEastAsia" w:eastAsiaTheme="minorEastAsia" w:hAnsiTheme="minorEastAsia" w:hint="eastAsia"/>
          <w:b/>
          <w:bCs/>
          <w:szCs w:val="21"/>
        </w:rPr>
        <w:t xml:space="preserve">23.3 </w:t>
      </w:r>
      <w:r>
        <w:rPr>
          <w:rFonts w:asciiTheme="minorEastAsia" w:eastAsiaTheme="minorEastAsia" w:hAnsiTheme="minorEastAsia" w:hint="eastAsia"/>
          <w:b/>
          <w:bCs/>
          <w:szCs w:val="21"/>
        </w:rPr>
        <w:t>中标人在领取中标通知书时，需向采购代理机构提供纸质版投标文件一式叁份（盖章版本），投标文件提倡按照</w:t>
      </w:r>
      <w:r>
        <w:rPr>
          <w:rFonts w:asciiTheme="minorEastAsia" w:eastAsiaTheme="minorEastAsia" w:hAnsiTheme="minorEastAsia" w:hint="eastAsia"/>
          <w:b/>
          <w:bCs/>
          <w:szCs w:val="21"/>
        </w:rPr>
        <w:t>A4</w:t>
      </w:r>
      <w:r>
        <w:rPr>
          <w:rFonts w:asciiTheme="minorEastAsia" w:eastAsiaTheme="minorEastAsia" w:hAnsiTheme="minorEastAsia" w:hint="eastAsia"/>
          <w:b/>
          <w:bCs/>
          <w:szCs w:val="21"/>
        </w:rPr>
        <w:t>幅面打印或复印并进行装订（采用胶装形式递交）。</w:t>
      </w:r>
    </w:p>
    <w:p w:rsidR="000F5493" w:rsidRDefault="00B87139">
      <w:pPr>
        <w:widowControl/>
        <w:shd w:val="clear" w:color="auto" w:fill="FFFFFF"/>
        <w:spacing w:line="360" w:lineRule="auto"/>
        <w:ind w:firstLine="420"/>
        <w:rPr>
          <w:rFonts w:asciiTheme="minorEastAsia" w:eastAsiaTheme="minorEastAsia" w:hAnsiTheme="minorEastAsia"/>
          <w:szCs w:val="21"/>
        </w:rPr>
      </w:pPr>
      <w:r>
        <w:rPr>
          <w:rFonts w:asciiTheme="minorEastAsia" w:eastAsiaTheme="minorEastAsia" w:hAnsiTheme="minorEastAsia" w:hint="eastAsia"/>
          <w:b/>
          <w:bCs/>
          <w:szCs w:val="21"/>
        </w:rPr>
        <w:t>24.</w:t>
      </w:r>
      <w:r>
        <w:rPr>
          <w:rFonts w:asciiTheme="minorEastAsia" w:eastAsiaTheme="minorEastAsia" w:hAnsiTheme="minorEastAsia" w:hint="eastAsia"/>
          <w:b/>
          <w:bCs/>
          <w:szCs w:val="21"/>
        </w:rPr>
        <w:t>评标过程的保密性</w:t>
      </w:r>
    </w:p>
    <w:p w:rsidR="000F5493" w:rsidRDefault="00B87139">
      <w:pPr>
        <w:widowControl/>
        <w:shd w:val="clear" w:color="auto" w:fill="FFFFFF"/>
        <w:spacing w:line="360" w:lineRule="auto"/>
        <w:ind w:firstLine="420"/>
        <w:rPr>
          <w:rFonts w:asciiTheme="minorEastAsia" w:eastAsiaTheme="minorEastAsia" w:hAnsiTheme="minorEastAsia"/>
          <w:szCs w:val="21"/>
        </w:rPr>
      </w:pPr>
      <w:r>
        <w:rPr>
          <w:rFonts w:asciiTheme="minorEastAsia" w:eastAsiaTheme="minorEastAsia" w:hAnsiTheme="minorEastAsia" w:hint="eastAsia"/>
          <w:szCs w:val="21"/>
        </w:rPr>
        <w:t xml:space="preserve">24.1 </w:t>
      </w:r>
      <w:r>
        <w:rPr>
          <w:rFonts w:asciiTheme="minorEastAsia" w:eastAsiaTheme="minorEastAsia" w:hAnsiTheme="minorEastAsia" w:hint="eastAsia"/>
          <w:szCs w:val="21"/>
        </w:rPr>
        <w:t>采购人和采购代理机构将采取必要措施，保证评标在严格保密的情况下进行。</w:t>
      </w:r>
    </w:p>
    <w:p w:rsidR="000F5493" w:rsidRDefault="00B87139">
      <w:pPr>
        <w:widowControl/>
        <w:shd w:val="clear" w:color="auto" w:fill="FFFFFF"/>
        <w:spacing w:line="360" w:lineRule="auto"/>
        <w:ind w:firstLine="420"/>
        <w:rPr>
          <w:rFonts w:asciiTheme="minorEastAsia" w:eastAsiaTheme="minorEastAsia" w:hAnsiTheme="minorEastAsia"/>
          <w:szCs w:val="21"/>
        </w:rPr>
      </w:pPr>
      <w:r>
        <w:rPr>
          <w:rFonts w:asciiTheme="minorEastAsia" w:eastAsiaTheme="minorEastAsia" w:hAnsiTheme="minorEastAsia" w:hint="eastAsia"/>
          <w:szCs w:val="21"/>
        </w:rPr>
        <w:t xml:space="preserve">24.2 </w:t>
      </w:r>
      <w:r>
        <w:rPr>
          <w:rFonts w:asciiTheme="minorEastAsia" w:eastAsiaTheme="minorEastAsia" w:hAnsiTheme="minorEastAsia" w:hint="eastAsia"/>
          <w:szCs w:val="21"/>
        </w:rPr>
        <w:t>任何单位和个人不得非法干预、影响评标办法的确定，以及评标过程和结果。</w:t>
      </w:r>
    </w:p>
    <w:p w:rsidR="000F5493" w:rsidRDefault="00B87139">
      <w:pPr>
        <w:widowControl/>
        <w:shd w:val="clear" w:color="auto" w:fill="FFFFFF"/>
        <w:spacing w:line="360" w:lineRule="auto"/>
        <w:ind w:firstLine="420"/>
        <w:rPr>
          <w:rFonts w:asciiTheme="minorEastAsia" w:eastAsiaTheme="minorEastAsia" w:hAnsiTheme="minorEastAsia"/>
          <w:szCs w:val="21"/>
        </w:rPr>
      </w:pPr>
      <w:r>
        <w:rPr>
          <w:rFonts w:asciiTheme="minorEastAsia" w:eastAsiaTheme="minorEastAsia" w:hAnsiTheme="minorEastAsia" w:hint="eastAsia"/>
          <w:szCs w:val="21"/>
        </w:rPr>
        <w:t xml:space="preserve">24.3 </w:t>
      </w:r>
      <w:r>
        <w:rPr>
          <w:rFonts w:asciiTheme="minorEastAsia" w:eastAsiaTheme="minorEastAsia" w:hAnsiTheme="minorEastAsia" w:hint="eastAsia"/>
          <w:szCs w:val="21"/>
        </w:rPr>
        <w:t>凡是与审查、澄清、评价和比较投标的有关资料等，均不向投标人及与评标无关的其他人员透露。</w:t>
      </w:r>
    </w:p>
    <w:p w:rsidR="000F5493" w:rsidRDefault="00B87139">
      <w:pPr>
        <w:widowControl/>
        <w:shd w:val="clear" w:color="auto" w:fill="FFFFFF"/>
        <w:spacing w:line="360" w:lineRule="auto"/>
        <w:ind w:firstLine="420"/>
        <w:rPr>
          <w:rFonts w:asciiTheme="minorEastAsia" w:eastAsiaTheme="minorEastAsia" w:hAnsiTheme="minorEastAsia"/>
          <w:szCs w:val="21"/>
        </w:rPr>
      </w:pPr>
      <w:r>
        <w:rPr>
          <w:rFonts w:asciiTheme="minorEastAsia" w:eastAsiaTheme="minorEastAsia" w:hAnsiTheme="minorEastAsia" w:hint="eastAsia"/>
          <w:szCs w:val="21"/>
        </w:rPr>
        <w:t>24.4</w:t>
      </w:r>
      <w:r>
        <w:rPr>
          <w:rFonts w:asciiTheme="minorEastAsia" w:eastAsiaTheme="minorEastAsia" w:hAnsiTheme="minorEastAsia" w:hint="eastAsia"/>
          <w:szCs w:val="21"/>
        </w:rPr>
        <w:t>采购代理机构和评标委员会不向未中标的投标人解释未中标原因，也不公布评标过程中的相关细节。</w:t>
      </w:r>
    </w:p>
    <w:p w:rsidR="000F5493" w:rsidRDefault="00B87139">
      <w:pPr>
        <w:widowControl/>
        <w:shd w:val="clear" w:color="auto" w:fill="FFFFFF"/>
        <w:spacing w:line="360" w:lineRule="auto"/>
        <w:ind w:firstLine="420"/>
        <w:rPr>
          <w:rFonts w:asciiTheme="minorEastAsia" w:eastAsiaTheme="minorEastAsia" w:hAnsiTheme="minorEastAsia"/>
          <w:szCs w:val="21"/>
        </w:rPr>
      </w:pPr>
      <w:bookmarkStart w:id="128" w:name="_Hlk176188663"/>
      <w:r>
        <w:rPr>
          <w:rFonts w:asciiTheme="minorEastAsia" w:eastAsiaTheme="minorEastAsia" w:hAnsiTheme="minorEastAsia" w:hint="eastAsia"/>
          <w:b/>
          <w:bCs/>
          <w:szCs w:val="21"/>
        </w:rPr>
        <w:t>六、签订合同</w:t>
      </w:r>
      <w:bookmarkEnd w:id="128"/>
    </w:p>
    <w:p w:rsidR="000F5493" w:rsidRDefault="00B87139">
      <w:pPr>
        <w:widowControl/>
        <w:shd w:val="clear" w:color="auto" w:fill="FFFFFF"/>
        <w:spacing w:line="360" w:lineRule="auto"/>
        <w:ind w:firstLine="420"/>
        <w:rPr>
          <w:rFonts w:asciiTheme="minorEastAsia" w:eastAsiaTheme="minorEastAsia" w:hAnsiTheme="minorEastAsia"/>
          <w:szCs w:val="21"/>
        </w:rPr>
      </w:pPr>
      <w:r>
        <w:rPr>
          <w:rFonts w:asciiTheme="minorEastAsia" w:eastAsiaTheme="minorEastAsia" w:hAnsiTheme="minorEastAsia" w:hint="eastAsia"/>
          <w:b/>
          <w:bCs/>
          <w:szCs w:val="21"/>
        </w:rPr>
        <w:t>25.</w:t>
      </w:r>
      <w:r>
        <w:rPr>
          <w:rFonts w:asciiTheme="minorEastAsia" w:eastAsiaTheme="minorEastAsia" w:hAnsiTheme="minorEastAsia" w:hint="eastAsia"/>
          <w:b/>
          <w:bCs/>
          <w:szCs w:val="21"/>
        </w:rPr>
        <w:t>签订合同</w:t>
      </w:r>
    </w:p>
    <w:p w:rsidR="000F5493" w:rsidRDefault="00B87139">
      <w:pPr>
        <w:widowControl/>
        <w:shd w:val="clear" w:color="auto" w:fill="FFFFFF"/>
        <w:spacing w:line="360" w:lineRule="auto"/>
        <w:ind w:firstLine="420"/>
        <w:rPr>
          <w:rFonts w:asciiTheme="minorEastAsia" w:eastAsiaTheme="minorEastAsia" w:hAnsiTheme="minorEastAsia"/>
          <w:szCs w:val="21"/>
        </w:rPr>
      </w:pPr>
      <w:r>
        <w:rPr>
          <w:rFonts w:asciiTheme="minorEastAsia" w:eastAsiaTheme="minorEastAsia" w:hAnsiTheme="minorEastAsia" w:hint="eastAsia"/>
          <w:szCs w:val="21"/>
        </w:rPr>
        <w:lastRenderedPageBreak/>
        <w:t>25.1</w:t>
      </w:r>
      <w:r>
        <w:rPr>
          <w:rFonts w:asciiTheme="minorEastAsia" w:eastAsiaTheme="minorEastAsia" w:hAnsiTheme="minorEastAsia" w:hint="eastAsia"/>
          <w:szCs w:val="21"/>
        </w:rPr>
        <w:t>采购人与中标人应当自中标通知书发出之日起</w:t>
      </w:r>
      <w:r>
        <w:rPr>
          <w:rFonts w:asciiTheme="minorEastAsia" w:eastAsiaTheme="minorEastAsia" w:hAnsiTheme="minorEastAsia"/>
          <w:szCs w:val="21"/>
        </w:rPr>
        <w:t>30</w:t>
      </w:r>
      <w:r>
        <w:rPr>
          <w:rFonts w:asciiTheme="minorEastAsia" w:eastAsiaTheme="minorEastAsia" w:hAnsiTheme="minorEastAsia" w:hint="eastAsia"/>
          <w:szCs w:val="21"/>
        </w:rPr>
        <w:t>日内，按照招标文件和中标人投标文件的规定，签订书面合同，</w:t>
      </w:r>
      <w:r>
        <w:rPr>
          <w:rFonts w:asciiTheme="minorEastAsia" w:eastAsiaTheme="minorEastAsia" w:hAnsiTheme="minorEastAsia" w:hint="eastAsia"/>
          <w:b/>
          <w:bCs/>
          <w:szCs w:val="21"/>
        </w:rPr>
        <w:t>采购人于合同签订后</w:t>
      </w:r>
      <w:r>
        <w:rPr>
          <w:rFonts w:asciiTheme="minorEastAsia" w:eastAsiaTheme="minorEastAsia" w:hAnsiTheme="minorEastAsia" w:hint="eastAsia"/>
          <w:b/>
          <w:bCs/>
          <w:szCs w:val="21"/>
        </w:rPr>
        <w:t>2</w:t>
      </w:r>
      <w:r>
        <w:rPr>
          <w:rFonts w:asciiTheme="minorEastAsia" w:eastAsiaTheme="minorEastAsia" w:hAnsiTheme="minorEastAsia" w:hint="eastAsia"/>
          <w:b/>
          <w:bCs/>
          <w:szCs w:val="21"/>
        </w:rPr>
        <w:t>个工作日内通过苏采云系统进行公示</w:t>
      </w:r>
      <w:r>
        <w:rPr>
          <w:rFonts w:asciiTheme="minorEastAsia" w:eastAsiaTheme="minorEastAsia" w:hAnsiTheme="minorEastAsia" w:hint="eastAsia"/>
          <w:szCs w:val="21"/>
        </w:rPr>
        <w:t>。所签订的合同不得对招标文件确定的事项和中标人投标文件作实质性修改。</w:t>
      </w:r>
    </w:p>
    <w:p w:rsidR="000F5493" w:rsidRDefault="00B87139">
      <w:pPr>
        <w:widowControl/>
        <w:shd w:val="clear" w:color="auto" w:fill="FFFFFF"/>
        <w:spacing w:line="360" w:lineRule="auto"/>
        <w:ind w:firstLine="420"/>
        <w:rPr>
          <w:rFonts w:asciiTheme="minorEastAsia" w:eastAsiaTheme="minorEastAsia" w:hAnsiTheme="minorEastAsia"/>
          <w:szCs w:val="21"/>
        </w:rPr>
      </w:pPr>
      <w:r>
        <w:rPr>
          <w:rFonts w:asciiTheme="minorEastAsia" w:eastAsiaTheme="minorEastAsia" w:hAnsiTheme="minorEastAsia" w:hint="eastAsia"/>
          <w:szCs w:val="21"/>
        </w:rPr>
        <w:t>25.2</w:t>
      </w:r>
      <w:r>
        <w:rPr>
          <w:rFonts w:asciiTheme="minorEastAsia" w:eastAsiaTheme="minorEastAsia" w:hAnsiTheme="minorEastAsia" w:hint="eastAsia"/>
          <w:szCs w:val="21"/>
        </w:rPr>
        <w:t>采购人不得向中标人提出任何不合理的要求作为签订合同的条件。</w:t>
      </w:r>
    </w:p>
    <w:p w:rsidR="000F5493" w:rsidRDefault="00B87139">
      <w:pPr>
        <w:widowControl/>
        <w:shd w:val="clear" w:color="auto" w:fill="FFFFFF"/>
        <w:spacing w:line="360" w:lineRule="auto"/>
        <w:ind w:firstLine="420"/>
        <w:rPr>
          <w:rFonts w:asciiTheme="minorEastAsia" w:eastAsiaTheme="minorEastAsia" w:hAnsiTheme="minorEastAsia"/>
          <w:szCs w:val="21"/>
        </w:rPr>
      </w:pPr>
      <w:bookmarkStart w:id="129" w:name="_Hlk128053131"/>
      <w:r>
        <w:rPr>
          <w:rFonts w:asciiTheme="minorEastAsia" w:eastAsiaTheme="minorEastAsia" w:hAnsiTheme="minorEastAsia" w:hint="eastAsia"/>
          <w:szCs w:val="21"/>
        </w:rPr>
        <w:t>25.3</w:t>
      </w:r>
      <w:bookmarkStart w:id="130" w:name="_Hlk134712780"/>
      <w:r>
        <w:rPr>
          <w:rFonts w:asciiTheme="minorEastAsia" w:eastAsiaTheme="minorEastAsia" w:hAnsiTheme="minorEastAsia"/>
          <w:szCs w:val="21"/>
        </w:rPr>
        <w:t>中标人拒绝与采购人签订合同的，采购人可以按照</w:t>
      </w:r>
      <w:r>
        <w:rPr>
          <w:rFonts w:asciiTheme="minorEastAsia" w:eastAsiaTheme="minorEastAsia" w:hAnsiTheme="minorEastAsia" w:hint="eastAsia"/>
          <w:szCs w:val="21"/>
        </w:rPr>
        <w:t>评标</w:t>
      </w:r>
      <w:r>
        <w:rPr>
          <w:rFonts w:asciiTheme="minorEastAsia" w:eastAsiaTheme="minorEastAsia" w:hAnsiTheme="minorEastAsia"/>
          <w:szCs w:val="21"/>
        </w:rPr>
        <w:t>报告推荐的中标候选人名单排序，确定下一候选人为中标人，也可以重新开展政府采购活动。</w:t>
      </w:r>
      <w:bookmarkEnd w:id="129"/>
      <w:bookmarkEnd w:id="130"/>
    </w:p>
    <w:p w:rsidR="000F5493" w:rsidRDefault="00B87139">
      <w:pPr>
        <w:widowControl/>
        <w:shd w:val="clear" w:color="auto" w:fill="FFFFFF"/>
        <w:spacing w:line="360" w:lineRule="auto"/>
        <w:ind w:firstLine="420"/>
        <w:rPr>
          <w:rFonts w:asciiTheme="minorEastAsia" w:eastAsiaTheme="minorEastAsia" w:hAnsiTheme="minorEastAsia"/>
          <w:szCs w:val="21"/>
        </w:rPr>
      </w:pPr>
      <w:r>
        <w:rPr>
          <w:rFonts w:asciiTheme="minorEastAsia" w:eastAsiaTheme="minorEastAsia" w:hAnsiTheme="minorEastAsia" w:hint="eastAsia"/>
          <w:szCs w:val="21"/>
        </w:rPr>
        <w:t xml:space="preserve">25.4 </w:t>
      </w:r>
      <w:r>
        <w:rPr>
          <w:rFonts w:asciiTheme="minorEastAsia" w:eastAsiaTheme="minorEastAsia" w:hAnsiTheme="minorEastAsia"/>
          <w:szCs w:val="21"/>
        </w:rPr>
        <w:t>政府采购合同履行中，采购人需追加与合同标的相同的</w:t>
      </w:r>
      <w:r>
        <w:rPr>
          <w:rFonts w:asciiTheme="minorEastAsia" w:eastAsiaTheme="minorEastAsia" w:hAnsiTheme="minorEastAsia" w:hint="eastAsia"/>
          <w:szCs w:val="21"/>
        </w:rPr>
        <w:t>货物（包含与货物相关的服务）</w:t>
      </w:r>
      <w:r>
        <w:rPr>
          <w:rFonts w:asciiTheme="minorEastAsia" w:eastAsiaTheme="minorEastAsia" w:hAnsiTheme="minorEastAsia"/>
          <w:szCs w:val="21"/>
        </w:rPr>
        <w:t>，在不改变合同其他条款的前提下，可以与</w:t>
      </w:r>
      <w:r>
        <w:rPr>
          <w:rFonts w:asciiTheme="minorEastAsia" w:eastAsiaTheme="minorEastAsia" w:hAnsiTheme="minorEastAsia" w:hint="eastAsia"/>
          <w:szCs w:val="21"/>
        </w:rPr>
        <w:t>中</w:t>
      </w:r>
      <w:r>
        <w:rPr>
          <w:rFonts w:asciiTheme="minorEastAsia" w:eastAsiaTheme="minorEastAsia" w:hAnsiTheme="minorEastAsia"/>
          <w:szCs w:val="21"/>
        </w:rPr>
        <w:t>标人协商签订补充合同，但所有补充合同的采购金额不得超过原合同采购金额的百分之十。</w:t>
      </w:r>
    </w:p>
    <w:p w:rsidR="000F5493" w:rsidRDefault="00B87139">
      <w:pPr>
        <w:widowControl/>
        <w:shd w:val="clear" w:color="auto" w:fill="FFFFFF"/>
        <w:spacing w:line="360" w:lineRule="auto"/>
        <w:ind w:firstLine="420"/>
        <w:rPr>
          <w:rFonts w:asciiTheme="minorEastAsia" w:eastAsiaTheme="minorEastAsia" w:hAnsiTheme="minorEastAsia"/>
          <w:szCs w:val="21"/>
        </w:rPr>
      </w:pPr>
      <w:r>
        <w:rPr>
          <w:rFonts w:asciiTheme="minorEastAsia" w:eastAsiaTheme="minorEastAsia" w:hAnsiTheme="minorEastAsia" w:hint="eastAsia"/>
          <w:szCs w:val="21"/>
        </w:rPr>
        <w:t>25.5</w:t>
      </w:r>
      <w:r>
        <w:rPr>
          <w:rFonts w:asciiTheme="minorEastAsia" w:eastAsiaTheme="minorEastAsia" w:hAnsiTheme="minorEastAsia" w:hint="eastAsia"/>
          <w:szCs w:val="21"/>
        </w:rPr>
        <w:t>招标文件、中标人的投标文件及招标过程中有关澄清、承诺文件均作为合同附件。</w:t>
      </w:r>
    </w:p>
    <w:p w:rsidR="000F5493" w:rsidRDefault="00B87139">
      <w:pPr>
        <w:widowControl/>
        <w:shd w:val="clear" w:color="auto" w:fill="FFFFFF"/>
        <w:spacing w:line="360" w:lineRule="auto"/>
        <w:ind w:firstLine="420"/>
        <w:rPr>
          <w:rFonts w:asciiTheme="minorEastAsia" w:eastAsiaTheme="minorEastAsia" w:hAnsiTheme="minorEastAsia"/>
          <w:szCs w:val="21"/>
        </w:rPr>
      </w:pPr>
      <w:r>
        <w:rPr>
          <w:rFonts w:asciiTheme="minorEastAsia" w:eastAsiaTheme="minorEastAsia" w:hAnsiTheme="minorEastAsia" w:hint="eastAsia"/>
          <w:szCs w:val="21"/>
        </w:rPr>
        <w:t>25.6</w:t>
      </w:r>
      <w:r>
        <w:rPr>
          <w:rFonts w:asciiTheme="minorEastAsia" w:eastAsiaTheme="minorEastAsia" w:hAnsiTheme="minorEastAsia" w:hint="eastAsia"/>
          <w:szCs w:val="21"/>
        </w:rPr>
        <w:t>采购人与中标人应当根据合同的约定依法履行合同义务。</w:t>
      </w:r>
    </w:p>
    <w:p w:rsidR="000F5493" w:rsidRDefault="00B87139">
      <w:pPr>
        <w:widowControl/>
        <w:shd w:val="clear" w:color="auto" w:fill="FFFFFF"/>
        <w:spacing w:line="360" w:lineRule="auto"/>
        <w:ind w:firstLine="420"/>
        <w:rPr>
          <w:rFonts w:asciiTheme="minorEastAsia" w:eastAsiaTheme="minorEastAsia" w:hAnsiTheme="minorEastAsia"/>
          <w:szCs w:val="21"/>
        </w:rPr>
      </w:pPr>
      <w:r>
        <w:rPr>
          <w:rFonts w:asciiTheme="minorEastAsia" w:eastAsiaTheme="minorEastAsia" w:hAnsiTheme="minorEastAsia" w:hint="eastAsia"/>
          <w:b/>
          <w:bCs/>
          <w:szCs w:val="21"/>
        </w:rPr>
        <w:t>七、质疑和投诉</w:t>
      </w:r>
    </w:p>
    <w:p w:rsidR="000F5493" w:rsidRDefault="00B87139">
      <w:pPr>
        <w:widowControl/>
        <w:shd w:val="clear" w:color="auto" w:fill="FFFFFF"/>
        <w:spacing w:line="360" w:lineRule="auto"/>
        <w:ind w:firstLine="420"/>
        <w:rPr>
          <w:rFonts w:asciiTheme="minorEastAsia" w:eastAsiaTheme="minorEastAsia" w:hAnsiTheme="minorEastAsia"/>
          <w:szCs w:val="21"/>
        </w:rPr>
      </w:pPr>
      <w:r>
        <w:rPr>
          <w:rFonts w:asciiTheme="minorEastAsia" w:eastAsiaTheme="minorEastAsia" w:hAnsiTheme="minorEastAsia" w:hint="eastAsia"/>
          <w:b/>
          <w:bCs/>
          <w:szCs w:val="21"/>
        </w:rPr>
        <w:t>26.</w:t>
      </w:r>
      <w:r>
        <w:rPr>
          <w:rFonts w:asciiTheme="minorEastAsia" w:eastAsiaTheme="minorEastAsia" w:hAnsiTheme="minorEastAsia" w:hint="eastAsia"/>
          <w:b/>
          <w:bCs/>
          <w:szCs w:val="21"/>
        </w:rPr>
        <w:t>质疑</w:t>
      </w:r>
    </w:p>
    <w:p w:rsidR="000F5493" w:rsidRDefault="00B87139">
      <w:pPr>
        <w:widowControl/>
        <w:shd w:val="clear" w:color="auto" w:fill="FFFFFF"/>
        <w:spacing w:line="360" w:lineRule="auto"/>
        <w:ind w:firstLine="420"/>
        <w:rPr>
          <w:rFonts w:asciiTheme="minorEastAsia" w:eastAsiaTheme="minorEastAsia" w:hAnsiTheme="minorEastAsia"/>
          <w:szCs w:val="21"/>
        </w:rPr>
      </w:pPr>
      <w:bookmarkStart w:id="131" w:name="_Hlk135041925"/>
      <w:r>
        <w:rPr>
          <w:rFonts w:asciiTheme="minorEastAsia" w:eastAsiaTheme="minorEastAsia" w:hAnsiTheme="minorEastAsia" w:hint="eastAsia"/>
          <w:szCs w:val="21"/>
        </w:rPr>
        <w:t>26.1</w:t>
      </w:r>
      <w:r>
        <w:rPr>
          <w:rFonts w:asciiTheme="minorEastAsia" w:eastAsiaTheme="minorEastAsia" w:hAnsiTheme="minorEastAsia" w:hint="eastAsia"/>
          <w:szCs w:val="21"/>
        </w:rPr>
        <w:t>投标人对采购活动事项有疑问的，可以向采购代理机构提出询问，采购代理机构将依法作出答复，但答复的内容不涉及商业秘密。</w:t>
      </w:r>
    </w:p>
    <w:p w:rsidR="000F5493" w:rsidRDefault="00B87139">
      <w:pPr>
        <w:widowControl/>
        <w:shd w:val="clear" w:color="auto" w:fill="FFFFFF"/>
        <w:spacing w:line="360" w:lineRule="auto"/>
        <w:ind w:firstLine="420"/>
        <w:rPr>
          <w:rFonts w:asciiTheme="minorEastAsia" w:eastAsiaTheme="minorEastAsia" w:hAnsiTheme="minorEastAsia"/>
          <w:szCs w:val="21"/>
        </w:rPr>
      </w:pPr>
      <w:r>
        <w:rPr>
          <w:rFonts w:asciiTheme="minorEastAsia" w:eastAsiaTheme="minorEastAsia" w:hAnsiTheme="minorEastAsia" w:hint="eastAsia"/>
          <w:szCs w:val="21"/>
        </w:rPr>
        <w:t>26.2</w:t>
      </w:r>
      <w:r>
        <w:rPr>
          <w:rFonts w:asciiTheme="minorEastAsia" w:eastAsiaTheme="minorEastAsia" w:hAnsiTheme="minorEastAsia"/>
          <w:szCs w:val="21"/>
        </w:rPr>
        <w:t>提出质疑的投标人应当是参与所质疑项目采购活动的投标人。潜在投标人已依法获取其可质疑的招标文件的，可以对该文件提出质疑。</w:t>
      </w:r>
    </w:p>
    <w:p w:rsidR="000F5493" w:rsidRDefault="00B87139">
      <w:pPr>
        <w:widowControl/>
        <w:shd w:val="clear" w:color="auto" w:fill="FFFFFF"/>
        <w:spacing w:line="360" w:lineRule="auto"/>
        <w:ind w:firstLine="420"/>
        <w:rPr>
          <w:rFonts w:asciiTheme="minorEastAsia" w:eastAsiaTheme="minorEastAsia" w:hAnsiTheme="minorEastAsia"/>
          <w:szCs w:val="21"/>
        </w:rPr>
      </w:pPr>
      <w:r>
        <w:rPr>
          <w:rFonts w:asciiTheme="minorEastAsia" w:eastAsiaTheme="minorEastAsia" w:hAnsiTheme="minorEastAsia" w:hint="eastAsia"/>
          <w:szCs w:val="21"/>
        </w:rPr>
        <w:t>以联合体形式参加政府采购活动的，其质疑应当由组成联合体的所有投标人共同提出，联合体各方均须按要求加盖公章。</w:t>
      </w:r>
    </w:p>
    <w:p w:rsidR="000F5493" w:rsidRDefault="00B87139">
      <w:pPr>
        <w:widowControl/>
        <w:shd w:val="clear" w:color="auto" w:fill="FFFFFF"/>
        <w:spacing w:line="360" w:lineRule="auto"/>
        <w:ind w:firstLine="420"/>
        <w:rPr>
          <w:rFonts w:asciiTheme="minorEastAsia" w:eastAsiaTheme="minorEastAsia" w:hAnsiTheme="minorEastAsia"/>
          <w:szCs w:val="21"/>
        </w:rPr>
      </w:pPr>
      <w:r>
        <w:rPr>
          <w:rFonts w:asciiTheme="minorEastAsia" w:eastAsiaTheme="minorEastAsia" w:hAnsiTheme="minorEastAsia" w:hint="eastAsia"/>
          <w:szCs w:val="21"/>
        </w:rPr>
        <w:t>26.3</w:t>
      </w:r>
      <w:r>
        <w:rPr>
          <w:rFonts w:asciiTheme="minorEastAsia" w:eastAsiaTheme="minorEastAsia" w:hAnsiTheme="minorEastAsia" w:hint="eastAsia"/>
          <w:szCs w:val="21"/>
        </w:rPr>
        <w:t>投标人认为招标文件、采购过程和中标结果使自己的合法权益受到损害的，可以在知道或者应知其权益受到损害之日起七个工作日内，将质疑文件原件送达采购人或采购代理机构。</w:t>
      </w:r>
    </w:p>
    <w:p w:rsidR="000F5493" w:rsidRDefault="00B87139">
      <w:pPr>
        <w:widowControl/>
        <w:shd w:val="clear" w:color="auto" w:fill="FFFFFF"/>
        <w:spacing w:line="360" w:lineRule="auto"/>
        <w:ind w:firstLine="420"/>
        <w:rPr>
          <w:rFonts w:asciiTheme="minorEastAsia" w:eastAsiaTheme="minorEastAsia" w:hAnsiTheme="minorEastAsia"/>
          <w:szCs w:val="21"/>
        </w:rPr>
      </w:pPr>
      <w:r>
        <w:rPr>
          <w:rFonts w:asciiTheme="minorEastAsia" w:eastAsiaTheme="minorEastAsia" w:hAnsiTheme="minorEastAsia"/>
          <w:szCs w:val="21"/>
        </w:rPr>
        <w:t>投标人应知其权益受到损害之日，是指：对招标文件提出质疑的，应当在获取招标文件或者招标文件公告期限届满之日起</w:t>
      </w:r>
      <w:r>
        <w:rPr>
          <w:rFonts w:asciiTheme="minorEastAsia" w:eastAsiaTheme="minorEastAsia" w:hAnsiTheme="minorEastAsia"/>
          <w:szCs w:val="21"/>
        </w:rPr>
        <w:t>7</w:t>
      </w:r>
      <w:r>
        <w:rPr>
          <w:rFonts w:asciiTheme="minorEastAsia" w:eastAsiaTheme="minorEastAsia" w:hAnsiTheme="minorEastAsia"/>
          <w:szCs w:val="21"/>
        </w:rPr>
        <w:t>个工作日内提出</w:t>
      </w:r>
      <w:r>
        <w:rPr>
          <w:rFonts w:asciiTheme="minorEastAsia" w:eastAsiaTheme="minorEastAsia" w:hAnsiTheme="minorEastAsia" w:hint="eastAsia"/>
          <w:szCs w:val="21"/>
        </w:rPr>
        <w:t>；</w:t>
      </w:r>
      <w:r>
        <w:rPr>
          <w:rFonts w:asciiTheme="minorEastAsia" w:eastAsiaTheme="minorEastAsia" w:hAnsiTheme="minorEastAsia"/>
          <w:szCs w:val="21"/>
        </w:rPr>
        <w:t>对采购过程提出质疑的，为各采购程序环节结束之日；对中标结果提出质疑的，为中标结果公告期限届满之日。</w:t>
      </w:r>
    </w:p>
    <w:p w:rsidR="000F5493" w:rsidRDefault="00B87139">
      <w:pPr>
        <w:widowControl/>
        <w:shd w:val="clear" w:color="auto" w:fill="FFFFFF"/>
        <w:spacing w:line="360" w:lineRule="auto"/>
        <w:ind w:firstLine="420"/>
        <w:rPr>
          <w:rFonts w:asciiTheme="minorEastAsia" w:eastAsiaTheme="minorEastAsia" w:hAnsiTheme="minorEastAsia"/>
          <w:szCs w:val="21"/>
        </w:rPr>
      </w:pPr>
      <w:r>
        <w:rPr>
          <w:rFonts w:asciiTheme="minorEastAsia" w:eastAsiaTheme="minorEastAsia" w:hAnsiTheme="minorEastAsia" w:hint="eastAsia"/>
          <w:szCs w:val="21"/>
        </w:rPr>
        <w:t>投标人必须在法定质疑期内一次性提出针对同一采购程序环节的质疑。</w:t>
      </w:r>
    </w:p>
    <w:p w:rsidR="000F5493" w:rsidRDefault="00B87139">
      <w:pPr>
        <w:widowControl/>
        <w:shd w:val="clear" w:color="auto" w:fill="FFFFFF"/>
        <w:spacing w:line="360" w:lineRule="auto"/>
        <w:ind w:firstLine="420"/>
        <w:rPr>
          <w:rFonts w:asciiTheme="minorEastAsia" w:eastAsiaTheme="minorEastAsia" w:hAnsiTheme="minorEastAsia"/>
          <w:szCs w:val="21"/>
        </w:rPr>
      </w:pPr>
      <w:r>
        <w:rPr>
          <w:rFonts w:asciiTheme="minorEastAsia" w:eastAsiaTheme="minorEastAsia" w:hAnsiTheme="minorEastAsia"/>
          <w:szCs w:val="21"/>
        </w:rPr>
        <w:t xml:space="preserve">26.4 </w:t>
      </w:r>
      <w:r>
        <w:rPr>
          <w:rFonts w:asciiTheme="minorEastAsia" w:eastAsiaTheme="minorEastAsia" w:hAnsiTheme="minorEastAsia"/>
          <w:szCs w:val="21"/>
        </w:rPr>
        <w:t>投标人提出质疑</w:t>
      </w:r>
      <w:r>
        <w:rPr>
          <w:rFonts w:asciiTheme="minorEastAsia" w:eastAsiaTheme="minorEastAsia" w:hAnsiTheme="minorEastAsia" w:hint="eastAsia"/>
          <w:szCs w:val="21"/>
        </w:rPr>
        <w:t>应当按照《政府采购质疑和投诉办法》的规定</w:t>
      </w:r>
      <w:r>
        <w:rPr>
          <w:rFonts w:asciiTheme="minorEastAsia" w:eastAsiaTheme="minorEastAsia" w:hAnsiTheme="minorEastAsia"/>
          <w:szCs w:val="21"/>
        </w:rPr>
        <w:t>提交质疑函和必要的证明材料。质疑函应当包括下列内容：</w:t>
      </w:r>
    </w:p>
    <w:p w:rsidR="000F5493" w:rsidRDefault="00B87139">
      <w:pPr>
        <w:widowControl/>
        <w:shd w:val="clear" w:color="auto" w:fill="FFFFFF"/>
        <w:spacing w:line="360" w:lineRule="auto"/>
        <w:rPr>
          <w:rFonts w:asciiTheme="minorEastAsia" w:eastAsiaTheme="minorEastAsia" w:hAnsiTheme="minorEastAsia"/>
          <w:szCs w:val="21"/>
        </w:rPr>
      </w:pPr>
      <w:r>
        <w:rPr>
          <w:rFonts w:asciiTheme="minorEastAsia" w:eastAsiaTheme="minorEastAsia" w:hAnsiTheme="minorEastAsia"/>
          <w:szCs w:val="21"/>
        </w:rPr>
        <w:t xml:space="preserve">　</w:t>
      </w:r>
      <w:r>
        <w:rPr>
          <w:rFonts w:asciiTheme="minorEastAsia" w:eastAsiaTheme="minorEastAsia" w:hAnsiTheme="minorEastAsia" w:hint="eastAsia"/>
          <w:szCs w:val="21"/>
        </w:rPr>
        <w:t xml:space="preserve"> </w:t>
      </w:r>
      <w:r>
        <w:rPr>
          <w:rFonts w:asciiTheme="minorEastAsia" w:eastAsiaTheme="minorEastAsia" w:hAnsiTheme="minorEastAsia"/>
          <w:szCs w:val="21"/>
        </w:rPr>
        <w:t xml:space="preserve"> </w:t>
      </w:r>
      <w:r>
        <w:rPr>
          <w:rFonts w:asciiTheme="minorEastAsia" w:eastAsiaTheme="minorEastAsia" w:hAnsiTheme="minorEastAsia"/>
          <w:szCs w:val="21"/>
        </w:rPr>
        <w:t>（</w:t>
      </w:r>
      <w:r>
        <w:rPr>
          <w:rFonts w:asciiTheme="minorEastAsia" w:eastAsiaTheme="minorEastAsia" w:hAnsiTheme="minorEastAsia" w:hint="eastAsia"/>
          <w:szCs w:val="21"/>
        </w:rPr>
        <w:t>1</w:t>
      </w:r>
      <w:r>
        <w:rPr>
          <w:rFonts w:asciiTheme="minorEastAsia" w:eastAsiaTheme="minorEastAsia" w:hAnsiTheme="minorEastAsia"/>
          <w:szCs w:val="21"/>
        </w:rPr>
        <w:t>）投标人的姓名或者名称、地址、邮编、联系人及联系电话；</w:t>
      </w:r>
    </w:p>
    <w:p w:rsidR="000F5493" w:rsidRDefault="00B87139">
      <w:pPr>
        <w:widowControl/>
        <w:shd w:val="clear" w:color="auto" w:fill="FFFFFF"/>
        <w:spacing w:line="360" w:lineRule="auto"/>
        <w:ind w:firstLine="420"/>
        <w:rPr>
          <w:rFonts w:asciiTheme="minorEastAsia" w:eastAsiaTheme="minorEastAsia" w:hAnsiTheme="minorEastAsia"/>
          <w:szCs w:val="21"/>
        </w:rPr>
      </w:pPr>
      <w:r>
        <w:rPr>
          <w:rFonts w:asciiTheme="minorEastAsia" w:eastAsiaTheme="minorEastAsia" w:hAnsiTheme="minorEastAsia"/>
          <w:szCs w:val="21"/>
        </w:rPr>
        <w:t>（</w:t>
      </w:r>
      <w:r>
        <w:rPr>
          <w:rFonts w:asciiTheme="minorEastAsia" w:eastAsiaTheme="minorEastAsia" w:hAnsiTheme="minorEastAsia" w:hint="eastAsia"/>
          <w:szCs w:val="21"/>
        </w:rPr>
        <w:t>2</w:t>
      </w:r>
      <w:r>
        <w:rPr>
          <w:rFonts w:asciiTheme="minorEastAsia" w:eastAsiaTheme="minorEastAsia" w:hAnsiTheme="minorEastAsia"/>
          <w:szCs w:val="21"/>
        </w:rPr>
        <w:t>）质疑项目的名称、编号；</w:t>
      </w:r>
    </w:p>
    <w:p w:rsidR="000F5493" w:rsidRDefault="00B87139">
      <w:pPr>
        <w:widowControl/>
        <w:shd w:val="clear" w:color="auto" w:fill="FFFFFF"/>
        <w:spacing w:line="360" w:lineRule="auto"/>
        <w:ind w:firstLine="420"/>
        <w:rPr>
          <w:rFonts w:asciiTheme="minorEastAsia" w:eastAsiaTheme="minorEastAsia" w:hAnsiTheme="minorEastAsia"/>
          <w:szCs w:val="21"/>
        </w:rPr>
      </w:pPr>
      <w:r>
        <w:rPr>
          <w:rFonts w:asciiTheme="minorEastAsia" w:eastAsiaTheme="minorEastAsia" w:hAnsiTheme="minorEastAsia"/>
          <w:szCs w:val="21"/>
        </w:rPr>
        <w:t>（</w:t>
      </w:r>
      <w:r>
        <w:rPr>
          <w:rFonts w:asciiTheme="minorEastAsia" w:eastAsiaTheme="minorEastAsia" w:hAnsiTheme="minorEastAsia" w:hint="eastAsia"/>
          <w:szCs w:val="21"/>
        </w:rPr>
        <w:t>3</w:t>
      </w:r>
      <w:r>
        <w:rPr>
          <w:rFonts w:asciiTheme="minorEastAsia" w:eastAsiaTheme="minorEastAsia" w:hAnsiTheme="minorEastAsia"/>
          <w:szCs w:val="21"/>
        </w:rPr>
        <w:t>）具体、明确的质疑事项和与质疑事项相关的请求</w:t>
      </w:r>
      <w:r>
        <w:rPr>
          <w:rFonts w:asciiTheme="minorEastAsia" w:eastAsiaTheme="minorEastAsia" w:hAnsiTheme="minorEastAsia" w:hint="eastAsia"/>
          <w:szCs w:val="21"/>
        </w:rPr>
        <w:t>（具体条款）</w:t>
      </w:r>
      <w:r>
        <w:rPr>
          <w:rFonts w:asciiTheme="minorEastAsia" w:eastAsiaTheme="minorEastAsia" w:hAnsiTheme="minorEastAsia"/>
          <w:szCs w:val="21"/>
        </w:rPr>
        <w:t>；</w:t>
      </w:r>
    </w:p>
    <w:p w:rsidR="000F5493" w:rsidRDefault="00B87139">
      <w:pPr>
        <w:widowControl/>
        <w:shd w:val="clear" w:color="auto" w:fill="FFFFFF"/>
        <w:spacing w:line="360" w:lineRule="auto"/>
        <w:ind w:firstLine="420"/>
        <w:rPr>
          <w:rFonts w:asciiTheme="minorEastAsia" w:eastAsiaTheme="minorEastAsia" w:hAnsiTheme="minorEastAsia"/>
          <w:szCs w:val="21"/>
        </w:rPr>
      </w:pPr>
      <w:r>
        <w:rPr>
          <w:rFonts w:asciiTheme="minorEastAsia" w:eastAsiaTheme="minorEastAsia" w:hAnsiTheme="minorEastAsia"/>
          <w:szCs w:val="21"/>
        </w:rPr>
        <w:t>（</w:t>
      </w:r>
      <w:r>
        <w:rPr>
          <w:rFonts w:asciiTheme="minorEastAsia" w:eastAsiaTheme="minorEastAsia" w:hAnsiTheme="minorEastAsia" w:hint="eastAsia"/>
          <w:szCs w:val="21"/>
        </w:rPr>
        <w:t>4</w:t>
      </w:r>
      <w:r>
        <w:rPr>
          <w:rFonts w:asciiTheme="minorEastAsia" w:eastAsiaTheme="minorEastAsia" w:hAnsiTheme="minorEastAsia"/>
          <w:szCs w:val="21"/>
        </w:rPr>
        <w:t>）事实依据</w:t>
      </w:r>
      <w:r>
        <w:rPr>
          <w:rFonts w:asciiTheme="minorEastAsia" w:eastAsiaTheme="minorEastAsia" w:hAnsiTheme="minorEastAsia" w:hint="eastAsia"/>
          <w:szCs w:val="21"/>
        </w:rPr>
        <w:t>（具体条款）</w:t>
      </w:r>
      <w:r>
        <w:rPr>
          <w:rFonts w:asciiTheme="minorEastAsia" w:eastAsiaTheme="minorEastAsia" w:hAnsiTheme="minorEastAsia"/>
          <w:szCs w:val="21"/>
        </w:rPr>
        <w:t>；</w:t>
      </w:r>
    </w:p>
    <w:p w:rsidR="000F5493" w:rsidRDefault="00B87139">
      <w:pPr>
        <w:widowControl/>
        <w:shd w:val="clear" w:color="auto" w:fill="FFFFFF"/>
        <w:spacing w:line="360" w:lineRule="auto"/>
        <w:ind w:firstLine="420"/>
        <w:rPr>
          <w:rFonts w:asciiTheme="minorEastAsia" w:eastAsiaTheme="minorEastAsia" w:hAnsiTheme="minorEastAsia"/>
          <w:szCs w:val="21"/>
        </w:rPr>
      </w:pPr>
      <w:r>
        <w:rPr>
          <w:rFonts w:asciiTheme="minorEastAsia" w:eastAsiaTheme="minorEastAsia" w:hAnsiTheme="minorEastAsia"/>
          <w:szCs w:val="21"/>
        </w:rPr>
        <w:t>（</w:t>
      </w:r>
      <w:r>
        <w:rPr>
          <w:rFonts w:asciiTheme="minorEastAsia" w:eastAsiaTheme="minorEastAsia" w:hAnsiTheme="minorEastAsia" w:hint="eastAsia"/>
          <w:szCs w:val="21"/>
        </w:rPr>
        <w:t>5</w:t>
      </w:r>
      <w:r>
        <w:rPr>
          <w:rFonts w:asciiTheme="minorEastAsia" w:eastAsiaTheme="minorEastAsia" w:hAnsiTheme="minorEastAsia"/>
          <w:szCs w:val="21"/>
        </w:rPr>
        <w:t>）必要的法律依据</w:t>
      </w:r>
      <w:r>
        <w:rPr>
          <w:rFonts w:asciiTheme="minorEastAsia" w:eastAsiaTheme="minorEastAsia" w:hAnsiTheme="minorEastAsia" w:hint="eastAsia"/>
          <w:szCs w:val="21"/>
        </w:rPr>
        <w:t>（具体条款）</w:t>
      </w:r>
      <w:r>
        <w:rPr>
          <w:rFonts w:asciiTheme="minorEastAsia" w:eastAsiaTheme="minorEastAsia" w:hAnsiTheme="minorEastAsia"/>
          <w:szCs w:val="21"/>
        </w:rPr>
        <w:t>；</w:t>
      </w:r>
    </w:p>
    <w:p w:rsidR="000F5493" w:rsidRDefault="00B87139">
      <w:pPr>
        <w:widowControl/>
        <w:shd w:val="clear" w:color="auto" w:fill="FFFFFF"/>
        <w:spacing w:line="360" w:lineRule="auto"/>
        <w:ind w:firstLine="420"/>
        <w:rPr>
          <w:rFonts w:asciiTheme="minorEastAsia" w:eastAsiaTheme="minorEastAsia" w:hAnsiTheme="minorEastAsia"/>
          <w:szCs w:val="21"/>
        </w:rPr>
      </w:pPr>
      <w:r>
        <w:rPr>
          <w:rFonts w:asciiTheme="minorEastAsia" w:eastAsiaTheme="minorEastAsia" w:hAnsiTheme="minorEastAsia"/>
          <w:szCs w:val="21"/>
        </w:rPr>
        <w:t>（</w:t>
      </w:r>
      <w:r>
        <w:rPr>
          <w:rFonts w:asciiTheme="minorEastAsia" w:eastAsiaTheme="minorEastAsia" w:hAnsiTheme="minorEastAsia" w:hint="eastAsia"/>
          <w:szCs w:val="21"/>
        </w:rPr>
        <w:t>6</w:t>
      </w:r>
      <w:r>
        <w:rPr>
          <w:rFonts w:asciiTheme="minorEastAsia" w:eastAsiaTheme="minorEastAsia" w:hAnsiTheme="minorEastAsia"/>
          <w:szCs w:val="21"/>
        </w:rPr>
        <w:t>）提出质疑的日期。</w:t>
      </w:r>
    </w:p>
    <w:p w:rsidR="000F5493" w:rsidRDefault="00B87139">
      <w:pPr>
        <w:widowControl/>
        <w:shd w:val="clear" w:color="auto" w:fill="FFFFFF"/>
        <w:spacing w:line="360" w:lineRule="auto"/>
        <w:ind w:firstLine="420"/>
        <w:rPr>
          <w:rFonts w:asciiTheme="minorEastAsia" w:eastAsiaTheme="minorEastAsia" w:hAnsiTheme="minorEastAsia"/>
          <w:szCs w:val="21"/>
        </w:rPr>
      </w:pPr>
      <w:r>
        <w:rPr>
          <w:rFonts w:asciiTheme="minorEastAsia" w:eastAsiaTheme="minorEastAsia" w:hAnsiTheme="minorEastAsia"/>
          <w:szCs w:val="21"/>
        </w:rPr>
        <w:lastRenderedPageBreak/>
        <w:t>投标人为自然人的，应当由本人签字；投标人为法人或者其他组织的，应当由法定代表人、主要负责人，或者其委托代理人签字或者盖章，并加盖公章。</w:t>
      </w:r>
      <w:r>
        <w:rPr>
          <w:rFonts w:asciiTheme="minorEastAsia" w:eastAsiaTheme="minorEastAsia" w:hAnsiTheme="minorEastAsia" w:hint="eastAsia"/>
          <w:szCs w:val="21"/>
        </w:rPr>
        <w:t>代理人提出质疑和投诉，应当提交投标人签署的授权委托书。</w:t>
      </w:r>
      <w:r>
        <w:rPr>
          <w:rFonts w:asciiTheme="minorEastAsia" w:eastAsiaTheme="minorEastAsia" w:hAnsiTheme="minorEastAsia"/>
          <w:szCs w:val="21"/>
        </w:rPr>
        <w:t>其授权委托书应当载明代理人的姓名或者名称、代理事项、具体权限、期限和相关事项。</w:t>
      </w:r>
    </w:p>
    <w:p w:rsidR="000F5493" w:rsidRDefault="00B87139">
      <w:pPr>
        <w:widowControl/>
        <w:shd w:val="clear" w:color="auto" w:fill="FFFFFF"/>
        <w:spacing w:line="360" w:lineRule="auto"/>
        <w:ind w:firstLine="420"/>
        <w:rPr>
          <w:rFonts w:asciiTheme="minorEastAsia" w:eastAsiaTheme="minorEastAsia" w:hAnsiTheme="minorEastAsia"/>
          <w:szCs w:val="21"/>
        </w:rPr>
      </w:pPr>
      <w:r>
        <w:rPr>
          <w:rFonts w:asciiTheme="minorEastAsia" w:eastAsiaTheme="minorEastAsia" w:hAnsiTheme="minorEastAsia" w:hint="eastAsia"/>
          <w:szCs w:val="21"/>
        </w:rPr>
        <w:t>质疑函应当使用中文。相关当事人提供外文书证或者外国语视听资料的，应当附有中文译本，由翻译机构盖章或者翻译人员签名。</w:t>
      </w:r>
    </w:p>
    <w:p w:rsidR="000F5493" w:rsidRDefault="00B87139">
      <w:pPr>
        <w:widowControl/>
        <w:shd w:val="clear" w:color="auto" w:fill="FFFFFF"/>
        <w:spacing w:line="360" w:lineRule="auto"/>
        <w:ind w:firstLine="420"/>
        <w:rPr>
          <w:rFonts w:asciiTheme="minorEastAsia" w:eastAsiaTheme="minorEastAsia" w:hAnsiTheme="minorEastAsia"/>
          <w:szCs w:val="21"/>
        </w:rPr>
      </w:pPr>
      <w:r>
        <w:rPr>
          <w:rFonts w:asciiTheme="minorEastAsia" w:eastAsiaTheme="minorEastAsia" w:hAnsiTheme="minorEastAsia"/>
          <w:szCs w:val="21"/>
        </w:rPr>
        <w:t xml:space="preserve">26.5 </w:t>
      </w:r>
      <w:r>
        <w:rPr>
          <w:rFonts w:asciiTheme="minorEastAsia" w:eastAsiaTheme="minorEastAsia" w:hAnsiTheme="minorEastAsia" w:hint="eastAsia"/>
          <w:szCs w:val="21"/>
        </w:rPr>
        <w:t>质疑函应当现场提交至采购代理机构联系人处，提交时应出示有效身份证明。未按上述要求提交质疑函的，质疑不予受理。</w:t>
      </w:r>
    </w:p>
    <w:p w:rsidR="000F5493" w:rsidRDefault="00B87139">
      <w:pPr>
        <w:widowControl/>
        <w:shd w:val="clear" w:color="auto" w:fill="FFFFFF"/>
        <w:spacing w:line="360" w:lineRule="auto"/>
        <w:ind w:firstLine="420"/>
        <w:rPr>
          <w:rFonts w:asciiTheme="minorEastAsia" w:eastAsiaTheme="minorEastAsia" w:hAnsiTheme="minorEastAsia"/>
          <w:szCs w:val="21"/>
        </w:rPr>
      </w:pPr>
      <w:r>
        <w:rPr>
          <w:rFonts w:asciiTheme="minorEastAsia" w:eastAsiaTheme="minorEastAsia" w:hAnsiTheme="minorEastAsia" w:hint="eastAsia"/>
          <w:szCs w:val="21"/>
        </w:rPr>
        <w:t xml:space="preserve">26.6 </w:t>
      </w:r>
      <w:r>
        <w:rPr>
          <w:rFonts w:asciiTheme="minorEastAsia" w:eastAsiaTheme="minorEastAsia" w:hAnsiTheme="minorEastAsia" w:hint="eastAsia"/>
          <w:szCs w:val="21"/>
        </w:rPr>
        <w:t>投标人不得虚假质疑和恶意质疑，并对质疑内容的真实性承担责任。投标人或者其他利害关系人通过捏造事实、伪造证明材料等方式提出异议或投诉，阻碍招投标活动正常进行的，属于严重不良行为，代理机构将提请财政部门将其列入不良行为记录名单，并依法予以处罚。</w:t>
      </w:r>
    </w:p>
    <w:p w:rsidR="000F5493" w:rsidRDefault="00B87139">
      <w:pPr>
        <w:widowControl/>
        <w:shd w:val="clear" w:color="auto" w:fill="FFFFFF"/>
        <w:spacing w:line="360" w:lineRule="auto"/>
        <w:ind w:firstLine="420"/>
        <w:rPr>
          <w:rFonts w:asciiTheme="minorEastAsia" w:eastAsiaTheme="minorEastAsia" w:hAnsiTheme="minorEastAsia"/>
          <w:szCs w:val="21"/>
        </w:rPr>
      </w:pPr>
      <w:r>
        <w:rPr>
          <w:rFonts w:asciiTheme="minorEastAsia" w:eastAsiaTheme="minorEastAsia" w:hAnsiTheme="minorEastAsia" w:hint="eastAsia"/>
          <w:szCs w:val="21"/>
        </w:rPr>
        <w:t xml:space="preserve">26.7 </w:t>
      </w:r>
      <w:r>
        <w:rPr>
          <w:rFonts w:asciiTheme="minorEastAsia" w:eastAsiaTheme="minorEastAsia" w:hAnsiTheme="minorEastAsia" w:hint="eastAsia"/>
          <w:szCs w:val="21"/>
        </w:rPr>
        <w:t>采购代理机构在收到投标人的书面质疑后将及时组织调查核实，在</w:t>
      </w:r>
      <w:r>
        <w:rPr>
          <w:rFonts w:asciiTheme="minorEastAsia" w:eastAsiaTheme="minorEastAsia" w:hAnsiTheme="minorEastAsia" w:hint="eastAsia"/>
          <w:b/>
          <w:bCs/>
          <w:szCs w:val="21"/>
        </w:rPr>
        <w:t>七个工作日内</w:t>
      </w:r>
      <w:r>
        <w:rPr>
          <w:rFonts w:asciiTheme="minorEastAsia" w:eastAsiaTheme="minorEastAsia" w:hAnsiTheme="minorEastAsia" w:hint="eastAsia"/>
          <w:szCs w:val="21"/>
        </w:rPr>
        <w:t>作出答复，并以书面或在网站公告形式通知质疑投标人和其他有关投标人，答复的内容不涉及商业秘密。</w:t>
      </w:r>
      <w:bookmarkEnd w:id="131"/>
    </w:p>
    <w:p w:rsidR="000F5493" w:rsidRDefault="00B87139">
      <w:pPr>
        <w:widowControl/>
        <w:shd w:val="clear" w:color="auto" w:fill="FFFFFF"/>
        <w:spacing w:line="360" w:lineRule="auto"/>
        <w:ind w:firstLine="420"/>
        <w:rPr>
          <w:rFonts w:asciiTheme="minorEastAsia" w:eastAsiaTheme="minorEastAsia" w:hAnsiTheme="minorEastAsia"/>
          <w:szCs w:val="21"/>
        </w:rPr>
      </w:pPr>
      <w:r>
        <w:rPr>
          <w:rFonts w:asciiTheme="minorEastAsia" w:eastAsiaTheme="minorEastAsia" w:hAnsiTheme="minorEastAsia" w:hint="eastAsia"/>
          <w:b/>
          <w:bCs/>
          <w:szCs w:val="21"/>
        </w:rPr>
        <w:t>27.</w:t>
      </w:r>
      <w:r>
        <w:rPr>
          <w:rFonts w:asciiTheme="minorEastAsia" w:eastAsiaTheme="minorEastAsia" w:hAnsiTheme="minorEastAsia" w:hint="eastAsia"/>
          <w:b/>
          <w:bCs/>
          <w:szCs w:val="21"/>
        </w:rPr>
        <w:t>投诉</w:t>
      </w:r>
    </w:p>
    <w:p w:rsidR="000F5493" w:rsidRDefault="00B87139">
      <w:pPr>
        <w:spacing w:line="360" w:lineRule="auto"/>
        <w:ind w:firstLine="420"/>
        <w:rPr>
          <w:rFonts w:asciiTheme="minorEastAsia" w:eastAsiaTheme="minorEastAsia" w:hAnsiTheme="minorEastAsia"/>
          <w:szCs w:val="21"/>
        </w:rPr>
      </w:pPr>
      <w:r>
        <w:rPr>
          <w:rFonts w:asciiTheme="minorEastAsia" w:eastAsiaTheme="minorEastAsia" w:hAnsiTheme="minorEastAsia" w:hint="eastAsia"/>
          <w:szCs w:val="21"/>
        </w:rPr>
        <w:t>27.1</w:t>
      </w:r>
      <w:r>
        <w:rPr>
          <w:rFonts w:asciiTheme="minorEastAsia" w:eastAsiaTheme="minorEastAsia" w:hAnsiTheme="minorEastAsia" w:hint="eastAsia"/>
          <w:szCs w:val="21"/>
        </w:rPr>
        <w:t>质疑投标人对采购代理机构的答复不满意或者采购代理机构未在规定的时间内作出答复的，可以在答复期满后十五个工作日内向同级政府采购监督管理部门投诉。</w:t>
      </w:r>
    </w:p>
    <w:p w:rsidR="000F5493" w:rsidRDefault="00B87139">
      <w:pPr>
        <w:spacing w:line="360" w:lineRule="auto"/>
        <w:ind w:firstLine="420"/>
        <w:rPr>
          <w:rFonts w:asciiTheme="minorEastAsia" w:eastAsiaTheme="minorEastAsia" w:hAnsiTheme="minorEastAsia"/>
          <w:szCs w:val="21"/>
        </w:rPr>
      </w:pPr>
      <w:r>
        <w:rPr>
          <w:rFonts w:asciiTheme="minorEastAsia" w:eastAsiaTheme="minorEastAsia" w:hAnsiTheme="minorEastAsia" w:hint="eastAsia"/>
          <w:szCs w:val="21"/>
        </w:rPr>
        <w:t>27.2</w:t>
      </w:r>
      <w:r>
        <w:rPr>
          <w:rFonts w:asciiTheme="minorEastAsia" w:eastAsiaTheme="minorEastAsia" w:hAnsiTheme="minorEastAsia"/>
          <w:szCs w:val="21"/>
        </w:rPr>
        <w:t xml:space="preserve"> </w:t>
      </w:r>
      <w:r>
        <w:rPr>
          <w:rFonts w:asciiTheme="minorEastAsia" w:eastAsiaTheme="minorEastAsia" w:hAnsiTheme="minorEastAsia" w:hint="eastAsia"/>
          <w:szCs w:val="21"/>
        </w:rPr>
        <w:t>投标人投诉应当有明确的请求和必要的证明材料。投标人投诉的事项不得超出已质疑事项的范围。</w:t>
      </w:r>
    </w:p>
    <w:p w:rsidR="000F5493" w:rsidRDefault="00B87139">
      <w:pPr>
        <w:spacing w:line="360" w:lineRule="auto"/>
        <w:ind w:firstLine="420"/>
        <w:rPr>
          <w:rFonts w:asciiTheme="minorEastAsia" w:eastAsiaTheme="minorEastAsia" w:hAnsiTheme="minorEastAsia"/>
          <w:szCs w:val="21"/>
        </w:rPr>
      </w:pPr>
      <w:r>
        <w:rPr>
          <w:rFonts w:asciiTheme="minorEastAsia" w:eastAsiaTheme="minorEastAsia" w:hAnsiTheme="minorEastAsia" w:hint="eastAsia"/>
          <w:szCs w:val="21"/>
        </w:rPr>
        <w:t>27.3</w:t>
      </w:r>
      <w:r>
        <w:rPr>
          <w:rFonts w:asciiTheme="minorEastAsia" w:eastAsiaTheme="minorEastAsia" w:hAnsiTheme="minorEastAsia"/>
          <w:szCs w:val="21"/>
        </w:rPr>
        <w:t>投诉人对政府采购监督管理部门的投诉处理决定不服或者政府采购监督管理部门逾期未作处理的，可以依法申请行政复议或者向人民法院提起行政诉讼。</w:t>
      </w:r>
    </w:p>
    <w:p w:rsidR="000F5493" w:rsidRDefault="00B87139">
      <w:pPr>
        <w:spacing w:line="360" w:lineRule="auto"/>
        <w:ind w:firstLine="420"/>
        <w:rPr>
          <w:rFonts w:asciiTheme="minorEastAsia" w:eastAsiaTheme="minorEastAsia" w:hAnsiTheme="minorEastAsia"/>
          <w:szCs w:val="21"/>
        </w:rPr>
      </w:pPr>
      <w:r>
        <w:rPr>
          <w:rFonts w:asciiTheme="minorEastAsia" w:eastAsiaTheme="minorEastAsia" w:hAnsiTheme="minorEastAsia" w:hint="eastAsia"/>
          <w:szCs w:val="21"/>
        </w:rPr>
        <w:t xml:space="preserve">27.4 </w:t>
      </w:r>
      <w:r>
        <w:rPr>
          <w:rFonts w:asciiTheme="minorEastAsia" w:eastAsiaTheme="minorEastAsia" w:hAnsiTheme="minorEastAsia" w:hint="eastAsia"/>
          <w:szCs w:val="21"/>
        </w:rPr>
        <w:t>投诉人在全国范围</w:t>
      </w:r>
      <w:r>
        <w:rPr>
          <w:rFonts w:asciiTheme="minorEastAsia" w:eastAsiaTheme="minorEastAsia" w:hAnsiTheme="minorEastAsia" w:hint="eastAsia"/>
          <w:szCs w:val="21"/>
        </w:rPr>
        <w:t>12</w:t>
      </w:r>
      <w:r>
        <w:rPr>
          <w:rFonts w:asciiTheme="minorEastAsia" w:eastAsiaTheme="minorEastAsia" w:hAnsiTheme="minorEastAsia" w:hint="eastAsia"/>
          <w:szCs w:val="21"/>
        </w:rPr>
        <w:t>个月内</w:t>
      </w:r>
      <w:r>
        <w:rPr>
          <w:rFonts w:asciiTheme="minorEastAsia" w:eastAsiaTheme="minorEastAsia" w:hAnsiTheme="minorEastAsia" w:hint="eastAsia"/>
          <w:szCs w:val="21"/>
        </w:rPr>
        <w:t>3</w:t>
      </w:r>
      <w:r>
        <w:rPr>
          <w:rFonts w:asciiTheme="minorEastAsia" w:eastAsiaTheme="minorEastAsia" w:hAnsiTheme="minorEastAsia" w:hint="eastAsia"/>
          <w:szCs w:val="21"/>
        </w:rPr>
        <w:t>次以上投诉查无实据的，由财政部门列入不良行为记录名单。</w:t>
      </w:r>
    </w:p>
    <w:p w:rsidR="000F5493" w:rsidRDefault="00B87139">
      <w:pPr>
        <w:spacing w:line="360" w:lineRule="auto"/>
        <w:ind w:firstLine="420"/>
        <w:rPr>
          <w:rFonts w:asciiTheme="minorEastAsia" w:eastAsiaTheme="minorEastAsia" w:hAnsiTheme="minorEastAsia"/>
          <w:szCs w:val="21"/>
        </w:rPr>
      </w:pPr>
      <w:r>
        <w:rPr>
          <w:rFonts w:asciiTheme="minorEastAsia" w:eastAsiaTheme="minorEastAsia" w:hAnsiTheme="minorEastAsia" w:hint="eastAsia"/>
          <w:szCs w:val="21"/>
        </w:rPr>
        <w:t>2</w:t>
      </w:r>
      <w:r>
        <w:rPr>
          <w:rFonts w:asciiTheme="minorEastAsia" w:eastAsiaTheme="minorEastAsia" w:hAnsiTheme="minorEastAsia"/>
          <w:szCs w:val="21"/>
        </w:rPr>
        <w:t>7.5</w:t>
      </w:r>
      <w:r>
        <w:rPr>
          <w:rFonts w:asciiTheme="minorEastAsia" w:eastAsiaTheme="minorEastAsia" w:hAnsiTheme="minorEastAsia" w:hint="eastAsia"/>
          <w:szCs w:val="21"/>
        </w:rPr>
        <w:t>投诉人有下列行为之一的，属于虚假、恶意投诉，由财政部门列入不良行为记录名单，禁止其</w:t>
      </w:r>
      <w:r>
        <w:rPr>
          <w:rFonts w:asciiTheme="minorEastAsia" w:eastAsiaTheme="minorEastAsia" w:hAnsiTheme="minorEastAsia" w:hint="eastAsia"/>
          <w:szCs w:val="21"/>
        </w:rPr>
        <w:t>1</w:t>
      </w:r>
      <w:r>
        <w:rPr>
          <w:rFonts w:asciiTheme="minorEastAsia" w:eastAsiaTheme="minorEastAsia" w:hAnsiTheme="minorEastAsia" w:hint="eastAsia"/>
          <w:szCs w:val="21"/>
        </w:rPr>
        <w:t>至</w:t>
      </w:r>
      <w:r>
        <w:rPr>
          <w:rFonts w:asciiTheme="minorEastAsia" w:eastAsiaTheme="minorEastAsia" w:hAnsiTheme="minorEastAsia" w:hint="eastAsia"/>
          <w:szCs w:val="21"/>
        </w:rPr>
        <w:t>3</w:t>
      </w:r>
      <w:r>
        <w:rPr>
          <w:rFonts w:asciiTheme="minorEastAsia" w:eastAsiaTheme="minorEastAsia" w:hAnsiTheme="minorEastAsia" w:hint="eastAsia"/>
          <w:szCs w:val="21"/>
        </w:rPr>
        <w:t>年内参加政府采购活动：</w:t>
      </w:r>
    </w:p>
    <w:p w:rsidR="000F5493" w:rsidRDefault="00B87139">
      <w:pPr>
        <w:spacing w:line="360" w:lineRule="auto"/>
        <w:ind w:firstLine="420"/>
        <w:rPr>
          <w:rFonts w:asciiTheme="minorEastAsia" w:eastAsiaTheme="minorEastAsia" w:hAnsiTheme="minorEastAsia"/>
          <w:szCs w:val="21"/>
        </w:rPr>
      </w:pPr>
      <w:r>
        <w:rPr>
          <w:rFonts w:asciiTheme="minorEastAsia" w:eastAsiaTheme="minorEastAsia" w:hAnsiTheme="minorEastAsia" w:hint="eastAsia"/>
          <w:szCs w:val="21"/>
        </w:rPr>
        <w:t>（</w:t>
      </w:r>
      <w:r>
        <w:rPr>
          <w:rFonts w:asciiTheme="minorEastAsia" w:eastAsiaTheme="minorEastAsia" w:hAnsiTheme="minorEastAsia" w:hint="eastAsia"/>
          <w:szCs w:val="21"/>
        </w:rPr>
        <w:t>1</w:t>
      </w:r>
      <w:r>
        <w:rPr>
          <w:rFonts w:asciiTheme="minorEastAsia" w:eastAsiaTheme="minorEastAsia" w:hAnsiTheme="minorEastAsia" w:hint="eastAsia"/>
          <w:szCs w:val="21"/>
        </w:rPr>
        <w:t>）捏造事实；</w:t>
      </w:r>
    </w:p>
    <w:p w:rsidR="000F5493" w:rsidRDefault="00B87139">
      <w:pPr>
        <w:spacing w:line="360" w:lineRule="auto"/>
        <w:ind w:firstLine="420"/>
        <w:rPr>
          <w:rFonts w:asciiTheme="minorEastAsia" w:eastAsiaTheme="minorEastAsia" w:hAnsiTheme="minorEastAsia"/>
          <w:szCs w:val="21"/>
        </w:rPr>
      </w:pPr>
      <w:r>
        <w:rPr>
          <w:rFonts w:asciiTheme="minorEastAsia" w:eastAsiaTheme="minorEastAsia" w:hAnsiTheme="minorEastAsia" w:hint="eastAsia"/>
          <w:szCs w:val="21"/>
        </w:rPr>
        <w:t>（</w:t>
      </w:r>
      <w:r>
        <w:rPr>
          <w:rFonts w:asciiTheme="minorEastAsia" w:eastAsiaTheme="minorEastAsia" w:hAnsiTheme="minorEastAsia" w:hint="eastAsia"/>
          <w:szCs w:val="21"/>
        </w:rPr>
        <w:t>2</w:t>
      </w:r>
      <w:r>
        <w:rPr>
          <w:rFonts w:asciiTheme="minorEastAsia" w:eastAsiaTheme="minorEastAsia" w:hAnsiTheme="minorEastAsia" w:hint="eastAsia"/>
          <w:szCs w:val="21"/>
        </w:rPr>
        <w:t>）提供虚假材料；</w:t>
      </w:r>
    </w:p>
    <w:p w:rsidR="000F5493" w:rsidRDefault="00B87139">
      <w:pPr>
        <w:spacing w:line="360" w:lineRule="auto"/>
        <w:ind w:firstLine="420"/>
        <w:rPr>
          <w:rFonts w:asciiTheme="minorEastAsia" w:eastAsiaTheme="minorEastAsia" w:hAnsiTheme="minorEastAsia"/>
          <w:szCs w:val="21"/>
        </w:rPr>
      </w:pPr>
      <w:r>
        <w:rPr>
          <w:rFonts w:asciiTheme="minorEastAsia" w:eastAsiaTheme="minorEastAsia" w:hAnsiTheme="minorEastAsia" w:hint="eastAsia"/>
          <w:szCs w:val="21"/>
        </w:rPr>
        <w:t>（</w:t>
      </w:r>
      <w:r>
        <w:rPr>
          <w:rFonts w:asciiTheme="minorEastAsia" w:eastAsiaTheme="minorEastAsia" w:hAnsiTheme="minorEastAsia" w:hint="eastAsia"/>
          <w:szCs w:val="21"/>
        </w:rPr>
        <w:t>3</w:t>
      </w:r>
      <w:r>
        <w:rPr>
          <w:rFonts w:asciiTheme="minorEastAsia" w:eastAsiaTheme="minorEastAsia" w:hAnsiTheme="minorEastAsia" w:hint="eastAsia"/>
          <w:szCs w:val="21"/>
        </w:rPr>
        <w:t>）以非法手段取得证明材料。证据来源的合法性存在明显疑问，投诉人无法证明其取得方式合法的，视为以非法手段取得证明材料。</w:t>
      </w:r>
    </w:p>
    <w:p w:rsidR="000F5493" w:rsidRDefault="00B87139">
      <w:pPr>
        <w:pStyle w:val="1"/>
        <w:numPr>
          <w:ilvl w:val="0"/>
          <w:numId w:val="0"/>
        </w:numPr>
        <w:rPr>
          <w:rFonts w:asciiTheme="minorEastAsia" w:eastAsiaTheme="minorEastAsia" w:hAnsiTheme="minorEastAsia"/>
        </w:rPr>
      </w:pPr>
      <w:r>
        <w:rPr>
          <w:rFonts w:asciiTheme="minorEastAsia" w:eastAsiaTheme="minorEastAsia" w:hAnsiTheme="minorEastAsia"/>
          <w:sz w:val="21"/>
          <w:szCs w:val="21"/>
        </w:rPr>
        <w:br w:type="page" w:clear="all"/>
      </w:r>
      <w:bookmarkStart w:id="132" w:name="_Toc176529669"/>
      <w:bookmarkStart w:id="133" w:name="_Toc2754"/>
      <w:bookmarkStart w:id="134" w:name="_Toc481057145"/>
      <w:r>
        <w:rPr>
          <w:rFonts w:asciiTheme="minorEastAsia" w:eastAsiaTheme="minorEastAsia" w:hAnsiTheme="minorEastAsia" w:hint="eastAsia"/>
        </w:rPr>
        <w:lastRenderedPageBreak/>
        <w:t>第三章</w:t>
      </w:r>
      <w:r>
        <w:rPr>
          <w:rFonts w:asciiTheme="minorEastAsia" w:eastAsiaTheme="minorEastAsia" w:hAnsiTheme="minorEastAsia" w:hint="eastAsia"/>
        </w:rPr>
        <w:t xml:space="preserve"> </w:t>
      </w:r>
      <w:r>
        <w:rPr>
          <w:rFonts w:asciiTheme="minorEastAsia" w:eastAsiaTheme="minorEastAsia" w:hAnsiTheme="minorEastAsia" w:hint="eastAsia"/>
        </w:rPr>
        <w:t>评标标准</w:t>
      </w:r>
      <w:bookmarkEnd w:id="132"/>
      <w:bookmarkEnd w:id="133"/>
      <w:bookmarkEnd w:id="134"/>
    </w:p>
    <w:p w:rsidR="000F5493" w:rsidRDefault="00B87139">
      <w:pPr>
        <w:spacing w:line="360" w:lineRule="auto"/>
        <w:ind w:firstLine="420"/>
        <w:rPr>
          <w:rFonts w:asciiTheme="minorEastAsia" w:eastAsiaTheme="minorEastAsia" w:hAnsiTheme="minorEastAsia"/>
          <w:szCs w:val="21"/>
        </w:rPr>
      </w:pPr>
      <w:bookmarkStart w:id="135" w:name="_Hlk44577066"/>
      <w:r>
        <w:rPr>
          <w:rFonts w:asciiTheme="minorEastAsia" w:eastAsiaTheme="minorEastAsia" w:hAnsiTheme="minorEastAsia" w:hint="eastAsia"/>
          <w:szCs w:val="21"/>
        </w:rPr>
        <w:t>本项目采</w:t>
      </w:r>
      <w:r>
        <w:rPr>
          <w:rFonts w:asciiTheme="minorEastAsia" w:eastAsiaTheme="minorEastAsia" w:hAnsiTheme="minorEastAsia" w:hint="eastAsia"/>
          <w:szCs w:val="21"/>
        </w:rPr>
        <w:t>用综合</w:t>
      </w:r>
      <w:r>
        <w:rPr>
          <w:rFonts w:asciiTheme="minorEastAsia" w:eastAsiaTheme="minorEastAsia" w:hAnsiTheme="minorEastAsia" w:hint="eastAsia"/>
          <w:szCs w:val="21"/>
        </w:rPr>
        <w:t>评分法，评分统计方法将全部评委评分直接进行算术平均，小数点后保留</w:t>
      </w:r>
      <w:r>
        <w:rPr>
          <w:rFonts w:asciiTheme="minorEastAsia" w:eastAsiaTheme="minorEastAsia" w:hAnsiTheme="minorEastAsia" w:hint="eastAsia"/>
          <w:szCs w:val="21"/>
        </w:rPr>
        <w:t>2</w:t>
      </w:r>
      <w:r>
        <w:rPr>
          <w:rFonts w:asciiTheme="minorEastAsia" w:eastAsiaTheme="minorEastAsia" w:hAnsiTheme="minorEastAsia" w:hint="eastAsia"/>
          <w:szCs w:val="21"/>
        </w:rPr>
        <w:t>位。按评审后得分由高到低顺序排列，得分相同的，按投标报价由低到高顺序排列，得分且投标报价相同的，按</w:t>
      </w:r>
      <w:r>
        <w:rPr>
          <w:rFonts w:asciiTheme="minorEastAsia" w:eastAsiaTheme="minorEastAsia" w:hAnsiTheme="minorEastAsia" w:hint="eastAsia"/>
          <w:szCs w:val="21"/>
        </w:rPr>
        <w:t>技术指标</w:t>
      </w:r>
      <w:r>
        <w:rPr>
          <w:rFonts w:asciiTheme="minorEastAsia" w:eastAsiaTheme="minorEastAsia" w:hAnsiTheme="minorEastAsia" w:hint="eastAsia"/>
          <w:szCs w:val="21"/>
        </w:rPr>
        <w:t>优劣顺序</w:t>
      </w:r>
      <w:r>
        <w:rPr>
          <w:rFonts w:asciiTheme="minorEastAsia" w:eastAsiaTheme="minorEastAsia" w:hAnsiTheme="minorEastAsia" w:hint="eastAsia"/>
          <w:szCs w:val="21"/>
        </w:rPr>
        <w:t>排</w:t>
      </w:r>
      <w:r>
        <w:rPr>
          <w:rFonts w:asciiTheme="minorEastAsia" w:eastAsiaTheme="minorEastAsia" w:hAnsiTheme="minorEastAsia" w:hint="eastAsia"/>
          <w:szCs w:val="21"/>
        </w:rPr>
        <w:t>列，由评标委员会确定中标人。</w:t>
      </w:r>
      <w:bookmarkStart w:id="136" w:name="_Hlk176529455"/>
    </w:p>
    <w:tbl>
      <w:tblPr>
        <w:tblW w:w="9724" w:type="dxa"/>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4A0" w:firstRow="1" w:lastRow="0" w:firstColumn="1" w:lastColumn="0" w:noHBand="0" w:noVBand="1"/>
      </w:tblPr>
      <w:tblGrid>
        <w:gridCol w:w="521"/>
        <w:gridCol w:w="1039"/>
        <w:gridCol w:w="6800"/>
        <w:gridCol w:w="575"/>
        <w:gridCol w:w="789"/>
      </w:tblGrid>
      <w:tr w:rsidR="000F5493">
        <w:trPr>
          <w:trHeight w:val="422"/>
          <w:tblHeader/>
          <w:jc w:val="center"/>
        </w:trPr>
        <w:tc>
          <w:tcPr>
            <w:tcW w:w="521" w:type="dxa"/>
            <w:vAlign w:val="center"/>
          </w:tcPr>
          <w:p w:rsidR="000F5493" w:rsidRDefault="00B87139">
            <w:pPr>
              <w:spacing w:line="360" w:lineRule="auto"/>
              <w:jc w:val="center"/>
              <w:rPr>
                <w:rFonts w:asciiTheme="minorEastAsia" w:eastAsiaTheme="minorEastAsia" w:hAnsiTheme="minorEastAsia" w:cs="宋体"/>
                <w:b/>
                <w:bCs/>
                <w:szCs w:val="21"/>
              </w:rPr>
            </w:pPr>
            <w:r>
              <w:rPr>
                <w:rFonts w:asciiTheme="minorEastAsia" w:eastAsiaTheme="minorEastAsia" w:hAnsiTheme="minorEastAsia" w:hint="eastAsia"/>
                <w:b/>
                <w:bCs/>
                <w:szCs w:val="21"/>
              </w:rPr>
              <w:t>序号</w:t>
            </w:r>
          </w:p>
        </w:tc>
        <w:tc>
          <w:tcPr>
            <w:tcW w:w="1039" w:type="dxa"/>
            <w:vAlign w:val="center"/>
          </w:tcPr>
          <w:p w:rsidR="000F5493" w:rsidRDefault="00B87139">
            <w:pPr>
              <w:spacing w:line="360" w:lineRule="auto"/>
              <w:jc w:val="center"/>
              <w:rPr>
                <w:rFonts w:asciiTheme="minorEastAsia" w:eastAsiaTheme="minorEastAsia" w:hAnsiTheme="minorEastAsia" w:cs="宋体"/>
                <w:b/>
                <w:bCs/>
                <w:szCs w:val="21"/>
              </w:rPr>
            </w:pPr>
            <w:r>
              <w:rPr>
                <w:rFonts w:asciiTheme="minorEastAsia" w:eastAsiaTheme="minorEastAsia" w:hAnsiTheme="minorEastAsia" w:hint="eastAsia"/>
                <w:b/>
                <w:bCs/>
                <w:szCs w:val="21"/>
              </w:rPr>
              <w:t>评分因素</w:t>
            </w:r>
          </w:p>
        </w:tc>
        <w:tc>
          <w:tcPr>
            <w:tcW w:w="6800" w:type="dxa"/>
            <w:vAlign w:val="center"/>
          </w:tcPr>
          <w:p w:rsidR="000F5493" w:rsidRDefault="00B87139">
            <w:pPr>
              <w:spacing w:line="360" w:lineRule="auto"/>
              <w:jc w:val="center"/>
              <w:rPr>
                <w:rFonts w:asciiTheme="minorEastAsia" w:eastAsiaTheme="minorEastAsia" w:hAnsiTheme="minorEastAsia" w:cs="宋体"/>
                <w:b/>
                <w:bCs/>
                <w:szCs w:val="21"/>
              </w:rPr>
            </w:pPr>
            <w:r>
              <w:rPr>
                <w:rFonts w:asciiTheme="minorEastAsia" w:eastAsiaTheme="minorEastAsia" w:hAnsiTheme="minorEastAsia" w:hint="eastAsia"/>
                <w:b/>
                <w:bCs/>
                <w:szCs w:val="21"/>
              </w:rPr>
              <w:t>评审标准</w:t>
            </w:r>
          </w:p>
        </w:tc>
        <w:tc>
          <w:tcPr>
            <w:tcW w:w="575" w:type="dxa"/>
            <w:vAlign w:val="center"/>
          </w:tcPr>
          <w:p w:rsidR="000F5493" w:rsidRDefault="00B87139">
            <w:pPr>
              <w:spacing w:line="360" w:lineRule="auto"/>
              <w:jc w:val="center"/>
              <w:rPr>
                <w:rFonts w:asciiTheme="minorEastAsia" w:eastAsiaTheme="minorEastAsia" w:hAnsiTheme="minorEastAsia" w:cs="宋体"/>
                <w:b/>
                <w:bCs/>
                <w:szCs w:val="21"/>
              </w:rPr>
            </w:pPr>
            <w:r>
              <w:rPr>
                <w:rFonts w:asciiTheme="minorEastAsia" w:eastAsiaTheme="minorEastAsia" w:hAnsiTheme="minorEastAsia" w:hint="eastAsia"/>
                <w:b/>
                <w:bCs/>
                <w:szCs w:val="21"/>
              </w:rPr>
              <w:t>分值</w:t>
            </w:r>
          </w:p>
        </w:tc>
        <w:tc>
          <w:tcPr>
            <w:tcW w:w="789" w:type="dxa"/>
            <w:vAlign w:val="center"/>
          </w:tcPr>
          <w:p w:rsidR="000F5493" w:rsidRDefault="00B87139">
            <w:pPr>
              <w:spacing w:line="360" w:lineRule="auto"/>
              <w:jc w:val="center"/>
              <w:rPr>
                <w:rFonts w:asciiTheme="minorEastAsia" w:eastAsiaTheme="minorEastAsia" w:hAnsiTheme="minorEastAsia" w:cs="宋体"/>
                <w:b/>
                <w:bCs/>
                <w:szCs w:val="21"/>
              </w:rPr>
            </w:pPr>
            <w:r>
              <w:rPr>
                <w:rFonts w:asciiTheme="minorEastAsia" w:eastAsiaTheme="minorEastAsia" w:hAnsiTheme="minorEastAsia" w:hint="eastAsia"/>
                <w:b/>
                <w:bCs/>
                <w:szCs w:val="21"/>
              </w:rPr>
              <w:t>类型</w:t>
            </w:r>
          </w:p>
        </w:tc>
      </w:tr>
      <w:tr w:rsidR="000F5493">
        <w:trPr>
          <w:trHeight w:val="460"/>
          <w:jc w:val="center"/>
        </w:trPr>
        <w:tc>
          <w:tcPr>
            <w:tcW w:w="9724" w:type="dxa"/>
            <w:gridSpan w:val="5"/>
            <w:vAlign w:val="center"/>
          </w:tcPr>
          <w:p w:rsidR="000F5493" w:rsidRDefault="00B87139">
            <w:pPr>
              <w:spacing w:line="360" w:lineRule="auto"/>
              <w:jc w:val="center"/>
              <w:rPr>
                <w:rFonts w:asciiTheme="minorEastAsia" w:eastAsiaTheme="minorEastAsia" w:hAnsiTheme="minorEastAsia" w:cs="宋体"/>
                <w:szCs w:val="21"/>
              </w:rPr>
            </w:pPr>
            <w:r>
              <w:rPr>
                <w:rFonts w:asciiTheme="minorEastAsia" w:eastAsiaTheme="minorEastAsia" w:hAnsiTheme="minorEastAsia" w:cs="宋体" w:hint="eastAsia"/>
                <w:b/>
                <w:bCs/>
                <w:szCs w:val="21"/>
              </w:rPr>
              <w:t>一、</w:t>
            </w:r>
            <w:r>
              <w:rPr>
                <w:rFonts w:asciiTheme="minorEastAsia" w:eastAsiaTheme="minorEastAsia" w:hAnsiTheme="minorEastAsia" w:cs="宋体"/>
                <w:b/>
                <w:bCs/>
                <w:szCs w:val="21"/>
              </w:rPr>
              <w:t>价格</w:t>
            </w:r>
            <w:r>
              <w:rPr>
                <w:rFonts w:asciiTheme="minorEastAsia" w:eastAsiaTheme="minorEastAsia" w:hAnsiTheme="minorEastAsia" w:cs="宋体" w:hint="eastAsia"/>
                <w:b/>
                <w:bCs/>
                <w:szCs w:val="21"/>
              </w:rPr>
              <w:t>30</w:t>
            </w:r>
            <w:r>
              <w:rPr>
                <w:rFonts w:asciiTheme="minorEastAsia" w:eastAsiaTheme="minorEastAsia" w:hAnsiTheme="minorEastAsia" w:cs="宋体" w:hint="eastAsia"/>
                <w:b/>
                <w:bCs/>
                <w:szCs w:val="21"/>
              </w:rPr>
              <w:t>分</w:t>
            </w:r>
          </w:p>
        </w:tc>
      </w:tr>
      <w:tr w:rsidR="000F5493">
        <w:trPr>
          <w:trHeight w:val="398"/>
          <w:jc w:val="center"/>
        </w:trPr>
        <w:tc>
          <w:tcPr>
            <w:tcW w:w="521" w:type="dxa"/>
            <w:vAlign w:val="center"/>
          </w:tcPr>
          <w:p w:rsidR="000F5493" w:rsidRDefault="00B87139">
            <w:pPr>
              <w:spacing w:line="360" w:lineRule="auto"/>
              <w:jc w:val="center"/>
              <w:rPr>
                <w:rFonts w:asciiTheme="minorEastAsia" w:eastAsiaTheme="minorEastAsia" w:hAnsiTheme="minorEastAsia" w:cs="宋体"/>
                <w:szCs w:val="21"/>
              </w:rPr>
            </w:pPr>
            <w:r>
              <w:rPr>
                <w:rFonts w:asciiTheme="minorEastAsia" w:eastAsiaTheme="minorEastAsia" w:hAnsiTheme="minorEastAsia" w:cs="宋体" w:hint="eastAsia"/>
                <w:szCs w:val="21"/>
              </w:rPr>
              <w:t>1</w:t>
            </w:r>
          </w:p>
        </w:tc>
        <w:tc>
          <w:tcPr>
            <w:tcW w:w="1039" w:type="dxa"/>
            <w:vAlign w:val="center"/>
          </w:tcPr>
          <w:p w:rsidR="000F5493" w:rsidRDefault="00B87139">
            <w:pPr>
              <w:spacing w:line="360" w:lineRule="auto"/>
              <w:jc w:val="center"/>
              <w:rPr>
                <w:rFonts w:asciiTheme="minorEastAsia" w:eastAsiaTheme="minorEastAsia" w:hAnsiTheme="minorEastAsia" w:cs="宋体"/>
                <w:szCs w:val="21"/>
              </w:rPr>
            </w:pPr>
            <w:r>
              <w:rPr>
                <w:rFonts w:asciiTheme="minorEastAsia" w:eastAsiaTheme="minorEastAsia" w:hAnsiTheme="minorEastAsia" w:cs="宋体" w:hint="eastAsia"/>
                <w:szCs w:val="21"/>
              </w:rPr>
              <w:t>价格</w:t>
            </w:r>
          </w:p>
        </w:tc>
        <w:tc>
          <w:tcPr>
            <w:tcW w:w="6800" w:type="dxa"/>
            <w:vAlign w:val="center"/>
          </w:tcPr>
          <w:p w:rsidR="000F5493" w:rsidRDefault="00B87139">
            <w:pPr>
              <w:spacing w:line="360" w:lineRule="auto"/>
              <w:jc w:val="left"/>
              <w:rPr>
                <w:rFonts w:asciiTheme="minorEastAsia" w:eastAsiaTheme="minorEastAsia" w:hAnsiTheme="minorEastAsia" w:cs="宋体"/>
                <w:szCs w:val="21"/>
              </w:rPr>
            </w:pPr>
            <w:r>
              <w:rPr>
                <w:rFonts w:asciiTheme="minorEastAsia" w:eastAsiaTheme="minorEastAsia" w:hAnsiTheme="minorEastAsia" w:cs="宋体" w:hint="eastAsia"/>
                <w:szCs w:val="21"/>
                <w:lang w:val="zh-CN"/>
              </w:rPr>
              <w:t>采用低价优先法计算，即满足招标文件要求且投标价格最低的投标报价为评标基准价，其价格分为满分。其他投标人的价格分按照下列公式计算（小数点保留两位）。投标报价得分</w:t>
            </w:r>
            <w:r>
              <w:rPr>
                <w:rFonts w:asciiTheme="minorEastAsia" w:eastAsiaTheme="minorEastAsia" w:hAnsiTheme="minorEastAsia" w:cs="宋体" w:hint="eastAsia"/>
                <w:szCs w:val="21"/>
                <w:lang w:val="zh-CN"/>
              </w:rPr>
              <w:t>=(</w:t>
            </w:r>
            <w:r>
              <w:rPr>
                <w:rFonts w:asciiTheme="minorEastAsia" w:eastAsiaTheme="minorEastAsia" w:hAnsiTheme="minorEastAsia" w:cs="宋体" w:hint="eastAsia"/>
                <w:szCs w:val="21"/>
                <w:lang w:val="zh-CN"/>
              </w:rPr>
              <w:t>评标基准价／投标报价</w:t>
            </w:r>
            <w:r>
              <w:rPr>
                <w:rFonts w:asciiTheme="minorEastAsia" w:eastAsiaTheme="minorEastAsia" w:hAnsiTheme="minorEastAsia" w:cs="宋体" w:hint="eastAsia"/>
                <w:szCs w:val="21"/>
                <w:lang w:val="zh-CN"/>
              </w:rPr>
              <w:t>)</w:t>
            </w:r>
            <w:r>
              <w:rPr>
                <w:rFonts w:asciiTheme="minorEastAsia" w:eastAsiaTheme="minorEastAsia" w:hAnsiTheme="minorEastAsia" w:cs="宋体" w:hint="eastAsia"/>
                <w:szCs w:val="21"/>
                <w:lang w:val="zh-CN"/>
              </w:rPr>
              <w:t>×</w:t>
            </w:r>
            <w:r>
              <w:rPr>
                <w:rFonts w:asciiTheme="minorEastAsia" w:eastAsiaTheme="minorEastAsia" w:hAnsiTheme="minorEastAsia" w:cs="宋体" w:hint="eastAsia"/>
                <w:szCs w:val="21"/>
              </w:rPr>
              <w:t>3</w:t>
            </w:r>
            <w:r>
              <w:rPr>
                <w:rFonts w:asciiTheme="minorEastAsia" w:eastAsiaTheme="minorEastAsia" w:hAnsiTheme="minorEastAsia" w:cs="宋体" w:hint="eastAsia"/>
                <w:szCs w:val="21"/>
              </w:rPr>
              <w:t>0</w:t>
            </w:r>
            <w:r>
              <w:rPr>
                <w:rFonts w:asciiTheme="minorEastAsia" w:eastAsiaTheme="minorEastAsia" w:hAnsiTheme="minorEastAsia" w:cs="宋体" w:hint="eastAsia"/>
                <w:szCs w:val="21"/>
                <w:lang w:val="zh-CN"/>
              </w:rPr>
              <w:t>。</w:t>
            </w:r>
          </w:p>
        </w:tc>
        <w:tc>
          <w:tcPr>
            <w:tcW w:w="575" w:type="dxa"/>
            <w:vAlign w:val="center"/>
          </w:tcPr>
          <w:p w:rsidR="000F5493" w:rsidRDefault="00B87139">
            <w:pPr>
              <w:spacing w:line="360" w:lineRule="auto"/>
              <w:jc w:val="center"/>
              <w:rPr>
                <w:rFonts w:asciiTheme="minorEastAsia" w:eastAsiaTheme="minorEastAsia" w:hAnsiTheme="minorEastAsia" w:cs="宋体"/>
                <w:szCs w:val="21"/>
              </w:rPr>
            </w:pPr>
            <w:r>
              <w:rPr>
                <w:rFonts w:asciiTheme="minorEastAsia" w:eastAsiaTheme="minorEastAsia" w:hAnsiTheme="minorEastAsia" w:cs="宋体" w:hint="eastAsia"/>
                <w:szCs w:val="21"/>
              </w:rPr>
              <w:t>30</w:t>
            </w:r>
          </w:p>
        </w:tc>
        <w:tc>
          <w:tcPr>
            <w:tcW w:w="789" w:type="dxa"/>
            <w:vAlign w:val="center"/>
          </w:tcPr>
          <w:p w:rsidR="000F5493" w:rsidRDefault="00B87139">
            <w:pPr>
              <w:spacing w:line="360" w:lineRule="auto"/>
              <w:jc w:val="center"/>
              <w:rPr>
                <w:rFonts w:asciiTheme="minorEastAsia" w:eastAsiaTheme="minorEastAsia" w:hAnsiTheme="minorEastAsia" w:cs="宋体"/>
                <w:szCs w:val="21"/>
              </w:rPr>
            </w:pPr>
            <w:r>
              <w:rPr>
                <w:rFonts w:asciiTheme="minorEastAsia" w:eastAsiaTheme="minorEastAsia" w:hAnsiTheme="minorEastAsia" w:cs="宋体" w:hint="eastAsia"/>
                <w:szCs w:val="21"/>
              </w:rPr>
              <w:t>价格分</w:t>
            </w:r>
          </w:p>
        </w:tc>
      </w:tr>
      <w:tr w:rsidR="000F5493">
        <w:trPr>
          <w:trHeight w:val="448"/>
          <w:jc w:val="center"/>
        </w:trPr>
        <w:tc>
          <w:tcPr>
            <w:tcW w:w="9724" w:type="dxa"/>
            <w:gridSpan w:val="5"/>
            <w:vAlign w:val="center"/>
          </w:tcPr>
          <w:p w:rsidR="000F5493" w:rsidRDefault="00B87139">
            <w:pPr>
              <w:spacing w:line="360" w:lineRule="auto"/>
              <w:jc w:val="center"/>
              <w:rPr>
                <w:rFonts w:asciiTheme="minorEastAsia" w:eastAsiaTheme="minorEastAsia" w:hAnsiTheme="minorEastAsia" w:cs="宋体"/>
                <w:szCs w:val="21"/>
              </w:rPr>
            </w:pPr>
            <w:r>
              <w:rPr>
                <w:rFonts w:asciiTheme="minorEastAsia" w:eastAsiaTheme="minorEastAsia" w:hAnsiTheme="minorEastAsia" w:cs="宋体" w:hint="eastAsia"/>
                <w:b/>
                <w:szCs w:val="21"/>
              </w:rPr>
              <w:t>二、商务</w:t>
            </w:r>
            <w:r>
              <w:rPr>
                <w:rFonts w:asciiTheme="minorEastAsia" w:eastAsiaTheme="minorEastAsia" w:hAnsiTheme="minorEastAsia" w:cs="宋体" w:hint="eastAsia"/>
                <w:b/>
                <w:szCs w:val="21"/>
              </w:rPr>
              <w:t>6</w:t>
            </w:r>
            <w:r>
              <w:rPr>
                <w:rFonts w:asciiTheme="minorEastAsia" w:eastAsiaTheme="minorEastAsia" w:hAnsiTheme="minorEastAsia" w:cs="宋体" w:hint="eastAsia"/>
                <w:b/>
                <w:szCs w:val="21"/>
              </w:rPr>
              <w:t>分</w:t>
            </w:r>
          </w:p>
        </w:tc>
      </w:tr>
      <w:tr w:rsidR="000F5493">
        <w:trPr>
          <w:trHeight w:val="463"/>
          <w:jc w:val="center"/>
        </w:trPr>
        <w:tc>
          <w:tcPr>
            <w:tcW w:w="521" w:type="dxa"/>
            <w:vAlign w:val="center"/>
          </w:tcPr>
          <w:p w:rsidR="000F5493" w:rsidRDefault="00B87139">
            <w:pPr>
              <w:spacing w:line="360" w:lineRule="auto"/>
              <w:jc w:val="center"/>
              <w:rPr>
                <w:rFonts w:asciiTheme="minorEastAsia" w:eastAsiaTheme="minorEastAsia" w:hAnsiTheme="minorEastAsia" w:cs="宋体"/>
                <w:szCs w:val="21"/>
              </w:rPr>
            </w:pPr>
            <w:r>
              <w:rPr>
                <w:rFonts w:asciiTheme="minorEastAsia" w:eastAsiaTheme="minorEastAsia" w:hAnsiTheme="minorEastAsia" w:cs="宋体" w:hint="eastAsia"/>
                <w:szCs w:val="21"/>
              </w:rPr>
              <w:t>1</w:t>
            </w:r>
          </w:p>
        </w:tc>
        <w:tc>
          <w:tcPr>
            <w:tcW w:w="1039" w:type="dxa"/>
            <w:vAlign w:val="center"/>
          </w:tcPr>
          <w:p w:rsidR="000F5493" w:rsidRDefault="00B87139">
            <w:pPr>
              <w:spacing w:line="360" w:lineRule="auto"/>
              <w:jc w:val="center"/>
              <w:rPr>
                <w:rFonts w:asciiTheme="minorEastAsia" w:eastAsiaTheme="minorEastAsia" w:hAnsiTheme="minorEastAsia" w:cs="宋体"/>
                <w:szCs w:val="21"/>
              </w:rPr>
            </w:pPr>
            <w:r>
              <w:rPr>
                <w:rFonts w:asciiTheme="minorEastAsia" w:eastAsiaTheme="minorEastAsia" w:hAnsiTheme="minorEastAsia" w:cs="宋体" w:hint="eastAsia"/>
                <w:szCs w:val="21"/>
              </w:rPr>
              <w:t>业绩</w:t>
            </w:r>
          </w:p>
        </w:tc>
        <w:tc>
          <w:tcPr>
            <w:tcW w:w="6800" w:type="dxa"/>
            <w:vAlign w:val="center"/>
          </w:tcPr>
          <w:p w:rsidR="000F5493" w:rsidRDefault="00B87139">
            <w:pPr>
              <w:spacing w:line="360" w:lineRule="auto"/>
              <w:jc w:val="left"/>
              <w:rPr>
                <w:rFonts w:ascii="宋体" w:hAnsi="宋体" w:cs="宋体" w:hint="eastAsia"/>
                <w:color w:val="000000"/>
                <w:szCs w:val="21"/>
              </w:rPr>
            </w:pPr>
            <w:r>
              <w:rPr>
                <w:rFonts w:ascii="宋体" w:hAnsi="宋体" w:cs="宋体" w:hint="eastAsia"/>
                <w:color w:val="000000"/>
                <w:szCs w:val="21"/>
              </w:rPr>
              <w:t>自</w:t>
            </w:r>
            <w:r>
              <w:rPr>
                <w:rFonts w:ascii="宋体" w:hAnsi="宋体" w:cs="宋体" w:hint="eastAsia"/>
                <w:color w:val="000000"/>
                <w:szCs w:val="21"/>
              </w:rPr>
              <w:t>202</w:t>
            </w:r>
            <w:r>
              <w:rPr>
                <w:rFonts w:ascii="宋体" w:hAnsi="宋体" w:cs="宋体" w:hint="eastAsia"/>
                <w:color w:val="000000"/>
                <w:szCs w:val="21"/>
              </w:rPr>
              <w:t>3</w:t>
            </w:r>
            <w:r>
              <w:rPr>
                <w:rFonts w:ascii="宋体" w:hAnsi="宋体" w:cs="宋体" w:hint="eastAsia"/>
                <w:color w:val="000000"/>
                <w:szCs w:val="21"/>
              </w:rPr>
              <w:t>年</w:t>
            </w:r>
            <w:r>
              <w:rPr>
                <w:rFonts w:ascii="宋体" w:hAnsi="宋体" w:cs="宋体" w:hint="eastAsia"/>
                <w:color w:val="000000"/>
                <w:szCs w:val="21"/>
              </w:rPr>
              <w:t>1</w:t>
            </w:r>
            <w:r>
              <w:rPr>
                <w:rFonts w:ascii="宋体" w:hAnsi="宋体" w:cs="宋体" w:hint="eastAsia"/>
                <w:color w:val="000000"/>
                <w:szCs w:val="21"/>
              </w:rPr>
              <w:t>月</w:t>
            </w:r>
            <w:r>
              <w:rPr>
                <w:rFonts w:ascii="宋体" w:hAnsi="宋体" w:cs="宋体" w:hint="eastAsia"/>
                <w:color w:val="000000"/>
                <w:szCs w:val="21"/>
              </w:rPr>
              <w:t>1</w:t>
            </w:r>
            <w:r>
              <w:rPr>
                <w:rFonts w:ascii="宋体" w:hAnsi="宋体" w:cs="宋体" w:hint="eastAsia"/>
                <w:color w:val="000000"/>
                <w:szCs w:val="21"/>
              </w:rPr>
              <w:t>日（含）以来（时间以合同签订时间为准），投标人</w:t>
            </w:r>
            <w:r>
              <w:rPr>
                <w:rFonts w:ascii="宋体" w:hAnsi="宋体" w:cs="宋体" w:hint="eastAsia"/>
                <w:color w:val="000000"/>
                <w:szCs w:val="21"/>
              </w:rPr>
              <w:t>所投</w:t>
            </w:r>
            <w:r>
              <w:rPr>
                <w:rFonts w:ascii="宋体" w:hAnsi="宋体" w:cs="宋体" w:hint="eastAsia"/>
                <w:color w:val="000000"/>
                <w:szCs w:val="21"/>
              </w:rPr>
              <w:t>自动测量重力仪</w:t>
            </w:r>
            <w:r>
              <w:rPr>
                <w:rFonts w:ascii="宋体" w:hAnsi="宋体" w:cs="宋体" w:hint="eastAsia"/>
                <w:color w:val="000000"/>
                <w:szCs w:val="21"/>
              </w:rPr>
              <w:t>产品</w:t>
            </w:r>
            <w:r>
              <w:rPr>
                <w:rFonts w:ascii="宋体" w:hAnsi="宋体" w:cs="宋体" w:hint="eastAsia"/>
                <w:color w:val="000000"/>
                <w:szCs w:val="21"/>
              </w:rPr>
              <w:t>具有供货业绩</w:t>
            </w:r>
            <w:r>
              <w:rPr>
                <w:rFonts w:ascii="宋体" w:hAnsi="宋体" w:cs="宋体" w:hint="eastAsia"/>
                <w:color w:val="000000"/>
                <w:szCs w:val="21"/>
              </w:rPr>
              <w:t>的</w:t>
            </w:r>
            <w:r>
              <w:rPr>
                <w:rFonts w:ascii="宋体" w:hAnsi="宋体" w:cs="宋体" w:hint="eastAsia"/>
                <w:color w:val="000000"/>
                <w:szCs w:val="21"/>
              </w:rPr>
              <w:t>，每</w:t>
            </w:r>
            <w:r>
              <w:rPr>
                <w:rFonts w:ascii="宋体" w:hAnsi="宋体" w:cs="宋体" w:hint="eastAsia"/>
                <w:color w:val="000000"/>
                <w:szCs w:val="21"/>
              </w:rPr>
              <w:t>提供</w:t>
            </w:r>
            <w:r>
              <w:rPr>
                <w:rFonts w:ascii="宋体" w:hAnsi="宋体" w:cs="宋体" w:hint="eastAsia"/>
                <w:color w:val="000000"/>
                <w:szCs w:val="21"/>
              </w:rPr>
              <w:t xml:space="preserve"> 1 </w:t>
            </w:r>
            <w:r>
              <w:rPr>
                <w:rFonts w:ascii="宋体" w:hAnsi="宋体" w:cs="宋体" w:hint="eastAsia"/>
                <w:color w:val="000000"/>
                <w:szCs w:val="21"/>
              </w:rPr>
              <w:t>个</w:t>
            </w:r>
            <w:r>
              <w:rPr>
                <w:rFonts w:ascii="宋体" w:hAnsi="宋体" w:cs="宋体" w:hint="eastAsia"/>
                <w:color w:val="000000"/>
                <w:szCs w:val="21"/>
              </w:rPr>
              <w:t>业绩</w:t>
            </w:r>
            <w:r>
              <w:rPr>
                <w:rFonts w:ascii="宋体" w:hAnsi="宋体" w:cs="宋体" w:hint="eastAsia"/>
                <w:color w:val="000000"/>
                <w:szCs w:val="21"/>
              </w:rPr>
              <w:t>合同得</w:t>
            </w:r>
            <w:r>
              <w:rPr>
                <w:rFonts w:ascii="宋体" w:hAnsi="宋体" w:cs="宋体" w:hint="eastAsia"/>
                <w:color w:val="000000"/>
                <w:szCs w:val="21"/>
              </w:rPr>
              <w:t>3</w:t>
            </w:r>
            <w:r>
              <w:rPr>
                <w:rFonts w:ascii="宋体" w:hAnsi="宋体" w:cs="宋体" w:hint="eastAsia"/>
                <w:color w:val="000000"/>
                <w:szCs w:val="21"/>
              </w:rPr>
              <w:t>分，最多得</w:t>
            </w:r>
            <w:r>
              <w:rPr>
                <w:rFonts w:ascii="宋体" w:hAnsi="宋体" w:cs="宋体" w:hint="eastAsia"/>
                <w:color w:val="000000"/>
                <w:szCs w:val="21"/>
              </w:rPr>
              <w:t>6</w:t>
            </w:r>
            <w:r>
              <w:rPr>
                <w:rFonts w:ascii="宋体" w:hAnsi="宋体" w:cs="宋体" w:hint="eastAsia"/>
                <w:color w:val="000000"/>
                <w:szCs w:val="21"/>
              </w:rPr>
              <w:t>分。</w:t>
            </w:r>
          </w:p>
          <w:p w:rsidR="000F5493" w:rsidRDefault="00B87139">
            <w:pPr>
              <w:spacing w:line="360" w:lineRule="auto"/>
              <w:jc w:val="left"/>
              <w:rPr>
                <w:rFonts w:ascii="宋体" w:hAnsi="宋体" w:cs="宋体" w:hint="eastAsia"/>
                <w:color w:val="000000"/>
                <w:szCs w:val="21"/>
              </w:rPr>
            </w:pPr>
            <w:r>
              <w:rPr>
                <w:rFonts w:ascii="宋体" w:hAnsi="宋体" w:cs="宋体" w:hint="eastAsia"/>
                <w:color w:val="000000"/>
                <w:szCs w:val="21"/>
              </w:rPr>
              <w:t>注：需提供合同或协议</w:t>
            </w:r>
            <w:r>
              <w:rPr>
                <w:rFonts w:ascii="宋体" w:hAnsi="宋体" w:cs="宋体" w:hint="eastAsia"/>
                <w:color w:val="000000"/>
                <w:szCs w:val="21"/>
              </w:rPr>
              <w:t>(</w:t>
            </w:r>
            <w:r>
              <w:rPr>
                <w:rFonts w:ascii="宋体" w:hAnsi="宋体" w:cs="宋体" w:hint="eastAsia"/>
                <w:color w:val="000000"/>
                <w:szCs w:val="21"/>
              </w:rPr>
              <w:t>至少包括</w:t>
            </w:r>
            <w:r>
              <w:rPr>
                <w:rFonts w:ascii="宋体" w:hAnsi="宋体" w:cs="宋体" w:hint="eastAsia"/>
                <w:color w:val="000000"/>
                <w:szCs w:val="21"/>
              </w:rPr>
              <w:t>合同封面、正文首页、合同标的、签字盖章页、签订时间页</w:t>
            </w:r>
            <w:r>
              <w:rPr>
                <w:rFonts w:ascii="宋体" w:hAnsi="宋体" w:cs="宋体" w:hint="eastAsia"/>
                <w:color w:val="000000"/>
                <w:szCs w:val="21"/>
              </w:rPr>
              <w:t>)</w:t>
            </w:r>
            <w:r>
              <w:rPr>
                <w:rFonts w:ascii="宋体" w:hAnsi="宋体" w:cs="宋体" w:hint="eastAsia"/>
                <w:color w:val="000000"/>
                <w:szCs w:val="21"/>
              </w:rPr>
              <w:t>作为业绩证明材料。提供复印件加盖投标人公章，要求证明材料清晰可辨，如材料有欠缺、模糊不清视为无效。未提供证明材料或提供的证明材料无效、不能有效证明业绩满足本项目要求的，相关业绩不得分。</w:t>
            </w:r>
          </w:p>
        </w:tc>
        <w:tc>
          <w:tcPr>
            <w:tcW w:w="575" w:type="dxa"/>
            <w:vAlign w:val="center"/>
          </w:tcPr>
          <w:p w:rsidR="000F5493" w:rsidRDefault="00B87139">
            <w:pPr>
              <w:widowControl/>
              <w:spacing w:line="360" w:lineRule="auto"/>
              <w:jc w:val="center"/>
              <w:rPr>
                <w:rFonts w:ascii="宋体" w:hAnsi="宋体" w:cs="宋体" w:hint="eastAsia"/>
                <w:szCs w:val="21"/>
              </w:rPr>
            </w:pPr>
            <w:r>
              <w:rPr>
                <w:rFonts w:ascii="宋体" w:hAnsi="宋体" w:cs="宋体" w:hint="eastAsia"/>
                <w:szCs w:val="21"/>
              </w:rPr>
              <w:t>6</w:t>
            </w:r>
          </w:p>
        </w:tc>
        <w:tc>
          <w:tcPr>
            <w:tcW w:w="789" w:type="dxa"/>
            <w:vAlign w:val="center"/>
          </w:tcPr>
          <w:p w:rsidR="000F5493" w:rsidRDefault="00B87139">
            <w:pPr>
              <w:spacing w:line="360" w:lineRule="auto"/>
              <w:jc w:val="center"/>
              <w:rPr>
                <w:rFonts w:asciiTheme="minorEastAsia" w:eastAsiaTheme="minorEastAsia" w:hAnsiTheme="minorEastAsia" w:cs="宋体"/>
                <w:szCs w:val="21"/>
              </w:rPr>
            </w:pPr>
            <w:r>
              <w:rPr>
                <w:rFonts w:asciiTheme="minorEastAsia" w:eastAsiaTheme="minorEastAsia" w:hAnsiTheme="minorEastAsia" w:cs="宋体" w:hint="eastAsia"/>
                <w:szCs w:val="21"/>
              </w:rPr>
              <w:t>客观分</w:t>
            </w:r>
          </w:p>
        </w:tc>
      </w:tr>
      <w:tr w:rsidR="000F5493">
        <w:trPr>
          <w:trHeight w:val="323"/>
          <w:jc w:val="center"/>
        </w:trPr>
        <w:tc>
          <w:tcPr>
            <w:tcW w:w="9724" w:type="dxa"/>
            <w:gridSpan w:val="5"/>
            <w:vAlign w:val="center"/>
          </w:tcPr>
          <w:p w:rsidR="000F5493" w:rsidRDefault="00B87139">
            <w:pPr>
              <w:spacing w:line="360" w:lineRule="auto"/>
              <w:jc w:val="center"/>
              <w:rPr>
                <w:rFonts w:asciiTheme="minorEastAsia" w:eastAsiaTheme="minorEastAsia" w:hAnsiTheme="minorEastAsia" w:cs="宋体"/>
                <w:szCs w:val="21"/>
              </w:rPr>
            </w:pPr>
            <w:bookmarkStart w:id="137" w:name="OLE_LINK34"/>
            <w:r>
              <w:rPr>
                <w:rFonts w:asciiTheme="minorEastAsia" w:eastAsiaTheme="minorEastAsia" w:hAnsiTheme="minorEastAsia" w:cs="宋体" w:hint="eastAsia"/>
                <w:b/>
                <w:szCs w:val="21"/>
              </w:rPr>
              <w:t>三、</w:t>
            </w:r>
            <w:bookmarkEnd w:id="137"/>
            <w:r>
              <w:rPr>
                <w:rFonts w:asciiTheme="minorEastAsia" w:eastAsiaTheme="minorEastAsia" w:hAnsiTheme="minorEastAsia" w:cs="宋体" w:hint="eastAsia"/>
                <w:b/>
                <w:szCs w:val="21"/>
              </w:rPr>
              <w:t>技术</w:t>
            </w:r>
            <w:r>
              <w:rPr>
                <w:rFonts w:asciiTheme="minorEastAsia" w:eastAsiaTheme="minorEastAsia" w:hAnsiTheme="minorEastAsia" w:cs="宋体" w:hint="eastAsia"/>
                <w:b/>
                <w:bCs/>
                <w:szCs w:val="21"/>
              </w:rPr>
              <w:t>64</w:t>
            </w:r>
            <w:r>
              <w:rPr>
                <w:rFonts w:asciiTheme="minorEastAsia" w:eastAsiaTheme="minorEastAsia" w:hAnsiTheme="minorEastAsia" w:cs="宋体" w:hint="eastAsia"/>
                <w:b/>
                <w:szCs w:val="21"/>
              </w:rPr>
              <w:t>分</w:t>
            </w:r>
          </w:p>
        </w:tc>
      </w:tr>
      <w:tr w:rsidR="000F5493">
        <w:trPr>
          <w:trHeight w:val="410"/>
          <w:jc w:val="center"/>
        </w:trPr>
        <w:tc>
          <w:tcPr>
            <w:tcW w:w="521" w:type="dxa"/>
            <w:vAlign w:val="center"/>
          </w:tcPr>
          <w:p w:rsidR="000F5493" w:rsidRDefault="00B87139">
            <w:pPr>
              <w:spacing w:line="360" w:lineRule="auto"/>
              <w:jc w:val="center"/>
              <w:rPr>
                <w:rFonts w:asciiTheme="minorEastAsia" w:eastAsiaTheme="minorEastAsia" w:hAnsiTheme="minorEastAsia" w:cs="宋体"/>
                <w:szCs w:val="21"/>
              </w:rPr>
            </w:pPr>
            <w:r>
              <w:rPr>
                <w:rFonts w:asciiTheme="minorEastAsia" w:eastAsiaTheme="minorEastAsia" w:hAnsiTheme="minorEastAsia" w:cs="宋体" w:hint="eastAsia"/>
                <w:szCs w:val="21"/>
              </w:rPr>
              <w:t>1</w:t>
            </w:r>
          </w:p>
        </w:tc>
        <w:tc>
          <w:tcPr>
            <w:tcW w:w="1039" w:type="dxa"/>
            <w:vAlign w:val="center"/>
          </w:tcPr>
          <w:p w:rsidR="000F5493" w:rsidRDefault="00B87139">
            <w:pPr>
              <w:spacing w:line="360" w:lineRule="auto"/>
              <w:jc w:val="center"/>
              <w:rPr>
                <w:rFonts w:asciiTheme="minorEastAsia" w:eastAsiaTheme="minorEastAsia" w:hAnsiTheme="minorEastAsia" w:cs="宋体"/>
                <w:szCs w:val="21"/>
              </w:rPr>
            </w:pPr>
            <w:r>
              <w:rPr>
                <w:rFonts w:asciiTheme="minorEastAsia" w:eastAsiaTheme="minorEastAsia" w:hAnsiTheme="minorEastAsia" w:cs="宋体" w:hint="eastAsia"/>
                <w:szCs w:val="21"/>
              </w:rPr>
              <w:t>技术参数要求</w:t>
            </w:r>
          </w:p>
        </w:tc>
        <w:tc>
          <w:tcPr>
            <w:tcW w:w="6800" w:type="dxa"/>
            <w:vAlign w:val="center"/>
          </w:tcPr>
          <w:p w:rsidR="000F5493" w:rsidRDefault="00B87139">
            <w:pPr>
              <w:spacing w:line="360" w:lineRule="auto"/>
              <w:rPr>
                <w:rFonts w:asciiTheme="minorEastAsia" w:eastAsiaTheme="minorEastAsia" w:hAnsiTheme="minorEastAsia" w:cs="宋体"/>
                <w:szCs w:val="21"/>
              </w:rPr>
            </w:pPr>
            <w:r>
              <w:rPr>
                <w:rFonts w:asciiTheme="minorEastAsia" w:eastAsiaTheme="minorEastAsia" w:hAnsiTheme="minorEastAsia" w:cs="宋体" w:hint="eastAsia"/>
                <w:szCs w:val="21"/>
              </w:rPr>
              <w:t>根据投标人对“第四章</w:t>
            </w:r>
            <w:r>
              <w:rPr>
                <w:rFonts w:asciiTheme="minorEastAsia" w:eastAsiaTheme="minorEastAsia" w:hAnsiTheme="minorEastAsia" w:cs="宋体" w:hint="eastAsia"/>
                <w:szCs w:val="21"/>
              </w:rPr>
              <w:t xml:space="preserve">  </w:t>
            </w:r>
            <w:r>
              <w:rPr>
                <w:rFonts w:asciiTheme="minorEastAsia" w:eastAsiaTheme="minorEastAsia" w:hAnsiTheme="minorEastAsia" w:cs="宋体" w:hint="eastAsia"/>
                <w:szCs w:val="21"/>
              </w:rPr>
              <w:t>二、</w:t>
            </w:r>
            <w:r>
              <w:rPr>
                <w:rFonts w:asciiTheme="minorEastAsia" w:eastAsiaTheme="minorEastAsia" w:hAnsiTheme="minorEastAsia" w:cs="宋体" w:hint="eastAsia"/>
                <w:szCs w:val="21"/>
              </w:rPr>
              <w:t>拟采购标的需要满足的技术要求</w:t>
            </w:r>
            <w:r>
              <w:rPr>
                <w:rFonts w:asciiTheme="minorEastAsia" w:eastAsiaTheme="minorEastAsia" w:hAnsiTheme="minorEastAsia" w:cs="宋体" w:hint="eastAsia"/>
                <w:szCs w:val="21"/>
              </w:rPr>
              <w:t xml:space="preserve"> </w:t>
            </w:r>
            <w:r>
              <w:rPr>
                <w:rFonts w:asciiTheme="minorEastAsia" w:eastAsiaTheme="minorEastAsia" w:hAnsiTheme="minorEastAsia" w:cs="宋体" w:hint="eastAsia"/>
                <w:szCs w:val="21"/>
              </w:rPr>
              <w:t>”的响应情况进行评分。其中招标文件中标注“▲”条款为重要技术条款，每一项不满足或负偏离扣</w:t>
            </w:r>
            <w:r>
              <w:rPr>
                <w:rFonts w:asciiTheme="minorEastAsia" w:eastAsiaTheme="minorEastAsia" w:hAnsiTheme="minorEastAsia" w:cs="宋体" w:hint="eastAsia"/>
                <w:szCs w:val="21"/>
              </w:rPr>
              <w:t>3</w:t>
            </w:r>
            <w:r>
              <w:rPr>
                <w:rFonts w:asciiTheme="minorEastAsia" w:eastAsiaTheme="minorEastAsia" w:hAnsiTheme="minorEastAsia" w:cs="宋体" w:hint="eastAsia"/>
                <w:szCs w:val="21"/>
              </w:rPr>
              <w:t>分，扣完为止。其他条款为一般性技术条款，每一项不满足或负偏离扣</w:t>
            </w:r>
            <w:r>
              <w:rPr>
                <w:rFonts w:asciiTheme="minorEastAsia" w:eastAsiaTheme="minorEastAsia" w:hAnsiTheme="minorEastAsia" w:cs="宋体" w:hint="eastAsia"/>
                <w:szCs w:val="21"/>
              </w:rPr>
              <w:t>1</w:t>
            </w:r>
            <w:r>
              <w:rPr>
                <w:rFonts w:asciiTheme="minorEastAsia" w:eastAsiaTheme="minorEastAsia" w:hAnsiTheme="minorEastAsia" w:cs="宋体" w:hint="eastAsia"/>
                <w:szCs w:val="21"/>
              </w:rPr>
              <w:t>分，扣完为止。</w:t>
            </w:r>
          </w:p>
          <w:p w:rsidR="000F5493" w:rsidRDefault="00B87139">
            <w:pPr>
              <w:spacing w:line="360" w:lineRule="auto"/>
              <w:rPr>
                <w:rFonts w:asciiTheme="minorEastAsia" w:eastAsiaTheme="minorEastAsia" w:hAnsiTheme="minorEastAsia" w:cs="宋体"/>
                <w:szCs w:val="21"/>
              </w:rPr>
            </w:pPr>
            <w:r>
              <w:rPr>
                <w:rFonts w:asciiTheme="minorEastAsia" w:eastAsiaTheme="minorEastAsia" w:hAnsiTheme="minorEastAsia" w:cs="宋体" w:hint="eastAsia"/>
                <w:szCs w:val="21"/>
              </w:rPr>
              <w:t>投标人需在“技术偏离表”中如实逐项响应，如招标文件要求提供相应证明材料的，应同时提供相关证明材料，如中标后投标人实际未能响应，采购人有权取消其中标资格。</w:t>
            </w:r>
          </w:p>
        </w:tc>
        <w:tc>
          <w:tcPr>
            <w:tcW w:w="575" w:type="dxa"/>
            <w:vAlign w:val="center"/>
          </w:tcPr>
          <w:p w:rsidR="000F5493" w:rsidRDefault="00B87139">
            <w:pPr>
              <w:spacing w:line="360" w:lineRule="auto"/>
              <w:jc w:val="center"/>
              <w:rPr>
                <w:rFonts w:asciiTheme="minorEastAsia" w:eastAsiaTheme="minorEastAsia" w:hAnsiTheme="minorEastAsia" w:cs="宋体"/>
                <w:szCs w:val="21"/>
              </w:rPr>
            </w:pPr>
            <w:r>
              <w:rPr>
                <w:rFonts w:asciiTheme="minorEastAsia" w:eastAsiaTheme="minorEastAsia" w:hAnsiTheme="minorEastAsia" w:cs="宋体" w:hint="eastAsia"/>
                <w:szCs w:val="21"/>
              </w:rPr>
              <w:t>20</w:t>
            </w:r>
          </w:p>
        </w:tc>
        <w:tc>
          <w:tcPr>
            <w:tcW w:w="789" w:type="dxa"/>
            <w:vAlign w:val="center"/>
          </w:tcPr>
          <w:p w:rsidR="000F5493" w:rsidRDefault="00B87139">
            <w:pPr>
              <w:spacing w:line="360" w:lineRule="auto"/>
              <w:jc w:val="center"/>
              <w:rPr>
                <w:rFonts w:asciiTheme="minorEastAsia" w:eastAsiaTheme="minorEastAsia" w:hAnsiTheme="minorEastAsia" w:cs="宋体"/>
                <w:szCs w:val="21"/>
              </w:rPr>
            </w:pPr>
            <w:r>
              <w:rPr>
                <w:rFonts w:asciiTheme="minorEastAsia" w:eastAsiaTheme="minorEastAsia" w:hAnsiTheme="minorEastAsia" w:cs="宋体" w:hint="eastAsia"/>
                <w:szCs w:val="21"/>
              </w:rPr>
              <w:t>客观分</w:t>
            </w:r>
          </w:p>
        </w:tc>
      </w:tr>
      <w:tr w:rsidR="000F5493">
        <w:trPr>
          <w:trHeight w:val="410"/>
          <w:jc w:val="center"/>
        </w:trPr>
        <w:tc>
          <w:tcPr>
            <w:tcW w:w="521" w:type="dxa"/>
            <w:vAlign w:val="center"/>
          </w:tcPr>
          <w:p w:rsidR="000F5493" w:rsidRDefault="00B87139">
            <w:pPr>
              <w:spacing w:line="360" w:lineRule="auto"/>
              <w:jc w:val="center"/>
              <w:rPr>
                <w:rFonts w:asciiTheme="minorEastAsia" w:eastAsiaTheme="minorEastAsia" w:hAnsiTheme="minorEastAsia" w:cs="宋体"/>
                <w:szCs w:val="21"/>
              </w:rPr>
            </w:pPr>
            <w:r>
              <w:rPr>
                <w:rFonts w:asciiTheme="minorEastAsia" w:eastAsiaTheme="minorEastAsia" w:hAnsiTheme="minorEastAsia" w:cs="宋体" w:hint="eastAsia"/>
                <w:szCs w:val="21"/>
              </w:rPr>
              <w:t>2</w:t>
            </w:r>
          </w:p>
        </w:tc>
        <w:tc>
          <w:tcPr>
            <w:tcW w:w="1039" w:type="dxa"/>
            <w:vAlign w:val="center"/>
          </w:tcPr>
          <w:p w:rsidR="000F5493" w:rsidRDefault="00B87139">
            <w:pPr>
              <w:spacing w:line="360" w:lineRule="auto"/>
              <w:jc w:val="center"/>
              <w:rPr>
                <w:rFonts w:asciiTheme="minorEastAsia" w:eastAsiaTheme="minorEastAsia" w:hAnsiTheme="minorEastAsia" w:cs="宋体"/>
                <w:szCs w:val="21"/>
              </w:rPr>
            </w:pPr>
            <w:r>
              <w:rPr>
                <w:rFonts w:asciiTheme="minorEastAsia" w:eastAsiaTheme="minorEastAsia" w:hAnsiTheme="minorEastAsia" w:cs="宋体" w:hint="eastAsia"/>
                <w:szCs w:val="21"/>
              </w:rPr>
              <w:t>产品供货实施方案</w:t>
            </w:r>
          </w:p>
        </w:tc>
        <w:tc>
          <w:tcPr>
            <w:tcW w:w="6800" w:type="dxa"/>
            <w:vAlign w:val="center"/>
          </w:tcPr>
          <w:p w:rsidR="000F5493" w:rsidRDefault="00B87139">
            <w:pPr>
              <w:spacing w:line="360" w:lineRule="auto"/>
              <w:jc w:val="left"/>
              <w:rPr>
                <w:rFonts w:ascii="宋体" w:hAnsi="宋体" w:cs="宋体" w:hint="eastAsia"/>
                <w:color w:val="000000"/>
                <w:szCs w:val="21"/>
              </w:rPr>
            </w:pPr>
            <w:r>
              <w:rPr>
                <w:rFonts w:ascii="宋体" w:hAnsi="宋体" w:cs="宋体" w:hint="eastAsia"/>
                <w:color w:val="000000"/>
                <w:szCs w:val="21"/>
              </w:rPr>
              <w:t>投标人须提供详细完整的产品供货实施方案（产品来源正品、安排明确、阶段分明、措施有力、计划可行）。</w:t>
            </w:r>
          </w:p>
          <w:p w:rsidR="000F5493" w:rsidRDefault="00B87139">
            <w:pPr>
              <w:spacing w:line="360" w:lineRule="auto"/>
              <w:jc w:val="left"/>
              <w:rPr>
                <w:rFonts w:ascii="宋体" w:hAnsi="宋体" w:cs="宋体" w:hint="eastAsia"/>
                <w:color w:val="000000"/>
                <w:szCs w:val="21"/>
              </w:rPr>
            </w:pPr>
            <w:r>
              <w:rPr>
                <w:rFonts w:ascii="宋体" w:hAnsi="宋体" w:cs="宋体" w:hint="eastAsia"/>
                <w:color w:val="000000"/>
                <w:szCs w:val="21"/>
              </w:rPr>
              <w:t>方案内容完整、描述</w:t>
            </w:r>
            <w:r>
              <w:rPr>
                <w:rFonts w:ascii="宋体" w:hAnsi="宋体" w:cs="宋体" w:hint="eastAsia"/>
                <w:color w:val="000000"/>
                <w:szCs w:val="21"/>
              </w:rPr>
              <w:t>详实</w:t>
            </w:r>
            <w:r>
              <w:rPr>
                <w:rFonts w:ascii="宋体" w:hAnsi="宋体" w:cs="宋体" w:hint="eastAsia"/>
                <w:color w:val="000000"/>
                <w:szCs w:val="21"/>
              </w:rPr>
              <w:t>具体、考虑周全合理可行，得</w:t>
            </w:r>
            <w:r>
              <w:rPr>
                <w:rFonts w:ascii="宋体" w:hAnsi="宋体" w:cs="宋体" w:hint="eastAsia"/>
                <w:color w:val="000000"/>
                <w:szCs w:val="21"/>
              </w:rPr>
              <w:t>10</w:t>
            </w:r>
            <w:r>
              <w:rPr>
                <w:rFonts w:ascii="宋体" w:hAnsi="宋体" w:cs="宋体" w:hint="eastAsia"/>
                <w:color w:val="000000"/>
                <w:szCs w:val="21"/>
              </w:rPr>
              <w:t>分；</w:t>
            </w:r>
          </w:p>
          <w:p w:rsidR="000F5493" w:rsidRDefault="00B87139">
            <w:pPr>
              <w:spacing w:line="360" w:lineRule="auto"/>
              <w:jc w:val="left"/>
              <w:rPr>
                <w:rFonts w:ascii="宋体" w:hAnsi="宋体" w:cs="宋体" w:hint="eastAsia"/>
                <w:color w:val="000000"/>
                <w:szCs w:val="21"/>
              </w:rPr>
            </w:pPr>
            <w:r>
              <w:rPr>
                <w:rFonts w:ascii="宋体" w:hAnsi="宋体" w:cs="宋体" w:hint="eastAsia"/>
                <w:color w:val="000000"/>
                <w:szCs w:val="21"/>
              </w:rPr>
              <w:t>方案通用、简单，合理性或考虑欠佳，得</w:t>
            </w:r>
            <w:r>
              <w:rPr>
                <w:rFonts w:ascii="宋体" w:hAnsi="宋体" w:cs="宋体" w:hint="eastAsia"/>
                <w:color w:val="000000"/>
                <w:szCs w:val="21"/>
              </w:rPr>
              <w:t>7</w:t>
            </w:r>
            <w:r>
              <w:rPr>
                <w:rFonts w:ascii="宋体" w:hAnsi="宋体" w:cs="宋体" w:hint="eastAsia"/>
                <w:color w:val="000000"/>
                <w:szCs w:val="21"/>
              </w:rPr>
              <w:t>分；</w:t>
            </w:r>
          </w:p>
          <w:p w:rsidR="000F5493" w:rsidRDefault="00B87139">
            <w:pPr>
              <w:spacing w:line="360" w:lineRule="auto"/>
              <w:jc w:val="left"/>
              <w:rPr>
                <w:rFonts w:ascii="宋体" w:hAnsi="宋体" w:cs="宋体" w:hint="eastAsia"/>
                <w:color w:val="000000"/>
                <w:szCs w:val="21"/>
              </w:rPr>
            </w:pPr>
            <w:r>
              <w:rPr>
                <w:rFonts w:ascii="宋体" w:hAnsi="宋体" w:cs="宋体" w:hint="eastAsia"/>
                <w:color w:val="000000"/>
                <w:szCs w:val="21"/>
              </w:rPr>
              <w:t>方案内容不全或存在明显欠缺，得</w:t>
            </w:r>
            <w:r>
              <w:rPr>
                <w:rFonts w:ascii="宋体" w:hAnsi="宋体" w:cs="宋体" w:hint="eastAsia"/>
                <w:color w:val="000000"/>
                <w:szCs w:val="21"/>
              </w:rPr>
              <w:t>4</w:t>
            </w:r>
            <w:r>
              <w:rPr>
                <w:rFonts w:ascii="宋体" w:hAnsi="宋体" w:cs="宋体" w:hint="eastAsia"/>
                <w:color w:val="000000"/>
                <w:szCs w:val="21"/>
              </w:rPr>
              <w:t>分；</w:t>
            </w:r>
          </w:p>
          <w:p w:rsidR="000F5493" w:rsidRDefault="00B87139">
            <w:pPr>
              <w:spacing w:line="360" w:lineRule="auto"/>
              <w:jc w:val="left"/>
              <w:rPr>
                <w:rFonts w:ascii="宋体" w:hAnsi="宋体" w:cs="宋体" w:hint="eastAsia"/>
                <w:szCs w:val="21"/>
              </w:rPr>
            </w:pPr>
            <w:r>
              <w:rPr>
                <w:rFonts w:ascii="宋体" w:hAnsi="宋体" w:cs="宋体" w:hint="eastAsia"/>
                <w:color w:val="000000"/>
                <w:szCs w:val="21"/>
              </w:rPr>
              <w:lastRenderedPageBreak/>
              <w:t>未提供方案得</w:t>
            </w:r>
            <w:r>
              <w:rPr>
                <w:rFonts w:ascii="宋体" w:hAnsi="宋体" w:cs="宋体" w:hint="eastAsia"/>
                <w:color w:val="000000"/>
                <w:szCs w:val="21"/>
              </w:rPr>
              <w:t xml:space="preserve"> 0 </w:t>
            </w:r>
            <w:r>
              <w:rPr>
                <w:rFonts w:ascii="宋体" w:hAnsi="宋体" w:cs="宋体" w:hint="eastAsia"/>
                <w:color w:val="000000"/>
                <w:szCs w:val="21"/>
              </w:rPr>
              <w:t>分。</w:t>
            </w:r>
          </w:p>
        </w:tc>
        <w:tc>
          <w:tcPr>
            <w:tcW w:w="575" w:type="dxa"/>
            <w:vAlign w:val="center"/>
          </w:tcPr>
          <w:p w:rsidR="000F5493" w:rsidRDefault="00B87139">
            <w:pPr>
              <w:widowControl/>
              <w:spacing w:line="360" w:lineRule="auto"/>
              <w:jc w:val="center"/>
              <w:rPr>
                <w:rFonts w:ascii="宋体" w:hAnsi="宋体" w:cs="宋体" w:hint="eastAsia"/>
                <w:szCs w:val="21"/>
              </w:rPr>
            </w:pPr>
            <w:r>
              <w:rPr>
                <w:rFonts w:ascii="宋体" w:hAnsi="宋体" w:cs="宋体" w:hint="eastAsia"/>
                <w:szCs w:val="21"/>
              </w:rPr>
              <w:lastRenderedPageBreak/>
              <w:t>10</w:t>
            </w:r>
          </w:p>
        </w:tc>
        <w:tc>
          <w:tcPr>
            <w:tcW w:w="789" w:type="dxa"/>
            <w:vAlign w:val="center"/>
          </w:tcPr>
          <w:p w:rsidR="000F5493" w:rsidRDefault="00B87139">
            <w:pPr>
              <w:spacing w:line="360" w:lineRule="auto"/>
              <w:jc w:val="center"/>
              <w:rPr>
                <w:rFonts w:asciiTheme="minorEastAsia" w:eastAsiaTheme="minorEastAsia" w:hAnsiTheme="minorEastAsia" w:cs="宋体"/>
                <w:szCs w:val="21"/>
              </w:rPr>
            </w:pPr>
            <w:r>
              <w:rPr>
                <w:rFonts w:asciiTheme="minorEastAsia" w:eastAsiaTheme="minorEastAsia" w:hAnsiTheme="minorEastAsia" w:cs="宋体" w:hint="eastAsia"/>
                <w:szCs w:val="21"/>
              </w:rPr>
              <w:t>主观分</w:t>
            </w:r>
          </w:p>
        </w:tc>
      </w:tr>
      <w:tr w:rsidR="000F5493">
        <w:trPr>
          <w:trHeight w:val="410"/>
          <w:jc w:val="center"/>
        </w:trPr>
        <w:tc>
          <w:tcPr>
            <w:tcW w:w="521" w:type="dxa"/>
            <w:vAlign w:val="center"/>
          </w:tcPr>
          <w:p w:rsidR="000F5493" w:rsidRDefault="00B87139">
            <w:pPr>
              <w:spacing w:line="360" w:lineRule="auto"/>
              <w:jc w:val="center"/>
              <w:rPr>
                <w:rFonts w:asciiTheme="minorEastAsia" w:eastAsiaTheme="minorEastAsia" w:hAnsiTheme="minorEastAsia" w:cs="宋体"/>
                <w:szCs w:val="21"/>
              </w:rPr>
            </w:pPr>
            <w:r>
              <w:rPr>
                <w:rFonts w:asciiTheme="minorEastAsia" w:eastAsiaTheme="minorEastAsia" w:hAnsiTheme="minorEastAsia" w:cs="宋体" w:hint="eastAsia"/>
                <w:szCs w:val="21"/>
              </w:rPr>
              <w:t>3</w:t>
            </w:r>
          </w:p>
        </w:tc>
        <w:tc>
          <w:tcPr>
            <w:tcW w:w="1039" w:type="dxa"/>
            <w:vAlign w:val="center"/>
          </w:tcPr>
          <w:p w:rsidR="000F5493" w:rsidRDefault="00B87139">
            <w:pPr>
              <w:spacing w:line="360" w:lineRule="auto"/>
              <w:jc w:val="center"/>
              <w:rPr>
                <w:rFonts w:asciiTheme="minorEastAsia" w:eastAsiaTheme="minorEastAsia" w:hAnsiTheme="minorEastAsia" w:cs="宋体"/>
                <w:szCs w:val="21"/>
              </w:rPr>
            </w:pPr>
            <w:r>
              <w:rPr>
                <w:rFonts w:asciiTheme="minorEastAsia" w:eastAsiaTheme="minorEastAsia" w:hAnsiTheme="minorEastAsia" w:cs="宋体" w:hint="eastAsia"/>
                <w:szCs w:val="21"/>
              </w:rPr>
              <w:t>应急方案</w:t>
            </w:r>
          </w:p>
        </w:tc>
        <w:tc>
          <w:tcPr>
            <w:tcW w:w="6800" w:type="dxa"/>
            <w:vAlign w:val="center"/>
          </w:tcPr>
          <w:p w:rsidR="000F5493" w:rsidRDefault="00B87139">
            <w:pPr>
              <w:spacing w:line="360" w:lineRule="auto"/>
              <w:rPr>
                <w:rFonts w:ascii="宋体" w:hAnsi="宋体" w:cs="宋体" w:hint="eastAsia"/>
                <w:szCs w:val="21"/>
              </w:rPr>
            </w:pPr>
            <w:r>
              <w:rPr>
                <w:rFonts w:ascii="宋体" w:hAnsi="宋体" w:cs="宋体" w:hint="eastAsia"/>
                <w:szCs w:val="21"/>
              </w:rPr>
              <w:t>根据投标人针对本项目提供的应急方案（包括但不限于突发事件的处理措施、应急预案等）进行评价。</w:t>
            </w:r>
          </w:p>
          <w:p w:rsidR="000F5493" w:rsidRDefault="00B87139">
            <w:pPr>
              <w:spacing w:line="360" w:lineRule="auto"/>
              <w:rPr>
                <w:rFonts w:ascii="宋体" w:hAnsi="宋体" w:cs="宋体" w:hint="eastAsia"/>
                <w:szCs w:val="21"/>
              </w:rPr>
            </w:pPr>
            <w:r>
              <w:rPr>
                <w:rFonts w:ascii="宋体" w:hAnsi="宋体" w:cs="宋体" w:hint="eastAsia"/>
                <w:szCs w:val="21"/>
              </w:rPr>
              <w:t>方案内容完整、描述</w:t>
            </w:r>
            <w:r>
              <w:rPr>
                <w:rFonts w:ascii="宋体" w:hAnsi="宋体" w:cs="宋体" w:hint="eastAsia"/>
                <w:szCs w:val="21"/>
              </w:rPr>
              <w:t>详实</w:t>
            </w:r>
            <w:r>
              <w:rPr>
                <w:rFonts w:ascii="宋体" w:hAnsi="宋体" w:cs="宋体" w:hint="eastAsia"/>
                <w:szCs w:val="21"/>
              </w:rPr>
              <w:t>具体、考虑周全合理可行、贴近项目实际针对性强，得</w:t>
            </w:r>
            <w:r>
              <w:rPr>
                <w:rFonts w:ascii="宋体" w:hAnsi="宋体" w:cs="宋体" w:hint="eastAsia"/>
                <w:szCs w:val="21"/>
              </w:rPr>
              <w:t>6</w:t>
            </w:r>
            <w:r>
              <w:rPr>
                <w:rFonts w:ascii="宋体" w:hAnsi="宋体" w:cs="宋体" w:hint="eastAsia"/>
                <w:szCs w:val="21"/>
              </w:rPr>
              <w:t>分；</w:t>
            </w:r>
          </w:p>
          <w:p w:rsidR="000F5493" w:rsidRDefault="00B87139">
            <w:pPr>
              <w:spacing w:line="360" w:lineRule="auto"/>
              <w:rPr>
                <w:rFonts w:ascii="宋体" w:hAnsi="宋体" w:cs="宋体" w:hint="eastAsia"/>
                <w:szCs w:val="21"/>
              </w:rPr>
            </w:pPr>
            <w:r>
              <w:rPr>
                <w:rFonts w:ascii="宋体" w:hAnsi="宋体" w:cs="宋体" w:hint="eastAsia"/>
                <w:szCs w:val="21"/>
              </w:rPr>
              <w:t>方案通用、简单，考虑欠佳或针对性欠佳，得</w:t>
            </w:r>
            <w:r>
              <w:rPr>
                <w:rFonts w:ascii="宋体" w:hAnsi="宋体" w:cs="宋体" w:hint="eastAsia"/>
                <w:szCs w:val="21"/>
              </w:rPr>
              <w:t>4</w:t>
            </w:r>
            <w:r>
              <w:rPr>
                <w:rFonts w:ascii="宋体" w:hAnsi="宋体" w:cs="宋体" w:hint="eastAsia"/>
                <w:szCs w:val="21"/>
              </w:rPr>
              <w:t>分；</w:t>
            </w:r>
          </w:p>
          <w:p w:rsidR="000F5493" w:rsidRDefault="00B87139">
            <w:pPr>
              <w:spacing w:line="360" w:lineRule="auto"/>
              <w:rPr>
                <w:rFonts w:ascii="宋体" w:hAnsi="宋体" w:cs="宋体" w:hint="eastAsia"/>
                <w:szCs w:val="21"/>
              </w:rPr>
            </w:pPr>
            <w:r>
              <w:rPr>
                <w:rFonts w:ascii="宋体" w:hAnsi="宋体" w:cs="宋体" w:hint="eastAsia"/>
                <w:szCs w:val="21"/>
              </w:rPr>
              <w:t>方案内容不全或存在明显欠缺，得</w:t>
            </w:r>
            <w:r>
              <w:rPr>
                <w:rFonts w:ascii="宋体" w:hAnsi="宋体" w:cs="宋体" w:hint="eastAsia"/>
                <w:szCs w:val="21"/>
              </w:rPr>
              <w:t>2</w:t>
            </w:r>
            <w:r>
              <w:rPr>
                <w:rFonts w:ascii="宋体" w:hAnsi="宋体" w:cs="宋体" w:hint="eastAsia"/>
                <w:szCs w:val="21"/>
              </w:rPr>
              <w:t>分；</w:t>
            </w:r>
          </w:p>
          <w:p w:rsidR="000F5493" w:rsidRDefault="00B87139">
            <w:pPr>
              <w:spacing w:line="360" w:lineRule="auto"/>
              <w:rPr>
                <w:rFonts w:ascii="宋体" w:hAnsi="宋体" w:cs="宋体" w:hint="eastAsia"/>
                <w:szCs w:val="21"/>
              </w:rPr>
            </w:pPr>
            <w:r>
              <w:rPr>
                <w:rFonts w:ascii="宋体" w:hAnsi="宋体" w:cs="宋体" w:hint="eastAsia"/>
                <w:szCs w:val="21"/>
              </w:rPr>
              <w:t>未提供方案得</w:t>
            </w:r>
            <w:r>
              <w:rPr>
                <w:rFonts w:ascii="宋体" w:hAnsi="宋体" w:cs="宋体" w:hint="eastAsia"/>
                <w:szCs w:val="21"/>
              </w:rPr>
              <w:t xml:space="preserve"> 0 </w:t>
            </w:r>
            <w:r>
              <w:rPr>
                <w:rFonts w:ascii="宋体" w:hAnsi="宋体" w:cs="宋体" w:hint="eastAsia"/>
                <w:szCs w:val="21"/>
              </w:rPr>
              <w:t>分。</w:t>
            </w:r>
          </w:p>
        </w:tc>
        <w:tc>
          <w:tcPr>
            <w:tcW w:w="575" w:type="dxa"/>
            <w:vAlign w:val="center"/>
          </w:tcPr>
          <w:p w:rsidR="000F5493" w:rsidRDefault="00B87139">
            <w:pPr>
              <w:widowControl/>
              <w:spacing w:line="360" w:lineRule="auto"/>
              <w:jc w:val="center"/>
              <w:rPr>
                <w:rFonts w:ascii="宋体" w:hAnsi="宋体" w:cs="宋体" w:hint="eastAsia"/>
                <w:szCs w:val="21"/>
              </w:rPr>
            </w:pPr>
            <w:r>
              <w:rPr>
                <w:rFonts w:ascii="宋体" w:hAnsi="宋体" w:cs="宋体" w:hint="eastAsia"/>
                <w:szCs w:val="21"/>
              </w:rPr>
              <w:t>6</w:t>
            </w:r>
          </w:p>
        </w:tc>
        <w:tc>
          <w:tcPr>
            <w:tcW w:w="789" w:type="dxa"/>
            <w:vAlign w:val="center"/>
          </w:tcPr>
          <w:p w:rsidR="000F5493" w:rsidRDefault="00B87139">
            <w:pPr>
              <w:spacing w:line="360" w:lineRule="auto"/>
              <w:jc w:val="center"/>
              <w:rPr>
                <w:rFonts w:asciiTheme="minorEastAsia" w:eastAsiaTheme="minorEastAsia" w:hAnsiTheme="minorEastAsia" w:cs="宋体"/>
                <w:szCs w:val="21"/>
              </w:rPr>
            </w:pPr>
            <w:r>
              <w:rPr>
                <w:rFonts w:asciiTheme="minorEastAsia" w:eastAsiaTheme="minorEastAsia" w:hAnsiTheme="minorEastAsia" w:cs="宋体" w:hint="eastAsia"/>
                <w:szCs w:val="21"/>
              </w:rPr>
              <w:t>主观分</w:t>
            </w:r>
          </w:p>
        </w:tc>
      </w:tr>
      <w:tr w:rsidR="000F5493">
        <w:trPr>
          <w:trHeight w:val="410"/>
          <w:jc w:val="center"/>
        </w:trPr>
        <w:tc>
          <w:tcPr>
            <w:tcW w:w="521" w:type="dxa"/>
            <w:vAlign w:val="center"/>
          </w:tcPr>
          <w:p w:rsidR="000F5493" w:rsidRDefault="00B87139">
            <w:pPr>
              <w:spacing w:line="360" w:lineRule="auto"/>
              <w:jc w:val="center"/>
              <w:rPr>
                <w:rFonts w:asciiTheme="minorEastAsia" w:eastAsiaTheme="minorEastAsia" w:hAnsiTheme="minorEastAsia" w:cs="宋体"/>
                <w:szCs w:val="21"/>
              </w:rPr>
            </w:pPr>
            <w:r>
              <w:rPr>
                <w:rFonts w:asciiTheme="minorEastAsia" w:eastAsiaTheme="minorEastAsia" w:hAnsiTheme="minorEastAsia" w:cs="宋体" w:hint="eastAsia"/>
                <w:szCs w:val="21"/>
              </w:rPr>
              <w:t>4</w:t>
            </w:r>
          </w:p>
        </w:tc>
        <w:tc>
          <w:tcPr>
            <w:tcW w:w="1039" w:type="dxa"/>
            <w:vAlign w:val="center"/>
          </w:tcPr>
          <w:p w:rsidR="000F5493" w:rsidRDefault="00B87139">
            <w:pPr>
              <w:spacing w:line="360" w:lineRule="auto"/>
              <w:jc w:val="center"/>
              <w:rPr>
                <w:rFonts w:asciiTheme="minorEastAsia" w:eastAsiaTheme="minorEastAsia" w:hAnsiTheme="minorEastAsia" w:cs="宋体"/>
                <w:szCs w:val="21"/>
              </w:rPr>
            </w:pPr>
            <w:r>
              <w:rPr>
                <w:rFonts w:asciiTheme="minorEastAsia" w:eastAsiaTheme="minorEastAsia" w:hAnsiTheme="minorEastAsia" w:cs="宋体" w:hint="eastAsia"/>
                <w:szCs w:val="21"/>
              </w:rPr>
              <w:t>安装调试方案</w:t>
            </w:r>
          </w:p>
        </w:tc>
        <w:tc>
          <w:tcPr>
            <w:tcW w:w="6800" w:type="dxa"/>
            <w:vAlign w:val="center"/>
          </w:tcPr>
          <w:p w:rsidR="000F5493" w:rsidRDefault="00B87139">
            <w:pPr>
              <w:spacing w:line="360" w:lineRule="auto"/>
              <w:rPr>
                <w:rFonts w:ascii="宋体" w:hAnsi="宋体" w:cs="宋体" w:hint="eastAsia"/>
                <w:szCs w:val="21"/>
              </w:rPr>
            </w:pPr>
            <w:r>
              <w:rPr>
                <w:rFonts w:ascii="宋体" w:hAnsi="宋体" w:cs="宋体" w:hint="eastAsia"/>
                <w:szCs w:val="21"/>
              </w:rPr>
              <w:t>根据投标人针对本项目提供的安装调试方案（包括但不限于安装调试计划、技术人员安排、与采购人协调配合等）进行评价。</w:t>
            </w:r>
          </w:p>
          <w:p w:rsidR="000F5493" w:rsidRDefault="00B87139">
            <w:pPr>
              <w:spacing w:line="360" w:lineRule="auto"/>
              <w:rPr>
                <w:rFonts w:ascii="宋体" w:hAnsi="宋体" w:cs="宋体" w:hint="eastAsia"/>
                <w:szCs w:val="21"/>
              </w:rPr>
            </w:pPr>
            <w:r>
              <w:rPr>
                <w:rFonts w:ascii="宋体" w:hAnsi="宋体" w:cs="宋体" w:hint="eastAsia"/>
                <w:szCs w:val="21"/>
              </w:rPr>
              <w:t>方案内容完整、描述</w:t>
            </w:r>
            <w:r>
              <w:rPr>
                <w:rFonts w:ascii="宋体" w:hAnsi="宋体" w:cs="宋体" w:hint="eastAsia"/>
                <w:szCs w:val="21"/>
              </w:rPr>
              <w:t>详实</w:t>
            </w:r>
            <w:r>
              <w:rPr>
                <w:rFonts w:ascii="宋体" w:hAnsi="宋体" w:cs="宋体" w:hint="eastAsia"/>
                <w:szCs w:val="21"/>
              </w:rPr>
              <w:t>具体、考虑周全合理可行、贴近项目实际针对性强，得</w:t>
            </w:r>
            <w:r>
              <w:rPr>
                <w:rFonts w:ascii="宋体" w:hAnsi="宋体" w:cs="宋体" w:hint="eastAsia"/>
                <w:szCs w:val="21"/>
              </w:rPr>
              <w:t>8</w:t>
            </w:r>
            <w:r>
              <w:rPr>
                <w:rFonts w:ascii="宋体" w:hAnsi="宋体" w:cs="宋体" w:hint="eastAsia"/>
                <w:szCs w:val="21"/>
              </w:rPr>
              <w:t>分；</w:t>
            </w:r>
          </w:p>
          <w:p w:rsidR="000F5493" w:rsidRDefault="00B87139">
            <w:pPr>
              <w:spacing w:line="360" w:lineRule="auto"/>
              <w:rPr>
                <w:rFonts w:ascii="宋体" w:hAnsi="宋体" w:cs="宋体" w:hint="eastAsia"/>
                <w:szCs w:val="21"/>
              </w:rPr>
            </w:pPr>
            <w:r>
              <w:rPr>
                <w:rFonts w:ascii="宋体" w:hAnsi="宋体" w:cs="宋体" w:hint="eastAsia"/>
                <w:szCs w:val="21"/>
              </w:rPr>
              <w:t>方案通用、简单，考虑欠佳或针对性欠佳，得</w:t>
            </w:r>
            <w:r>
              <w:rPr>
                <w:rFonts w:ascii="宋体" w:hAnsi="宋体" w:cs="宋体" w:hint="eastAsia"/>
                <w:szCs w:val="21"/>
              </w:rPr>
              <w:t>5</w:t>
            </w:r>
            <w:r>
              <w:rPr>
                <w:rFonts w:ascii="宋体" w:hAnsi="宋体" w:cs="宋体" w:hint="eastAsia"/>
                <w:szCs w:val="21"/>
              </w:rPr>
              <w:t>分；</w:t>
            </w:r>
          </w:p>
          <w:p w:rsidR="000F5493" w:rsidRDefault="00B87139">
            <w:pPr>
              <w:spacing w:line="360" w:lineRule="auto"/>
              <w:rPr>
                <w:rFonts w:ascii="宋体" w:hAnsi="宋体" w:cs="宋体" w:hint="eastAsia"/>
                <w:szCs w:val="21"/>
              </w:rPr>
            </w:pPr>
            <w:r>
              <w:rPr>
                <w:rFonts w:ascii="宋体" w:hAnsi="宋体" w:cs="宋体" w:hint="eastAsia"/>
                <w:szCs w:val="21"/>
              </w:rPr>
              <w:t>方案内容不全或存在明显欠缺，得</w:t>
            </w:r>
            <w:r>
              <w:rPr>
                <w:rFonts w:ascii="宋体" w:hAnsi="宋体" w:cs="宋体" w:hint="eastAsia"/>
                <w:szCs w:val="21"/>
              </w:rPr>
              <w:t>2</w:t>
            </w:r>
            <w:r>
              <w:rPr>
                <w:rFonts w:ascii="宋体" w:hAnsi="宋体" w:cs="宋体" w:hint="eastAsia"/>
                <w:szCs w:val="21"/>
              </w:rPr>
              <w:t>分；</w:t>
            </w:r>
          </w:p>
          <w:p w:rsidR="000F5493" w:rsidRDefault="00B87139">
            <w:pPr>
              <w:spacing w:line="360" w:lineRule="auto"/>
              <w:rPr>
                <w:rFonts w:ascii="宋体" w:hAnsi="宋体" w:cs="宋体" w:hint="eastAsia"/>
                <w:szCs w:val="21"/>
              </w:rPr>
            </w:pPr>
            <w:r>
              <w:rPr>
                <w:rFonts w:ascii="宋体" w:hAnsi="宋体" w:cs="宋体" w:hint="eastAsia"/>
                <w:szCs w:val="21"/>
              </w:rPr>
              <w:t>未提供方案得</w:t>
            </w:r>
            <w:r>
              <w:rPr>
                <w:rFonts w:ascii="宋体" w:hAnsi="宋体" w:cs="宋体" w:hint="eastAsia"/>
                <w:szCs w:val="21"/>
              </w:rPr>
              <w:t xml:space="preserve"> 0 </w:t>
            </w:r>
            <w:r>
              <w:rPr>
                <w:rFonts w:ascii="宋体" w:hAnsi="宋体" w:cs="宋体" w:hint="eastAsia"/>
                <w:szCs w:val="21"/>
              </w:rPr>
              <w:t>分。</w:t>
            </w:r>
          </w:p>
        </w:tc>
        <w:tc>
          <w:tcPr>
            <w:tcW w:w="575" w:type="dxa"/>
            <w:vAlign w:val="center"/>
          </w:tcPr>
          <w:p w:rsidR="000F5493" w:rsidRDefault="00B87139">
            <w:pPr>
              <w:widowControl/>
              <w:spacing w:line="360" w:lineRule="auto"/>
              <w:jc w:val="center"/>
              <w:rPr>
                <w:rFonts w:ascii="宋体" w:hAnsi="宋体" w:cs="宋体" w:hint="eastAsia"/>
                <w:szCs w:val="21"/>
              </w:rPr>
            </w:pPr>
            <w:r>
              <w:rPr>
                <w:rFonts w:ascii="宋体" w:hAnsi="宋体" w:cs="宋体" w:hint="eastAsia"/>
                <w:szCs w:val="21"/>
              </w:rPr>
              <w:t>8</w:t>
            </w:r>
          </w:p>
        </w:tc>
        <w:tc>
          <w:tcPr>
            <w:tcW w:w="789" w:type="dxa"/>
            <w:vAlign w:val="center"/>
          </w:tcPr>
          <w:p w:rsidR="000F5493" w:rsidRDefault="00B87139">
            <w:pPr>
              <w:spacing w:line="360" w:lineRule="auto"/>
              <w:jc w:val="center"/>
              <w:rPr>
                <w:rFonts w:asciiTheme="minorEastAsia" w:eastAsiaTheme="minorEastAsia" w:hAnsiTheme="minorEastAsia" w:cs="宋体"/>
                <w:szCs w:val="21"/>
              </w:rPr>
            </w:pPr>
            <w:r>
              <w:rPr>
                <w:rFonts w:asciiTheme="minorEastAsia" w:eastAsiaTheme="minorEastAsia" w:hAnsiTheme="minorEastAsia" w:cs="宋体" w:hint="eastAsia"/>
                <w:szCs w:val="21"/>
              </w:rPr>
              <w:t>主观分</w:t>
            </w:r>
          </w:p>
        </w:tc>
      </w:tr>
      <w:tr w:rsidR="000F5493">
        <w:trPr>
          <w:trHeight w:val="410"/>
          <w:jc w:val="center"/>
        </w:trPr>
        <w:tc>
          <w:tcPr>
            <w:tcW w:w="521" w:type="dxa"/>
            <w:vAlign w:val="center"/>
          </w:tcPr>
          <w:p w:rsidR="000F5493" w:rsidRDefault="00B87139">
            <w:pPr>
              <w:spacing w:line="360" w:lineRule="auto"/>
              <w:jc w:val="center"/>
              <w:rPr>
                <w:rFonts w:asciiTheme="minorEastAsia" w:eastAsiaTheme="minorEastAsia" w:hAnsiTheme="minorEastAsia" w:cs="宋体"/>
                <w:szCs w:val="21"/>
              </w:rPr>
            </w:pPr>
            <w:r>
              <w:rPr>
                <w:rFonts w:asciiTheme="minorEastAsia" w:eastAsiaTheme="minorEastAsia" w:hAnsiTheme="minorEastAsia" w:cs="宋体" w:hint="eastAsia"/>
                <w:szCs w:val="21"/>
              </w:rPr>
              <w:t>5</w:t>
            </w:r>
          </w:p>
        </w:tc>
        <w:tc>
          <w:tcPr>
            <w:tcW w:w="1039" w:type="dxa"/>
            <w:vAlign w:val="center"/>
          </w:tcPr>
          <w:p w:rsidR="000F5493" w:rsidRDefault="00B87139">
            <w:pPr>
              <w:spacing w:line="360" w:lineRule="auto"/>
              <w:jc w:val="center"/>
              <w:rPr>
                <w:rFonts w:asciiTheme="minorEastAsia" w:eastAsiaTheme="minorEastAsia" w:hAnsiTheme="minorEastAsia" w:cs="宋体"/>
                <w:szCs w:val="21"/>
              </w:rPr>
            </w:pPr>
            <w:r>
              <w:rPr>
                <w:rFonts w:asciiTheme="minorEastAsia" w:eastAsiaTheme="minorEastAsia" w:hAnsiTheme="minorEastAsia" w:cs="宋体" w:hint="eastAsia"/>
                <w:szCs w:val="21"/>
              </w:rPr>
              <w:t>培训方案</w:t>
            </w:r>
          </w:p>
        </w:tc>
        <w:tc>
          <w:tcPr>
            <w:tcW w:w="6800" w:type="dxa"/>
            <w:vAlign w:val="center"/>
          </w:tcPr>
          <w:p w:rsidR="000F5493" w:rsidRDefault="00B87139">
            <w:pPr>
              <w:spacing w:line="360" w:lineRule="auto"/>
              <w:rPr>
                <w:rFonts w:ascii="宋体" w:hAnsi="宋体" w:cs="宋体" w:hint="eastAsia"/>
                <w:szCs w:val="21"/>
              </w:rPr>
            </w:pPr>
            <w:r>
              <w:rPr>
                <w:rFonts w:ascii="宋体" w:hAnsi="宋体" w:cs="宋体" w:hint="eastAsia"/>
                <w:szCs w:val="21"/>
              </w:rPr>
              <w:t>根据投标人提供的培训方案（包括但不限于培训涵盖范围、培训材料、培训目标、培训效果检验等）进行评审。</w:t>
            </w:r>
          </w:p>
          <w:p w:rsidR="000F5493" w:rsidRDefault="00B87139">
            <w:pPr>
              <w:spacing w:line="360" w:lineRule="auto"/>
              <w:rPr>
                <w:rFonts w:ascii="宋体" w:hAnsi="宋体" w:cs="宋体" w:hint="eastAsia"/>
                <w:szCs w:val="21"/>
              </w:rPr>
            </w:pPr>
            <w:r>
              <w:rPr>
                <w:rFonts w:ascii="宋体" w:hAnsi="宋体" w:cs="宋体" w:hint="eastAsia"/>
                <w:szCs w:val="21"/>
              </w:rPr>
              <w:t>方案内容完整、描述</w:t>
            </w:r>
            <w:r>
              <w:rPr>
                <w:rFonts w:ascii="宋体" w:hAnsi="宋体" w:cs="宋体" w:hint="eastAsia"/>
                <w:szCs w:val="21"/>
              </w:rPr>
              <w:t>详实</w:t>
            </w:r>
            <w:r>
              <w:rPr>
                <w:rFonts w:ascii="宋体" w:hAnsi="宋体" w:cs="宋体" w:hint="eastAsia"/>
                <w:szCs w:val="21"/>
              </w:rPr>
              <w:t>具体、考虑周全合理可行、贴近项目实际针对性强，得</w:t>
            </w:r>
            <w:r>
              <w:rPr>
                <w:rFonts w:ascii="宋体" w:hAnsi="宋体" w:cs="宋体" w:hint="eastAsia"/>
                <w:szCs w:val="21"/>
              </w:rPr>
              <w:t>10</w:t>
            </w:r>
            <w:r>
              <w:rPr>
                <w:rFonts w:ascii="宋体" w:hAnsi="宋体" w:cs="宋体" w:hint="eastAsia"/>
                <w:szCs w:val="21"/>
              </w:rPr>
              <w:t>分；</w:t>
            </w:r>
          </w:p>
          <w:p w:rsidR="000F5493" w:rsidRDefault="00B87139">
            <w:pPr>
              <w:spacing w:line="360" w:lineRule="auto"/>
              <w:rPr>
                <w:rFonts w:ascii="宋体" w:hAnsi="宋体" w:cs="宋体" w:hint="eastAsia"/>
                <w:szCs w:val="21"/>
              </w:rPr>
            </w:pPr>
            <w:r>
              <w:rPr>
                <w:rFonts w:ascii="宋体" w:hAnsi="宋体" w:cs="宋体" w:hint="eastAsia"/>
                <w:szCs w:val="21"/>
              </w:rPr>
              <w:t>方案通用、简单，考虑欠佳或针对性欠佳，得</w:t>
            </w:r>
            <w:r>
              <w:rPr>
                <w:rFonts w:ascii="宋体" w:hAnsi="宋体" w:cs="宋体" w:hint="eastAsia"/>
                <w:szCs w:val="21"/>
              </w:rPr>
              <w:t>7</w:t>
            </w:r>
            <w:r>
              <w:rPr>
                <w:rFonts w:ascii="宋体" w:hAnsi="宋体" w:cs="宋体" w:hint="eastAsia"/>
                <w:szCs w:val="21"/>
              </w:rPr>
              <w:t>分；</w:t>
            </w:r>
          </w:p>
          <w:p w:rsidR="000F5493" w:rsidRDefault="00B87139">
            <w:pPr>
              <w:spacing w:line="360" w:lineRule="auto"/>
              <w:rPr>
                <w:rFonts w:ascii="宋体" w:hAnsi="宋体" w:cs="宋体" w:hint="eastAsia"/>
                <w:szCs w:val="21"/>
              </w:rPr>
            </w:pPr>
            <w:r>
              <w:rPr>
                <w:rFonts w:ascii="宋体" w:hAnsi="宋体" w:cs="宋体" w:hint="eastAsia"/>
                <w:szCs w:val="21"/>
              </w:rPr>
              <w:t>方案内容不全或存在明显欠缺，得</w:t>
            </w:r>
            <w:r>
              <w:rPr>
                <w:rFonts w:ascii="宋体" w:hAnsi="宋体" w:cs="宋体" w:hint="eastAsia"/>
                <w:szCs w:val="21"/>
              </w:rPr>
              <w:t>4</w:t>
            </w:r>
            <w:r>
              <w:rPr>
                <w:rFonts w:ascii="宋体" w:hAnsi="宋体" w:cs="宋体" w:hint="eastAsia"/>
                <w:szCs w:val="21"/>
              </w:rPr>
              <w:t>分；</w:t>
            </w:r>
          </w:p>
          <w:p w:rsidR="000F5493" w:rsidRDefault="00B87139">
            <w:pPr>
              <w:spacing w:line="360" w:lineRule="auto"/>
              <w:rPr>
                <w:rFonts w:ascii="宋体" w:hAnsi="宋体" w:cs="宋体" w:hint="eastAsia"/>
                <w:szCs w:val="21"/>
              </w:rPr>
            </w:pPr>
            <w:r>
              <w:rPr>
                <w:rFonts w:ascii="宋体" w:hAnsi="宋体" w:cs="宋体" w:hint="eastAsia"/>
                <w:szCs w:val="21"/>
              </w:rPr>
              <w:t>未提供方案得</w:t>
            </w:r>
            <w:r>
              <w:rPr>
                <w:rFonts w:ascii="宋体" w:hAnsi="宋体" w:cs="宋体" w:hint="eastAsia"/>
                <w:szCs w:val="21"/>
              </w:rPr>
              <w:t xml:space="preserve"> 0 </w:t>
            </w:r>
            <w:r>
              <w:rPr>
                <w:rFonts w:ascii="宋体" w:hAnsi="宋体" w:cs="宋体" w:hint="eastAsia"/>
                <w:szCs w:val="21"/>
              </w:rPr>
              <w:t>分。</w:t>
            </w:r>
          </w:p>
        </w:tc>
        <w:tc>
          <w:tcPr>
            <w:tcW w:w="575" w:type="dxa"/>
            <w:vAlign w:val="center"/>
          </w:tcPr>
          <w:p w:rsidR="000F5493" w:rsidRDefault="00B87139">
            <w:pPr>
              <w:widowControl/>
              <w:spacing w:line="360" w:lineRule="auto"/>
              <w:jc w:val="center"/>
              <w:rPr>
                <w:rFonts w:ascii="宋体" w:hAnsi="宋体" w:cs="宋体" w:hint="eastAsia"/>
                <w:szCs w:val="21"/>
              </w:rPr>
            </w:pPr>
            <w:r>
              <w:rPr>
                <w:rFonts w:ascii="宋体" w:hAnsi="宋体" w:cs="宋体" w:hint="eastAsia"/>
                <w:szCs w:val="21"/>
              </w:rPr>
              <w:t>10</w:t>
            </w:r>
          </w:p>
        </w:tc>
        <w:tc>
          <w:tcPr>
            <w:tcW w:w="789" w:type="dxa"/>
            <w:vAlign w:val="center"/>
          </w:tcPr>
          <w:p w:rsidR="000F5493" w:rsidRDefault="00B87139">
            <w:pPr>
              <w:spacing w:line="360" w:lineRule="auto"/>
              <w:jc w:val="center"/>
              <w:rPr>
                <w:rFonts w:asciiTheme="minorEastAsia" w:eastAsiaTheme="minorEastAsia" w:hAnsiTheme="minorEastAsia" w:cs="宋体"/>
                <w:szCs w:val="21"/>
              </w:rPr>
            </w:pPr>
            <w:r>
              <w:rPr>
                <w:rFonts w:asciiTheme="minorEastAsia" w:eastAsiaTheme="minorEastAsia" w:hAnsiTheme="minorEastAsia" w:cs="宋体" w:hint="eastAsia"/>
                <w:szCs w:val="21"/>
              </w:rPr>
              <w:t>主观分</w:t>
            </w:r>
          </w:p>
        </w:tc>
      </w:tr>
      <w:tr w:rsidR="000F5493">
        <w:trPr>
          <w:trHeight w:val="410"/>
          <w:jc w:val="center"/>
        </w:trPr>
        <w:tc>
          <w:tcPr>
            <w:tcW w:w="521" w:type="dxa"/>
            <w:vAlign w:val="center"/>
          </w:tcPr>
          <w:p w:rsidR="000F5493" w:rsidRDefault="00B87139">
            <w:pPr>
              <w:spacing w:line="360" w:lineRule="auto"/>
              <w:jc w:val="center"/>
              <w:rPr>
                <w:rFonts w:asciiTheme="minorEastAsia" w:eastAsiaTheme="minorEastAsia" w:hAnsiTheme="minorEastAsia" w:cs="宋体"/>
                <w:szCs w:val="21"/>
              </w:rPr>
            </w:pPr>
            <w:r>
              <w:rPr>
                <w:rFonts w:asciiTheme="minorEastAsia" w:eastAsiaTheme="minorEastAsia" w:hAnsiTheme="minorEastAsia" w:cs="宋体" w:hint="eastAsia"/>
                <w:szCs w:val="21"/>
              </w:rPr>
              <w:t>6</w:t>
            </w:r>
          </w:p>
        </w:tc>
        <w:tc>
          <w:tcPr>
            <w:tcW w:w="1039" w:type="dxa"/>
            <w:vAlign w:val="center"/>
          </w:tcPr>
          <w:p w:rsidR="000F5493" w:rsidRDefault="00B87139">
            <w:pPr>
              <w:spacing w:line="360" w:lineRule="auto"/>
              <w:jc w:val="center"/>
              <w:rPr>
                <w:rFonts w:asciiTheme="minorEastAsia" w:eastAsiaTheme="minorEastAsia" w:hAnsiTheme="minorEastAsia" w:cs="宋体"/>
                <w:szCs w:val="21"/>
              </w:rPr>
            </w:pPr>
            <w:r>
              <w:rPr>
                <w:rFonts w:asciiTheme="minorEastAsia" w:eastAsiaTheme="minorEastAsia" w:hAnsiTheme="minorEastAsia" w:cs="宋体" w:hint="eastAsia"/>
                <w:szCs w:val="21"/>
              </w:rPr>
              <w:t>售后服务方案</w:t>
            </w:r>
          </w:p>
        </w:tc>
        <w:tc>
          <w:tcPr>
            <w:tcW w:w="6800" w:type="dxa"/>
            <w:vAlign w:val="center"/>
          </w:tcPr>
          <w:p w:rsidR="000F5493" w:rsidRDefault="00B87139">
            <w:pPr>
              <w:spacing w:line="360" w:lineRule="auto"/>
              <w:rPr>
                <w:rFonts w:ascii="宋体" w:hAnsi="宋体" w:cs="宋体" w:hint="eastAsia"/>
                <w:szCs w:val="21"/>
              </w:rPr>
            </w:pPr>
            <w:r>
              <w:rPr>
                <w:rFonts w:ascii="宋体" w:hAnsi="宋体" w:cs="宋体" w:hint="eastAsia"/>
                <w:szCs w:val="21"/>
              </w:rPr>
              <w:t>根据投标人提供的售后服务方案（包括但不限于总体售后服务方案、服务范围、维修时限和响应时间承诺、售后服务承诺、技术支持方案等）进行评审。</w:t>
            </w:r>
          </w:p>
          <w:p w:rsidR="000F5493" w:rsidRDefault="00B87139">
            <w:pPr>
              <w:spacing w:line="360" w:lineRule="auto"/>
              <w:rPr>
                <w:rFonts w:ascii="宋体" w:hAnsi="宋体" w:cs="宋体" w:hint="eastAsia"/>
                <w:szCs w:val="21"/>
              </w:rPr>
            </w:pPr>
            <w:r>
              <w:rPr>
                <w:rFonts w:ascii="宋体" w:hAnsi="宋体" w:cs="宋体" w:hint="eastAsia"/>
                <w:szCs w:val="21"/>
              </w:rPr>
              <w:t>方案内容完整、描述</w:t>
            </w:r>
            <w:r>
              <w:rPr>
                <w:rFonts w:ascii="宋体" w:hAnsi="宋体" w:cs="宋体" w:hint="eastAsia"/>
                <w:szCs w:val="21"/>
              </w:rPr>
              <w:t>详实</w:t>
            </w:r>
            <w:r>
              <w:rPr>
                <w:rFonts w:ascii="宋体" w:hAnsi="宋体" w:cs="宋体" w:hint="eastAsia"/>
                <w:szCs w:val="21"/>
              </w:rPr>
              <w:t>具体、考虑周全合理可行，得</w:t>
            </w:r>
            <w:r>
              <w:rPr>
                <w:rFonts w:ascii="宋体" w:hAnsi="宋体" w:cs="宋体" w:hint="eastAsia"/>
                <w:szCs w:val="21"/>
              </w:rPr>
              <w:t>10</w:t>
            </w:r>
            <w:r>
              <w:rPr>
                <w:rFonts w:ascii="宋体" w:hAnsi="宋体" w:cs="宋体" w:hint="eastAsia"/>
                <w:szCs w:val="21"/>
              </w:rPr>
              <w:t>分；</w:t>
            </w:r>
          </w:p>
          <w:p w:rsidR="000F5493" w:rsidRDefault="00B87139">
            <w:pPr>
              <w:spacing w:line="360" w:lineRule="auto"/>
              <w:rPr>
                <w:rFonts w:ascii="宋体" w:hAnsi="宋体" w:cs="宋体" w:hint="eastAsia"/>
                <w:szCs w:val="21"/>
              </w:rPr>
            </w:pPr>
            <w:r>
              <w:rPr>
                <w:rFonts w:ascii="宋体" w:hAnsi="宋体" w:cs="宋体" w:hint="eastAsia"/>
                <w:szCs w:val="21"/>
              </w:rPr>
              <w:t>方案通用、简单，合理性或考虑欠佳，得</w:t>
            </w:r>
            <w:r>
              <w:rPr>
                <w:rFonts w:ascii="宋体" w:hAnsi="宋体" w:cs="宋体" w:hint="eastAsia"/>
                <w:szCs w:val="21"/>
              </w:rPr>
              <w:t>7</w:t>
            </w:r>
            <w:r>
              <w:rPr>
                <w:rFonts w:ascii="宋体" w:hAnsi="宋体" w:cs="宋体" w:hint="eastAsia"/>
                <w:szCs w:val="21"/>
              </w:rPr>
              <w:t>分；</w:t>
            </w:r>
          </w:p>
          <w:p w:rsidR="000F5493" w:rsidRDefault="00B87139">
            <w:pPr>
              <w:spacing w:line="360" w:lineRule="auto"/>
              <w:rPr>
                <w:rFonts w:ascii="宋体" w:hAnsi="宋体" w:cs="宋体" w:hint="eastAsia"/>
                <w:szCs w:val="21"/>
              </w:rPr>
            </w:pPr>
            <w:r>
              <w:rPr>
                <w:rFonts w:ascii="宋体" w:hAnsi="宋体" w:cs="宋体" w:hint="eastAsia"/>
                <w:szCs w:val="21"/>
              </w:rPr>
              <w:t>方案内容不全或存在明显欠缺，得</w:t>
            </w:r>
            <w:r>
              <w:rPr>
                <w:rFonts w:ascii="宋体" w:hAnsi="宋体" w:cs="宋体" w:hint="eastAsia"/>
                <w:szCs w:val="21"/>
              </w:rPr>
              <w:t>4</w:t>
            </w:r>
            <w:r>
              <w:rPr>
                <w:rFonts w:ascii="宋体" w:hAnsi="宋体" w:cs="宋体" w:hint="eastAsia"/>
                <w:szCs w:val="21"/>
              </w:rPr>
              <w:t>分；</w:t>
            </w:r>
          </w:p>
          <w:p w:rsidR="000F5493" w:rsidRDefault="00B87139">
            <w:pPr>
              <w:spacing w:line="360" w:lineRule="auto"/>
              <w:rPr>
                <w:rFonts w:ascii="宋体" w:hAnsi="宋体" w:cs="宋体" w:hint="eastAsia"/>
                <w:szCs w:val="21"/>
              </w:rPr>
            </w:pPr>
            <w:r>
              <w:rPr>
                <w:rFonts w:ascii="宋体" w:hAnsi="宋体" w:cs="宋体" w:hint="eastAsia"/>
                <w:szCs w:val="21"/>
              </w:rPr>
              <w:t>未提供方案得</w:t>
            </w:r>
            <w:r>
              <w:rPr>
                <w:rFonts w:ascii="宋体" w:hAnsi="宋体" w:cs="宋体" w:hint="eastAsia"/>
                <w:szCs w:val="21"/>
              </w:rPr>
              <w:t xml:space="preserve"> 0 </w:t>
            </w:r>
            <w:r>
              <w:rPr>
                <w:rFonts w:ascii="宋体" w:hAnsi="宋体" w:cs="宋体" w:hint="eastAsia"/>
                <w:szCs w:val="21"/>
              </w:rPr>
              <w:t>分。</w:t>
            </w:r>
          </w:p>
        </w:tc>
        <w:tc>
          <w:tcPr>
            <w:tcW w:w="575" w:type="dxa"/>
            <w:vAlign w:val="center"/>
          </w:tcPr>
          <w:p w:rsidR="000F5493" w:rsidRDefault="00B87139">
            <w:pPr>
              <w:widowControl/>
              <w:spacing w:line="360" w:lineRule="auto"/>
              <w:jc w:val="center"/>
              <w:rPr>
                <w:rFonts w:ascii="宋体" w:hAnsi="宋体" w:cs="宋体" w:hint="eastAsia"/>
                <w:szCs w:val="21"/>
              </w:rPr>
            </w:pPr>
            <w:r>
              <w:rPr>
                <w:rFonts w:ascii="宋体" w:hAnsi="宋体" w:cs="宋体" w:hint="eastAsia"/>
                <w:szCs w:val="21"/>
              </w:rPr>
              <w:t>10</w:t>
            </w:r>
          </w:p>
        </w:tc>
        <w:tc>
          <w:tcPr>
            <w:tcW w:w="789" w:type="dxa"/>
            <w:vAlign w:val="center"/>
          </w:tcPr>
          <w:p w:rsidR="000F5493" w:rsidRDefault="00B87139">
            <w:pPr>
              <w:spacing w:line="360" w:lineRule="auto"/>
              <w:jc w:val="center"/>
              <w:rPr>
                <w:rFonts w:asciiTheme="minorEastAsia" w:eastAsiaTheme="minorEastAsia" w:hAnsiTheme="minorEastAsia" w:cs="宋体"/>
                <w:szCs w:val="21"/>
              </w:rPr>
            </w:pPr>
            <w:r>
              <w:rPr>
                <w:rFonts w:asciiTheme="minorEastAsia" w:eastAsiaTheme="minorEastAsia" w:hAnsiTheme="minorEastAsia" w:cs="宋体" w:hint="eastAsia"/>
                <w:szCs w:val="21"/>
              </w:rPr>
              <w:t>主观分</w:t>
            </w:r>
          </w:p>
        </w:tc>
      </w:tr>
      <w:bookmarkEnd w:id="135"/>
    </w:tbl>
    <w:p w:rsidR="000F5493" w:rsidRDefault="000F5493">
      <w:pPr>
        <w:spacing w:line="360" w:lineRule="auto"/>
        <w:ind w:firstLine="422"/>
        <w:rPr>
          <w:rFonts w:asciiTheme="minorEastAsia" w:eastAsiaTheme="minorEastAsia" w:hAnsiTheme="minorEastAsia"/>
          <w:b/>
          <w:color w:val="FF0000"/>
          <w:szCs w:val="21"/>
        </w:rPr>
      </w:pPr>
    </w:p>
    <w:bookmarkEnd w:id="136"/>
    <w:p w:rsidR="000F5493" w:rsidRDefault="000F5493">
      <w:pPr>
        <w:spacing w:line="360" w:lineRule="auto"/>
        <w:rPr>
          <w:rFonts w:asciiTheme="minorEastAsia" w:eastAsiaTheme="minorEastAsia" w:hAnsiTheme="minorEastAsia"/>
          <w:b/>
          <w:bCs/>
          <w:szCs w:val="21"/>
        </w:rPr>
      </w:pPr>
    </w:p>
    <w:p w:rsidR="000F5493" w:rsidRDefault="000F5493">
      <w:pPr>
        <w:spacing w:line="360" w:lineRule="auto"/>
        <w:ind w:firstLine="480"/>
        <w:rPr>
          <w:rFonts w:asciiTheme="minorEastAsia" w:eastAsiaTheme="minorEastAsia" w:hAnsiTheme="minorEastAsia"/>
          <w:sz w:val="24"/>
        </w:rPr>
      </w:pPr>
    </w:p>
    <w:p w:rsidR="000F5493" w:rsidRDefault="000F5493">
      <w:pPr>
        <w:spacing w:line="360" w:lineRule="auto"/>
        <w:ind w:firstLine="480"/>
        <w:rPr>
          <w:rFonts w:asciiTheme="minorEastAsia" w:eastAsiaTheme="minorEastAsia" w:hAnsiTheme="minorEastAsia"/>
          <w:sz w:val="24"/>
        </w:rPr>
      </w:pPr>
    </w:p>
    <w:p w:rsidR="000F5493" w:rsidRDefault="000F5493">
      <w:pPr>
        <w:spacing w:line="360" w:lineRule="auto"/>
        <w:ind w:firstLine="480"/>
        <w:rPr>
          <w:rFonts w:asciiTheme="minorEastAsia" w:eastAsiaTheme="minorEastAsia" w:hAnsiTheme="minorEastAsia"/>
          <w:sz w:val="24"/>
        </w:rPr>
      </w:pPr>
    </w:p>
    <w:p w:rsidR="000F5493" w:rsidRDefault="000F5493">
      <w:pPr>
        <w:spacing w:line="360" w:lineRule="auto"/>
        <w:ind w:firstLine="480"/>
        <w:rPr>
          <w:rFonts w:asciiTheme="minorEastAsia" w:eastAsiaTheme="minorEastAsia" w:hAnsiTheme="minorEastAsia"/>
          <w:sz w:val="24"/>
        </w:rPr>
      </w:pPr>
    </w:p>
    <w:p w:rsidR="000F5493" w:rsidRDefault="000F5493">
      <w:pPr>
        <w:spacing w:line="360" w:lineRule="auto"/>
        <w:ind w:firstLine="480"/>
        <w:rPr>
          <w:rFonts w:asciiTheme="minorEastAsia" w:eastAsiaTheme="minorEastAsia" w:hAnsiTheme="minorEastAsia"/>
          <w:sz w:val="24"/>
        </w:rPr>
      </w:pPr>
    </w:p>
    <w:p w:rsidR="000F5493" w:rsidRDefault="000F5493">
      <w:pPr>
        <w:spacing w:line="360" w:lineRule="auto"/>
        <w:ind w:firstLine="480"/>
        <w:rPr>
          <w:rFonts w:asciiTheme="minorEastAsia" w:eastAsiaTheme="minorEastAsia" w:hAnsiTheme="minorEastAsia"/>
          <w:sz w:val="24"/>
        </w:rPr>
      </w:pPr>
    </w:p>
    <w:p w:rsidR="000F5493" w:rsidRDefault="000F5493">
      <w:pPr>
        <w:spacing w:line="360" w:lineRule="auto"/>
        <w:ind w:firstLine="480"/>
        <w:rPr>
          <w:rFonts w:asciiTheme="minorEastAsia" w:eastAsiaTheme="minorEastAsia" w:hAnsiTheme="minorEastAsia"/>
          <w:sz w:val="24"/>
        </w:rPr>
      </w:pPr>
    </w:p>
    <w:p w:rsidR="000F5493" w:rsidRDefault="000F5493">
      <w:pPr>
        <w:spacing w:line="360" w:lineRule="auto"/>
        <w:ind w:firstLine="480"/>
        <w:rPr>
          <w:rFonts w:asciiTheme="minorEastAsia" w:eastAsiaTheme="minorEastAsia" w:hAnsiTheme="minorEastAsia"/>
          <w:sz w:val="24"/>
        </w:rPr>
      </w:pPr>
    </w:p>
    <w:p w:rsidR="000F5493" w:rsidRDefault="000F5493">
      <w:pPr>
        <w:spacing w:line="360" w:lineRule="auto"/>
        <w:ind w:firstLine="480"/>
        <w:rPr>
          <w:rFonts w:asciiTheme="minorEastAsia" w:eastAsiaTheme="minorEastAsia" w:hAnsiTheme="minorEastAsia"/>
          <w:sz w:val="24"/>
        </w:rPr>
      </w:pPr>
    </w:p>
    <w:p w:rsidR="000F5493" w:rsidRDefault="000F5493">
      <w:pPr>
        <w:spacing w:line="360" w:lineRule="auto"/>
        <w:ind w:firstLine="480"/>
        <w:rPr>
          <w:rFonts w:asciiTheme="minorEastAsia" w:eastAsiaTheme="minorEastAsia" w:hAnsiTheme="minorEastAsia"/>
          <w:sz w:val="24"/>
        </w:rPr>
      </w:pPr>
    </w:p>
    <w:p w:rsidR="000F5493" w:rsidRDefault="000F5493">
      <w:pPr>
        <w:spacing w:line="360" w:lineRule="auto"/>
        <w:ind w:firstLine="480"/>
        <w:rPr>
          <w:rFonts w:asciiTheme="minorEastAsia" w:eastAsiaTheme="minorEastAsia" w:hAnsiTheme="minorEastAsia"/>
          <w:sz w:val="24"/>
        </w:rPr>
      </w:pPr>
    </w:p>
    <w:p w:rsidR="000F5493" w:rsidRDefault="000F5493">
      <w:pPr>
        <w:spacing w:line="360" w:lineRule="auto"/>
        <w:ind w:firstLine="480"/>
        <w:rPr>
          <w:rFonts w:asciiTheme="minorEastAsia" w:eastAsiaTheme="minorEastAsia" w:hAnsiTheme="minorEastAsia"/>
          <w:sz w:val="24"/>
        </w:rPr>
      </w:pPr>
    </w:p>
    <w:p w:rsidR="000F5493" w:rsidRDefault="000F5493">
      <w:pPr>
        <w:spacing w:line="360" w:lineRule="auto"/>
        <w:ind w:firstLine="480"/>
        <w:rPr>
          <w:rFonts w:asciiTheme="minorEastAsia" w:eastAsiaTheme="minorEastAsia" w:hAnsiTheme="minorEastAsia"/>
          <w:sz w:val="24"/>
        </w:rPr>
      </w:pPr>
    </w:p>
    <w:p w:rsidR="000F5493" w:rsidRDefault="000F5493">
      <w:pPr>
        <w:spacing w:line="360" w:lineRule="auto"/>
        <w:rPr>
          <w:rFonts w:asciiTheme="minorEastAsia" w:eastAsiaTheme="minorEastAsia" w:hAnsiTheme="minorEastAsia"/>
        </w:rPr>
      </w:pPr>
    </w:p>
    <w:p w:rsidR="000F5493" w:rsidRDefault="00B87139">
      <w:pPr>
        <w:rPr>
          <w:rFonts w:asciiTheme="minorEastAsia" w:eastAsiaTheme="minorEastAsia" w:hAnsiTheme="minorEastAsia"/>
        </w:rPr>
      </w:pPr>
      <w:bookmarkStart w:id="138" w:name="_Toc14826"/>
      <w:bookmarkStart w:id="139" w:name="_Toc176529670"/>
      <w:r>
        <w:rPr>
          <w:rFonts w:asciiTheme="minorEastAsia" w:eastAsiaTheme="minorEastAsia" w:hAnsiTheme="minorEastAsia" w:hint="eastAsia"/>
        </w:rPr>
        <w:br w:type="page" w:clear="all"/>
      </w:r>
    </w:p>
    <w:p w:rsidR="000F5493" w:rsidRDefault="00B87139">
      <w:pPr>
        <w:pStyle w:val="1"/>
        <w:numPr>
          <w:ilvl w:val="0"/>
          <w:numId w:val="0"/>
        </w:numPr>
        <w:ind w:left="567"/>
        <w:rPr>
          <w:rFonts w:asciiTheme="minorEastAsia" w:eastAsiaTheme="minorEastAsia" w:hAnsiTheme="minorEastAsia"/>
        </w:rPr>
      </w:pPr>
      <w:r>
        <w:rPr>
          <w:rFonts w:asciiTheme="minorEastAsia" w:eastAsiaTheme="minorEastAsia" w:hAnsiTheme="minorEastAsia" w:hint="eastAsia"/>
        </w:rPr>
        <w:lastRenderedPageBreak/>
        <w:t>第四章</w:t>
      </w:r>
      <w:r>
        <w:rPr>
          <w:rFonts w:asciiTheme="minorEastAsia" w:eastAsiaTheme="minorEastAsia" w:hAnsiTheme="minorEastAsia" w:hint="eastAsia"/>
        </w:rPr>
        <w:t xml:space="preserve"> </w:t>
      </w:r>
      <w:bookmarkStart w:id="140" w:name="_Toc481057147"/>
      <w:bookmarkStart w:id="141" w:name="_Toc8808"/>
      <w:bookmarkEnd w:id="138"/>
      <w:r>
        <w:rPr>
          <w:rFonts w:asciiTheme="minorEastAsia" w:eastAsiaTheme="minorEastAsia" w:hAnsiTheme="minorEastAsia" w:hint="eastAsia"/>
        </w:rPr>
        <w:t>采购项目的内容和相关技术要求等</w:t>
      </w:r>
      <w:bookmarkEnd w:id="139"/>
    </w:p>
    <w:p w:rsidR="000F5493" w:rsidRDefault="00B87139">
      <w:pPr>
        <w:spacing w:line="360" w:lineRule="auto"/>
        <w:ind w:firstLine="422"/>
        <w:jc w:val="left"/>
        <w:rPr>
          <w:rFonts w:ascii="宋体" w:hAnsi="宋体" w:cs="宋体" w:hint="eastAsia"/>
          <w:b/>
          <w:szCs w:val="21"/>
        </w:rPr>
      </w:pPr>
      <w:bookmarkStart w:id="142" w:name="_Hlk66377641"/>
      <w:bookmarkStart w:id="143" w:name="_Hlk176529481"/>
      <w:r>
        <w:rPr>
          <w:rFonts w:ascii="宋体" w:hAnsi="宋体" w:cs="宋体" w:hint="eastAsia"/>
          <w:b/>
          <w:szCs w:val="21"/>
        </w:rPr>
        <w:t>一、项目</w:t>
      </w:r>
      <w:r>
        <w:rPr>
          <w:rFonts w:ascii="宋体" w:hAnsi="宋体" w:cs="宋体" w:hint="eastAsia"/>
          <w:b/>
          <w:szCs w:val="21"/>
        </w:rPr>
        <w:t>概况</w:t>
      </w:r>
    </w:p>
    <w:p w:rsidR="000F5493" w:rsidRDefault="00B87139">
      <w:pPr>
        <w:spacing w:line="360" w:lineRule="auto"/>
        <w:ind w:firstLine="420"/>
        <w:jc w:val="left"/>
        <w:rPr>
          <w:rFonts w:ascii="宋体" w:hAnsi="宋体" w:cs="宋体" w:hint="eastAsia"/>
          <w:bCs/>
          <w:szCs w:val="21"/>
        </w:rPr>
      </w:pPr>
      <w:r>
        <w:rPr>
          <w:rFonts w:ascii="宋体" w:hAnsi="宋体" w:cs="宋体" w:hint="eastAsia"/>
          <w:bCs/>
          <w:szCs w:val="21"/>
        </w:rPr>
        <w:t>1.</w:t>
      </w:r>
      <w:r>
        <w:rPr>
          <w:rFonts w:ascii="宋体" w:hAnsi="宋体" w:cs="宋体" w:hint="eastAsia"/>
          <w:bCs/>
          <w:szCs w:val="21"/>
        </w:rPr>
        <w:t>项目名称：</w:t>
      </w:r>
      <w:r>
        <w:rPr>
          <w:rFonts w:ascii="宋体" w:hAnsi="宋体" w:cs="宋体" w:hint="eastAsia"/>
          <w:bCs/>
          <w:szCs w:val="21"/>
        </w:rPr>
        <w:t>江苏省新能源地质调查大队重力仪采购项目</w:t>
      </w:r>
      <w:bookmarkStart w:id="144" w:name="heading_2"/>
    </w:p>
    <w:p w:rsidR="000F5493" w:rsidRDefault="00B87139">
      <w:pPr>
        <w:spacing w:line="360" w:lineRule="auto"/>
        <w:ind w:firstLine="420"/>
        <w:jc w:val="left"/>
        <w:rPr>
          <w:rFonts w:ascii="宋体" w:hAnsi="宋体" w:cs="宋体" w:hint="eastAsia"/>
          <w:bCs/>
          <w:szCs w:val="21"/>
        </w:rPr>
      </w:pPr>
      <w:r>
        <w:rPr>
          <w:rFonts w:ascii="宋体" w:hAnsi="宋体" w:cs="宋体" w:hint="eastAsia"/>
          <w:bCs/>
          <w:szCs w:val="21"/>
        </w:rPr>
        <w:t>2.</w:t>
      </w:r>
      <w:r>
        <w:rPr>
          <w:rFonts w:ascii="宋体" w:hAnsi="宋体" w:cs="宋体" w:hint="eastAsia"/>
          <w:bCs/>
          <w:szCs w:val="21"/>
        </w:rPr>
        <w:t>采购清单：</w:t>
      </w:r>
    </w:p>
    <w:tbl>
      <w:tblPr>
        <w:tblStyle w:val="TableNormal"/>
        <w:tblW w:w="5006" w:type="pct"/>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697"/>
        <w:gridCol w:w="1638"/>
        <w:gridCol w:w="978"/>
        <w:gridCol w:w="949"/>
        <w:gridCol w:w="1106"/>
        <w:gridCol w:w="1193"/>
        <w:gridCol w:w="1763"/>
        <w:gridCol w:w="1342"/>
      </w:tblGrid>
      <w:tr w:rsidR="000F5493">
        <w:trPr>
          <w:trHeight w:val="470"/>
        </w:trPr>
        <w:tc>
          <w:tcPr>
            <w:tcW w:w="361" w:type="pct"/>
            <w:vAlign w:val="center"/>
          </w:tcPr>
          <w:p w:rsidR="000F5493" w:rsidRDefault="00B87139">
            <w:pPr>
              <w:spacing w:line="360" w:lineRule="auto"/>
              <w:jc w:val="center"/>
              <w:rPr>
                <w:rFonts w:ascii="宋体" w:hAnsi="宋体" w:cs="宋体" w:hint="eastAsia"/>
                <w:b/>
                <w:szCs w:val="21"/>
              </w:rPr>
            </w:pPr>
            <w:r>
              <w:rPr>
                <w:rFonts w:ascii="宋体" w:hAnsi="宋体" w:cs="宋体" w:hint="eastAsia"/>
                <w:b/>
                <w:szCs w:val="21"/>
              </w:rPr>
              <w:t>序号</w:t>
            </w:r>
          </w:p>
        </w:tc>
        <w:tc>
          <w:tcPr>
            <w:tcW w:w="847" w:type="pct"/>
            <w:vAlign w:val="center"/>
          </w:tcPr>
          <w:p w:rsidR="000F5493" w:rsidRDefault="00B87139">
            <w:pPr>
              <w:spacing w:line="360" w:lineRule="auto"/>
              <w:jc w:val="center"/>
              <w:rPr>
                <w:rFonts w:ascii="宋体" w:hAnsi="宋体" w:cs="宋体" w:hint="eastAsia"/>
                <w:b/>
                <w:szCs w:val="21"/>
              </w:rPr>
            </w:pPr>
            <w:r>
              <w:rPr>
                <w:rFonts w:ascii="宋体" w:hAnsi="宋体" w:cs="宋体" w:hint="eastAsia"/>
                <w:b/>
                <w:szCs w:val="21"/>
              </w:rPr>
              <w:t>名称</w:t>
            </w:r>
          </w:p>
        </w:tc>
        <w:tc>
          <w:tcPr>
            <w:tcW w:w="505" w:type="pct"/>
            <w:vAlign w:val="center"/>
          </w:tcPr>
          <w:p w:rsidR="000F5493" w:rsidRDefault="00B87139">
            <w:pPr>
              <w:spacing w:line="360" w:lineRule="auto"/>
              <w:jc w:val="center"/>
              <w:rPr>
                <w:rFonts w:ascii="宋体" w:hAnsi="宋体" w:cs="宋体" w:hint="eastAsia"/>
                <w:b/>
                <w:szCs w:val="21"/>
              </w:rPr>
            </w:pPr>
            <w:r>
              <w:rPr>
                <w:rFonts w:ascii="宋体" w:hAnsi="宋体" w:cs="宋体" w:hint="eastAsia"/>
                <w:b/>
                <w:szCs w:val="21"/>
              </w:rPr>
              <w:t>数量</w:t>
            </w:r>
          </w:p>
        </w:tc>
        <w:tc>
          <w:tcPr>
            <w:tcW w:w="491" w:type="pct"/>
            <w:vAlign w:val="center"/>
          </w:tcPr>
          <w:p w:rsidR="000F5493" w:rsidRDefault="00B87139">
            <w:pPr>
              <w:spacing w:line="360" w:lineRule="auto"/>
              <w:jc w:val="center"/>
              <w:rPr>
                <w:rFonts w:ascii="宋体" w:hAnsi="宋体" w:cs="宋体" w:hint="eastAsia"/>
                <w:b/>
                <w:szCs w:val="21"/>
              </w:rPr>
            </w:pPr>
            <w:r>
              <w:rPr>
                <w:rFonts w:ascii="宋体" w:hAnsi="宋体" w:cs="宋体" w:hint="eastAsia"/>
                <w:b/>
                <w:szCs w:val="21"/>
              </w:rPr>
              <w:t>单位</w:t>
            </w:r>
          </w:p>
        </w:tc>
        <w:tc>
          <w:tcPr>
            <w:tcW w:w="571" w:type="pct"/>
            <w:vAlign w:val="center"/>
          </w:tcPr>
          <w:p w:rsidR="000F5493" w:rsidRDefault="00B87139">
            <w:pPr>
              <w:spacing w:line="360" w:lineRule="auto"/>
              <w:jc w:val="center"/>
              <w:rPr>
                <w:rFonts w:ascii="宋体" w:hAnsi="宋体" w:cs="宋体" w:hint="eastAsia"/>
                <w:b/>
                <w:szCs w:val="21"/>
              </w:rPr>
            </w:pPr>
            <w:r>
              <w:rPr>
                <w:rFonts w:ascii="宋体" w:hAnsi="宋体" w:cs="宋体" w:hint="eastAsia"/>
                <w:b/>
                <w:szCs w:val="21"/>
              </w:rPr>
              <w:t>所属行业类型</w:t>
            </w:r>
          </w:p>
        </w:tc>
        <w:tc>
          <w:tcPr>
            <w:tcW w:w="616" w:type="pct"/>
            <w:vAlign w:val="center"/>
          </w:tcPr>
          <w:p w:rsidR="000F5493" w:rsidRDefault="00B87139">
            <w:pPr>
              <w:spacing w:line="360" w:lineRule="auto"/>
              <w:jc w:val="center"/>
              <w:rPr>
                <w:rFonts w:ascii="宋体" w:hAnsi="宋体" w:cs="宋体" w:hint="eastAsia"/>
                <w:b/>
                <w:szCs w:val="21"/>
              </w:rPr>
            </w:pPr>
            <w:r>
              <w:rPr>
                <w:rFonts w:ascii="宋体" w:hAnsi="宋体" w:cs="宋体" w:hint="eastAsia"/>
                <w:b/>
                <w:szCs w:val="21"/>
              </w:rPr>
              <w:t>产品属性</w:t>
            </w:r>
          </w:p>
        </w:tc>
        <w:tc>
          <w:tcPr>
            <w:tcW w:w="911" w:type="pct"/>
            <w:vAlign w:val="center"/>
          </w:tcPr>
          <w:p w:rsidR="000F5493" w:rsidRDefault="00B87139">
            <w:pPr>
              <w:spacing w:line="360" w:lineRule="auto"/>
              <w:jc w:val="center"/>
              <w:rPr>
                <w:rFonts w:ascii="宋体" w:hAnsi="宋体" w:cs="宋体" w:hint="eastAsia"/>
                <w:b/>
                <w:szCs w:val="21"/>
              </w:rPr>
            </w:pPr>
            <w:r>
              <w:rPr>
                <w:rFonts w:ascii="宋体" w:hAnsi="宋体" w:cs="宋体" w:hint="eastAsia"/>
                <w:b/>
                <w:szCs w:val="21"/>
              </w:rPr>
              <w:t>最高单价限价</w:t>
            </w:r>
          </w:p>
          <w:p w:rsidR="000F5493" w:rsidRDefault="00B87139">
            <w:pPr>
              <w:spacing w:line="360" w:lineRule="auto"/>
              <w:jc w:val="center"/>
              <w:rPr>
                <w:rFonts w:ascii="宋体" w:hAnsi="宋体" w:cs="宋体" w:hint="eastAsia"/>
                <w:b/>
                <w:szCs w:val="21"/>
              </w:rPr>
            </w:pPr>
            <w:r>
              <w:rPr>
                <w:rFonts w:ascii="宋体" w:hAnsi="宋体" w:cs="宋体" w:hint="eastAsia"/>
                <w:b/>
                <w:szCs w:val="21"/>
              </w:rPr>
              <w:t>（万元）</w:t>
            </w:r>
          </w:p>
        </w:tc>
        <w:tc>
          <w:tcPr>
            <w:tcW w:w="693" w:type="pct"/>
            <w:vAlign w:val="center"/>
          </w:tcPr>
          <w:p w:rsidR="000F5493" w:rsidRDefault="00B87139">
            <w:pPr>
              <w:spacing w:line="360" w:lineRule="auto"/>
              <w:jc w:val="center"/>
              <w:rPr>
                <w:rFonts w:ascii="宋体" w:hAnsi="宋体" w:cs="宋体" w:hint="eastAsia"/>
                <w:b/>
                <w:szCs w:val="21"/>
              </w:rPr>
            </w:pPr>
            <w:r>
              <w:rPr>
                <w:rFonts w:ascii="宋体" w:hAnsi="宋体" w:cs="宋体" w:hint="eastAsia"/>
                <w:b/>
                <w:szCs w:val="21"/>
              </w:rPr>
              <w:t>备注</w:t>
            </w:r>
          </w:p>
        </w:tc>
      </w:tr>
      <w:tr w:rsidR="000F5493">
        <w:trPr>
          <w:trHeight w:val="470"/>
        </w:trPr>
        <w:tc>
          <w:tcPr>
            <w:tcW w:w="361" w:type="pct"/>
            <w:vAlign w:val="center"/>
          </w:tcPr>
          <w:p w:rsidR="000F5493" w:rsidRDefault="00B87139">
            <w:pPr>
              <w:spacing w:line="360" w:lineRule="auto"/>
              <w:jc w:val="center"/>
              <w:rPr>
                <w:rFonts w:ascii="宋体" w:hAnsi="宋体" w:cs="宋体" w:hint="eastAsia"/>
                <w:bCs/>
                <w:szCs w:val="21"/>
              </w:rPr>
            </w:pPr>
            <w:r>
              <w:rPr>
                <w:rFonts w:ascii="宋体" w:hAnsi="宋体" w:cs="宋体" w:hint="eastAsia"/>
                <w:bCs/>
                <w:szCs w:val="21"/>
              </w:rPr>
              <w:t>1</w:t>
            </w:r>
          </w:p>
        </w:tc>
        <w:tc>
          <w:tcPr>
            <w:tcW w:w="847" w:type="pct"/>
            <w:vAlign w:val="center"/>
          </w:tcPr>
          <w:p w:rsidR="000F5493" w:rsidRDefault="00B87139">
            <w:pPr>
              <w:spacing w:line="360" w:lineRule="auto"/>
              <w:jc w:val="center"/>
              <w:rPr>
                <w:rFonts w:ascii="宋体" w:hAnsi="宋体" w:cs="宋体" w:hint="eastAsia"/>
                <w:bCs/>
                <w:szCs w:val="21"/>
              </w:rPr>
            </w:pPr>
            <w:r>
              <w:rPr>
                <w:rFonts w:ascii="宋体" w:hAnsi="宋体" w:cs="宋体" w:hint="eastAsia"/>
                <w:bCs/>
                <w:szCs w:val="21"/>
              </w:rPr>
              <w:t>自动测量重力仪</w:t>
            </w:r>
          </w:p>
        </w:tc>
        <w:tc>
          <w:tcPr>
            <w:tcW w:w="505" w:type="pct"/>
            <w:vAlign w:val="center"/>
          </w:tcPr>
          <w:p w:rsidR="000F5493" w:rsidRDefault="00B87139">
            <w:pPr>
              <w:spacing w:line="360" w:lineRule="auto"/>
              <w:jc w:val="center"/>
              <w:rPr>
                <w:rFonts w:ascii="宋体" w:hAnsi="宋体" w:cs="宋体" w:hint="eastAsia"/>
                <w:bCs/>
                <w:szCs w:val="21"/>
              </w:rPr>
            </w:pPr>
            <w:r>
              <w:rPr>
                <w:rFonts w:ascii="宋体" w:hAnsi="宋体" w:cs="宋体" w:hint="eastAsia"/>
                <w:bCs/>
                <w:szCs w:val="21"/>
              </w:rPr>
              <w:t>1</w:t>
            </w:r>
          </w:p>
        </w:tc>
        <w:tc>
          <w:tcPr>
            <w:tcW w:w="491" w:type="pct"/>
            <w:vAlign w:val="center"/>
          </w:tcPr>
          <w:p w:rsidR="000F5493" w:rsidRDefault="00B87139">
            <w:pPr>
              <w:spacing w:line="360" w:lineRule="auto"/>
              <w:jc w:val="center"/>
              <w:rPr>
                <w:rFonts w:ascii="宋体" w:hAnsi="宋体" w:cs="宋体" w:hint="eastAsia"/>
                <w:bCs/>
                <w:szCs w:val="21"/>
              </w:rPr>
            </w:pPr>
            <w:r>
              <w:rPr>
                <w:rFonts w:ascii="宋体" w:hAnsi="宋体" w:cs="宋体" w:hint="eastAsia"/>
                <w:bCs/>
                <w:szCs w:val="21"/>
              </w:rPr>
              <w:t>套</w:t>
            </w:r>
          </w:p>
        </w:tc>
        <w:tc>
          <w:tcPr>
            <w:tcW w:w="571" w:type="pct"/>
            <w:vAlign w:val="center"/>
          </w:tcPr>
          <w:p w:rsidR="000F5493" w:rsidRDefault="00B87139">
            <w:pPr>
              <w:spacing w:line="360" w:lineRule="auto"/>
              <w:jc w:val="center"/>
              <w:outlineLvl w:val="1"/>
              <w:rPr>
                <w:rFonts w:ascii="宋体" w:hAnsi="宋体" w:cs="宋体" w:hint="eastAsia"/>
                <w:szCs w:val="21"/>
              </w:rPr>
            </w:pPr>
            <w:r>
              <w:rPr>
                <w:rFonts w:ascii="宋体" w:hAnsi="宋体" w:cs="宋体" w:hint="eastAsia"/>
                <w:szCs w:val="21"/>
              </w:rPr>
              <w:t>工业</w:t>
            </w:r>
          </w:p>
        </w:tc>
        <w:tc>
          <w:tcPr>
            <w:tcW w:w="616" w:type="pct"/>
            <w:vAlign w:val="center"/>
          </w:tcPr>
          <w:p w:rsidR="000F5493" w:rsidRDefault="00B87139">
            <w:pPr>
              <w:spacing w:line="360" w:lineRule="auto"/>
              <w:jc w:val="center"/>
              <w:outlineLvl w:val="1"/>
              <w:rPr>
                <w:rFonts w:ascii="宋体" w:hAnsi="宋体" w:cs="宋体" w:hint="eastAsia"/>
                <w:szCs w:val="21"/>
              </w:rPr>
            </w:pPr>
            <w:r>
              <w:rPr>
                <w:rFonts w:ascii="宋体" w:hAnsi="宋体" w:cs="宋体" w:hint="eastAsia"/>
                <w:szCs w:val="21"/>
              </w:rPr>
              <w:t>货物</w:t>
            </w:r>
          </w:p>
        </w:tc>
        <w:tc>
          <w:tcPr>
            <w:tcW w:w="911" w:type="pct"/>
            <w:vAlign w:val="center"/>
          </w:tcPr>
          <w:p w:rsidR="000F5493" w:rsidRDefault="00B87139">
            <w:pPr>
              <w:spacing w:line="360" w:lineRule="auto"/>
              <w:jc w:val="center"/>
              <w:rPr>
                <w:rFonts w:ascii="宋体" w:hAnsi="宋体" w:cs="宋体" w:hint="eastAsia"/>
                <w:bCs/>
                <w:szCs w:val="21"/>
              </w:rPr>
            </w:pPr>
            <w:r>
              <w:rPr>
                <w:rFonts w:ascii="宋体" w:hAnsi="宋体" w:cs="宋体" w:hint="eastAsia"/>
                <w:bCs/>
                <w:szCs w:val="21"/>
              </w:rPr>
              <w:t>99.75</w:t>
            </w:r>
          </w:p>
        </w:tc>
        <w:tc>
          <w:tcPr>
            <w:tcW w:w="693" w:type="pct"/>
            <w:vAlign w:val="center"/>
          </w:tcPr>
          <w:p w:rsidR="000F5493" w:rsidRDefault="000F5493">
            <w:pPr>
              <w:spacing w:line="360" w:lineRule="auto"/>
              <w:jc w:val="center"/>
              <w:rPr>
                <w:rFonts w:ascii="宋体" w:hAnsi="宋体" w:cs="宋体" w:hint="eastAsia"/>
                <w:b/>
                <w:szCs w:val="21"/>
              </w:rPr>
            </w:pPr>
          </w:p>
        </w:tc>
      </w:tr>
    </w:tbl>
    <w:p w:rsidR="000F5493" w:rsidRDefault="00B87139">
      <w:pPr>
        <w:spacing w:line="360" w:lineRule="auto"/>
        <w:ind w:firstLine="422"/>
        <w:jc w:val="left"/>
        <w:rPr>
          <w:rFonts w:ascii="宋体" w:hAnsi="宋体" w:cs="宋体" w:hint="eastAsia"/>
          <w:b/>
          <w:szCs w:val="21"/>
        </w:rPr>
      </w:pPr>
      <w:r>
        <w:rPr>
          <w:rFonts w:ascii="宋体" w:hAnsi="宋体" w:cs="宋体" w:hint="eastAsia"/>
          <w:b/>
          <w:szCs w:val="21"/>
        </w:rPr>
        <w:t>二、</w:t>
      </w:r>
      <w:r>
        <w:rPr>
          <w:rFonts w:ascii="宋体" w:hAnsi="宋体" w:cs="宋体" w:hint="eastAsia"/>
          <w:b/>
          <w:szCs w:val="21"/>
        </w:rPr>
        <w:t>拟采购标的需要满足的技术要求</w:t>
      </w:r>
    </w:p>
    <w:p w:rsidR="000F5493" w:rsidRDefault="00B87139">
      <w:pPr>
        <w:spacing w:line="360" w:lineRule="auto"/>
        <w:ind w:firstLine="420"/>
        <w:jc w:val="left"/>
        <w:rPr>
          <w:rFonts w:ascii="宋体" w:hAnsi="宋体" w:cs="宋体" w:hint="eastAsia"/>
          <w:bCs/>
          <w:szCs w:val="21"/>
        </w:rPr>
      </w:pPr>
      <w:r>
        <w:rPr>
          <w:rFonts w:ascii="宋体" w:hAnsi="宋体" w:cs="宋体" w:hint="eastAsia"/>
          <w:bCs/>
          <w:szCs w:val="21"/>
        </w:rPr>
        <w:t>产品不低于以下配置：</w:t>
      </w:r>
    </w:p>
    <w:p w:rsidR="000F5493" w:rsidRDefault="00B87139">
      <w:pPr>
        <w:spacing w:line="360" w:lineRule="auto"/>
        <w:ind w:firstLine="420"/>
        <w:jc w:val="left"/>
        <w:rPr>
          <w:rFonts w:ascii="宋体" w:hAnsi="宋体" w:cs="宋体" w:hint="eastAsia"/>
          <w:bCs/>
          <w:szCs w:val="21"/>
        </w:rPr>
      </w:pPr>
      <w:r>
        <w:rPr>
          <w:rFonts w:ascii="宋体" w:hAnsi="宋体" w:cs="宋体" w:hint="eastAsia"/>
          <w:bCs/>
          <w:szCs w:val="21"/>
        </w:rPr>
        <w:t>▲</w:t>
      </w:r>
      <w:r>
        <w:rPr>
          <w:rFonts w:ascii="宋体" w:hAnsi="宋体" w:cs="宋体" w:hint="eastAsia"/>
          <w:bCs/>
          <w:szCs w:val="21"/>
        </w:rPr>
        <w:t>1.</w:t>
      </w:r>
      <w:r>
        <w:rPr>
          <w:rFonts w:ascii="宋体" w:hAnsi="宋体" w:cs="宋体" w:hint="eastAsia"/>
          <w:bCs/>
          <w:szCs w:val="21"/>
        </w:rPr>
        <w:t>传感器类型：整体熔凝石英弹簧；</w:t>
      </w:r>
    </w:p>
    <w:p w:rsidR="000F5493" w:rsidRDefault="00B87139">
      <w:pPr>
        <w:spacing w:line="360" w:lineRule="auto"/>
        <w:ind w:firstLine="420"/>
        <w:jc w:val="left"/>
        <w:rPr>
          <w:rFonts w:ascii="宋体" w:hAnsi="宋体" w:cs="宋体" w:hint="eastAsia"/>
          <w:bCs/>
          <w:szCs w:val="21"/>
        </w:rPr>
      </w:pPr>
      <w:r>
        <w:rPr>
          <w:rFonts w:ascii="宋体" w:hAnsi="宋体" w:cs="宋体" w:hint="eastAsia"/>
          <w:bCs/>
          <w:szCs w:val="21"/>
        </w:rPr>
        <w:t>2.</w:t>
      </w:r>
      <w:r>
        <w:rPr>
          <w:rFonts w:ascii="宋体" w:hAnsi="宋体" w:cs="宋体" w:hint="eastAsia"/>
          <w:bCs/>
          <w:szCs w:val="21"/>
        </w:rPr>
        <w:t>主机系统要求：一体化设计，自带显示屏，</w:t>
      </w:r>
    </w:p>
    <w:p w:rsidR="000F5493" w:rsidRDefault="00B87139">
      <w:pPr>
        <w:spacing w:line="360" w:lineRule="auto"/>
        <w:ind w:firstLine="420"/>
        <w:jc w:val="left"/>
        <w:rPr>
          <w:rFonts w:ascii="宋体" w:hAnsi="宋体" w:cs="宋体" w:hint="eastAsia"/>
          <w:bCs/>
          <w:szCs w:val="21"/>
        </w:rPr>
      </w:pPr>
      <w:r>
        <w:rPr>
          <w:rFonts w:ascii="宋体" w:hAnsi="宋体" w:cs="宋体" w:hint="eastAsia"/>
          <w:bCs/>
          <w:szCs w:val="21"/>
        </w:rPr>
        <w:t>▲</w:t>
      </w:r>
      <w:r>
        <w:rPr>
          <w:rFonts w:ascii="宋体" w:hAnsi="宋体" w:cs="宋体" w:hint="eastAsia"/>
          <w:bCs/>
          <w:szCs w:val="21"/>
        </w:rPr>
        <w:t>3.</w:t>
      </w:r>
      <w:r>
        <w:rPr>
          <w:rFonts w:ascii="宋体" w:hAnsi="宋体" w:cs="宋体" w:hint="eastAsia"/>
          <w:bCs/>
          <w:szCs w:val="21"/>
        </w:rPr>
        <w:t>内置键盘，无需开锁摆；</w:t>
      </w:r>
    </w:p>
    <w:p w:rsidR="000F5493" w:rsidRDefault="00B87139">
      <w:pPr>
        <w:spacing w:line="360" w:lineRule="auto"/>
        <w:ind w:firstLine="420"/>
        <w:jc w:val="left"/>
        <w:rPr>
          <w:rFonts w:ascii="宋体" w:hAnsi="宋体" w:cs="宋体" w:hint="eastAsia"/>
          <w:bCs/>
          <w:szCs w:val="21"/>
        </w:rPr>
      </w:pPr>
      <w:r>
        <w:rPr>
          <w:rFonts w:ascii="宋体" w:hAnsi="宋体" w:cs="宋体" w:hint="eastAsia"/>
          <w:bCs/>
          <w:szCs w:val="21"/>
        </w:rPr>
        <w:t>4.</w:t>
      </w:r>
      <w:r>
        <w:rPr>
          <w:rFonts w:ascii="宋体" w:hAnsi="宋体" w:cs="宋体" w:hint="eastAsia"/>
          <w:bCs/>
          <w:szCs w:val="21"/>
        </w:rPr>
        <w:t>读数分辨率：</w:t>
      </w:r>
      <w:r>
        <w:rPr>
          <w:rFonts w:ascii="宋体" w:hAnsi="宋体" w:cs="宋体" w:hint="eastAsia"/>
          <w:bCs/>
          <w:szCs w:val="21"/>
        </w:rPr>
        <w:t>≤</w:t>
      </w:r>
      <w:r>
        <w:rPr>
          <w:rFonts w:ascii="宋体" w:hAnsi="宋体" w:cs="宋体" w:hint="eastAsia"/>
          <w:bCs/>
          <w:szCs w:val="21"/>
        </w:rPr>
        <w:t>0.1</w:t>
      </w:r>
      <w:r>
        <w:rPr>
          <w:rFonts w:ascii="宋体" w:hAnsi="宋体" w:cs="宋体" w:hint="eastAsia"/>
          <w:bCs/>
          <w:szCs w:val="21"/>
        </w:rPr>
        <w:t>微伽；</w:t>
      </w:r>
      <w:r>
        <w:rPr>
          <w:rFonts w:ascii="宋体" w:hAnsi="宋体" w:cs="宋体" w:hint="eastAsia"/>
          <w:bCs/>
          <w:szCs w:val="21"/>
        </w:rPr>
        <w:t xml:space="preserve"> </w:t>
      </w:r>
    </w:p>
    <w:p w:rsidR="000F5493" w:rsidRDefault="00B87139">
      <w:pPr>
        <w:spacing w:line="360" w:lineRule="auto"/>
        <w:ind w:firstLine="420"/>
        <w:jc w:val="left"/>
        <w:rPr>
          <w:rFonts w:ascii="宋体" w:hAnsi="宋体" w:cs="宋体" w:hint="eastAsia"/>
          <w:bCs/>
          <w:szCs w:val="21"/>
        </w:rPr>
      </w:pPr>
      <w:r>
        <w:rPr>
          <w:rFonts w:ascii="宋体" w:hAnsi="宋体" w:cs="宋体" w:hint="eastAsia"/>
          <w:bCs/>
          <w:szCs w:val="21"/>
        </w:rPr>
        <w:t>▲</w:t>
      </w:r>
      <w:r>
        <w:rPr>
          <w:rFonts w:ascii="宋体" w:hAnsi="宋体" w:cs="宋体" w:hint="eastAsia"/>
          <w:bCs/>
          <w:szCs w:val="21"/>
        </w:rPr>
        <w:t>5.</w:t>
      </w:r>
      <w:r>
        <w:rPr>
          <w:rFonts w:ascii="宋体" w:hAnsi="宋体" w:cs="宋体" w:hint="eastAsia"/>
          <w:bCs/>
          <w:szCs w:val="21"/>
        </w:rPr>
        <w:t>标准差：</w:t>
      </w:r>
      <w:r>
        <w:rPr>
          <w:rFonts w:ascii="宋体" w:hAnsi="宋体" w:cs="宋体" w:hint="eastAsia"/>
          <w:bCs/>
          <w:szCs w:val="21"/>
        </w:rPr>
        <w:t>≤</w:t>
      </w:r>
      <w:r>
        <w:rPr>
          <w:rFonts w:ascii="宋体" w:hAnsi="宋体" w:cs="宋体" w:hint="eastAsia"/>
          <w:bCs/>
          <w:szCs w:val="21"/>
        </w:rPr>
        <w:t>5</w:t>
      </w:r>
      <w:r>
        <w:rPr>
          <w:rFonts w:ascii="宋体" w:hAnsi="宋体" w:cs="宋体" w:hint="eastAsia"/>
          <w:bCs/>
          <w:szCs w:val="21"/>
        </w:rPr>
        <w:t>微伽；</w:t>
      </w:r>
      <w:r>
        <w:rPr>
          <w:rFonts w:ascii="宋体" w:hAnsi="宋体" w:cs="宋体" w:hint="eastAsia"/>
          <w:bCs/>
          <w:szCs w:val="21"/>
        </w:rPr>
        <w:t xml:space="preserve"> </w:t>
      </w:r>
    </w:p>
    <w:p w:rsidR="000F5493" w:rsidRDefault="00B87139">
      <w:pPr>
        <w:spacing w:line="360" w:lineRule="auto"/>
        <w:ind w:firstLine="420"/>
        <w:jc w:val="left"/>
        <w:rPr>
          <w:rFonts w:ascii="宋体" w:hAnsi="宋体" w:cs="宋体" w:hint="eastAsia"/>
          <w:bCs/>
          <w:szCs w:val="21"/>
        </w:rPr>
      </w:pPr>
      <w:r>
        <w:rPr>
          <w:rFonts w:ascii="宋体" w:hAnsi="宋体" w:cs="宋体" w:hint="eastAsia"/>
          <w:bCs/>
          <w:szCs w:val="21"/>
        </w:rPr>
        <w:t>6.</w:t>
      </w:r>
      <w:r>
        <w:rPr>
          <w:rFonts w:ascii="宋体" w:hAnsi="宋体" w:cs="宋体" w:hint="eastAsia"/>
          <w:bCs/>
          <w:szCs w:val="21"/>
        </w:rPr>
        <w:t>测量范围：</w:t>
      </w:r>
      <w:r>
        <w:rPr>
          <w:rFonts w:ascii="宋体" w:hAnsi="宋体" w:cs="宋体" w:hint="eastAsia"/>
          <w:bCs/>
          <w:szCs w:val="21"/>
        </w:rPr>
        <w:t>≥</w:t>
      </w:r>
      <w:r>
        <w:rPr>
          <w:rFonts w:ascii="宋体" w:hAnsi="宋体" w:cs="宋体" w:hint="eastAsia"/>
          <w:bCs/>
          <w:szCs w:val="21"/>
        </w:rPr>
        <w:t>8000</w:t>
      </w:r>
      <w:r>
        <w:rPr>
          <w:rFonts w:ascii="宋体" w:hAnsi="宋体" w:cs="宋体" w:hint="eastAsia"/>
          <w:bCs/>
          <w:szCs w:val="21"/>
        </w:rPr>
        <w:t>毫伽（无重设置）；</w:t>
      </w:r>
      <w:r>
        <w:rPr>
          <w:rFonts w:ascii="宋体" w:hAnsi="宋体" w:cs="宋体" w:hint="eastAsia"/>
          <w:bCs/>
          <w:szCs w:val="21"/>
        </w:rPr>
        <w:t xml:space="preserve"> </w:t>
      </w:r>
    </w:p>
    <w:p w:rsidR="000F5493" w:rsidRDefault="00B87139">
      <w:pPr>
        <w:spacing w:line="360" w:lineRule="auto"/>
        <w:ind w:firstLine="420"/>
        <w:jc w:val="left"/>
        <w:rPr>
          <w:rFonts w:ascii="宋体" w:hAnsi="宋体" w:cs="宋体" w:hint="eastAsia"/>
          <w:bCs/>
          <w:szCs w:val="21"/>
        </w:rPr>
      </w:pPr>
      <w:r>
        <w:rPr>
          <w:rFonts w:ascii="宋体" w:hAnsi="宋体" w:cs="宋体" w:hint="eastAsia"/>
          <w:bCs/>
          <w:szCs w:val="21"/>
        </w:rPr>
        <w:t>7.</w:t>
      </w:r>
      <w:r>
        <w:rPr>
          <w:rFonts w:ascii="宋体" w:hAnsi="宋体" w:cs="宋体" w:hint="eastAsia"/>
          <w:bCs/>
          <w:szCs w:val="21"/>
        </w:rPr>
        <w:t>残余漂移：</w:t>
      </w:r>
      <w:r>
        <w:rPr>
          <w:rFonts w:ascii="宋体" w:hAnsi="宋体" w:cs="宋体" w:hint="eastAsia"/>
          <w:bCs/>
          <w:szCs w:val="21"/>
        </w:rPr>
        <w:t>≤</w:t>
      </w:r>
      <w:r>
        <w:rPr>
          <w:rFonts w:ascii="宋体" w:hAnsi="宋体" w:cs="宋体" w:hint="eastAsia"/>
          <w:bCs/>
          <w:szCs w:val="21"/>
        </w:rPr>
        <w:t>20</w:t>
      </w:r>
      <w:r>
        <w:rPr>
          <w:rFonts w:ascii="宋体" w:hAnsi="宋体" w:cs="宋体" w:hint="eastAsia"/>
          <w:bCs/>
          <w:szCs w:val="21"/>
        </w:rPr>
        <w:t>微伽</w:t>
      </w:r>
      <w:r>
        <w:rPr>
          <w:rFonts w:ascii="宋体" w:hAnsi="宋体" w:cs="宋体" w:hint="eastAsia"/>
          <w:bCs/>
          <w:szCs w:val="21"/>
        </w:rPr>
        <w:t>/</w:t>
      </w:r>
      <w:r>
        <w:rPr>
          <w:rFonts w:ascii="宋体" w:hAnsi="宋体" w:cs="宋体" w:hint="eastAsia"/>
          <w:bCs/>
          <w:szCs w:val="21"/>
        </w:rPr>
        <w:t>天；</w:t>
      </w:r>
      <w:r>
        <w:rPr>
          <w:rFonts w:ascii="宋体" w:hAnsi="宋体" w:cs="宋体" w:hint="eastAsia"/>
          <w:bCs/>
          <w:szCs w:val="21"/>
        </w:rPr>
        <w:t xml:space="preserve"> </w:t>
      </w:r>
    </w:p>
    <w:p w:rsidR="000F5493" w:rsidRDefault="00B87139">
      <w:pPr>
        <w:spacing w:line="360" w:lineRule="auto"/>
        <w:ind w:firstLine="420"/>
        <w:jc w:val="left"/>
        <w:rPr>
          <w:rFonts w:ascii="宋体" w:hAnsi="宋体" w:cs="宋体" w:hint="eastAsia"/>
          <w:bCs/>
          <w:szCs w:val="21"/>
        </w:rPr>
      </w:pPr>
      <w:r>
        <w:rPr>
          <w:rFonts w:ascii="宋体" w:hAnsi="宋体" w:cs="宋体" w:hint="eastAsia"/>
          <w:bCs/>
          <w:szCs w:val="21"/>
        </w:rPr>
        <w:t>8.</w:t>
      </w:r>
      <w:r>
        <w:rPr>
          <w:rFonts w:ascii="宋体" w:hAnsi="宋体" w:cs="宋体" w:hint="eastAsia"/>
          <w:bCs/>
          <w:szCs w:val="21"/>
        </w:rPr>
        <w:t>未补偿漂移：</w:t>
      </w:r>
      <w:r>
        <w:rPr>
          <w:rFonts w:ascii="宋体" w:hAnsi="宋体" w:cs="宋体" w:hint="eastAsia"/>
          <w:bCs/>
          <w:szCs w:val="21"/>
        </w:rPr>
        <w:t>≤</w:t>
      </w:r>
      <w:r>
        <w:rPr>
          <w:rFonts w:ascii="宋体" w:hAnsi="宋体" w:cs="宋体" w:hint="eastAsia"/>
          <w:bCs/>
          <w:szCs w:val="21"/>
        </w:rPr>
        <w:t>200</w:t>
      </w:r>
      <w:r>
        <w:rPr>
          <w:rFonts w:ascii="宋体" w:hAnsi="宋体" w:cs="宋体" w:hint="eastAsia"/>
          <w:bCs/>
          <w:szCs w:val="21"/>
        </w:rPr>
        <w:t>微伽</w:t>
      </w:r>
      <w:r>
        <w:rPr>
          <w:rFonts w:ascii="宋体" w:hAnsi="宋体" w:cs="宋体" w:hint="eastAsia"/>
          <w:bCs/>
          <w:szCs w:val="21"/>
        </w:rPr>
        <w:t>/</w:t>
      </w:r>
      <w:r>
        <w:rPr>
          <w:rFonts w:ascii="宋体" w:hAnsi="宋体" w:cs="宋体" w:hint="eastAsia"/>
          <w:bCs/>
          <w:szCs w:val="21"/>
        </w:rPr>
        <w:t>天；</w:t>
      </w:r>
    </w:p>
    <w:p w:rsidR="000F5493" w:rsidRDefault="00B87139">
      <w:pPr>
        <w:spacing w:line="360" w:lineRule="auto"/>
        <w:ind w:firstLine="420"/>
        <w:jc w:val="left"/>
        <w:rPr>
          <w:rFonts w:ascii="宋体" w:hAnsi="宋体" w:cs="宋体" w:hint="eastAsia"/>
          <w:bCs/>
          <w:szCs w:val="21"/>
        </w:rPr>
      </w:pPr>
      <w:r>
        <w:rPr>
          <w:rFonts w:ascii="宋体" w:hAnsi="宋体" w:cs="宋体" w:hint="eastAsia"/>
          <w:bCs/>
          <w:szCs w:val="21"/>
        </w:rPr>
        <w:t>9.</w:t>
      </w:r>
      <w:r>
        <w:rPr>
          <w:rFonts w:ascii="宋体" w:hAnsi="宋体" w:cs="宋体" w:hint="eastAsia"/>
          <w:bCs/>
          <w:szCs w:val="21"/>
        </w:rPr>
        <w:t>自动倾斜补偿范围：</w:t>
      </w:r>
      <w:r>
        <w:rPr>
          <w:rFonts w:ascii="宋体" w:hAnsi="宋体" w:cs="宋体" w:hint="eastAsia"/>
          <w:bCs/>
          <w:szCs w:val="21"/>
        </w:rPr>
        <w:t>≤</w:t>
      </w:r>
      <w:r>
        <w:rPr>
          <w:rFonts w:ascii="宋体" w:hAnsi="宋体" w:cs="宋体" w:hint="eastAsia"/>
          <w:bCs/>
          <w:szCs w:val="21"/>
        </w:rPr>
        <w:t>±</w:t>
      </w:r>
      <w:r>
        <w:rPr>
          <w:rFonts w:ascii="宋体" w:hAnsi="宋体" w:cs="宋体" w:hint="eastAsia"/>
          <w:bCs/>
          <w:szCs w:val="21"/>
        </w:rPr>
        <w:t>200</w:t>
      </w:r>
      <w:r>
        <w:rPr>
          <w:rFonts w:ascii="宋体" w:hAnsi="宋体" w:cs="宋体" w:hint="eastAsia"/>
          <w:bCs/>
          <w:szCs w:val="21"/>
        </w:rPr>
        <w:t>角秒；</w:t>
      </w:r>
      <w:r>
        <w:rPr>
          <w:rFonts w:ascii="宋体" w:hAnsi="宋体" w:cs="宋体" w:hint="eastAsia"/>
          <w:bCs/>
          <w:szCs w:val="21"/>
        </w:rPr>
        <w:t xml:space="preserve"> </w:t>
      </w:r>
    </w:p>
    <w:p w:rsidR="000F5493" w:rsidRDefault="00B87139">
      <w:pPr>
        <w:spacing w:line="360" w:lineRule="auto"/>
        <w:ind w:firstLine="420"/>
        <w:jc w:val="left"/>
        <w:rPr>
          <w:rFonts w:ascii="宋体" w:hAnsi="宋体" w:cs="宋体" w:hint="eastAsia"/>
          <w:bCs/>
          <w:szCs w:val="21"/>
        </w:rPr>
      </w:pPr>
      <w:r>
        <w:rPr>
          <w:rFonts w:ascii="宋体" w:hAnsi="宋体" w:cs="宋体" w:hint="eastAsia"/>
          <w:bCs/>
          <w:szCs w:val="21"/>
        </w:rPr>
        <w:t>▲</w:t>
      </w:r>
      <w:r>
        <w:rPr>
          <w:rFonts w:ascii="宋体" w:hAnsi="宋体" w:cs="宋体" w:hint="eastAsia"/>
          <w:bCs/>
          <w:szCs w:val="21"/>
        </w:rPr>
        <w:t>10.</w:t>
      </w:r>
      <w:r>
        <w:rPr>
          <w:rFonts w:ascii="宋体" w:hAnsi="宋体" w:cs="宋体" w:hint="eastAsia"/>
          <w:bCs/>
          <w:szCs w:val="21"/>
        </w:rPr>
        <w:t>剧烈振动（</w:t>
      </w:r>
      <w:r>
        <w:rPr>
          <w:rFonts w:ascii="宋体" w:hAnsi="宋体" w:cs="宋体" w:hint="eastAsia"/>
          <w:bCs/>
          <w:szCs w:val="21"/>
        </w:rPr>
        <w:t>≤</w:t>
      </w:r>
      <w:r>
        <w:rPr>
          <w:rFonts w:ascii="宋体" w:hAnsi="宋体" w:cs="宋体" w:hint="eastAsia"/>
          <w:bCs/>
          <w:szCs w:val="21"/>
        </w:rPr>
        <w:t>20G</w:t>
      </w:r>
      <w:r>
        <w:rPr>
          <w:rFonts w:ascii="宋体" w:hAnsi="宋体" w:cs="宋体" w:hint="eastAsia"/>
          <w:bCs/>
          <w:szCs w:val="21"/>
        </w:rPr>
        <w:t>）引起的误差：</w:t>
      </w:r>
      <w:r>
        <w:rPr>
          <w:rFonts w:ascii="宋体" w:hAnsi="宋体" w:cs="宋体" w:hint="eastAsia"/>
          <w:bCs/>
          <w:szCs w:val="21"/>
        </w:rPr>
        <w:t>≤</w:t>
      </w:r>
      <w:r>
        <w:rPr>
          <w:rFonts w:ascii="宋体" w:hAnsi="宋体" w:cs="宋体" w:hint="eastAsia"/>
          <w:bCs/>
          <w:szCs w:val="21"/>
        </w:rPr>
        <w:t>5</w:t>
      </w:r>
      <w:r>
        <w:rPr>
          <w:rFonts w:ascii="宋体" w:hAnsi="宋体" w:cs="宋体" w:hint="eastAsia"/>
          <w:bCs/>
          <w:szCs w:val="21"/>
        </w:rPr>
        <w:t>微伽；</w:t>
      </w:r>
    </w:p>
    <w:p w:rsidR="000F5493" w:rsidRDefault="00B87139">
      <w:pPr>
        <w:spacing w:line="360" w:lineRule="auto"/>
        <w:ind w:firstLine="420"/>
        <w:jc w:val="left"/>
        <w:rPr>
          <w:rFonts w:ascii="宋体" w:hAnsi="宋体" w:cs="宋体" w:hint="eastAsia"/>
          <w:bCs/>
          <w:szCs w:val="21"/>
        </w:rPr>
      </w:pPr>
      <w:r>
        <w:rPr>
          <w:rFonts w:ascii="宋体" w:hAnsi="宋体" w:cs="宋体" w:hint="eastAsia"/>
          <w:bCs/>
          <w:szCs w:val="21"/>
        </w:rPr>
        <w:t>11.</w:t>
      </w:r>
      <w:r>
        <w:rPr>
          <w:rFonts w:ascii="宋体" w:hAnsi="宋体" w:cs="宋体" w:hint="eastAsia"/>
          <w:bCs/>
          <w:szCs w:val="21"/>
        </w:rPr>
        <w:t>自动改正：潮汐，仪器倾斜，温度，噪声滤波，地震滤波，漂移等；</w:t>
      </w:r>
    </w:p>
    <w:p w:rsidR="000F5493" w:rsidRDefault="00B87139">
      <w:pPr>
        <w:spacing w:line="360" w:lineRule="auto"/>
        <w:ind w:firstLine="420"/>
        <w:jc w:val="left"/>
        <w:rPr>
          <w:rFonts w:ascii="宋体" w:hAnsi="宋体" w:cs="宋体" w:hint="eastAsia"/>
          <w:bCs/>
          <w:szCs w:val="21"/>
        </w:rPr>
      </w:pPr>
      <w:r>
        <w:rPr>
          <w:rFonts w:ascii="宋体" w:hAnsi="宋体" w:cs="宋体" w:hint="eastAsia"/>
          <w:bCs/>
          <w:szCs w:val="21"/>
        </w:rPr>
        <w:t>12.</w:t>
      </w:r>
      <w:r>
        <w:rPr>
          <w:rFonts w:ascii="宋体" w:hAnsi="宋体" w:cs="宋体" w:hint="eastAsia"/>
          <w:bCs/>
          <w:szCs w:val="21"/>
        </w:rPr>
        <w:t>采样率：</w:t>
      </w:r>
      <w:r>
        <w:rPr>
          <w:rFonts w:ascii="宋体" w:hAnsi="宋体" w:cs="宋体" w:hint="eastAsia"/>
          <w:bCs/>
          <w:szCs w:val="21"/>
        </w:rPr>
        <w:t>≥</w:t>
      </w:r>
      <w:r>
        <w:rPr>
          <w:rFonts w:ascii="宋体" w:hAnsi="宋体" w:cs="宋体" w:hint="eastAsia"/>
          <w:bCs/>
          <w:szCs w:val="21"/>
        </w:rPr>
        <w:t>10</w:t>
      </w:r>
      <w:r>
        <w:rPr>
          <w:rFonts w:ascii="宋体" w:hAnsi="宋体" w:cs="宋体" w:hint="eastAsia"/>
          <w:bCs/>
          <w:szCs w:val="21"/>
        </w:rPr>
        <w:t>赫兹；</w:t>
      </w:r>
    </w:p>
    <w:p w:rsidR="000F5493" w:rsidRDefault="00B87139">
      <w:pPr>
        <w:spacing w:line="360" w:lineRule="auto"/>
        <w:ind w:firstLine="420"/>
        <w:jc w:val="left"/>
        <w:rPr>
          <w:rFonts w:ascii="宋体" w:hAnsi="宋体" w:cs="宋体" w:hint="eastAsia"/>
          <w:bCs/>
          <w:szCs w:val="21"/>
        </w:rPr>
      </w:pPr>
      <w:r>
        <w:rPr>
          <w:rFonts w:ascii="宋体" w:hAnsi="宋体" w:cs="宋体" w:hint="eastAsia"/>
          <w:bCs/>
          <w:szCs w:val="21"/>
        </w:rPr>
        <w:t>13.</w:t>
      </w:r>
      <w:r>
        <w:rPr>
          <w:rFonts w:ascii="宋体" w:hAnsi="宋体" w:cs="宋体" w:hint="eastAsia"/>
          <w:bCs/>
          <w:szCs w:val="21"/>
        </w:rPr>
        <w:t>标准</w:t>
      </w:r>
      <w:r>
        <w:rPr>
          <w:rFonts w:ascii="宋体" w:hAnsi="宋体" w:cs="宋体" w:hint="eastAsia"/>
          <w:bCs/>
          <w:szCs w:val="21"/>
        </w:rPr>
        <w:t>定位</w:t>
      </w:r>
      <w:r>
        <w:rPr>
          <w:rFonts w:ascii="宋体" w:hAnsi="宋体" w:cs="宋体" w:hint="eastAsia"/>
          <w:bCs/>
          <w:szCs w:val="21"/>
        </w:rPr>
        <w:t>精度：</w:t>
      </w:r>
      <w:r>
        <w:rPr>
          <w:rFonts w:ascii="宋体" w:hAnsi="宋体" w:cs="宋体" w:hint="eastAsia"/>
          <w:bCs/>
          <w:szCs w:val="21"/>
        </w:rPr>
        <w:t>≤</w:t>
      </w:r>
      <w:r>
        <w:rPr>
          <w:rFonts w:ascii="宋体" w:hAnsi="宋体" w:cs="宋体" w:hint="eastAsia"/>
          <w:bCs/>
          <w:szCs w:val="21"/>
        </w:rPr>
        <w:t>3</w:t>
      </w:r>
      <w:r>
        <w:rPr>
          <w:rFonts w:ascii="宋体" w:hAnsi="宋体" w:cs="宋体" w:hint="eastAsia"/>
          <w:bCs/>
          <w:szCs w:val="21"/>
        </w:rPr>
        <w:t>米；</w:t>
      </w:r>
    </w:p>
    <w:p w:rsidR="000F5493" w:rsidRDefault="00B87139">
      <w:pPr>
        <w:spacing w:line="360" w:lineRule="auto"/>
        <w:ind w:firstLine="420"/>
        <w:jc w:val="left"/>
        <w:rPr>
          <w:rFonts w:ascii="宋体" w:hAnsi="宋体" w:cs="宋体" w:hint="eastAsia"/>
          <w:bCs/>
          <w:szCs w:val="21"/>
        </w:rPr>
      </w:pPr>
      <w:r>
        <w:rPr>
          <w:rFonts w:ascii="宋体" w:hAnsi="宋体" w:cs="宋体" w:hint="eastAsia"/>
          <w:bCs/>
          <w:szCs w:val="21"/>
        </w:rPr>
        <w:t>14.</w:t>
      </w:r>
      <w:r>
        <w:rPr>
          <w:rFonts w:ascii="宋体" w:hAnsi="宋体" w:cs="宋体" w:hint="eastAsia"/>
          <w:bCs/>
          <w:szCs w:val="21"/>
        </w:rPr>
        <w:t>显示：高清晰度背光倾斜显示屏；</w:t>
      </w:r>
    </w:p>
    <w:p w:rsidR="000F5493" w:rsidRDefault="00B87139">
      <w:pPr>
        <w:spacing w:line="360" w:lineRule="auto"/>
        <w:ind w:firstLine="420"/>
        <w:jc w:val="left"/>
        <w:rPr>
          <w:rFonts w:ascii="宋体" w:hAnsi="宋体" w:cs="宋体" w:hint="eastAsia"/>
          <w:bCs/>
          <w:szCs w:val="21"/>
        </w:rPr>
      </w:pPr>
      <w:r>
        <w:rPr>
          <w:rFonts w:ascii="宋体" w:hAnsi="宋体" w:cs="宋体" w:hint="eastAsia"/>
          <w:bCs/>
          <w:szCs w:val="21"/>
        </w:rPr>
        <w:t>▲</w:t>
      </w:r>
      <w:r>
        <w:rPr>
          <w:rFonts w:ascii="宋体" w:hAnsi="宋体" w:cs="宋体" w:hint="eastAsia"/>
          <w:bCs/>
          <w:szCs w:val="21"/>
        </w:rPr>
        <w:t>15</w:t>
      </w:r>
      <w:r>
        <w:rPr>
          <w:rFonts w:ascii="宋体" w:hAnsi="宋体" w:cs="宋体" w:hint="eastAsia"/>
          <w:bCs/>
          <w:szCs w:val="21"/>
        </w:rPr>
        <w:t>.</w:t>
      </w:r>
      <w:r>
        <w:rPr>
          <w:rFonts w:ascii="宋体" w:hAnsi="宋体" w:cs="宋体" w:hint="eastAsia"/>
          <w:bCs/>
          <w:szCs w:val="21"/>
        </w:rPr>
        <w:t>重量：</w:t>
      </w:r>
      <w:r>
        <w:rPr>
          <w:rFonts w:ascii="宋体" w:hAnsi="宋体" w:cs="宋体" w:hint="eastAsia"/>
          <w:bCs/>
          <w:szCs w:val="21"/>
        </w:rPr>
        <w:t>＜</w:t>
      </w:r>
      <w:r>
        <w:rPr>
          <w:rFonts w:ascii="宋体" w:hAnsi="宋体" w:cs="宋体" w:hint="eastAsia"/>
          <w:bCs/>
          <w:szCs w:val="21"/>
        </w:rPr>
        <w:t>6</w:t>
      </w:r>
      <w:r>
        <w:rPr>
          <w:rFonts w:ascii="宋体" w:hAnsi="宋体" w:cs="宋体" w:hint="eastAsia"/>
          <w:bCs/>
          <w:szCs w:val="21"/>
        </w:rPr>
        <w:t>千克（含电池）</w:t>
      </w:r>
      <w:r>
        <w:rPr>
          <w:rFonts w:ascii="宋体" w:hAnsi="宋体" w:cs="宋体" w:hint="eastAsia"/>
          <w:bCs/>
          <w:szCs w:val="21"/>
        </w:rPr>
        <w:t>。</w:t>
      </w:r>
    </w:p>
    <w:p w:rsidR="000F5493" w:rsidRDefault="00B87139">
      <w:pPr>
        <w:spacing w:line="360" w:lineRule="auto"/>
        <w:ind w:firstLine="422"/>
        <w:rPr>
          <w:rFonts w:ascii="宋体" w:hAnsi="宋体" w:cs="宋体" w:hint="eastAsia"/>
          <w:b/>
          <w:bCs/>
          <w:szCs w:val="21"/>
        </w:rPr>
      </w:pPr>
      <w:r>
        <w:rPr>
          <w:rFonts w:ascii="宋体" w:hAnsi="宋体" w:cs="宋体" w:hint="eastAsia"/>
          <w:b/>
          <w:bCs/>
          <w:szCs w:val="21"/>
        </w:rPr>
        <w:t>标记为“▲”</w:t>
      </w:r>
      <w:r>
        <w:rPr>
          <w:rFonts w:ascii="宋体" w:hAnsi="宋体" w:cs="宋体" w:hint="eastAsia"/>
          <w:b/>
          <w:bCs/>
          <w:szCs w:val="21"/>
        </w:rPr>
        <w:t xml:space="preserve"> </w:t>
      </w:r>
      <w:r>
        <w:rPr>
          <w:rFonts w:ascii="宋体" w:hAnsi="宋体" w:cs="宋体" w:hint="eastAsia"/>
          <w:b/>
          <w:bCs/>
          <w:szCs w:val="21"/>
        </w:rPr>
        <w:t>的指标是关键指标，需提供</w:t>
      </w:r>
      <w:r>
        <w:rPr>
          <w:rFonts w:ascii="宋体" w:hAnsi="宋体" w:cs="宋体" w:hint="eastAsia"/>
          <w:b/>
          <w:bCs/>
          <w:szCs w:val="21"/>
        </w:rPr>
        <w:t>所投产品制造商公开发布的技术白皮书或技术彩页或官网截图，或第三方检测机构出具的检测报告以证明响应参数符合技术要求并加盖投标人公章。</w:t>
      </w:r>
    </w:p>
    <w:p w:rsidR="000F5493" w:rsidRDefault="00B87139">
      <w:pPr>
        <w:spacing w:line="360" w:lineRule="auto"/>
        <w:ind w:firstLine="422"/>
        <w:rPr>
          <w:rFonts w:ascii="宋体" w:hAnsi="宋体" w:cs="宋体" w:hint="eastAsia"/>
          <w:b/>
          <w:bCs/>
          <w:szCs w:val="21"/>
        </w:rPr>
      </w:pPr>
      <w:r>
        <w:rPr>
          <w:rFonts w:ascii="宋体" w:hAnsi="宋体" w:cs="宋体" w:hint="eastAsia"/>
          <w:b/>
          <w:bCs/>
          <w:szCs w:val="21"/>
          <w:lang w:eastAsia="en-US"/>
        </w:rPr>
        <w:t>★</w:t>
      </w:r>
      <w:r>
        <w:rPr>
          <w:rFonts w:ascii="宋体" w:hAnsi="宋体" w:cs="宋体" w:hint="eastAsia"/>
          <w:b/>
          <w:bCs/>
          <w:szCs w:val="21"/>
        </w:rPr>
        <w:t>三、拟采购标的需要满足的商务要求</w:t>
      </w:r>
    </w:p>
    <w:p w:rsidR="000F5493" w:rsidRDefault="00B87139">
      <w:pPr>
        <w:spacing w:line="360" w:lineRule="auto"/>
        <w:ind w:firstLine="422"/>
        <w:rPr>
          <w:rFonts w:ascii="宋体" w:hAnsi="宋体" w:cs="宋体" w:hint="eastAsia"/>
          <w:b/>
          <w:bCs/>
        </w:rPr>
      </w:pPr>
      <w:r>
        <w:rPr>
          <w:rFonts w:ascii="宋体" w:hAnsi="宋体" w:cs="宋体" w:hint="eastAsia"/>
          <w:b/>
          <w:bCs/>
        </w:rPr>
        <w:t>1.</w:t>
      </w:r>
      <w:r>
        <w:rPr>
          <w:rFonts w:ascii="宋体" w:hAnsi="宋体" w:cs="宋体" w:hint="eastAsia"/>
          <w:b/>
          <w:bCs/>
        </w:rPr>
        <w:t>交付要求</w:t>
      </w:r>
    </w:p>
    <w:p w:rsidR="000F5493" w:rsidRDefault="00B87139">
      <w:pPr>
        <w:spacing w:line="360" w:lineRule="auto"/>
        <w:ind w:firstLine="420"/>
        <w:rPr>
          <w:rFonts w:ascii="宋体" w:hAnsi="宋体" w:cs="宋体" w:hint="eastAsia"/>
          <w:lang w:val="zh-CN"/>
        </w:rPr>
      </w:pPr>
      <w:r>
        <w:rPr>
          <w:rFonts w:ascii="宋体" w:hAnsi="宋体" w:cs="宋体" w:hint="eastAsia"/>
        </w:rPr>
        <w:t>1.1</w:t>
      </w:r>
      <w:r>
        <w:rPr>
          <w:rFonts w:ascii="宋体" w:hAnsi="宋体" w:cs="宋体" w:hint="eastAsia"/>
        </w:rPr>
        <w:t>交货时间：</w:t>
      </w:r>
      <w:r>
        <w:rPr>
          <w:rFonts w:ascii="宋体" w:hAnsi="宋体" w:cs="宋体" w:hint="eastAsia"/>
          <w:lang w:val="zh-CN"/>
        </w:rPr>
        <w:t>合同签订后</w:t>
      </w:r>
      <w:r>
        <w:rPr>
          <w:rFonts w:ascii="宋体" w:hAnsi="宋体" w:cs="宋体" w:hint="eastAsia"/>
          <w:lang w:val="zh-CN"/>
        </w:rPr>
        <w:t>120</w:t>
      </w:r>
      <w:r>
        <w:rPr>
          <w:rFonts w:ascii="宋体" w:hAnsi="宋体" w:cs="宋体" w:hint="eastAsia"/>
          <w:lang w:val="zh-CN"/>
        </w:rPr>
        <w:t>个工作日内交付</w:t>
      </w:r>
      <w:r>
        <w:rPr>
          <w:rFonts w:ascii="宋体" w:hAnsi="宋体" w:cs="宋体" w:hint="eastAsia"/>
          <w:lang w:val="zh-CN"/>
        </w:rPr>
        <w:t>，并按采购人要求全部送货到位并安装调试完成。设备的免费质保期为设备验收报告签署之日起</w:t>
      </w:r>
      <w:r>
        <w:rPr>
          <w:rFonts w:ascii="宋体" w:hAnsi="宋体" w:cs="宋体" w:hint="eastAsia"/>
        </w:rPr>
        <w:t>2</w:t>
      </w:r>
      <w:r>
        <w:rPr>
          <w:rFonts w:ascii="宋体" w:hAnsi="宋体" w:cs="宋体" w:hint="eastAsia"/>
          <w:lang w:val="zh-CN"/>
        </w:rPr>
        <w:t>年。</w:t>
      </w:r>
    </w:p>
    <w:p w:rsidR="000F5493" w:rsidRDefault="00B87139">
      <w:pPr>
        <w:spacing w:line="360" w:lineRule="auto"/>
        <w:ind w:firstLine="420"/>
        <w:rPr>
          <w:rFonts w:ascii="宋体" w:hAnsi="宋体" w:cs="宋体" w:hint="eastAsia"/>
        </w:rPr>
      </w:pPr>
      <w:r>
        <w:rPr>
          <w:rFonts w:ascii="宋体" w:hAnsi="宋体" w:cs="宋体" w:hint="eastAsia"/>
        </w:rPr>
        <w:t>1.2</w:t>
      </w:r>
      <w:r>
        <w:rPr>
          <w:rFonts w:ascii="宋体" w:hAnsi="宋体" w:cs="宋体" w:hint="eastAsia"/>
        </w:rPr>
        <w:t>送货地点：投标人负责将货物运到采购人指定地点，由投标人负责办理运输和装卸、安装等，费用由投标人负责，由采购人组织验收，检验不合格或不符合质量要求，投标人除无条件退货、返工外，</w:t>
      </w:r>
      <w:r>
        <w:rPr>
          <w:rFonts w:ascii="宋体" w:hAnsi="宋体" w:cs="宋体" w:hint="eastAsia"/>
        </w:rPr>
        <w:lastRenderedPageBreak/>
        <w:t>还应承担采购人的一切损失。</w:t>
      </w:r>
    </w:p>
    <w:p w:rsidR="000F5493" w:rsidRDefault="00B87139">
      <w:pPr>
        <w:spacing w:line="360" w:lineRule="auto"/>
        <w:ind w:firstLine="422"/>
        <w:rPr>
          <w:rFonts w:ascii="宋体" w:hAnsi="宋体" w:cs="宋体" w:hint="eastAsia"/>
          <w:b/>
          <w:bCs/>
        </w:rPr>
      </w:pPr>
      <w:r>
        <w:rPr>
          <w:rFonts w:ascii="宋体" w:hAnsi="宋体" w:cs="宋体" w:hint="eastAsia"/>
          <w:b/>
          <w:bCs/>
        </w:rPr>
        <w:t>2.</w:t>
      </w:r>
      <w:r>
        <w:rPr>
          <w:rFonts w:ascii="宋体" w:hAnsi="宋体" w:cs="宋体" w:hint="eastAsia"/>
          <w:b/>
          <w:bCs/>
        </w:rPr>
        <w:t>安装调试要求</w:t>
      </w:r>
    </w:p>
    <w:p w:rsidR="000F5493" w:rsidRDefault="00B87139">
      <w:pPr>
        <w:spacing w:line="360" w:lineRule="auto"/>
        <w:ind w:firstLine="420"/>
        <w:rPr>
          <w:rFonts w:ascii="宋体" w:hAnsi="宋体" w:cs="宋体" w:hint="eastAsia"/>
        </w:rPr>
      </w:pPr>
      <w:r>
        <w:rPr>
          <w:rFonts w:ascii="宋体" w:hAnsi="宋体" w:cs="宋体" w:hint="eastAsia"/>
        </w:rPr>
        <w:t>设备到货后，投标人须在</w:t>
      </w:r>
      <w:r>
        <w:rPr>
          <w:rFonts w:ascii="宋体" w:hAnsi="宋体" w:cs="宋体" w:hint="eastAsia"/>
        </w:rPr>
        <w:t>7</w:t>
      </w:r>
      <w:r>
        <w:rPr>
          <w:rFonts w:ascii="宋体" w:hAnsi="宋体" w:cs="宋体" w:hint="eastAsia"/>
        </w:rPr>
        <w:t>个工作日内安排具备专业资质的技术工程师到场，完成设备开箱清点、安装部署、硬件联调、系统调试及核心指标复测工作，确保设备完全符合招标文件及合同约定的技术参数要求。</w:t>
      </w:r>
    </w:p>
    <w:p w:rsidR="000F5493" w:rsidRDefault="00B87139">
      <w:pPr>
        <w:spacing w:line="360" w:lineRule="auto"/>
        <w:ind w:firstLine="420"/>
        <w:rPr>
          <w:rFonts w:ascii="宋体" w:hAnsi="宋体" w:cs="宋体" w:hint="eastAsia"/>
        </w:rPr>
      </w:pPr>
      <w:r>
        <w:rPr>
          <w:rFonts w:ascii="宋体" w:hAnsi="宋体" w:cs="宋体" w:hint="eastAsia"/>
        </w:rPr>
        <w:t>投标人须向采购人提供全套验收资料，包括但不限于设备合格证、出厂检测报告、质量保证书、中文操作手册等，协助采购人顺利完成项目验收流程。</w:t>
      </w:r>
    </w:p>
    <w:p w:rsidR="000F5493" w:rsidRDefault="00B87139">
      <w:pPr>
        <w:spacing w:line="360" w:lineRule="auto"/>
        <w:ind w:firstLine="422"/>
        <w:rPr>
          <w:rFonts w:ascii="宋体" w:hAnsi="宋体" w:cs="宋体" w:hint="eastAsia"/>
          <w:b/>
          <w:bCs/>
        </w:rPr>
      </w:pPr>
      <w:r>
        <w:rPr>
          <w:rFonts w:ascii="宋体" w:hAnsi="宋体" w:cs="宋体" w:hint="eastAsia"/>
          <w:b/>
          <w:bCs/>
        </w:rPr>
        <w:t>3.</w:t>
      </w:r>
      <w:r>
        <w:rPr>
          <w:rFonts w:ascii="宋体" w:hAnsi="宋体" w:cs="宋体" w:hint="eastAsia"/>
          <w:b/>
          <w:bCs/>
        </w:rPr>
        <w:t>伴随服务要求</w:t>
      </w:r>
    </w:p>
    <w:p w:rsidR="000F5493" w:rsidRDefault="00B87139">
      <w:pPr>
        <w:spacing w:line="360" w:lineRule="auto"/>
        <w:ind w:firstLine="420"/>
        <w:rPr>
          <w:rFonts w:ascii="宋体" w:hAnsi="宋体" w:cs="宋体" w:hint="eastAsia"/>
        </w:rPr>
      </w:pPr>
      <w:r>
        <w:rPr>
          <w:rFonts w:ascii="宋体" w:hAnsi="宋体" w:cs="宋体" w:hint="eastAsia"/>
        </w:rPr>
        <w:t>3.1</w:t>
      </w:r>
      <w:r>
        <w:rPr>
          <w:rFonts w:ascii="宋体" w:hAnsi="宋体" w:cs="宋体" w:hint="eastAsia"/>
        </w:rPr>
        <w:t>技术培训要求：</w:t>
      </w:r>
    </w:p>
    <w:p w:rsidR="000F5493" w:rsidRDefault="00B87139">
      <w:pPr>
        <w:spacing w:line="360" w:lineRule="auto"/>
        <w:ind w:firstLine="420"/>
        <w:rPr>
          <w:rFonts w:ascii="宋体" w:hAnsi="宋体" w:cs="宋体" w:hint="eastAsia"/>
        </w:rPr>
      </w:pPr>
      <w:r>
        <w:rPr>
          <w:rFonts w:ascii="宋体" w:hAnsi="宋体" w:cs="宋体" w:hint="eastAsia"/>
        </w:rPr>
        <w:t>投标人须提供现场集中培训及一对一实操指导相结合的培训服务，培训总时长不少于</w:t>
      </w:r>
      <w:r>
        <w:rPr>
          <w:rFonts w:ascii="宋体" w:hAnsi="宋体" w:cs="宋体" w:hint="eastAsia"/>
        </w:rPr>
        <w:t>3</w:t>
      </w:r>
      <w:r>
        <w:rPr>
          <w:rFonts w:ascii="宋体" w:hAnsi="宋体" w:cs="宋体" w:hint="eastAsia"/>
        </w:rPr>
        <w:t>个工作日，确保采购人操作人员、技术人员独立掌握设备使用技能。</w:t>
      </w:r>
    </w:p>
    <w:p w:rsidR="000F5493" w:rsidRDefault="00B87139">
      <w:pPr>
        <w:spacing w:line="360" w:lineRule="auto"/>
        <w:ind w:firstLine="420"/>
        <w:rPr>
          <w:rFonts w:ascii="宋体" w:hAnsi="宋体" w:cs="宋体" w:hint="eastAsia"/>
        </w:rPr>
      </w:pPr>
      <w:r>
        <w:rPr>
          <w:rFonts w:ascii="宋体" w:hAnsi="宋体" w:cs="宋体" w:hint="eastAsia"/>
        </w:rPr>
        <w:t>培训内容需覆盖核心模块：设备基础操作与日常运维、野外数据采集流程与质控要点、数据预处理及反演分析方法、常见故障排查与设备日常维护技巧。</w:t>
      </w:r>
    </w:p>
    <w:p w:rsidR="000F5493" w:rsidRDefault="00B87139">
      <w:pPr>
        <w:spacing w:line="360" w:lineRule="auto"/>
        <w:ind w:firstLine="420"/>
        <w:rPr>
          <w:rFonts w:ascii="宋体" w:hAnsi="宋体" w:cs="宋体" w:hint="eastAsia"/>
        </w:rPr>
      </w:pPr>
      <w:r>
        <w:rPr>
          <w:rFonts w:ascii="宋体" w:hAnsi="宋体" w:cs="宋体" w:hint="eastAsia"/>
        </w:rPr>
        <w:t>3.2</w:t>
      </w:r>
      <w:r>
        <w:rPr>
          <w:rFonts w:ascii="宋体" w:hAnsi="宋体" w:cs="宋体" w:hint="eastAsia"/>
        </w:rPr>
        <w:t>售后服务要求：</w:t>
      </w:r>
    </w:p>
    <w:p w:rsidR="000F5493" w:rsidRDefault="00B87139">
      <w:pPr>
        <w:spacing w:line="360" w:lineRule="auto"/>
        <w:ind w:firstLine="420"/>
        <w:rPr>
          <w:rFonts w:ascii="宋体" w:hAnsi="宋体" w:cs="宋体" w:hint="eastAsia"/>
        </w:rPr>
      </w:pPr>
      <w:r>
        <w:rPr>
          <w:rFonts w:ascii="宋体" w:hAnsi="宋体" w:cs="宋体" w:hint="eastAsia"/>
        </w:rPr>
        <w:t>①投标人须提供</w:t>
      </w:r>
      <w:r>
        <w:rPr>
          <w:rFonts w:ascii="宋体" w:hAnsi="宋体" w:cs="宋体" w:hint="eastAsia"/>
        </w:rPr>
        <w:t>7</w:t>
      </w:r>
      <w:r>
        <w:rPr>
          <w:rFonts w:ascii="宋体" w:hAnsi="宋体" w:cs="宋体" w:hint="eastAsia"/>
        </w:rPr>
        <w:t>×</w:t>
      </w:r>
      <w:r>
        <w:rPr>
          <w:rFonts w:ascii="宋体" w:hAnsi="宋体" w:cs="宋体" w:hint="eastAsia"/>
        </w:rPr>
        <w:t xml:space="preserve">24 </w:t>
      </w:r>
      <w:r>
        <w:rPr>
          <w:rFonts w:ascii="宋体" w:hAnsi="宋体" w:cs="宋体" w:hint="eastAsia"/>
        </w:rPr>
        <w:t>小时全天候技术支持服务，建立专属技术响应机制。接到报修电话后，须在</w:t>
      </w:r>
      <w:r>
        <w:rPr>
          <w:rFonts w:ascii="宋体" w:hAnsi="宋体" w:cs="宋体" w:hint="eastAsia"/>
        </w:rPr>
        <w:t>5</w:t>
      </w:r>
      <w:r>
        <w:rPr>
          <w:rFonts w:ascii="宋体" w:hAnsi="宋体" w:cs="宋体" w:hint="eastAsia"/>
        </w:rPr>
        <w:t>分钟内完成响应，主动对接故障情况并开展初步排查；</w:t>
      </w:r>
      <w:r>
        <w:rPr>
          <w:rFonts w:ascii="宋体" w:hAnsi="宋体" w:cs="宋体" w:hint="eastAsia"/>
        </w:rPr>
        <w:t>2</w:t>
      </w:r>
      <w:r>
        <w:rPr>
          <w:rFonts w:ascii="宋体" w:hAnsi="宋体" w:cs="宋体" w:hint="eastAsia"/>
        </w:rPr>
        <w:t>小时内完成远程故障诊断，并出具明确、可执行的解决方案。</w:t>
      </w:r>
    </w:p>
    <w:p w:rsidR="000F5493" w:rsidRDefault="00B87139">
      <w:pPr>
        <w:spacing w:line="360" w:lineRule="auto"/>
        <w:ind w:firstLine="420"/>
        <w:rPr>
          <w:rFonts w:ascii="宋体" w:hAnsi="宋体" w:cs="宋体" w:hint="eastAsia"/>
        </w:rPr>
      </w:pPr>
      <w:r>
        <w:rPr>
          <w:rFonts w:ascii="宋体" w:hAnsi="宋体" w:cs="宋体" w:hint="eastAsia"/>
        </w:rPr>
        <w:t>对于可通过远程方式解决的软件配置、参数调整、数据处理指导等问题，须在</w:t>
      </w:r>
      <w:r>
        <w:rPr>
          <w:rFonts w:ascii="宋体" w:hAnsi="宋体" w:cs="宋体" w:hint="eastAsia"/>
        </w:rPr>
        <w:t>12</w:t>
      </w:r>
      <w:r>
        <w:rPr>
          <w:rFonts w:ascii="宋体" w:hAnsi="宋体" w:cs="宋体" w:hint="eastAsia"/>
        </w:rPr>
        <w:t>小时内完成问题修复并确认恢复正常。</w:t>
      </w:r>
    </w:p>
    <w:p w:rsidR="000F5493" w:rsidRDefault="00B87139">
      <w:pPr>
        <w:spacing w:line="360" w:lineRule="auto"/>
        <w:ind w:firstLine="420"/>
        <w:rPr>
          <w:rFonts w:ascii="宋体" w:hAnsi="宋体" w:cs="宋体" w:hint="eastAsia"/>
        </w:rPr>
      </w:pPr>
      <w:r>
        <w:rPr>
          <w:rFonts w:ascii="宋体" w:hAnsi="宋体" w:cs="宋体" w:hint="eastAsia"/>
        </w:rPr>
        <w:t>②需提供现场技术服务的，响应时效要求如下：</w:t>
      </w:r>
    </w:p>
    <w:p w:rsidR="000F5493" w:rsidRDefault="00B87139">
      <w:pPr>
        <w:spacing w:line="360" w:lineRule="auto"/>
        <w:ind w:firstLine="420"/>
        <w:rPr>
          <w:rFonts w:ascii="宋体" w:hAnsi="宋体" w:cs="宋体" w:hint="eastAsia"/>
        </w:rPr>
      </w:pPr>
      <w:r>
        <w:rPr>
          <w:rFonts w:ascii="宋体" w:hAnsi="宋体" w:cs="宋体" w:hint="eastAsia"/>
        </w:rPr>
        <w:t>常规地区，须在接到采购人要求现场技术服务的通知后</w:t>
      </w:r>
      <w:r>
        <w:rPr>
          <w:rFonts w:ascii="宋体" w:hAnsi="宋体" w:cs="宋体" w:hint="eastAsia"/>
        </w:rPr>
        <w:t xml:space="preserve">24 </w:t>
      </w:r>
      <w:r>
        <w:rPr>
          <w:rFonts w:ascii="宋体" w:hAnsi="宋体" w:cs="宋体" w:hint="eastAsia"/>
        </w:rPr>
        <w:t>小时内抵达项目现场；</w:t>
      </w:r>
    </w:p>
    <w:p w:rsidR="000F5493" w:rsidRDefault="00B87139">
      <w:pPr>
        <w:spacing w:line="360" w:lineRule="auto"/>
        <w:ind w:firstLine="420"/>
        <w:rPr>
          <w:rFonts w:ascii="宋体" w:hAnsi="宋体" w:cs="宋体" w:hint="eastAsia"/>
        </w:rPr>
      </w:pPr>
      <w:r>
        <w:rPr>
          <w:rFonts w:ascii="宋体" w:hAnsi="宋体" w:cs="宋体" w:hint="eastAsia"/>
        </w:rPr>
        <w:t>偏远复杂工区（含山地、戈壁、野外勘探区域等），须在接到采购人要求现场技术服务的通知后</w:t>
      </w:r>
      <w:r>
        <w:rPr>
          <w:rFonts w:ascii="宋体" w:hAnsi="宋体" w:cs="宋体" w:hint="eastAsia"/>
        </w:rPr>
        <w:t>48</w:t>
      </w:r>
      <w:r>
        <w:rPr>
          <w:rFonts w:ascii="宋体" w:hAnsi="宋体" w:cs="宋体" w:hint="eastAsia"/>
        </w:rPr>
        <w:t>小时内抵达项目现场。</w:t>
      </w:r>
    </w:p>
    <w:p w:rsidR="000F5493" w:rsidRDefault="00B87139">
      <w:pPr>
        <w:spacing w:line="360" w:lineRule="auto"/>
        <w:ind w:firstLine="420"/>
        <w:rPr>
          <w:rFonts w:ascii="宋体" w:hAnsi="宋体" w:cs="宋体" w:hint="eastAsia"/>
        </w:rPr>
      </w:pPr>
      <w:r>
        <w:rPr>
          <w:rFonts w:ascii="宋体" w:hAnsi="宋体" w:cs="宋体" w:hint="eastAsia"/>
        </w:rPr>
        <w:t>③设备故障处理时效：一般故障（不影响核心采集、数据传输等功能）须在</w:t>
      </w:r>
      <w:r>
        <w:rPr>
          <w:rFonts w:ascii="宋体" w:hAnsi="宋体" w:cs="宋体" w:hint="eastAsia"/>
        </w:rPr>
        <w:t xml:space="preserve">24 </w:t>
      </w:r>
      <w:r>
        <w:rPr>
          <w:rFonts w:ascii="宋体" w:hAnsi="宋体" w:cs="宋体" w:hint="eastAsia"/>
        </w:rPr>
        <w:t>小时内排除；重大故障（导致设备无法正常运行、影响项目进度）须在</w:t>
      </w:r>
      <w:r>
        <w:rPr>
          <w:rFonts w:ascii="宋体" w:hAnsi="宋体" w:cs="宋体" w:hint="eastAsia"/>
        </w:rPr>
        <w:t xml:space="preserve">48 </w:t>
      </w:r>
      <w:r>
        <w:rPr>
          <w:rFonts w:ascii="宋体" w:hAnsi="宋体" w:cs="宋体" w:hint="eastAsia"/>
        </w:rPr>
        <w:t>小时内排除，若无法短期修复，须按应急保障要求提供备用设备。</w:t>
      </w:r>
    </w:p>
    <w:p w:rsidR="000F5493" w:rsidRDefault="00B87139">
      <w:pPr>
        <w:spacing w:line="360" w:lineRule="auto"/>
        <w:ind w:firstLine="420"/>
        <w:rPr>
          <w:rFonts w:ascii="宋体" w:hAnsi="宋体" w:cs="宋体" w:hint="eastAsia"/>
        </w:rPr>
      </w:pPr>
      <w:r>
        <w:rPr>
          <w:rFonts w:ascii="宋体" w:hAnsi="宋体" w:cs="宋体" w:hint="eastAsia"/>
        </w:rPr>
        <w:t>3.3</w:t>
      </w:r>
      <w:r>
        <w:rPr>
          <w:rFonts w:ascii="宋体" w:hAnsi="宋体" w:cs="宋体" w:hint="eastAsia"/>
        </w:rPr>
        <w:t>提供的技术材料：</w:t>
      </w:r>
    </w:p>
    <w:p w:rsidR="000F5493" w:rsidRDefault="00B87139">
      <w:pPr>
        <w:spacing w:line="360" w:lineRule="auto"/>
        <w:ind w:firstLine="420"/>
        <w:rPr>
          <w:rFonts w:ascii="宋体" w:hAnsi="宋体" w:cs="宋体" w:hint="eastAsia"/>
        </w:rPr>
      </w:pPr>
      <w:r>
        <w:rPr>
          <w:rFonts w:ascii="宋体" w:hAnsi="宋体" w:cs="宋体" w:hint="eastAsia"/>
        </w:rPr>
        <w:t>提供设备</w:t>
      </w:r>
      <w:r>
        <w:rPr>
          <w:rFonts w:ascii="宋体" w:hAnsi="宋体" w:cs="宋体" w:hint="eastAsia"/>
        </w:rPr>
        <w:t>/</w:t>
      </w:r>
      <w:r>
        <w:rPr>
          <w:rFonts w:ascii="宋体" w:hAnsi="宋体" w:cs="宋体" w:hint="eastAsia"/>
        </w:rPr>
        <w:t>产品合格证、装箱清单、产品说明书</w:t>
      </w:r>
      <w:r>
        <w:rPr>
          <w:rFonts w:ascii="宋体" w:hAnsi="宋体" w:cs="宋体" w:hint="eastAsia"/>
        </w:rPr>
        <w:t>/</w:t>
      </w:r>
      <w:r>
        <w:rPr>
          <w:rFonts w:ascii="宋体" w:hAnsi="宋体" w:cs="宋体" w:hint="eastAsia"/>
        </w:rPr>
        <w:t>操作手册；</w:t>
      </w:r>
    </w:p>
    <w:p w:rsidR="000F5493" w:rsidRDefault="00B87139">
      <w:pPr>
        <w:spacing w:line="360" w:lineRule="auto"/>
        <w:ind w:firstLine="420"/>
        <w:rPr>
          <w:rFonts w:ascii="宋体" w:hAnsi="宋体" w:cs="宋体" w:hint="eastAsia"/>
        </w:rPr>
      </w:pPr>
      <w:r>
        <w:rPr>
          <w:rFonts w:ascii="宋体" w:hAnsi="宋体" w:cs="宋体" w:hint="eastAsia"/>
        </w:rPr>
        <w:t xml:space="preserve">3.4 </w:t>
      </w:r>
      <w:r>
        <w:rPr>
          <w:rFonts w:ascii="宋体" w:hAnsi="宋体" w:cs="宋体" w:hint="eastAsia"/>
        </w:rPr>
        <w:t>耗材与配件</w:t>
      </w:r>
    </w:p>
    <w:p w:rsidR="000F5493" w:rsidRDefault="00B87139">
      <w:pPr>
        <w:spacing w:line="360" w:lineRule="auto"/>
        <w:ind w:firstLine="420"/>
        <w:rPr>
          <w:rFonts w:ascii="宋体" w:hAnsi="宋体" w:cs="宋体" w:hint="eastAsia"/>
        </w:rPr>
      </w:pPr>
      <w:r>
        <w:rPr>
          <w:rFonts w:ascii="宋体" w:hAnsi="宋体" w:cs="宋体" w:hint="eastAsia"/>
        </w:rPr>
        <w:t>投标人须设立设备专用备件库，储备充足的核心部件、易损件及备用整机；核心备件须在</w:t>
      </w:r>
      <w:r>
        <w:rPr>
          <w:rFonts w:ascii="宋体" w:hAnsi="宋体" w:cs="宋体" w:hint="eastAsia"/>
        </w:rPr>
        <w:t xml:space="preserve">48 </w:t>
      </w:r>
      <w:r>
        <w:rPr>
          <w:rFonts w:ascii="宋体" w:hAnsi="宋体" w:cs="宋体" w:hint="eastAsia"/>
        </w:rPr>
        <w:t>小时内发出并送达采购人指定地点，紧急备件优先采用航空快递等快速配送方式。</w:t>
      </w:r>
    </w:p>
    <w:p w:rsidR="000F5493" w:rsidRDefault="00B87139">
      <w:pPr>
        <w:spacing w:line="360" w:lineRule="auto"/>
        <w:ind w:firstLine="420"/>
        <w:rPr>
          <w:rFonts w:ascii="宋体" w:hAnsi="宋体" w:cs="宋体" w:hint="eastAsia"/>
        </w:rPr>
      </w:pPr>
      <w:r>
        <w:rPr>
          <w:rFonts w:ascii="宋体" w:hAnsi="宋体" w:cs="宋体" w:hint="eastAsia"/>
        </w:rPr>
        <w:t>若设备出现重大故障且</w:t>
      </w:r>
      <w:r>
        <w:rPr>
          <w:rFonts w:ascii="宋体" w:hAnsi="宋体" w:cs="宋体" w:hint="eastAsia"/>
        </w:rPr>
        <w:t xml:space="preserve"> 48 </w:t>
      </w:r>
      <w:r>
        <w:rPr>
          <w:rFonts w:ascii="宋体" w:hAnsi="宋体" w:cs="宋体" w:hint="eastAsia"/>
        </w:rPr>
        <w:t>小时内无法完成修复，投标人须在</w:t>
      </w:r>
      <w:r>
        <w:rPr>
          <w:rFonts w:ascii="宋体" w:hAnsi="宋体" w:cs="宋体" w:hint="eastAsia"/>
        </w:rPr>
        <w:t xml:space="preserve">72 </w:t>
      </w:r>
      <w:r>
        <w:rPr>
          <w:rFonts w:ascii="宋体" w:hAnsi="宋体" w:cs="宋体" w:hint="eastAsia"/>
        </w:rPr>
        <w:t>小时内免费提供同型号（或更高配置）备用设备，供采购人临时使用，直至故障设备修复完毕，确保项目勘探工作连续不中断。</w:t>
      </w:r>
    </w:p>
    <w:p w:rsidR="000F5493" w:rsidRDefault="00B87139">
      <w:pPr>
        <w:spacing w:line="360" w:lineRule="auto"/>
        <w:ind w:firstLine="422"/>
        <w:rPr>
          <w:rFonts w:ascii="宋体" w:hAnsi="宋体" w:cs="宋体" w:hint="eastAsia"/>
          <w:b/>
          <w:bCs/>
        </w:rPr>
      </w:pPr>
      <w:r>
        <w:rPr>
          <w:rFonts w:ascii="宋体" w:hAnsi="宋体" w:cs="宋体" w:hint="eastAsia"/>
          <w:b/>
          <w:bCs/>
        </w:rPr>
        <w:t>4.</w:t>
      </w:r>
      <w:r>
        <w:rPr>
          <w:rFonts w:ascii="宋体" w:hAnsi="宋体" w:cs="宋体" w:hint="eastAsia"/>
          <w:b/>
          <w:bCs/>
        </w:rPr>
        <w:t>质保要求</w:t>
      </w:r>
    </w:p>
    <w:p w:rsidR="000F5493" w:rsidRDefault="00B87139">
      <w:pPr>
        <w:spacing w:line="360" w:lineRule="auto"/>
        <w:ind w:firstLine="420"/>
        <w:rPr>
          <w:rFonts w:ascii="宋体" w:hAnsi="宋体" w:cs="宋体" w:hint="eastAsia"/>
        </w:rPr>
      </w:pPr>
      <w:r>
        <w:rPr>
          <w:rFonts w:ascii="宋体" w:hAnsi="宋体" w:cs="宋体" w:hint="eastAsia"/>
          <w:lang w:val="zh-CN"/>
        </w:rPr>
        <w:t>设备的免费质保期为</w:t>
      </w:r>
      <w:r>
        <w:rPr>
          <w:rFonts w:ascii="宋体" w:hAnsi="宋体" w:cs="宋体" w:hint="eastAsia"/>
        </w:rPr>
        <w:t>2</w:t>
      </w:r>
      <w:r>
        <w:rPr>
          <w:rFonts w:ascii="宋体" w:hAnsi="宋体" w:cs="宋体" w:hint="eastAsia"/>
          <w:lang w:val="zh-CN"/>
        </w:rPr>
        <w:t>年。</w:t>
      </w:r>
      <w:r>
        <w:rPr>
          <w:rFonts w:ascii="宋体" w:hAnsi="宋体" w:cs="宋体" w:hint="eastAsia"/>
        </w:rPr>
        <w:t>费用包含在总报价中（自</w:t>
      </w:r>
      <w:r>
        <w:rPr>
          <w:rFonts w:ascii="宋体" w:hAnsi="宋体" w:cs="宋体" w:hint="eastAsia"/>
          <w:lang w:val="zh-CN"/>
        </w:rPr>
        <w:t>设备验收报告签署之日</w:t>
      </w:r>
      <w:r>
        <w:rPr>
          <w:rFonts w:ascii="宋体" w:hAnsi="宋体" w:cs="宋体" w:hint="eastAsia"/>
        </w:rPr>
        <w:t>起，开始进入质保期），</w:t>
      </w:r>
      <w:r>
        <w:rPr>
          <w:rFonts w:ascii="宋体" w:hAnsi="宋体" w:cs="宋体" w:hint="eastAsia"/>
        </w:rPr>
        <w:lastRenderedPageBreak/>
        <w:t>后期如需增加质保，每年的费用为不高于设备合同金额的</w:t>
      </w:r>
      <w:r>
        <w:rPr>
          <w:rFonts w:ascii="宋体" w:hAnsi="宋体" w:cs="宋体" w:hint="eastAsia"/>
        </w:rPr>
        <w:t>10%</w:t>
      </w:r>
      <w:r>
        <w:rPr>
          <w:rFonts w:ascii="宋体" w:hAnsi="宋体" w:cs="宋体" w:hint="eastAsia"/>
        </w:rPr>
        <w:t>。</w:t>
      </w:r>
    </w:p>
    <w:p w:rsidR="000F5493" w:rsidRDefault="00B87139">
      <w:pPr>
        <w:spacing w:line="360" w:lineRule="auto"/>
        <w:ind w:firstLine="422"/>
        <w:rPr>
          <w:rFonts w:ascii="宋体" w:hAnsi="宋体" w:cs="宋体" w:hint="eastAsia"/>
          <w:b/>
          <w:bCs/>
        </w:rPr>
      </w:pPr>
      <w:r>
        <w:rPr>
          <w:rFonts w:ascii="宋体" w:hAnsi="宋体" w:cs="宋体" w:hint="eastAsia"/>
          <w:b/>
          <w:bCs/>
        </w:rPr>
        <w:t>5.</w:t>
      </w:r>
      <w:r>
        <w:rPr>
          <w:rFonts w:ascii="宋体" w:hAnsi="宋体" w:cs="宋体" w:hint="eastAsia"/>
          <w:b/>
          <w:bCs/>
        </w:rPr>
        <w:t>付款条件</w:t>
      </w:r>
    </w:p>
    <w:p w:rsidR="000F5493" w:rsidRDefault="00B87139">
      <w:pPr>
        <w:spacing w:line="360" w:lineRule="auto"/>
        <w:ind w:firstLine="420"/>
        <w:rPr>
          <w:rFonts w:ascii="宋体" w:hAnsi="宋体" w:cs="宋体" w:hint="eastAsia"/>
        </w:rPr>
      </w:pPr>
      <w:r>
        <w:rPr>
          <w:rFonts w:ascii="宋体" w:hAnsi="宋体" w:cs="宋体" w:hint="eastAsia"/>
        </w:rPr>
        <w:t>5.1</w:t>
      </w:r>
      <w:r>
        <w:rPr>
          <w:rFonts w:ascii="宋体" w:hAnsi="宋体" w:cs="宋体" w:hint="eastAsia"/>
        </w:rPr>
        <w:t>在合同签订后且采购人支付预付款前，中标人向采购人出具履约保函（金额为合同金额的</w:t>
      </w:r>
      <w:r>
        <w:rPr>
          <w:rFonts w:ascii="宋体" w:hAnsi="宋体" w:cs="宋体" w:hint="eastAsia"/>
        </w:rPr>
        <w:t>10%</w:t>
      </w:r>
      <w:r>
        <w:rPr>
          <w:rFonts w:ascii="宋体" w:hAnsi="宋体" w:cs="宋体" w:hint="eastAsia"/>
        </w:rPr>
        <w:t>）作为履约保证金，履约保函有效期自开具之日至项目完成交付，该履约保函作为中标人履行供货、安装调试义务的担保。在规定时间内，中标人无法提交履约保函或履约保函内容不符合招标文件约定的，采购人有权暂缓预付款支付。中标人没有出现招标文件及合同规定的违约情形，履约保函至有效期满后自动失效。</w:t>
      </w:r>
    </w:p>
    <w:p w:rsidR="000F5493" w:rsidRDefault="00B87139">
      <w:pPr>
        <w:spacing w:line="360" w:lineRule="auto"/>
        <w:ind w:firstLine="420"/>
        <w:rPr>
          <w:rFonts w:ascii="宋体" w:hAnsi="宋体" w:cs="宋体" w:hint="eastAsia"/>
        </w:rPr>
      </w:pPr>
      <w:r>
        <w:rPr>
          <w:rFonts w:ascii="宋体" w:hAnsi="宋体" w:cs="宋体" w:hint="eastAsia"/>
        </w:rPr>
        <w:t>5.</w:t>
      </w:r>
      <w:r>
        <w:rPr>
          <w:rFonts w:ascii="宋体" w:hAnsi="宋体" w:cs="宋体" w:hint="eastAsia"/>
        </w:rPr>
        <w:t>2</w:t>
      </w:r>
      <w:r>
        <w:rPr>
          <w:rFonts w:ascii="宋体" w:hAnsi="宋体" w:cs="宋体" w:hint="eastAsia"/>
        </w:rPr>
        <w:t>合同签订后</w:t>
      </w:r>
      <w:r>
        <w:rPr>
          <w:rFonts w:ascii="宋体" w:hAnsi="宋体" w:cs="宋体" w:hint="eastAsia"/>
        </w:rPr>
        <w:t>10</w:t>
      </w:r>
      <w:r>
        <w:rPr>
          <w:rFonts w:ascii="宋体" w:hAnsi="宋体" w:cs="宋体" w:hint="eastAsia"/>
        </w:rPr>
        <w:t>个工作日内，采购人凭中标人开具的合同金额</w:t>
      </w:r>
      <w:r>
        <w:rPr>
          <w:rFonts w:ascii="宋体" w:hAnsi="宋体" w:cs="宋体" w:hint="eastAsia"/>
        </w:rPr>
        <w:t>40.0%</w:t>
      </w:r>
      <w:r>
        <w:rPr>
          <w:rFonts w:ascii="宋体" w:hAnsi="宋体" w:cs="宋体" w:hint="eastAsia"/>
        </w:rPr>
        <w:t>的发票，向中标人支付预付款；</w:t>
      </w:r>
    </w:p>
    <w:p w:rsidR="000F5493" w:rsidRDefault="00B87139">
      <w:pPr>
        <w:spacing w:line="360" w:lineRule="auto"/>
        <w:ind w:firstLine="420"/>
        <w:rPr>
          <w:rFonts w:ascii="宋体" w:hAnsi="宋体" w:cs="宋体" w:hint="eastAsia"/>
        </w:rPr>
      </w:pPr>
      <w:r>
        <w:rPr>
          <w:rFonts w:ascii="宋体" w:hAnsi="宋体" w:cs="宋体" w:hint="eastAsia"/>
        </w:rPr>
        <w:t>5.</w:t>
      </w:r>
      <w:r>
        <w:rPr>
          <w:rFonts w:ascii="宋体" w:hAnsi="宋体" w:cs="宋体" w:hint="eastAsia"/>
        </w:rPr>
        <w:t>3</w:t>
      </w:r>
      <w:r>
        <w:rPr>
          <w:rFonts w:ascii="宋体" w:hAnsi="宋体" w:cs="宋体" w:hint="eastAsia"/>
        </w:rPr>
        <w:t>中标人按照要求全部交货后</w:t>
      </w:r>
      <w:r>
        <w:rPr>
          <w:rFonts w:ascii="宋体" w:hAnsi="宋体" w:cs="宋体" w:hint="eastAsia"/>
        </w:rPr>
        <w:t>10</w:t>
      </w:r>
      <w:r>
        <w:rPr>
          <w:rFonts w:ascii="宋体" w:hAnsi="宋体" w:cs="宋体" w:hint="eastAsia"/>
        </w:rPr>
        <w:t>个工作日内，采购人凭中标人开具的合同金额</w:t>
      </w:r>
      <w:r>
        <w:rPr>
          <w:rFonts w:ascii="宋体" w:hAnsi="宋体" w:cs="宋体" w:hint="eastAsia"/>
        </w:rPr>
        <w:t>3</w:t>
      </w:r>
      <w:r>
        <w:rPr>
          <w:rFonts w:ascii="宋体" w:hAnsi="宋体" w:cs="宋体" w:hint="eastAsia"/>
        </w:rPr>
        <w:t>0.0%</w:t>
      </w:r>
      <w:r>
        <w:rPr>
          <w:rFonts w:ascii="宋体" w:hAnsi="宋体" w:cs="宋体" w:hint="eastAsia"/>
        </w:rPr>
        <w:t>的发票，向中标人支付合同金额</w:t>
      </w:r>
      <w:r>
        <w:rPr>
          <w:rFonts w:ascii="宋体" w:hAnsi="宋体" w:cs="宋体" w:hint="eastAsia"/>
        </w:rPr>
        <w:t>30%</w:t>
      </w:r>
      <w:r>
        <w:rPr>
          <w:rFonts w:ascii="宋体" w:hAnsi="宋体" w:cs="宋体" w:hint="eastAsia"/>
        </w:rPr>
        <w:t>的款项；</w:t>
      </w:r>
    </w:p>
    <w:p w:rsidR="000F5493" w:rsidRDefault="00B87139">
      <w:pPr>
        <w:spacing w:line="360" w:lineRule="auto"/>
        <w:ind w:firstLine="420"/>
        <w:rPr>
          <w:rFonts w:ascii="宋体" w:hAnsi="宋体" w:cs="宋体" w:hint="eastAsia"/>
        </w:rPr>
      </w:pPr>
      <w:r>
        <w:rPr>
          <w:rFonts w:ascii="宋体" w:hAnsi="宋体" w:cs="宋体" w:hint="eastAsia"/>
        </w:rPr>
        <w:t>5.</w:t>
      </w:r>
      <w:r>
        <w:rPr>
          <w:rFonts w:ascii="宋体" w:hAnsi="宋体" w:cs="宋体" w:hint="eastAsia"/>
        </w:rPr>
        <w:t>4</w:t>
      </w:r>
      <w:r>
        <w:rPr>
          <w:rFonts w:ascii="宋体" w:hAnsi="宋体" w:cs="宋体" w:hint="eastAsia"/>
        </w:rPr>
        <w:t>采购人验收合格</w:t>
      </w:r>
      <w:r>
        <w:rPr>
          <w:rFonts w:ascii="宋体" w:hAnsi="宋体" w:cs="宋体" w:hint="eastAsia"/>
        </w:rPr>
        <w:t>10</w:t>
      </w:r>
      <w:r>
        <w:rPr>
          <w:rFonts w:ascii="宋体" w:hAnsi="宋体" w:cs="宋体" w:hint="eastAsia"/>
        </w:rPr>
        <w:t>个工作日</w:t>
      </w:r>
      <w:r>
        <w:rPr>
          <w:rFonts w:ascii="宋体" w:hAnsi="宋体" w:cs="宋体" w:hint="eastAsia"/>
        </w:rPr>
        <w:t>内</w:t>
      </w:r>
      <w:r>
        <w:rPr>
          <w:rFonts w:ascii="宋体" w:hAnsi="宋体" w:cs="宋体" w:hint="eastAsia"/>
        </w:rPr>
        <w:t>，采购人凭中标人开具的合同金额</w:t>
      </w:r>
      <w:r>
        <w:rPr>
          <w:rFonts w:ascii="宋体" w:hAnsi="宋体" w:cs="宋体" w:hint="eastAsia"/>
        </w:rPr>
        <w:t>3</w:t>
      </w:r>
      <w:r>
        <w:rPr>
          <w:rFonts w:ascii="宋体" w:hAnsi="宋体" w:cs="宋体" w:hint="eastAsia"/>
        </w:rPr>
        <w:t>0.0%</w:t>
      </w:r>
      <w:r>
        <w:rPr>
          <w:rFonts w:ascii="宋体" w:hAnsi="宋体" w:cs="宋体" w:hint="eastAsia"/>
        </w:rPr>
        <w:t>的发票，向中标人支付</w:t>
      </w:r>
      <w:r>
        <w:rPr>
          <w:rFonts w:ascii="宋体" w:hAnsi="宋体" w:cs="宋体" w:hint="eastAsia"/>
        </w:rPr>
        <w:t>剩余尾款</w:t>
      </w:r>
      <w:r>
        <w:rPr>
          <w:rFonts w:ascii="宋体" w:hAnsi="宋体" w:cs="宋体" w:hint="eastAsia"/>
        </w:rPr>
        <w:t>；</w:t>
      </w:r>
    </w:p>
    <w:p w:rsidR="000F5493" w:rsidRDefault="00B87139">
      <w:pPr>
        <w:spacing w:line="360" w:lineRule="auto"/>
        <w:ind w:firstLine="420"/>
        <w:rPr>
          <w:rFonts w:ascii="宋体" w:hAnsi="宋体" w:cs="宋体" w:hint="eastAsia"/>
        </w:rPr>
      </w:pPr>
      <w:r>
        <w:rPr>
          <w:rFonts w:ascii="宋体" w:hAnsi="宋体" w:cs="宋体" w:hint="eastAsia"/>
        </w:rPr>
        <w:t>5.</w:t>
      </w:r>
      <w:r>
        <w:rPr>
          <w:rFonts w:ascii="宋体" w:hAnsi="宋体" w:cs="宋体" w:hint="eastAsia"/>
        </w:rPr>
        <w:t>5</w:t>
      </w:r>
      <w:r>
        <w:rPr>
          <w:rFonts w:ascii="宋体" w:hAnsi="宋体" w:cs="宋体" w:hint="eastAsia"/>
        </w:rPr>
        <w:t>在采购人验收合格之后尾款支付之前，</w:t>
      </w:r>
      <w:r>
        <w:rPr>
          <w:rFonts w:ascii="宋体" w:hAnsi="宋体" w:cs="宋体" w:hint="eastAsia"/>
        </w:rPr>
        <w:t>中标人向采购人出具</w:t>
      </w:r>
      <w:r>
        <w:rPr>
          <w:rFonts w:ascii="宋体" w:hAnsi="宋体" w:cs="宋体" w:hint="eastAsia"/>
        </w:rPr>
        <w:t>质保</w:t>
      </w:r>
      <w:r>
        <w:rPr>
          <w:rFonts w:ascii="宋体" w:hAnsi="宋体" w:cs="宋体" w:hint="eastAsia"/>
        </w:rPr>
        <w:t>保函（金额为合同金额的</w:t>
      </w:r>
      <w:r>
        <w:rPr>
          <w:rFonts w:ascii="宋体" w:hAnsi="宋体" w:cs="宋体" w:hint="eastAsia"/>
        </w:rPr>
        <w:t>10%</w:t>
      </w:r>
      <w:r>
        <w:rPr>
          <w:rFonts w:ascii="宋体" w:hAnsi="宋体" w:cs="宋体" w:hint="eastAsia"/>
        </w:rPr>
        <w:t>）作为履行质保义务的担保，</w:t>
      </w:r>
      <w:r>
        <w:rPr>
          <w:rFonts w:ascii="宋体" w:hAnsi="宋体" w:cs="宋体" w:hint="eastAsia"/>
        </w:rPr>
        <w:t>质保</w:t>
      </w:r>
      <w:r>
        <w:rPr>
          <w:rFonts w:ascii="宋体" w:hAnsi="宋体" w:cs="宋体" w:hint="eastAsia"/>
        </w:rPr>
        <w:t>保函有效期</w:t>
      </w:r>
      <w:r>
        <w:rPr>
          <w:rFonts w:ascii="宋体" w:hAnsi="宋体" w:cs="宋体" w:hint="eastAsia"/>
        </w:rPr>
        <w:t>自验收合格</w:t>
      </w:r>
      <w:r>
        <w:rPr>
          <w:rFonts w:ascii="宋体" w:hAnsi="宋体" w:cs="宋体" w:hint="eastAsia"/>
        </w:rPr>
        <w:t>之日起</w:t>
      </w:r>
      <w:r>
        <w:rPr>
          <w:rFonts w:ascii="宋体" w:hAnsi="宋体" w:cs="宋体" w:hint="eastAsia"/>
        </w:rPr>
        <w:t>2</w:t>
      </w:r>
      <w:r>
        <w:rPr>
          <w:rFonts w:ascii="宋体" w:hAnsi="宋体" w:cs="宋体" w:hint="eastAsia"/>
        </w:rPr>
        <w:t>年。</w:t>
      </w:r>
      <w:r>
        <w:rPr>
          <w:rFonts w:ascii="宋体" w:hAnsi="宋体" w:cs="宋体" w:hint="eastAsia"/>
        </w:rPr>
        <w:t>在规定时间内，中标人无法提交质保保函或质保保函内容不符合招标文件约定的，采购人有权暂缓尾款支付。</w:t>
      </w:r>
      <w:r>
        <w:rPr>
          <w:rFonts w:ascii="宋体" w:hAnsi="宋体" w:cs="宋体" w:hint="eastAsia"/>
        </w:rPr>
        <w:t>中标人没有出现招标文件及合同规定的违约情形，</w:t>
      </w:r>
      <w:r>
        <w:rPr>
          <w:rFonts w:ascii="宋体" w:hAnsi="宋体" w:cs="宋体" w:hint="eastAsia"/>
        </w:rPr>
        <w:t>质保</w:t>
      </w:r>
      <w:r>
        <w:rPr>
          <w:rFonts w:ascii="宋体" w:hAnsi="宋体" w:cs="宋体" w:hint="eastAsia"/>
        </w:rPr>
        <w:t>保函至有效期满后自动失效。</w:t>
      </w:r>
    </w:p>
    <w:p w:rsidR="000F5493" w:rsidRDefault="00B87139">
      <w:pPr>
        <w:spacing w:line="360" w:lineRule="auto"/>
        <w:ind w:firstLine="420"/>
        <w:rPr>
          <w:rFonts w:ascii="宋体" w:hAnsi="宋体" w:cs="宋体" w:hint="eastAsia"/>
        </w:rPr>
      </w:pPr>
      <w:r>
        <w:rPr>
          <w:rFonts w:ascii="宋体" w:hAnsi="宋体" w:cs="宋体" w:hint="eastAsia"/>
        </w:rPr>
        <w:t>5.</w:t>
      </w:r>
      <w:r>
        <w:rPr>
          <w:rFonts w:ascii="宋体" w:hAnsi="宋体" w:cs="宋体" w:hint="eastAsia"/>
        </w:rPr>
        <w:t>6</w:t>
      </w:r>
      <w:r>
        <w:rPr>
          <w:rFonts w:ascii="宋体" w:hAnsi="宋体" w:cs="宋体" w:hint="eastAsia"/>
        </w:rPr>
        <w:t>因中标人未能及时提供</w:t>
      </w:r>
      <w:r>
        <w:rPr>
          <w:rFonts w:ascii="宋体" w:hAnsi="宋体" w:cs="宋体" w:hint="eastAsia"/>
        </w:rPr>
        <w:t>合规</w:t>
      </w:r>
      <w:r>
        <w:rPr>
          <w:rFonts w:ascii="宋体" w:hAnsi="宋体" w:cs="宋体" w:hint="eastAsia"/>
        </w:rPr>
        <w:t>发票导致付款延迟，相关责任由中标人承担</w:t>
      </w:r>
      <w:r>
        <w:rPr>
          <w:rFonts w:ascii="宋体" w:hAnsi="宋体" w:cs="宋体" w:hint="eastAsia"/>
        </w:rPr>
        <w:t>，</w:t>
      </w:r>
      <w:r>
        <w:rPr>
          <w:rFonts w:ascii="宋体" w:hAnsi="宋体" w:cs="宋体" w:hint="eastAsia"/>
        </w:rPr>
        <w:t>不视为</w:t>
      </w:r>
      <w:r>
        <w:rPr>
          <w:rFonts w:ascii="宋体" w:hAnsi="宋体" w:cs="宋体" w:hint="eastAsia"/>
        </w:rPr>
        <w:t>采购人</w:t>
      </w:r>
      <w:r>
        <w:rPr>
          <w:rFonts w:ascii="宋体" w:hAnsi="宋体" w:cs="宋体" w:hint="eastAsia"/>
        </w:rPr>
        <w:t>违约。</w:t>
      </w:r>
    </w:p>
    <w:p w:rsidR="000F5493" w:rsidRDefault="00B87139">
      <w:pPr>
        <w:spacing w:line="360" w:lineRule="auto"/>
        <w:ind w:firstLine="422"/>
        <w:rPr>
          <w:rFonts w:ascii="宋体" w:hAnsi="宋体" w:cs="宋体" w:hint="eastAsia"/>
          <w:b/>
          <w:bCs/>
        </w:rPr>
      </w:pPr>
      <w:r>
        <w:rPr>
          <w:rFonts w:ascii="宋体" w:hAnsi="宋体" w:cs="宋体" w:hint="eastAsia"/>
          <w:b/>
          <w:bCs/>
        </w:rPr>
        <w:t>6.</w:t>
      </w:r>
      <w:r>
        <w:rPr>
          <w:rFonts w:ascii="宋体" w:hAnsi="宋体" w:cs="宋体" w:hint="eastAsia"/>
          <w:b/>
          <w:bCs/>
        </w:rPr>
        <w:t>其他要求</w:t>
      </w:r>
      <w:bookmarkEnd w:id="144"/>
    </w:p>
    <w:p w:rsidR="000F5493" w:rsidRDefault="00B87139">
      <w:pPr>
        <w:spacing w:line="360" w:lineRule="auto"/>
        <w:ind w:firstLine="420"/>
        <w:jc w:val="left"/>
        <w:rPr>
          <w:rFonts w:ascii="宋体" w:hAnsi="宋体" w:cs="宋体" w:hint="eastAsia"/>
          <w:bCs/>
          <w:szCs w:val="21"/>
        </w:rPr>
      </w:pPr>
      <w:r>
        <w:rPr>
          <w:rFonts w:ascii="宋体" w:hAnsi="宋体" w:cs="宋体" w:hint="eastAsia"/>
          <w:bCs/>
          <w:szCs w:val="21"/>
        </w:rPr>
        <w:t>6.1</w:t>
      </w:r>
      <w:r>
        <w:rPr>
          <w:rFonts w:ascii="宋体" w:hAnsi="宋体" w:cs="宋体" w:hint="eastAsia"/>
          <w:bCs/>
          <w:szCs w:val="21"/>
        </w:rPr>
        <w:t>投标人提供的物资必须是崭新的、未使用过的合格正品，并完全符合招标文件规定的质量、规</w:t>
      </w:r>
      <w:r>
        <w:rPr>
          <w:rFonts w:ascii="宋体" w:hAnsi="宋体" w:cs="宋体" w:hint="eastAsia"/>
          <w:bCs/>
          <w:szCs w:val="21"/>
        </w:rPr>
        <w:t>格、性能的要求。本次招标不接受进口设备参与投标，投标人所供设备须为国产自主研发生产产品。</w:t>
      </w:r>
    </w:p>
    <w:p w:rsidR="000F5493" w:rsidRDefault="00B87139">
      <w:pPr>
        <w:spacing w:line="360" w:lineRule="auto"/>
        <w:ind w:firstLine="420"/>
        <w:jc w:val="left"/>
        <w:rPr>
          <w:rFonts w:ascii="宋体" w:hAnsi="宋体" w:cs="宋体" w:hint="eastAsia"/>
          <w:bCs/>
          <w:szCs w:val="21"/>
        </w:rPr>
      </w:pPr>
      <w:r>
        <w:rPr>
          <w:rFonts w:ascii="宋体" w:hAnsi="宋体" w:cs="宋体" w:hint="eastAsia"/>
          <w:bCs/>
          <w:szCs w:val="21"/>
        </w:rPr>
        <w:t>6.2</w:t>
      </w:r>
      <w:r>
        <w:rPr>
          <w:rFonts w:ascii="宋体" w:hAnsi="宋体" w:cs="宋体" w:hint="eastAsia"/>
          <w:bCs/>
          <w:szCs w:val="21"/>
        </w:rPr>
        <w:t>保证其提供的货物在正常使用和保养条件下，在其使用寿命内具有良好的性能。</w:t>
      </w:r>
    </w:p>
    <w:p w:rsidR="000F5493" w:rsidRDefault="00B87139">
      <w:pPr>
        <w:spacing w:line="360" w:lineRule="auto"/>
        <w:ind w:firstLine="420"/>
        <w:jc w:val="left"/>
        <w:rPr>
          <w:rFonts w:ascii="宋体" w:hAnsi="宋体" w:cs="宋体" w:hint="eastAsia"/>
          <w:bCs/>
          <w:szCs w:val="21"/>
        </w:rPr>
      </w:pPr>
      <w:r>
        <w:rPr>
          <w:rFonts w:ascii="宋体" w:hAnsi="宋体" w:cs="宋体" w:hint="eastAsia"/>
          <w:bCs/>
          <w:szCs w:val="21"/>
        </w:rPr>
        <w:t>6.3</w:t>
      </w:r>
      <w:r>
        <w:rPr>
          <w:rFonts w:ascii="宋体" w:hAnsi="宋体" w:cs="宋体" w:hint="eastAsia"/>
          <w:bCs/>
          <w:szCs w:val="21"/>
        </w:rPr>
        <w:t>在交付过程中，如发现有漏项、缺件，中标人应无条件、无偿补齐，所发生的一切费用，视为已包含在投标报价之中，且不因此而影响交付采购人的时间。</w:t>
      </w:r>
    </w:p>
    <w:p w:rsidR="000F5493" w:rsidRDefault="00B87139">
      <w:pPr>
        <w:spacing w:line="360" w:lineRule="auto"/>
        <w:ind w:firstLine="420"/>
        <w:jc w:val="left"/>
        <w:rPr>
          <w:rFonts w:ascii="宋体" w:hAnsi="宋体" w:cs="宋体" w:hint="eastAsia"/>
          <w:bCs/>
          <w:szCs w:val="21"/>
        </w:rPr>
      </w:pPr>
      <w:r>
        <w:rPr>
          <w:rFonts w:ascii="宋体" w:hAnsi="宋体" w:cs="宋体" w:hint="eastAsia"/>
          <w:bCs/>
          <w:szCs w:val="21"/>
        </w:rPr>
        <w:t>6.4</w:t>
      </w:r>
      <w:r>
        <w:rPr>
          <w:rFonts w:ascii="宋体" w:hAnsi="宋体" w:cs="宋体" w:hint="eastAsia"/>
          <w:bCs/>
          <w:szCs w:val="21"/>
        </w:rPr>
        <w:t>质量要求：符合国家、地方及行业法律法规、质量标准，且符合招标文件要求。</w:t>
      </w:r>
    </w:p>
    <w:p w:rsidR="000F5493" w:rsidRDefault="00B87139">
      <w:pPr>
        <w:spacing w:line="360" w:lineRule="auto"/>
        <w:ind w:firstLine="420"/>
        <w:jc w:val="left"/>
        <w:rPr>
          <w:rFonts w:ascii="宋体" w:hAnsi="宋体" w:cs="宋体" w:hint="eastAsia"/>
          <w:bCs/>
          <w:szCs w:val="21"/>
        </w:rPr>
      </w:pPr>
      <w:r>
        <w:rPr>
          <w:rFonts w:ascii="宋体" w:hAnsi="宋体" w:cs="宋体" w:hint="eastAsia"/>
          <w:bCs/>
          <w:szCs w:val="21"/>
        </w:rPr>
        <w:t>6.5</w:t>
      </w:r>
      <w:r>
        <w:rPr>
          <w:rFonts w:ascii="宋体" w:hAnsi="宋体" w:cs="宋体" w:hint="eastAsia"/>
          <w:bCs/>
          <w:szCs w:val="21"/>
        </w:rPr>
        <w:t>投标人采购的物资，其规格、技术指标、质量等级必须满足相应技术规范或技术标准的要求。投标人投标报价时应充分考虑政策性调整，市场价格风险等因素。</w:t>
      </w:r>
    </w:p>
    <w:p w:rsidR="000F5493" w:rsidRDefault="00B87139">
      <w:pPr>
        <w:spacing w:line="360" w:lineRule="auto"/>
        <w:ind w:firstLine="420"/>
        <w:jc w:val="left"/>
        <w:rPr>
          <w:rFonts w:ascii="宋体" w:hAnsi="宋体" w:cs="宋体" w:hint="eastAsia"/>
          <w:bCs/>
          <w:szCs w:val="21"/>
        </w:rPr>
      </w:pPr>
      <w:r>
        <w:rPr>
          <w:rFonts w:ascii="宋体" w:hAnsi="宋体" w:cs="宋体" w:hint="eastAsia"/>
          <w:bCs/>
          <w:szCs w:val="21"/>
        </w:rPr>
        <w:t>6.6</w:t>
      </w:r>
      <w:r>
        <w:rPr>
          <w:rFonts w:ascii="宋体" w:hAnsi="宋体" w:cs="宋体" w:hint="eastAsia"/>
          <w:bCs/>
          <w:szCs w:val="21"/>
        </w:rPr>
        <w:t>报价要求</w:t>
      </w:r>
    </w:p>
    <w:p w:rsidR="000F5493" w:rsidRDefault="00B87139">
      <w:pPr>
        <w:spacing w:line="360" w:lineRule="auto"/>
        <w:ind w:firstLine="420"/>
        <w:jc w:val="left"/>
        <w:rPr>
          <w:rFonts w:ascii="宋体" w:hAnsi="宋体" w:cs="宋体" w:hint="eastAsia"/>
          <w:bCs/>
          <w:szCs w:val="21"/>
        </w:rPr>
      </w:pPr>
      <w:r>
        <w:rPr>
          <w:rFonts w:ascii="宋体" w:hAnsi="宋体" w:cs="宋体" w:hint="eastAsia"/>
          <w:bCs/>
          <w:szCs w:val="21"/>
        </w:rPr>
        <w:t>（</w:t>
      </w:r>
      <w:r>
        <w:rPr>
          <w:rFonts w:ascii="宋体" w:hAnsi="宋体" w:cs="宋体" w:hint="eastAsia"/>
          <w:bCs/>
          <w:szCs w:val="21"/>
        </w:rPr>
        <w:t>1</w:t>
      </w:r>
      <w:r>
        <w:rPr>
          <w:rFonts w:ascii="宋体" w:hAnsi="宋体" w:cs="宋体" w:hint="eastAsia"/>
          <w:bCs/>
          <w:szCs w:val="21"/>
        </w:rPr>
        <w:t>）</w:t>
      </w:r>
      <w:r>
        <w:rPr>
          <w:rFonts w:ascii="宋体" w:hAnsi="宋体" w:cs="宋体" w:hint="eastAsia"/>
          <w:bCs/>
          <w:szCs w:val="21"/>
        </w:rPr>
        <w:t>报价应包含与本次采购项目有关的所有费用，包括但不限于人员、设备、安装调试、验收、售后服务、伴随配套服务、运输、调试、辅材、卸力费、二次搬运、国家有关管理部门要求的检测费等均包含在报价内，同时，还应包含支付给员工的工资和国家强制缴纳的各种社会保障资金，以及投标人认为需要的其他费用等。采购人不另行支付，投标人在报价时自行考虑，结算时不调整。</w:t>
      </w:r>
    </w:p>
    <w:p w:rsidR="000F5493" w:rsidRDefault="00B87139">
      <w:pPr>
        <w:spacing w:line="360" w:lineRule="auto"/>
        <w:ind w:firstLine="420"/>
        <w:jc w:val="left"/>
        <w:rPr>
          <w:rFonts w:ascii="宋体" w:hAnsi="宋体" w:cs="宋体" w:hint="eastAsia"/>
          <w:bCs/>
          <w:szCs w:val="21"/>
        </w:rPr>
      </w:pPr>
      <w:r>
        <w:rPr>
          <w:rFonts w:ascii="宋体" w:hAnsi="宋体" w:cs="宋体" w:hint="eastAsia"/>
          <w:bCs/>
          <w:szCs w:val="21"/>
        </w:rPr>
        <w:t>（</w:t>
      </w:r>
      <w:r>
        <w:rPr>
          <w:rFonts w:ascii="宋体" w:hAnsi="宋体" w:cs="宋体" w:hint="eastAsia"/>
          <w:bCs/>
          <w:szCs w:val="21"/>
        </w:rPr>
        <w:t>2</w:t>
      </w:r>
      <w:r>
        <w:rPr>
          <w:rFonts w:ascii="宋体" w:hAnsi="宋体" w:cs="宋体" w:hint="eastAsia"/>
          <w:bCs/>
          <w:szCs w:val="21"/>
        </w:rPr>
        <w:t>）</w:t>
      </w:r>
      <w:r>
        <w:rPr>
          <w:rFonts w:ascii="宋体" w:hAnsi="宋体" w:cs="宋体" w:hint="eastAsia"/>
          <w:bCs/>
          <w:szCs w:val="21"/>
        </w:rPr>
        <w:t>投标人提供货物的运输、拆卸、现场安装、调试等服务，相关费用均已包含在投标报价中，采购人不再额外支付。</w:t>
      </w:r>
    </w:p>
    <w:p w:rsidR="000F5493" w:rsidRDefault="00B87139">
      <w:pPr>
        <w:spacing w:line="360" w:lineRule="auto"/>
        <w:ind w:firstLine="420"/>
        <w:jc w:val="left"/>
        <w:rPr>
          <w:rFonts w:ascii="宋体" w:hAnsi="宋体" w:cs="宋体" w:hint="eastAsia"/>
          <w:bCs/>
          <w:szCs w:val="21"/>
        </w:rPr>
      </w:pPr>
      <w:r>
        <w:rPr>
          <w:rFonts w:ascii="宋体" w:hAnsi="宋体" w:cs="宋体" w:hint="eastAsia"/>
          <w:bCs/>
          <w:szCs w:val="21"/>
        </w:rPr>
        <w:t>（</w:t>
      </w:r>
      <w:r>
        <w:rPr>
          <w:rFonts w:ascii="宋体" w:hAnsi="宋体" w:cs="宋体" w:hint="eastAsia"/>
          <w:bCs/>
          <w:szCs w:val="21"/>
        </w:rPr>
        <w:t>3</w:t>
      </w:r>
      <w:r>
        <w:rPr>
          <w:rFonts w:ascii="宋体" w:hAnsi="宋体" w:cs="宋体" w:hint="eastAsia"/>
          <w:bCs/>
          <w:szCs w:val="21"/>
        </w:rPr>
        <w:t>）</w:t>
      </w:r>
      <w:r>
        <w:rPr>
          <w:rFonts w:ascii="宋体" w:hAnsi="宋体" w:cs="宋体" w:hint="eastAsia"/>
          <w:bCs/>
          <w:szCs w:val="21"/>
        </w:rPr>
        <w:t>投标人的任何错漏、优惠、竞争性报价不得作为减轻责任、减少服务、增加收费、降低服务质</w:t>
      </w:r>
      <w:r>
        <w:rPr>
          <w:rFonts w:ascii="宋体" w:hAnsi="宋体" w:cs="宋体" w:hint="eastAsia"/>
          <w:bCs/>
          <w:szCs w:val="21"/>
        </w:rPr>
        <w:lastRenderedPageBreak/>
        <w:t>量的理由。</w:t>
      </w:r>
    </w:p>
    <w:p w:rsidR="000F5493" w:rsidRDefault="00B87139">
      <w:pPr>
        <w:spacing w:line="360" w:lineRule="auto"/>
        <w:ind w:firstLine="420"/>
        <w:jc w:val="left"/>
        <w:rPr>
          <w:rFonts w:ascii="宋体" w:hAnsi="宋体" w:cs="宋体" w:hint="eastAsia"/>
          <w:bCs/>
          <w:szCs w:val="21"/>
        </w:rPr>
      </w:pPr>
      <w:r>
        <w:rPr>
          <w:rFonts w:ascii="宋体" w:hAnsi="宋体" w:cs="宋体" w:hint="eastAsia"/>
          <w:bCs/>
          <w:szCs w:val="21"/>
        </w:rPr>
        <w:t>（</w:t>
      </w:r>
      <w:r>
        <w:rPr>
          <w:rFonts w:ascii="宋体" w:hAnsi="宋体" w:cs="宋体" w:hint="eastAsia"/>
          <w:bCs/>
          <w:szCs w:val="21"/>
        </w:rPr>
        <w:t>4</w:t>
      </w:r>
      <w:r>
        <w:rPr>
          <w:rFonts w:ascii="宋体" w:hAnsi="宋体" w:cs="宋体" w:hint="eastAsia"/>
          <w:bCs/>
          <w:szCs w:val="21"/>
        </w:rPr>
        <w:t>）</w:t>
      </w:r>
      <w:r>
        <w:rPr>
          <w:rFonts w:ascii="宋体" w:hAnsi="宋体" w:cs="宋体" w:hint="eastAsia"/>
          <w:bCs/>
          <w:szCs w:val="21"/>
        </w:rPr>
        <w:t>投标人就货物的安装、启动、运行及维护等对采购人的相关工作人员进行免费培训。并指派专人负责与采购人联系售后服务事宜。主要培训内容为货物的基本结构、性能、主要部件的构造及处理，日常使用操作、保养与管理、常见故障的排除、紧急情况的处理等。</w:t>
      </w:r>
    </w:p>
    <w:p w:rsidR="000F5493" w:rsidRDefault="00B87139">
      <w:pPr>
        <w:spacing w:line="360" w:lineRule="auto"/>
        <w:ind w:firstLine="420"/>
        <w:jc w:val="left"/>
        <w:rPr>
          <w:rFonts w:ascii="宋体" w:hAnsi="宋体" w:cs="宋体" w:hint="eastAsia"/>
          <w:bCs/>
          <w:szCs w:val="21"/>
        </w:rPr>
      </w:pPr>
      <w:r>
        <w:rPr>
          <w:rFonts w:ascii="宋体" w:hAnsi="宋体" w:cs="宋体" w:hint="eastAsia"/>
          <w:bCs/>
          <w:szCs w:val="21"/>
        </w:rPr>
        <w:t>（</w:t>
      </w:r>
      <w:r>
        <w:rPr>
          <w:rFonts w:ascii="宋体" w:hAnsi="宋体" w:cs="宋体" w:hint="eastAsia"/>
          <w:bCs/>
          <w:szCs w:val="21"/>
        </w:rPr>
        <w:t>5</w:t>
      </w:r>
      <w:r>
        <w:rPr>
          <w:rFonts w:ascii="宋体" w:hAnsi="宋体" w:cs="宋体" w:hint="eastAsia"/>
          <w:bCs/>
          <w:szCs w:val="21"/>
        </w:rPr>
        <w:t>）</w:t>
      </w:r>
      <w:r>
        <w:rPr>
          <w:rFonts w:ascii="宋体" w:hAnsi="宋体" w:cs="宋体" w:hint="eastAsia"/>
          <w:bCs/>
          <w:szCs w:val="21"/>
        </w:rPr>
        <w:t>投标人报价除包含招标文件中列明的项目外还应包括保障服务正常运行应当具有的物资和服务，对服务正常运行应当具有的物资和服务理解不一致的以采购人理解为准。</w:t>
      </w:r>
    </w:p>
    <w:p w:rsidR="000F5493" w:rsidRDefault="00B87139">
      <w:pPr>
        <w:spacing w:line="360" w:lineRule="auto"/>
        <w:ind w:firstLine="422"/>
        <w:jc w:val="left"/>
        <w:rPr>
          <w:rFonts w:asciiTheme="minorEastAsia" w:eastAsiaTheme="minorEastAsia" w:hAnsiTheme="minorEastAsia"/>
          <w:b/>
          <w:bCs/>
          <w:sz w:val="24"/>
        </w:rPr>
      </w:pPr>
      <w:r>
        <w:rPr>
          <w:rFonts w:ascii="宋体" w:hAnsi="宋体" w:cs="宋体" w:hint="eastAsia"/>
          <w:b/>
          <w:bCs/>
          <w:color w:val="000000"/>
          <w:szCs w:val="21"/>
          <w:lang w:eastAsia="en-US"/>
        </w:rPr>
        <w:t>本章节加“★”内容为实质性要求，需在《技术要求响应及偏离表》和《商务要求响应及偏离表》中明确响应，投标人未对实质性要求明确响应或有负偏离</w:t>
      </w:r>
      <w:r>
        <w:rPr>
          <w:rFonts w:ascii="宋体" w:hAnsi="宋体" w:cs="宋体" w:hint="eastAsia"/>
          <w:b/>
          <w:bCs/>
          <w:color w:val="000000"/>
          <w:szCs w:val="21"/>
        </w:rPr>
        <w:t>或未提供相应材料的，</w:t>
      </w:r>
      <w:r>
        <w:rPr>
          <w:rFonts w:ascii="宋体" w:hAnsi="宋体" w:cs="宋体" w:hint="eastAsia"/>
          <w:b/>
          <w:bCs/>
          <w:color w:val="000000"/>
          <w:szCs w:val="21"/>
          <w:lang w:eastAsia="en-US"/>
        </w:rPr>
        <w:t>按无效响应处理。</w:t>
      </w:r>
      <w:bookmarkEnd w:id="142"/>
      <w:bookmarkEnd w:id="143"/>
    </w:p>
    <w:p w:rsidR="000F5493" w:rsidRDefault="00B87139">
      <w:pPr>
        <w:rPr>
          <w:rFonts w:asciiTheme="minorEastAsia" w:eastAsiaTheme="minorEastAsia" w:hAnsiTheme="minorEastAsia"/>
        </w:rPr>
      </w:pPr>
      <w:bookmarkStart w:id="145" w:name="_Toc176529671"/>
      <w:r>
        <w:rPr>
          <w:rFonts w:asciiTheme="minorEastAsia" w:eastAsiaTheme="minorEastAsia" w:hAnsiTheme="minorEastAsia" w:hint="eastAsia"/>
        </w:rPr>
        <w:br w:type="page" w:clear="all"/>
      </w:r>
    </w:p>
    <w:p w:rsidR="000F5493" w:rsidRDefault="00B87139">
      <w:pPr>
        <w:pStyle w:val="1"/>
        <w:numPr>
          <w:ilvl w:val="0"/>
          <w:numId w:val="0"/>
        </w:numPr>
        <w:ind w:left="567"/>
        <w:rPr>
          <w:rFonts w:asciiTheme="minorEastAsia" w:eastAsiaTheme="minorEastAsia" w:hAnsiTheme="minorEastAsia"/>
        </w:rPr>
      </w:pPr>
      <w:r>
        <w:rPr>
          <w:rFonts w:asciiTheme="minorEastAsia" w:eastAsiaTheme="minorEastAsia" w:hAnsiTheme="minorEastAsia" w:hint="eastAsia"/>
        </w:rPr>
        <w:lastRenderedPageBreak/>
        <w:t>第五章</w:t>
      </w:r>
      <w:r>
        <w:rPr>
          <w:rFonts w:asciiTheme="minorEastAsia" w:eastAsiaTheme="minorEastAsia" w:hAnsiTheme="minorEastAsia" w:hint="eastAsia"/>
        </w:rPr>
        <w:t xml:space="preserve"> </w:t>
      </w:r>
      <w:r>
        <w:rPr>
          <w:rFonts w:asciiTheme="minorEastAsia" w:eastAsiaTheme="minorEastAsia" w:hAnsiTheme="minorEastAsia" w:hint="eastAsia"/>
        </w:rPr>
        <w:t>合同主要条款及格式</w:t>
      </w:r>
      <w:bookmarkEnd w:id="140"/>
      <w:bookmarkEnd w:id="141"/>
      <w:bookmarkEnd w:id="145"/>
    </w:p>
    <w:p w:rsidR="000F5493" w:rsidRDefault="000F5493">
      <w:pPr>
        <w:rPr>
          <w:rFonts w:asciiTheme="minorEastAsia" w:eastAsiaTheme="minorEastAsia" w:hAnsiTheme="minorEastAsia"/>
        </w:rPr>
      </w:pPr>
    </w:p>
    <w:p w:rsidR="000F5493" w:rsidRDefault="000F5493">
      <w:pPr>
        <w:rPr>
          <w:rFonts w:asciiTheme="minorEastAsia" w:eastAsiaTheme="minorEastAsia" w:hAnsiTheme="minorEastAsia"/>
        </w:rPr>
      </w:pPr>
    </w:p>
    <w:p w:rsidR="000F5493" w:rsidRDefault="000F5493">
      <w:pPr>
        <w:rPr>
          <w:rFonts w:asciiTheme="minorEastAsia" w:eastAsiaTheme="minorEastAsia" w:hAnsiTheme="minorEastAsia"/>
        </w:rPr>
      </w:pPr>
    </w:p>
    <w:p w:rsidR="000F5493" w:rsidRDefault="000F5493">
      <w:pPr>
        <w:rPr>
          <w:rFonts w:asciiTheme="minorEastAsia" w:eastAsiaTheme="minorEastAsia" w:hAnsiTheme="minorEastAsia"/>
        </w:rPr>
      </w:pPr>
    </w:p>
    <w:p w:rsidR="000F5493" w:rsidRDefault="000F5493">
      <w:pPr>
        <w:rPr>
          <w:rFonts w:asciiTheme="minorEastAsia" w:eastAsiaTheme="minorEastAsia" w:hAnsiTheme="minorEastAsia"/>
        </w:rPr>
      </w:pPr>
    </w:p>
    <w:p w:rsidR="000F5493" w:rsidRDefault="00B87139">
      <w:pPr>
        <w:widowControl/>
        <w:shd w:val="clear" w:color="auto" w:fill="FFFFFF"/>
        <w:spacing w:line="360" w:lineRule="auto"/>
        <w:jc w:val="center"/>
        <w:rPr>
          <w:rFonts w:asciiTheme="minorEastAsia" w:eastAsiaTheme="minorEastAsia" w:hAnsiTheme="minorEastAsia" w:cs="宋体"/>
          <w:b/>
          <w:bCs/>
          <w:sz w:val="32"/>
          <w:szCs w:val="32"/>
        </w:rPr>
      </w:pPr>
      <w:bookmarkStart w:id="146" w:name="_Toc12929"/>
      <w:r>
        <w:rPr>
          <w:rFonts w:asciiTheme="minorEastAsia" w:eastAsiaTheme="minorEastAsia" w:hAnsiTheme="minorEastAsia" w:cs="宋体" w:hint="eastAsia"/>
          <w:b/>
          <w:bCs/>
          <w:sz w:val="32"/>
          <w:szCs w:val="32"/>
        </w:rPr>
        <w:t>政府采购合同</w:t>
      </w:r>
    </w:p>
    <w:p w:rsidR="000F5493" w:rsidRDefault="00B87139">
      <w:pPr>
        <w:widowControl/>
        <w:shd w:val="clear" w:color="auto" w:fill="FFFFFF"/>
        <w:spacing w:line="360" w:lineRule="auto"/>
        <w:ind w:firstLine="315"/>
        <w:rPr>
          <w:rFonts w:asciiTheme="minorEastAsia" w:eastAsiaTheme="minorEastAsia" w:hAnsiTheme="minorEastAsia" w:cs="宋体"/>
          <w:szCs w:val="21"/>
        </w:rPr>
      </w:pPr>
      <w:r>
        <w:rPr>
          <w:rFonts w:asciiTheme="minorEastAsia" w:eastAsiaTheme="minorEastAsia" w:hAnsiTheme="minorEastAsia" w:cs="宋体" w:hint="eastAsia"/>
          <w:b/>
          <w:bCs/>
          <w:sz w:val="36"/>
          <w:szCs w:val="36"/>
        </w:rPr>
        <w:t> </w:t>
      </w:r>
    </w:p>
    <w:p w:rsidR="000F5493" w:rsidRDefault="000F5493">
      <w:pPr>
        <w:widowControl/>
        <w:shd w:val="clear" w:color="auto" w:fill="FFFFFF"/>
        <w:spacing w:line="360" w:lineRule="auto"/>
        <w:rPr>
          <w:rFonts w:asciiTheme="minorEastAsia" w:eastAsiaTheme="minorEastAsia" w:hAnsiTheme="minorEastAsia" w:cs="宋体"/>
          <w:b/>
          <w:bCs/>
          <w:sz w:val="36"/>
          <w:szCs w:val="36"/>
        </w:rPr>
      </w:pPr>
    </w:p>
    <w:p w:rsidR="000F5493" w:rsidRDefault="000F5493">
      <w:pPr>
        <w:widowControl/>
        <w:shd w:val="clear" w:color="auto" w:fill="FFFFFF"/>
        <w:spacing w:line="360" w:lineRule="auto"/>
        <w:rPr>
          <w:rFonts w:asciiTheme="minorEastAsia" w:eastAsiaTheme="minorEastAsia" w:hAnsiTheme="minorEastAsia" w:cs="宋体"/>
          <w:b/>
          <w:bCs/>
          <w:sz w:val="36"/>
          <w:szCs w:val="36"/>
        </w:rPr>
      </w:pPr>
    </w:p>
    <w:p w:rsidR="000F5493" w:rsidRDefault="000F5493">
      <w:pPr>
        <w:widowControl/>
        <w:shd w:val="clear" w:color="auto" w:fill="FFFFFF"/>
        <w:spacing w:line="360" w:lineRule="auto"/>
        <w:rPr>
          <w:rFonts w:asciiTheme="minorEastAsia" w:eastAsiaTheme="minorEastAsia" w:hAnsiTheme="minorEastAsia" w:cs="宋体"/>
          <w:b/>
          <w:bCs/>
          <w:sz w:val="36"/>
          <w:szCs w:val="36"/>
        </w:rPr>
      </w:pPr>
    </w:p>
    <w:p w:rsidR="000F5493" w:rsidRDefault="000F5493">
      <w:pPr>
        <w:widowControl/>
        <w:shd w:val="clear" w:color="auto" w:fill="FFFFFF"/>
        <w:spacing w:line="360" w:lineRule="auto"/>
        <w:rPr>
          <w:rFonts w:asciiTheme="minorEastAsia" w:eastAsiaTheme="minorEastAsia" w:hAnsiTheme="minorEastAsia" w:cs="宋体"/>
          <w:sz w:val="32"/>
          <w:szCs w:val="32"/>
        </w:rPr>
      </w:pPr>
    </w:p>
    <w:p w:rsidR="000F5493" w:rsidRDefault="00B87139">
      <w:pPr>
        <w:widowControl/>
        <w:shd w:val="clear" w:color="auto" w:fill="FFFFFF"/>
        <w:spacing w:line="360" w:lineRule="auto"/>
        <w:ind w:firstLine="1918"/>
        <w:rPr>
          <w:rFonts w:asciiTheme="minorEastAsia" w:eastAsiaTheme="minorEastAsia" w:hAnsiTheme="minorEastAsia" w:cs="宋体"/>
          <w:sz w:val="32"/>
          <w:szCs w:val="32"/>
        </w:rPr>
      </w:pPr>
      <w:r>
        <w:rPr>
          <w:rFonts w:asciiTheme="minorEastAsia" w:eastAsiaTheme="minorEastAsia" w:hAnsiTheme="minorEastAsia" w:cs="宋体" w:hint="eastAsia"/>
          <w:b/>
          <w:bCs/>
          <w:sz w:val="32"/>
          <w:szCs w:val="32"/>
        </w:rPr>
        <w:t>合同编号</w:t>
      </w:r>
      <w:r>
        <w:rPr>
          <w:rFonts w:asciiTheme="minorEastAsia" w:eastAsiaTheme="minorEastAsia" w:hAnsiTheme="minorEastAsia" w:cs="宋体" w:hint="eastAsia"/>
          <w:b/>
          <w:bCs/>
          <w:sz w:val="32"/>
          <w:szCs w:val="32"/>
        </w:rPr>
        <w:t xml:space="preserve"> </w:t>
      </w:r>
      <w:r>
        <w:rPr>
          <w:rFonts w:asciiTheme="minorEastAsia" w:eastAsiaTheme="minorEastAsia" w:hAnsiTheme="minorEastAsia" w:cs="宋体" w:hint="eastAsia"/>
          <w:b/>
          <w:bCs/>
          <w:sz w:val="32"/>
          <w:szCs w:val="32"/>
        </w:rPr>
        <w:t>：</w:t>
      </w:r>
      <w:r>
        <w:rPr>
          <w:rFonts w:asciiTheme="minorEastAsia" w:eastAsiaTheme="minorEastAsia" w:hAnsiTheme="minorEastAsia" w:cs="宋体" w:hint="eastAsia"/>
          <w:b/>
          <w:bCs/>
          <w:sz w:val="32"/>
          <w:szCs w:val="32"/>
          <w:u w:val="single"/>
        </w:rPr>
        <w:t>          </w:t>
      </w:r>
    </w:p>
    <w:p w:rsidR="000F5493" w:rsidRDefault="00B87139">
      <w:pPr>
        <w:widowControl/>
        <w:shd w:val="clear" w:color="auto" w:fill="FFFFFF"/>
        <w:spacing w:line="360" w:lineRule="auto"/>
        <w:ind w:firstLine="1918"/>
        <w:rPr>
          <w:rFonts w:asciiTheme="minorEastAsia" w:eastAsiaTheme="minorEastAsia" w:hAnsiTheme="minorEastAsia" w:cs="宋体"/>
          <w:sz w:val="32"/>
          <w:szCs w:val="32"/>
        </w:rPr>
      </w:pPr>
      <w:r>
        <w:rPr>
          <w:rFonts w:asciiTheme="minorEastAsia" w:eastAsiaTheme="minorEastAsia" w:hAnsiTheme="minorEastAsia" w:cs="宋体" w:hint="eastAsia"/>
          <w:b/>
          <w:bCs/>
          <w:sz w:val="32"/>
          <w:szCs w:val="32"/>
        </w:rPr>
        <w:t>项目名称</w:t>
      </w:r>
      <w:r>
        <w:rPr>
          <w:rFonts w:asciiTheme="minorEastAsia" w:eastAsiaTheme="minorEastAsia" w:hAnsiTheme="minorEastAsia" w:cs="宋体" w:hint="eastAsia"/>
          <w:b/>
          <w:bCs/>
          <w:sz w:val="32"/>
          <w:szCs w:val="32"/>
        </w:rPr>
        <w:t xml:space="preserve"> </w:t>
      </w:r>
      <w:r>
        <w:rPr>
          <w:rFonts w:asciiTheme="minorEastAsia" w:eastAsiaTheme="minorEastAsia" w:hAnsiTheme="minorEastAsia" w:cs="宋体" w:hint="eastAsia"/>
          <w:b/>
          <w:bCs/>
          <w:sz w:val="32"/>
          <w:szCs w:val="32"/>
        </w:rPr>
        <w:t>：</w:t>
      </w:r>
      <w:r>
        <w:rPr>
          <w:rFonts w:asciiTheme="minorEastAsia" w:eastAsiaTheme="minorEastAsia" w:hAnsiTheme="minorEastAsia" w:cs="宋体" w:hint="eastAsia"/>
          <w:b/>
          <w:bCs/>
          <w:sz w:val="32"/>
          <w:szCs w:val="32"/>
          <w:u w:val="single"/>
        </w:rPr>
        <w:t>          </w:t>
      </w:r>
    </w:p>
    <w:p w:rsidR="000F5493" w:rsidRDefault="00B87139">
      <w:pPr>
        <w:widowControl/>
        <w:shd w:val="clear" w:color="auto" w:fill="FFFFFF"/>
        <w:spacing w:line="360" w:lineRule="auto"/>
        <w:ind w:firstLine="1918"/>
        <w:rPr>
          <w:rFonts w:asciiTheme="minorEastAsia" w:eastAsiaTheme="minorEastAsia" w:hAnsiTheme="minorEastAsia" w:cs="宋体"/>
          <w:sz w:val="32"/>
          <w:szCs w:val="32"/>
        </w:rPr>
      </w:pPr>
      <w:r>
        <w:rPr>
          <w:rFonts w:asciiTheme="minorEastAsia" w:eastAsiaTheme="minorEastAsia" w:hAnsiTheme="minorEastAsia" w:cs="宋体" w:hint="eastAsia"/>
          <w:b/>
          <w:bCs/>
          <w:sz w:val="32"/>
          <w:szCs w:val="32"/>
        </w:rPr>
        <w:t>采购人（甲方）</w:t>
      </w:r>
      <w:r>
        <w:rPr>
          <w:rFonts w:asciiTheme="minorEastAsia" w:eastAsiaTheme="minorEastAsia" w:hAnsiTheme="minorEastAsia" w:cs="宋体" w:hint="eastAsia"/>
          <w:b/>
          <w:bCs/>
          <w:sz w:val="32"/>
          <w:szCs w:val="32"/>
        </w:rPr>
        <w:t xml:space="preserve"> </w:t>
      </w:r>
      <w:r>
        <w:rPr>
          <w:rFonts w:asciiTheme="minorEastAsia" w:eastAsiaTheme="minorEastAsia" w:hAnsiTheme="minorEastAsia" w:cs="宋体" w:hint="eastAsia"/>
          <w:b/>
          <w:bCs/>
          <w:sz w:val="32"/>
          <w:szCs w:val="32"/>
        </w:rPr>
        <w:t>：</w:t>
      </w:r>
      <w:r>
        <w:rPr>
          <w:rFonts w:asciiTheme="minorEastAsia" w:eastAsiaTheme="minorEastAsia" w:hAnsiTheme="minorEastAsia" w:cs="宋体" w:hint="eastAsia"/>
          <w:b/>
          <w:bCs/>
          <w:sz w:val="32"/>
          <w:szCs w:val="32"/>
          <w:u w:val="single"/>
        </w:rPr>
        <w:t>       </w:t>
      </w:r>
    </w:p>
    <w:p w:rsidR="000F5493" w:rsidRDefault="00B87139">
      <w:pPr>
        <w:widowControl/>
        <w:shd w:val="clear" w:color="auto" w:fill="FFFFFF"/>
        <w:spacing w:line="360" w:lineRule="auto"/>
        <w:ind w:firstLine="1916"/>
        <w:rPr>
          <w:rFonts w:asciiTheme="minorEastAsia" w:eastAsiaTheme="minorEastAsia" w:hAnsiTheme="minorEastAsia" w:cs="宋体"/>
          <w:sz w:val="32"/>
          <w:szCs w:val="32"/>
        </w:rPr>
      </w:pPr>
      <w:r>
        <w:rPr>
          <w:rFonts w:asciiTheme="minorEastAsia" w:eastAsiaTheme="minorEastAsia" w:hAnsiTheme="minorEastAsia" w:cs="宋体" w:hint="eastAsia"/>
          <w:b/>
          <w:bCs/>
          <w:sz w:val="32"/>
          <w:szCs w:val="32"/>
        </w:rPr>
        <w:t>中标人（乙方）</w:t>
      </w:r>
      <w:r>
        <w:rPr>
          <w:rFonts w:asciiTheme="minorEastAsia" w:eastAsiaTheme="minorEastAsia" w:hAnsiTheme="minorEastAsia" w:cs="宋体" w:hint="eastAsia"/>
          <w:b/>
          <w:bCs/>
          <w:sz w:val="32"/>
          <w:szCs w:val="32"/>
        </w:rPr>
        <w:t xml:space="preserve"> </w:t>
      </w:r>
      <w:r>
        <w:rPr>
          <w:rFonts w:asciiTheme="minorEastAsia" w:eastAsiaTheme="minorEastAsia" w:hAnsiTheme="minorEastAsia" w:cs="宋体" w:hint="eastAsia"/>
          <w:b/>
          <w:bCs/>
          <w:sz w:val="32"/>
          <w:szCs w:val="32"/>
        </w:rPr>
        <w:t>：</w:t>
      </w:r>
      <w:r>
        <w:rPr>
          <w:rFonts w:asciiTheme="minorEastAsia" w:eastAsiaTheme="minorEastAsia" w:hAnsiTheme="minorEastAsia" w:cs="宋体" w:hint="eastAsia"/>
          <w:b/>
          <w:bCs/>
          <w:sz w:val="32"/>
          <w:szCs w:val="32"/>
          <w:u w:val="single"/>
        </w:rPr>
        <w:t>       </w:t>
      </w:r>
    </w:p>
    <w:p w:rsidR="000F5493" w:rsidRDefault="00B87139">
      <w:pPr>
        <w:widowControl/>
        <w:shd w:val="clear" w:color="auto" w:fill="FFFFFF"/>
        <w:spacing w:line="360" w:lineRule="auto"/>
        <w:ind w:firstLine="1916"/>
        <w:rPr>
          <w:rFonts w:asciiTheme="minorEastAsia" w:eastAsiaTheme="minorEastAsia" w:hAnsiTheme="minorEastAsia" w:cs="宋体"/>
          <w:sz w:val="32"/>
          <w:szCs w:val="32"/>
        </w:rPr>
      </w:pPr>
      <w:r>
        <w:rPr>
          <w:rFonts w:asciiTheme="minorEastAsia" w:eastAsiaTheme="minorEastAsia" w:hAnsiTheme="minorEastAsia" w:cs="宋体" w:hint="eastAsia"/>
          <w:b/>
          <w:bCs/>
          <w:sz w:val="32"/>
          <w:szCs w:val="32"/>
        </w:rPr>
        <w:t>签订日期</w:t>
      </w:r>
      <w:r>
        <w:rPr>
          <w:rFonts w:asciiTheme="minorEastAsia" w:eastAsiaTheme="minorEastAsia" w:hAnsiTheme="minorEastAsia" w:cs="宋体" w:hint="eastAsia"/>
          <w:b/>
          <w:bCs/>
          <w:sz w:val="32"/>
          <w:szCs w:val="32"/>
        </w:rPr>
        <w:t xml:space="preserve"> </w:t>
      </w:r>
      <w:r>
        <w:rPr>
          <w:rFonts w:asciiTheme="minorEastAsia" w:eastAsiaTheme="minorEastAsia" w:hAnsiTheme="minorEastAsia" w:cs="宋体" w:hint="eastAsia"/>
          <w:b/>
          <w:bCs/>
          <w:sz w:val="32"/>
          <w:szCs w:val="32"/>
        </w:rPr>
        <w:t>：</w:t>
      </w:r>
      <w:r>
        <w:rPr>
          <w:rFonts w:asciiTheme="minorEastAsia" w:eastAsiaTheme="minorEastAsia" w:hAnsiTheme="minorEastAsia" w:cs="宋体" w:hint="eastAsia"/>
          <w:b/>
          <w:bCs/>
          <w:sz w:val="32"/>
          <w:szCs w:val="32"/>
          <w:u w:val="single"/>
        </w:rPr>
        <w:t>          </w:t>
      </w:r>
    </w:p>
    <w:p w:rsidR="000F5493" w:rsidRDefault="00B87139">
      <w:pPr>
        <w:widowControl/>
        <w:shd w:val="clear" w:color="auto" w:fill="FFFFFF"/>
        <w:spacing w:line="360" w:lineRule="auto"/>
        <w:rPr>
          <w:rFonts w:asciiTheme="minorEastAsia" w:eastAsiaTheme="minorEastAsia" w:hAnsiTheme="minorEastAsia" w:cs="宋体"/>
          <w:sz w:val="32"/>
          <w:szCs w:val="32"/>
        </w:rPr>
      </w:pPr>
      <w:r>
        <w:rPr>
          <w:rFonts w:asciiTheme="minorEastAsia" w:eastAsiaTheme="minorEastAsia" w:hAnsiTheme="minorEastAsia" w:cs="宋体" w:hint="eastAsia"/>
          <w:sz w:val="32"/>
          <w:szCs w:val="32"/>
        </w:rPr>
        <w:t>      </w:t>
      </w:r>
      <w:r>
        <w:rPr>
          <w:rFonts w:asciiTheme="minorEastAsia" w:eastAsiaTheme="minorEastAsia" w:hAnsiTheme="minorEastAsia" w:cs="宋体" w:hint="eastAsia"/>
          <w:b/>
          <w:bCs/>
          <w:sz w:val="32"/>
          <w:szCs w:val="32"/>
        </w:rPr>
        <w:t>   </w:t>
      </w:r>
    </w:p>
    <w:p w:rsidR="000F5493" w:rsidRDefault="00B87139">
      <w:pPr>
        <w:widowControl/>
        <w:shd w:val="clear" w:color="auto" w:fill="FFFFFF"/>
        <w:spacing w:line="360" w:lineRule="auto"/>
        <w:ind w:firstLine="2984"/>
        <w:rPr>
          <w:rFonts w:asciiTheme="minorEastAsia" w:eastAsiaTheme="minorEastAsia" w:hAnsiTheme="minorEastAsia" w:cs="宋体"/>
          <w:sz w:val="32"/>
          <w:szCs w:val="32"/>
        </w:rPr>
      </w:pPr>
      <w:r>
        <w:rPr>
          <w:rFonts w:asciiTheme="minorEastAsia" w:eastAsiaTheme="minorEastAsia" w:hAnsiTheme="minorEastAsia" w:cs="宋体" w:hint="eastAsia"/>
          <w:b/>
          <w:bCs/>
          <w:sz w:val="32"/>
          <w:szCs w:val="32"/>
        </w:rPr>
        <w:t> </w:t>
      </w:r>
    </w:p>
    <w:p w:rsidR="000F5493" w:rsidRDefault="00B87139">
      <w:pPr>
        <w:widowControl/>
        <w:shd w:val="clear" w:color="auto" w:fill="FFFFFF"/>
        <w:spacing w:line="360" w:lineRule="auto"/>
        <w:rPr>
          <w:rFonts w:asciiTheme="minorEastAsia" w:eastAsiaTheme="minorEastAsia" w:hAnsiTheme="minorEastAsia" w:cs="宋体"/>
          <w:sz w:val="24"/>
        </w:rPr>
      </w:pPr>
      <w:r>
        <w:rPr>
          <w:rFonts w:asciiTheme="minorEastAsia" w:eastAsiaTheme="minorEastAsia" w:hAnsiTheme="minorEastAsia" w:cs="宋体" w:hint="eastAsia"/>
          <w:sz w:val="24"/>
        </w:rPr>
        <w:br w:type="page" w:clear="all"/>
      </w:r>
    </w:p>
    <w:p w:rsidR="000F5493" w:rsidRDefault="000F5493">
      <w:pPr>
        <w:spacing w:line="440" w:lineRule="exact"/>
        <w:rPr>
          <w:rFonts w:ascii="宋体" w:hAnsi="宋体" w:cs="宋体" w:hint="eastAsia"/>
          <w:szCs w:val="21"/>
        </w:rPr>
        <w:sectPr w:rsidR="000F5493">
          <w:footerReference w:type="default" r:id="rId12"/>
          <w:pgSz w:w="11906" w:h="16838"/>
          <w:pgMar w:top="1134" w:right="1134" w:bottom="1134" w:left="1134" w:header="851" w:footer="992" w:gutter="0"/>
          <w:pgNumType w:start="1"/>
          <w:cols w:space="425"/>
          <w:docGrid w:linePitch="360"/>
        </w:sectPr>
      </w:pPr>
      <w:bookmarkStart w:id="147" w:name="_Toc176529672"/>
    </w:p>
    <w:p w:rsidR="000F5493" w:rsidRDefault="00B87139">
      <w:pPr>
        <w:spacing w:line="440" w:lineRule="exact"/>
        <w:rPr>
          <w:rFonts w:ascii="宋体" w:hAnsi="宋体" w:cs="宋体" w:hint="eastAsia"/>
          <w:szCs w:val="21"/>
        </w:rPr>
      </w:pPr>
      <w:r>
        <w:rPr>
          <w:rFonts w:ascii="宋体" w:hAnsi="宋体" w:cs="宋体" w:hint="eastAsia"/>
          <w:szCs w:val="21"/>
        </w:rPr>
        <w:lastRenderedPageBreak/>
        <w:t>甲方（购买方）：​</w:t>
      </w:r>
    </w:p>
    <w:p w:rsidR="000F5493" w:rsidRDefault="00B87139">
      <w:pPr>
        <w:spacing w:line="440" w:lineRule="exact"/>
        <w:rPr>
          <w:rFonts w:ascii="宋体" w:hAnsi="宋体" w:cs="宋体" w:hint="eastAsia"/>
          <w:szCs w:val="21"/>
        </w:rPr>
      </w:pPr>
      <w:r>
        <w:rPr>
          <w:rFonts w:ascii="宋体" w:hAnsi="宋体" w:cs="宋体" w:hint="eastAsia"/>
          <w:szCs w:val="21"/>
        </w:rPr>
        <w:t>名称：江苏省新能源地质调查大队​</w:t>
      </w:r>
    </w:p>
    <w:p w:rsidR="000F5493" w:rsidRDefault="00B87139">
      <w:pPr>
        <w:spacing w:line="440" w:lineRule="exact"/>
        <w:ind w:left="420" w:hanging="420"/>
        <w:jc w:val="left"/>
        <w:rPr>
          <w:rFonts w:ascii="宋体" w:hAnsi="宋体" w:cs="宋体" w:hint="eastAsia"/>
          <w:szCs w:val="21"/>
        </w:rPr>
      </w:pPr>
      <w:r>
        <w:rPr>
          <w:rFonts w:ascii="宋体" w:hAnsi="宋体" w:cs="宋体" w:hint="eastAsia"/>
          <w:szCs w:val="21"/>
        </w:rPr>
        <w:t>统一社会信用代码：</w:t>
      </w:r>
      <w:r>
        <w:rPr>
          <w:rFonts w:ascii="宋体" w:hAnsi="宋体" w:cs="宋体" w:hint="eastAsia"/>
          <w:szCs w:val="21"/>
        </w:rPr>
        <w:t>12320000466001443F</w:t>
      </w:r>
      <w:r>
        <w:rPr>
          <w:rFonts w:ascii="宋体" w:hAnsi="宋体" w:cs="宋体" w:hint="eastAsia"/>
          <w:szCs w:val="21"/>
        </w:rPr>
        <w:t>​</w:t>
      </w:r>
    </w:p>
    <w:p w:rsidR="000F5493" w:rsidRDefault="00B87139">
      <w:pPr>
        <w:spacing w:line="440" w:lineRule="exact"/>
        <w:rPr>
          <w:rFonts w:ascii="宋体" w:hAnsi="宋体" w:cs="宋体" w:hint="eastAsia"/>
          <w:szCs w:val="21"/>
        </w:rPr>
      </w:pPr>
      <w:r>
        <w:rPr>
          <w:rFonts w:ascii="宋体" w:hAnsi="宋体" w:cs="宋体" w:hint="eastAsia"/>
          <w:szCs w:val="21"/>
        </w:rPr>
        <w:t>地址：南京市西善桥南路</w:t>
      </w:r>
      <w:r>
        <w:rPr>
          <w:rFonts w:ascii="宋体" w:hAnsi="宋体" w:cs="宋体" w:hint="eastAsia"/>
          <w:szCs w:val="21"/>
        </w:rPr>
        <w:t>18</w:t>
      </w:r>
      <w:r>
        <w:rPr>
          <w:rFonts w:ascii="宋体" w:hAnsi="宋体" w:cs="宋体" w:hint="eastAsia"/>
          <w:szCs w:val="21"/>
        </w:rPr>
        <w:t>号</w:t>
      </w:r>
    </w:p>
    <w:p w:rsidR="000F5493" w:rsidRDefault="00B87139">
      <w:pPr>
        <w:spacing w:line="440" w:lineRule="exact"/>
        <w:rPr>
          <w:rFonts w:ascii="宋体" w:hAnsi="宋体" w:cs="宋体" w:hint="eastAsia"/>
          <w:szCs w:val="21"/>
        </w:rPr>
      </w:pPr>
      <w:r>
        <w:rPr>
          <w:rFonts w:ascii="宋体" w:hAnsi="宋体" w:cs="宋体" w:hint="eastAsia"/>
          <w:szCs w:val="21"/>
        </w:rPr>
        <w:t>联系方式：</w:t>
      </w:r>
      <w:r>
        <w:rPr>
          <w:rFonts w:ascii="宋体" w:hAnsi="宋体" w:cs="宋体" w:hint="eastAsia"/>
          <w:szCs w:val="21"/>
        </w:rPr>
        <w:t>025-52808534</w:t>
      </w:r>
    </w:p>
    <w:p w:rsidR="000F5493" w:rsidRDefault="00B87139">
      <w:pPr>
        <w:spacing w:line="440" w:lineRule="exact"/>
        <w:rPr>
          <w:rFonts w:ascii="宋体" w:hAnsi="宋体" w:cs="宋体" w:hint="eastAsia"/>
          <w:szCs w:val="21"/>
        </w:rPr>
      </w:pPr>
      <w:r>
        <w:rPr>
          <w:rFonts w:ascii="宋体" w:hAnsi="宋体" w:cs="宋体" w:hint="eastAsia"/>
          <w:szCs w:val="21"/>
        </w:rPr>
        <w:t>甲方指定账户开户银行：</w:t>
      </w:r>
    </w:p>
    <w:p w:rsidR="000F5493" w:rsidRDefault="00B87139">
      <w:pPr>
        <w:spacing w:line="440" w:lineRule="exact"/>
        <w:rPr>
          <w:rFonts w:ascii="宋体" w:hAnsi="宋体" w:cs="宋体" w:hint="eastAsia"/>
          <w:szCs w:val="21"/>
        </w:rPr>
      </w:pPr>
      <w:r>
        <w:rPr>
          <w:rFonts w:ascii="宋体" w:hAnsi="宋体" w:cs="宋体" w:hint="eastAsia"/>
          <w:szCs w:val="21"/>
        </w:rPr>
        <w:t>中国建设银行南京中山南路支行</w:t>
      </w:r>
    </w:p>
    <w:p w:rsidR="000F5493" w:rsidRDefault="00B87139">
      <w:pPr>
        <w:spacing w:line="440" w:lineRule="exact"/>
        <w:rPr>
          <w:rFonts w:ascii="宋体" w:hAnsi="宋体" w:cs="宋体" w:hint="eastAsia"/>
          <w:szCs w:val="21"/>
        </w:rPr>
      </w:pPr>
      <w:r>
        <w:rPr>
          <w:rFonts w:ascii="宋体" w:hAnsi="宋体" w:cs="宋体" w:hint="eastAsia"/>
          <w:szCs w:val="21"/>
        </w:rPr>
        <w:t>账号：</w:t>
      </w:r>
      <w:r>
        <w:rPr>
          <w:rFonts w:ascii="宋体" w:hAnsi="宋体" w:cs="宋体" w:hint="eastAsia"/>
          <w:szCs w:val="21"/>
        </w:rPr>
        <w:t>32001881236050851818</w:t>
      </w:r>
    </w:p>
    <w:p w:rsidR="000F5493" w:rsidRDefault="000F5493">
      <w:pPr>
        <w:spacing w:line="440" w:lineRule="exact"/>
        <w:rPr>
          <w:rFonts w:ascii="宋体" w:hAnsi="宋体" w:cs="宋体" w:hint="eastAsia"/>
          <w:szCs w:val="21"/>
        </w:rPr>
      </w:pPr>
    </w:p>
    <w:p w:rsidR="000F5493" w:rsidRDefault="00B87139">
      <w:pPr>
        <w:spacing w:line="440" w:lineRule="exact"/>
        <w:rPr>
          <w:rFonts w:ascii="宋体" w:hAnsi="宋体" w:cs="宋体" w:hint="eastAsia"/>
          <w:szCs w:val="21"/>
        </w:rPr>
      </w:pPr>
      <w:r>
        <w:rPr>
          <w:rFonts w:ascii="宋体" w:hAnsi="宋体" w:cs="宋体" w:hint="eastAsia"/>
          <w:szCs w:val="21"/>
        </w:rPr>
        <w:t>乙方（销售方）：</w:t>
      </w:r>
    </w:p>
    <w:p w:rsidR="000F5493" w:rsidRDefault="00B87139">
      <w:pPr>
        <w:spacing w:line="440" w:lineRule="exact"/>
        <w:rPr>
          <w:rFonts w:ascii="宋体" w:hAnsi="宋体" w:cs="宋体" w:hint="eastAsia"/>
          <w:szCs w:val="21"/>
        </w:rPr>
      </w:pPr>
      <w:r>
        <w:rPr>
          <w:rFonts w:ascii="宋体" w:hAnsi="宋体" w:cs="宋体" w:hint="eastAsia"/>
          <w:szCs w:val="21"/>
        </w:rPr>
        <w:t>名称：</w:t>
      </w:r>
      <w:r>
        <w:rPr>
          <w:rFonts w:ascii="宋体" w:hAnsi="宋体" w:cs="宋体" w:hint="eastAsia"/>
          <w:szCs w:val="21"/>
        </w:rPr>
        <w:t>_____________________</w:t>
      </w:r>
    </w:p>
    <w:p w:rsidR="000F5493" w:rsidRDefault="00B87139">
      <w:pPr>
        <w:spacing w:line="440" w:lineRule="exact"/>
        <w:ind w:left="840" w:hanging="840"/>
        <w:jc w:val="left"/>
        <w:rPr>
          <w:rFonts w:ascii="宋体" w:hAnsi="宋体" w:cs="宋体" w:hint="eastAsia"/>
          <w:szCs w:val="21"/>
        </w:rPr>
      </w:pPr>
      <w:r>
        <w:rPr>
          <w:rFonts w:ascii="宋体" w:hAnsi="宋体" w:cs="宋体" w:hint="eastAsia"/>
          <w:szCs w:val="21"/>
        </w:rPr>
        <w:t>统一社会信用代码：</w:t>
      </w:r>
      <w:r>
        <w:rPr>
          <w:rFonts w:ascii="宋体" w:hAnsi="宋体" w:cs="宋体" w:hint="eastAsia"/>
          <w:szCs w:val="21"/>
        </w:rPr>
        <w:t>___________________</w:t>
      </w:r>
    </w:p>
    <w:p w:rsidR="000F5493" w:rsidRDefault="00B87139">
      <w:pPr>
        <w:spacing w:line="440" w:lineRule="exact"/>
        <w:rPr>
          <w:rFonts w:ascii="宋体" w:hAnsi="宋体" w:cs="宋体" w:hint="eastAsia"/>
          <w:szCs w:val="21"/>
        </w:rPr>
      </w:pPr>
      <w:r>
        <w:rPr>
          <w:rFonts w:ascii="宋体" w:hAnsi="宋体" w:cs="宋体" w:hint="eastAsia"/>
          <w:szCs w:val="21"/>
        </w:rPr>
        <w:t>地址：</w:t>
      </w:r>
      <w:r>
        <w:rPr>
          <w:rFonts w:ascii="宋体" w:hAnsi="宋体" w:cs="宋体" w:hint="eastAsia"/>
          <w:szCs w:val="21"/>
        </w:rPr>
        <w:t>_____________________</w:t>
      </w:r>
      <w:r>
        <w:rPr>
          <w:rFonts w:ascii="宋体" w:hAnsi="宋体" w:cs="宋体" w:hint="eastAsia"/>
          <w:szCs w:val="21"/>
        </w:rPr>
        <w:t>​</w:t>
      </w:r>
    </w:p>
    <w:p w:rsidR="000F5493" w:rsidRDefault="00B87139">
      <w:pPr>
        <w:spacing w:line="440" w:lineRule="exact"/>
        <w:jc w:val="left"/>
        <w:rPr>
          <w:rFonts w:ascii="宋体" w:hAnsi="宋体" w:cs="宋体" w:hint="eastAsia"/>
          <w:szCs w:val="21"/>
        </w:rPr>
      </w:pPr>
      <w:r>
        <w:rPr>
          <w:rFonts w:ascii="宋体" w:hAnsi="宋体" w:cs="宋体" w:hint="eastAsia"/>
          <w:szCs w:val="21"/>
        </w:rPr>
        <w:t>联系方式：</w:t>
      </w:r>
      <w:r>
        <w:rPr>
          <w:rFonts w:ascii="宋体" w:hAnsi="宋体" w:cs="宋体" w:hint="eastAsia"/>
          <w:szCs w:val="21"/>
        </w:rPr>
        <w:t>_________________</w:t>
      </w:r>
    </w:p>
    <w:p w:rsidR="000F5493" w:rsidRDefault="00B87139">
      <w:pPr>
        <w:spacing w:line="440" w:lineRule="exact"/>
        <w:rPr>
          <w:rFonts w:ascii="宋体" w:hAnsi="宋体" w:cs="宋体" w:hint="eastAsia"/>
          <w:szCs w:val="21"/>
        </w:rPr>
      </w:pPr>
      <w:r>
        <w:rPr>
          <w:rFonts w:ascii="宋体" w:hAnsi="宋体" w:cs="宋体" w:hint="eastAsia"/>
          <w:szCs w:val="21"/>
        </w:rPr>
        <w:t>乙方指定账户开户银行：</w:t>
      </w:r>
    </w:p>
    <w:p w:rsidR="000F5493" w:rsidRDefault="00B87139">
      <w:pPr>
        <w:spacing w:line="440" w:lineRule="exact"/>
        <w:ind w:firstLine="420"/>
        <w:rPr>
          <w:rFonts w:ascii="宋体" w:hAnsi="宋体" w:cs="宋体" w:hint="eastAsia"/>
          <w:szCs w:val="21"/>
        </w:rPr>
      </w:pPr>
      <w:bookmarkStart w:id="148" w:name="OLE_LINK75"/>
      <w:bookmarkStart w:id="149" w:name="OLE_LINK74"/>
      <w:r>
        <w:rPr>
          <w:rFonts w:ascii="宋体" w:hAnsi="宋体" w:cs="宋体" w:hint="eastAsia"/>
          <w:szCs w:val="21"/>
        </w:rPr>
        <w:t>_________</w:t>
      </w:r>
      <w:bookmarkEnd w:id="148"/>
      <w:bookmarkEnd w:id="149"/>
      <w:r>
        <w:rPr>
          <w:rFonts w:ascii="宋体" w:hAnsi="宋体" w:cs="宋体" w:hint="eastAsia"/>
          <w:szCs w:val="21"/>
        </w:rPr>
        <w:t>_______________</w:t>
      </w:r>
    </w:p>
    <w:p w:rsidR="000F5493" w:rsidRDefault="00B87139">
      <w:pPr>
        <w:spacing w:line="440" w:lineRule="exact"/>
        <w:rPr>
          <w:rFonts w:ascii="宋体" w:hAnsi="宋体" w:cs="宋体" w:hint="eastAsia"/>
          <w:szCs w:val="21"/>
        </w:rPr>
      </w:pPr>
      <w:r>
        <w:rPr>
          <w:rFonts w:ascii="宋体" w:hAnsi="宋体" w:cs="宋体" w:hint="eastAsia"/>
          <w:szCs w:val="21"/>
        </w:rPr>
        <w:t>账号：</w:t>
      </w:r>
      <w:r>
        <w:rPr>
          <w:rFonts w:ascii="宋体" w:hAnsi="宋体" w:cs="宋体" w:hint="eastAsia"/>
          <w:szCs w:val="21"/>
        </w:rPr>
        <w:t>______________________</w:t>
      </w:r>
    </w:p>
    <w:p w:rsidR="000F5493" w:rsidRDefault="000F5493">
      <w:pPr>
        <w:spacing w:line="440" w:lineRule="exact"/>
        <w:ind w:firstLine="420"/>
        <w:rPr>
          <w:rFonts w:ascii="宋体" w:hAnsi="宋体" w:cs="宋体" w:hint="eastAsia"/>
          <w:szCs w:val="21"/>
        </w:rPr>
        <w:sectPr w:rsidR="000F5493">
          <w:type w:val="continuous"/>
          <w:pgSz w:w="11906" w:h="16838"/>
          <w:pgMar w:top="1134" w:right="1134" w:bottom="1134" w:left="1134" w:header="851" w:footer="992" w:gutter="0"/>
          <w:cols w:num="2" w:space="1701" w:equalWidth="0">
            <w:col w:w="4606" w:space="425"/>
            <w:col w:w="4606" w:space="0"/>
          </w:cols>
          <w:docGrid w:linePitch="360"/>
        </w:sectPr>
      </w:pPr>
    </w:p>
    <w:p w:rsidR="000F5493" w:rsidRDefault="00B87139">
      <w:pPr>
        <w:spacing w:line="440" w:lineRule="exact"/>
        <w:ind w:firstLine="420"/>
        <w:rPr>
          <w:rFonts w:ascii="宋体" w:hAnsi="宋体" w:cs="宋体" w:hint="eastAsia"/>
          <w:szCs w:val="21"/>
        </w:rPr>
      </w:pPr>
      <w:r>
        <w:rPr>
          <w:rFonts w:ascii="宋体" w:hAnsi="宋体" w:cs="宋体" w:hint="eastAsia"/>
          <w:szCs w:val="21"/>
        </w:rPr>
        <w:t>根据相关法律法规，甲乙双方本着平等自愿、协商一致、诚实信用的原则，就甲方向乙方购买设备事宜达成如下协议，以资共同遵守。​</w:t>
      </w:r>
    </w:p>
    <w:p w:rsidR="000F5493" w:rsidRDefault="00B87139">
      <w:pPr>
        <w:spacing w:line="440" w:lineRule="exact"/>
        <w:ind w:firstLine="422"/>
        <w:rPr>
          <w:rFonts w:ascii="宋体" w:hAnsi="宋体" w:cs="宋体" w:hint="eastAsia"/>
          <w:b/>
          <w:szCs w:val="21"/>
        </w:rPr>
      </w:pPr>
      <w:r>
        <w:rPr>
          <w:rFonts w:ascii="宋体" w:hAnsi="宋体" w:cs="宋体" w:hint="eastAsia"/>
          <w:b/>
          <w:szCs w:val="21"/>
        </w:rPr>
        <w:t>第一条</w:t>
      </w:r>
      <w:r>
        <w:rPr>
          <w:rFonts w:ascii="宋体" w:hAnsi="宋体" w:cs="宋体" w:hint="eastAsia"/>
          <w:b/>
          <w:szCs w:val="21"/>
        </w:rPr>
        <w:t xml:space="preserve"> </w:t>
      </w:r>
      <w:r>
        <w:rPr>
          <w:rFonts w:ascii="宋体" w:hAnsi="宋体" w:cs="宋体" w:hint="eastAsia"/>
          <w:b/>
          <w:szCs w:val="21"/>
        </w:rPr>
        <w:t>采购设备基本信息</w:t>
      </w:r>
    </w:p>
    <w:p w:rsidR="000F5493" w:rsidRDefault="00B87139">
      <w:pPr>
        <w:spacing w:line="440" w:lineRule="exact"/>
        <w:ind w:firstLine="422"/>
        <w:rPr>
          <w:rFonts w:ascii="宋体" w:hAnsi="宋体" w:cs="宋体" w:hint="eastAsia"/>
          <w:b/>
          <w:szCs w:val="21"/>
        </w:rPr>
      </w:pPr>
      <w:r>
        <w:rPr>
          <w:rFonts w:ascii="宋体" w:hAnsi="宋体" w:cs="宋体" w:hint="eastAsia"/>
          <w:b/>
          <w:szCs w:val="21"/>
        </w:rPr>
        <w:t>​</w:t>
      </w:r>
      <w:r>
        <w:rPr>
          <w:rFonts w:ascii="宋体" w:hAnsi="宋体" w:cs="宋体" w:hint="eastAsia"/>
          <w:szCs w:val="21"/>
        </w:rPr>
        <w:t>1</w:t>
      </w:r>
      <w:r>
        <w:rPr>
          <w:rFonts w:ascii="宋体" w:hAnsi="宋体" w:cs="宋体" w:hint="eastAsia"/>
          <w:szCs w:val="21"/>
        </w:rPr>
        <w:t>、甲方向乙方采购下表所示设备，设备规格参数以双方确认的技术协议（如有）或乙方提供的产品说明书为准，乙方保证所供设备符合国家相关标准及约定要求。​</w:t>
      </w:r>
    </w:p>
    <w:tbl>
      <w:tblPr>
        <w:tblW w:w="8757" w:type="dxa"/>
        <w:jc w:val="center"/>
        <w:tblLook w:val="04A0" w:firstRow="1" w:lastRow="0" w:firstColumn="1" w:lastColumn="0" w:noHBand="0" w:noVBand="1"/>
      </w:tblPr>
      <w:tblGrid>
        <w:gridCol w:w="1160"/>
        <w:gridCol w:w="2355"/>
        <w:gridCol w:w="1273"/>
        <w:gridCol w:w="904"/>
        <w:gridCol w:w="1556"/>
        <w:gridCol w:w="1509"/>
      </w:tblGrid>
      <w:tr w:rsidR="000F5493">
        <w:trPr>
          <w:trHeight w:val="235"/>
          <w:jc w:val="center"/>
        </w:trPr>
        <w:tc>
          <w:tcPr>
            <w:tcW w:w="1160" w:type="dxa"/>
            <w:tcBorders>
              <w:top w:val="single" w:sz="8" w:space="0" w:color="auto"/>
              <w:left w:val="single" w:sz="8" w:space="0" w:color="auto"/>
              <w:bottom w:val="single" w:sz="8" w:space="0" w:color="auto"/>
              <w:right w:val="single" w:sz="8" w:space="0" w:color="auto"/>
            </w:tcBorders>
            <w:vAlign w:val="center"/>
          </w:tcPr>
          <w:p w:rsidR="000F5493" w:rsidRDefault="00B87139">
            <w:pPr>
              <w:widowControl/>
              <w:spacing w:line="440" w:lineRule="exact"/>
              <w:jc w:val="center"/>
              <w:rPr>
                <w:rFonts w:ascii="宋体" w:hAnsi="宋体" w:cs="宋体" w:hint="eastAsia"/>
                <w:color w:val="000000"/>
                <w:szCs w:val="21"/>
              </w:rPr>
            </w:pPr>
            <w:r>
              <w:rPr>
                <w:rFonts w:ascii="宋体" w:hAnsi="宋体" w:cs="宋体" w:hint="eastAsia"/>
                <w:color w:val="000000"/>
                <w:szCs w:val="21"/>
              </w:rPr>
              <w:t>采购设备项目</w:t>
            </w:r>
          </w:p>
        </w:tc>
        <w:tc>
          <w:tcPr>
            <w:tcW w:w="2355" w:type="dxa"/>
            <w:tcBorders>
              <w:top w:val="single" w:sz="8" w:space="0" w:color="auto"/>
              <w:left w:val="none" w:sz="4" w:space="0" w:color="000000"/>
              <w:bottom w:val="single" w:sz="8" w:space="0" w:color="auto"/>
              <w:right w:val="single" w:sz="8" w:space="0" w:color="auto"/>
            </w:tcBorders>
            <w:vAlign w:val="center"/>
          </w:tcPr>
          <w:p w:rsidR="000F5493" w:rsidRDefault="00B87139">
            <w:pPr>
              <w:widowControl/>
              <w:spacing w:line="440" w:lineRule="exact"/>
              <w:jc w:val="center"/>
              <w:rPr>
                <w:rFonts w:ascii="宋体" w:hAnsi="宋体" w:cs="宋体" w:hint="eastAsia"/>
                <w:color w:val="000000"/>
                <w:szCs w:val="21"/>
              </w:rPr>
            </w:pPr>
            <w:r>
              <w:rPr>
                <w:rFonts w:ascii="宋体" w:hAnsi="宋体" w:cs="宋体" w:hint="eastAsia"/>
                <w:color w:val="000000"/>
                <w:szCs w:val="21"/>
              </w:rPr>
              <w:t>描述</w:t>
            </w:r>
          </w:p>
        </w:tc>
        <w:tc>
          <w:tcPr>
            <w:tcW w:w="1273" w:type="dxa"/>
            <w:tcBorders>
              <w:top w:val="single" w:sz="8" w:space="0" w:color="auto"/>
              <w:left w:val="none" w:sz="4" w:space="0" w:color="000000"/>
              <w:bottom w:val="single" w:sz="8" w:space="0" w:color="auto"/>
              <w:right w:val="single" w:sz="8" w:space="0" w:color="auto"/>
            </w:tcBorders>
            <w:vAlign w:val="center"/>
          </w:tcPr>
          <w:p w:rsidR="000F5493" w:rsidRDefault="00B87139">
            <w:pPr>
              <w:widowControl/>
              <w:spacing w:line="440" w:lineRule="exact"/>
              <w:jc w:val="center"/>
              <w:rPr>
                <w:rFonts w:ascii="宋体" w:hAnsi="宋体" w:cs="宋体" w:hint="eastAsia"/>
                <w:color w:val="000000"/>
                <w:szCs w:val="21"/>
              </w:rPr>
            </w:pPr>
            <w:r>
              <w:rPr>
                <w:rFonts w:ascii="宋体" w:hAnsi="宋体" w:cs="宋体" w:hint="eastAsia"/>
                <w:color w:val="000000"/>
                <w:szCs w:val="21"/>
              </w:rPr>
              <w:t>型号</w:t>
            </w:r>
          </w:p>
        </w:tc>
        <w:tc>
          <w:tcPr>
            <w:tcW w:w="904" w:type="dxa"/>
            <w:tcBorders>
              <w:top w:val="single" w:sz="8" w:space="0" w:color="auto"/>
              <w:left w:val="none" w:sz="4" w:space="0" w:color="000000"/>
              <w:bottom w:val="single" w:sz="8" w:space="0" w:color="auto"/>
              <w:right w:val="single" w:sz="8" w:space="0" w:color="auto"/>
            </w:tcBorders>
            <w:vAlign w:val="center"/>
          </w:tcPr>
          <w:p w:rsidR="000F5493" w:rsidRDefault="00B87139">
            <w:pPr>
              <w:widowControl/>
              <w:spacing w:line="440" w:lineRule="exact"/>
              <w:jc w:val="center"/>
              <w:rPr>
                <w:rFonts w:ascii="宋体" w:hAnsi="宋体" w:cs="宋体" w:hint="eastAsia"/>
                <w:color w:val="000000"/>
                <w:szCs w:val="21"/>
              </w:rPr>
            </w:pPr>
            <w:r>
              <w:rPr>
                <w:rFonts w:ascii="宋体" w:hAnsi="宋体" w:cs="宋体" w:hint="eastAsia"/>
                <w:color w:val="000000"/>
                <w:szCs w:val="21"/>
              </w:rPr>
              <w:t>数量</w:t>
            </w:r>
          </w:p>
        </w:tc>
        <w:tc>
          <w:tcPr>
            <w:tcW w:w="1556" w:type="dxa"/>
            <w:tcBorders>
              <w:top w:val="single" w:sz="8" w:space="0" w:color="auto"/>
              <w:left w:val="none" w:sz="4" w:space="0" w:color="000000"/>
              <w:bottom w:val="single" w:sz="8" w:space="0" w:color="auto"/>
              <w:right w:val="single" w:sz="8" w:space="0" w:color="auto"/>
            </w:tcBorders>
            <w:vAlign w:val="center"/>
          </w:tcPr>
          <w:p w:rsidR="000F5493" w:rsidRDefault="00B87139">
            <w:pPr>
              <w:widowControl/>
              <w:spacing w:line="440" w:lineRule="exact"/>
              <w:jc w:val="center"/>
              <w:rPr>
                <w:rFonts w:ascii="宋体" w:hAnsi="宋体" w:cs="宋体" w:hint="eastAsia"/>
                <w:color w:val="000000"/>
                <w:szCs w:val="21"/>
              </w:rPr>
            </w:pPr>
            <w:r>
              <w:rPr>
                <w:rFonts w:ascii="宋体" w:hAnsi="宋体" w:cs="宋体" w:hint="eastAsia"/>
                <w:color w:val="000000"/>
                <w:szCs w:val="21"/>
              </w:rPr>
              <w:t>单价（￥）</w:t>
            </w:r>
          </w:p>
        </w:tc>
        <w:tc>
          <w:tcPr>
            <w:tcW w:w="1509" w:type="dxa"/>
            <w:tcBorders>
              <w:top w:val="single" w:sz="8" w:space="0" w:color="auto"/>
              <w:left w:val="none" w:sz="4" w:space="0" w:color="000000"/>
              <w:bottom w:val="single" w:sz="8" w:space="0" w:color="auto"/>
              <w:right w:val="single" w:sz="8" w:space="0" w:color="auto"/>
            </w:tcBorders>
            <w:vAlign w:val="center"/>
          </w:tcPr>
          <w:p w:rsidR="000F5493" w:rsidRDefault="00B87139">
            <w:pPr>
              <w:widowControl/>
              <w:spacing w:line="440" w:lineRule="exact"/>
              <w:jc w:val="center"/>
              <w:rPr>
                <w:rFonts w:ascii="宋体" w:hAnsi="宋体" w:cs="宋体" w:hint="eastAsia"/>
                <w:color w:val="000000"/>
                <w:szCs w:val="21"/>
              </w:rPr>
            </w:pPr>
            <w:r>
              <w:rPr>
                <w:rFonts w:ascii="宋体" w:hAnsi="宋体" w:cs="宋体" w:hint="eastAsia"/>
                <w:color w:val="000000"/>
                <w:szCs w:val="21"/>
              </w:rPr>
              <w:t>总价（￥）</w:t>
            </w:r>
          </w:p>
        </w:tc>
      </w:tr>
      <w:tr w:rsidR="000F5493">
        <w:trPr>
          <w:trHeight w:val="510"/>
          <w:jc w:val="center"/>
        </w:trPr>
        <w:tc>
          <w:tcPr>
            <w:tcW w:w="1160" w:type="dxa"/>
            <w:tcBorders>
              <w:top w:val="none" w:sz="4" w:space="0" w:color="000000"/>
              <w:left w:val="single" w:sz="8" w:space="0" w:color="auto"/>
              <w:bottom w:val="single" w:sz="8" w:space="0" w:color="auto"/>
              <w:right w:val="single" w:sz="8" w:space="0" w:color="auto"/>
            </w:tcBorders>
            <w:vAlign w:val="center"/>
          </w:tcPr>
          <w:p w:rsidR="000F5493" w:rsidRDefault="00B87139">
            <w:pPr>
              <w:widowControl/>
              <w:spacing w:line="440" w:lineRule="exact"/>
              <w:jc w:val="center"/>
              <w:rPr>
                <w:rFonts w:ascii="宋体" w:hAnsi="宋体" w:cs="宋体" w:hint="eastAsia"/>
                <w:color w:val="000000"/>
                <w:szCs w:val="21"/>
              </w:rPr>
            </w:pPr>
            <w:r>
              <w:rPr>
                <w:rFonts w:ascii="宋体" w:hAnsi="宋体" w:cs="宋体" w:hint="eastAsia"/>
                <w:color w:val="000000"/>
                <w:szCs w:val="21"/>
              </w:rPr>
              <w:t>1</w:t>
            </w:r>
          </w:p>
        </w:tc>
        <w:tc>
          <w:tcPr>
            <w:tcW w:w="2355" w:type="dxa"/>
            <w:tcBorders>
              <w:top w:val="none" w:sz="4" w:space="0" w:color="000000"/>
              <w:left w:val="none" w:sz="4" w:space="0" w:color="000000"/>
              <w:bottom w:val="single" w:sz="8" w:space="0" w:color="auto"/>
              <w:right w:val="single" w:sz="8" w:space="0" w:color="auto"/>
            </w:tcBorders>
            <w:vAlign w:val="center"/>
          </w:tcPr>
          <w:p w:rsidR="000F5493" w:rsidRDefault="000F5493">
            <w:pPr>
              <w:widowControl/>
              <w:spacing w:line="440" w:lineRule="exact"/>
              <w:jc w:val="center"/>
              <w:rPr>
                <w:rFonts w:ascii="宋体" w:hAnsi="宋体" w:cs="宋体" w:hint="eastAsia"/>
                <w:color w:val="000000"/>
                <w:szCs w:val="21"/>
              </w:rPr>
            </w:pPr>
          </w:p>
        </w:tc>
        <w:tc>
          <w:tcPr>
            <w:tcW w:w="1273" w:type="dxa"/>
            <w:tcBorders>
              <w:top w:val="none" w:sz="4" w:space="0" w:color="000000"/>
              <w:left w:val="none" w:sz="4" w:space="0" w:color="000000"/>
              <w:bottom w:val="single" w:sz="8" w:space="0" w:color="auto"/>
              <w:right w:val="single" w:sz="8" w:space="0" w:color="auto"/>
            </w:tcBorders>
            <w:vAlign w:val="center"/>
          </w:tcPr>
          <w:p w:rsidR="000F5493" w:rsidRDefault="000F5493">
            <w:pPr>
              <w:widowControl/>
              <w:spacing w:line="440" w:lineRule="exact"/>
              <w:jc w:val="center"/>
              <w:rPr>
                <w:rFonts w:ascii="宋体" w:hAnsi="宋体" w:cs="宋体" w:hint="eastAsia"/>
                <w:color w:val="000000"/>
                <w:szCs w:val="21"/>
              </w:rPr>
            </w:pPr>
          </w:p>
        </w:tc>
        <w:tc>
          <w:tcPr>
            <w:tcW w:w="904" w:type="dxa"/>
            <w:tcBorders>
              <w:top w:val="none" w:sz="4" w:space="0" w:color="000000"/>
              <w:left w:val="none" w:sz="4" w:space="0" w:color="000000"/>
              <w:bottom w:val="single" w:sz="8" w:space="0" w:color="auto"/>
              <w:right w:val="single" w:sz="8" w:space="0" w:color="auto"/>
            </w:tcBorders>
            <w:vAlign w:val="center"/>
          </w:tcPr>
          <w:p w:rsidR="000F5493" w:rsidRDefault="000F5493">
            <w:pPr>
              <w:widowControl/>
              <w:spacing w:line="440" w:lineRule="exact"/>
              <w:jc w:val="center"/>
              <w:rPr>
                <w:rFonts w:ascii="宋体" w:hAnsi="宋体" w:cs="宋体" w:hint="eastAsia"/>
                <w:color w:val="000000"/>
                <w:szCs w:val="21"/>
              </w:rPr>
            </w:pPr>
          </w:p>
        </w:tc>
        <w:tc>
          <w:tcPr>
            <w:tcW w:w="1556" w:type="dxa"/>
            <w:tcBorders>
              <w:top w:val="none" w:sz="4" w:space="0" w:color="000000"/>
              <w:left w:val="none" w:sz="4" w:space="0" w:color="000000"/>
              <w:bottom w:val="single" w:sz="8" w:space="0" w:color="auto"/>
              <w:right w:val="single" w:sz="8" w:space="0" w:color="auto"/>
            </w:tcBorders>
            <w:vAlign w:val="center"/>
          </w:tcPr>
          <w:p w:rsidR="000F5493" w:rsidRDefault="000F5493">
            <w:pPr>
              <w:widowControl/>
              <w:spacing w:line="440" w:lineRule="exact"/>
              <w:jc w:val="center"/>
              <w:rPr>
                <w:rFonts w:ascii="宋体" w:hAnsi="宋体" w:cs="宋体" w:hint="eastAsia"/>
                <w:color w:val="000000"/>
                <w:szCs w:val="21"/>
              </w:rPr>
            </w:pPr>
          </w:p>
        </w:tc>
        <w:tc>
          <w:tcPr>
            <w:tcW w:w="1509" w:type="dxa"/>
            <w:tcBorders>
              <w:top w:val="none" w:sz="4" w:space="0" w:color="000000"/>
              <w:left w:val="none" w:sz="4" w:space="0" w:color="000000"/>
              <w:bottom w:val="single" w:sz="8" w:space="0" w:color="auto"/>
              <w:right w:val="single" w:sz="8" w:space="0" w:color="auto"/>
            </w:tcBorders>
            <w:vAlign w:val="center"/>
          </w:tcPr>
          <w:p w:rsidR="000F5493" w:rsidRDefault="000F5493">
            <w:pPr>
              <w:widowControl/>
              <w:spacing w:line="440" w:lineRule="exact"/>
              <w:jc w:val="center"/>
              <w:rPr>
                <w:rFonts w:ascii="宋体" w:hAnsi="宋体" w:cs="宋体" w:hint="eastAsia"/>
                <w:color w:val="000000"/>
                <w:szCs w:val="21"/>
              </w:rPr>
            </w:pPr>
          </w:p>
        </w:tc>
      </w:tr>
      <w:tr w:rsidR="000F5493">
        <w:trPr>
          <w:trHeight w:val="510"/>
          <w:jc w:val="center"/>
        </w:trPr>
        <w:tc>
          <w:tcPr>
            <w:tcW w:w="1160" w:type="dxa"/>
            <w:tcBorders>
              <w:top w:val="none" w:sz="4" w:space="0" w:color="000000"/>
              <w:left w:val="single" w:sz="8" w:space="0" w:color="auto"/>
              <w:bottom w:val="single" w:sz="8" w:space="0" w:color="auto"/>
              <w:right w:val="single" w:sz="8" w:space="0" w:color="auto"/>
            </w:tcBorders>
            <w:vAlign w:val="center"/>
          </w:tcPr>
          <w:p w:rsidR="000F5493" w:rsidRDefault="00B87139">
            <w:pPr>
              <w:widowControl/>
              <w:spacing w:line="440" w:lineRule="exact"/>
              <w:jc w:val="center"/>
              <w:rPr>
                <w:rFonts w:ascii="宋体" w:hAnsi="宋体" w:cs="宋体" w:hint="eastAsia"/>
                <w:color w:val="000000"/>
                <w:szCs w:val="21"/>
              </w:rPr>
            </w:pPr>
            <w:r>
              <w:rPr>
                <w:rFonts w:ascii="宋体" w:hAnsi="宋体" w:cs="宋体" w:hint="eastAsia"/>
                <w:color w:val="000000"/>
                <w:szCs w:val="21"/>
              </w:rPr>
              <w:t>2</w:t>
            </w:r>
          </w:p>
        </w:tc>
        <w:tc>
          <w:tcPr>
            <w:tcW w:w="2355" w:type="dxa"/>
            <w:tcBorders>
              <w:top w:val="none" w:sz="4" w:space="0" w:color="000000"/>
              <w:left w:val="none" w:sz="4" w:space="0" w:color="000000"/>
              <w:bottom w:val="single" w:sz="8" w:space="0" w:color="auto"/>
              <w:right w:val="single" w:sz="8" w:space="0" w:color="auto"/>
            </w:tcBorders>
            <w:vAlign w:val="center"/>
          </w:tcPr>
          <w:p w:rsidR="000F5493" w:rsidRDefault="000F5493">
            <w:pPr>
              <w:widowControl/>
              <w:spacing w:line="440" w:lineRule="exact"/>
              <w:jc w:val="center"/>
              <w:rPr>
                <w:rFonts w:ascii="宋体" w:hAnsi="宋体" w:cs="宋体" w:hint="eastAsia"/>
                <w:color w:val="000000"/>
                <w:szCs w:val="21"/>
              </w:rPr>
            </w:pPr>
          </w:p>
        </w:tc>
        <w:tc>
          <w:tcPr>
            <w:tcW w:w="1273" w:type="dxa"/>
            <w:tcBorders>
              <w:top w:val="none" w:sz="4" w:space="0" w:color="000000"/>
              <w:left w:val="none" w:sz="4" w:space="0" w:color="000000"/>
              <w:bottom w:val="single" w:sz="8" w:space="0" w:color="auto"/>
              <w:right w:val="single" w:sz="8" w:space="0" w:color="auto"/>
            </w:tcBorders>
            <w:vAlign w:val="center"/>
          </w:tcPr>
          <w:p w:rsidR="000F5493" w:rsidRDefault="000F5493">
            <w:pPr>
              <w:widowControl/>
              <w:spacing w:line="440" w:lineRule="exact"/>
              <w:jc w:val="center"/>
              <w:rPr>
                <w:rFonts w:ascii="宋体" w:hAnsi="宋体" w:cs="宋体" w:hint="eastAsia"/>
                <w:color w:val="000000"/>
                <w:szCs w:val="21"/>
              </w:rPr>
            </w:pPr>
          </w:p>
        </w:tc>
        <w:tc>
          <w:tcPr>
            <w:tcW w:w="904" w:type="dxa"/>
            <w:tcBorders>
              <w:top w:val="none" w:sz="4" w:space="0" w:color="000000"/>
              <w:left w:val="none" w:sz="4" w:space="0" w:color="000000"/>
              <w:bottom w:val="single" w:sz="8" w:space="0" w:color="auto"/>
              <w:right w:val="single" w:sz="8" w:space="0" w:color="auto"/>
            </w:tcBorders>
            <w:vAlign w:val="center"/>
          </w:tcPr>
          <w:p w:rsidR="000F5493" w:rsidRDefault="000F5493">
            <w:pPr>
              <w:widowControl/>
              <w:spacing w:line="440" w:lineRule="exact"/>
              <w:jc w:val="center"/>
              <w:rPr>
                <w:rFonts w:ascii="宋体" w:hAnsi="宋体" w:cs="宋体" w:hint="eastAsia"/>
                <w:color w:val="000000"/>
                <w:szCs w:val="21"/>
              </w:rPr>
            </w:pPr>
          </w:p>
        </w:tc>
        <w:tc>
          <w:tcPr>
            <w:tcW w:w="1556" w:type="dxa"/>
            <w:tcBorders>
              <w:top w:val="none" w:sz="4" w:space="0" w:color="000000"/>
              <w:left w:val="none" w:sz="4" w:space="0" w:color="000000"/>
              <w:bottom w:val="single" w:sz="8" w:space="0" w:color="auto"/>
              <w:right w:val="single" w:sz="8" w:space="0" w:color="auto"/>
            </w:tcBorders>
            <w:vAlign w:val="center"/>
          </w:tcPr>
          <w:p w:rsidR="000F5493" w:rsidRDefault="000F5493">
            <w:pPr>
              <w:widowControl/>
              <w:spacing w:line="440" w:lineRule="exact"/>
              <w:jc w:val="center"/>
              <w:rPr>
                <w:rFonts w:ascii="宋体" w:hAnsi="宋体" w:cs="宋体" w:hint="eastAsia"/>
                <w:color w:val="000000"/>
                <w:szCs w:val="21"/>
              </w:rPr>
            </w:pPr>
          </w:p>
        </w:tc>
        <w:tc>
          <w:tcPr>
            <w:tcW w:w="1509" w:type="dxa"/>
            <w:tcBorders>
              <w:top w:val="none" w:sz="4" w:space="0" w:color="000000"/>
              <w:left w:val="none" w:sz="4" w:space="0" w:color="000000"/>
              <w:bottom w:val="single" w:sz="8" w:space="0" w:color="auto"/>
              <w:right w:val="single" w:sz="8" w:space="0" w:color="auto"/>
            </w:tcBorders>
            <w:vAlign w:val="center"/>
          </w:tcPr>
          <w:p w:rsidR="000F5493" w:rsidRDefault="000F5493">
            <w:pPr>
              <w:widowControl/>
              <w:spacing w:line="440" w:lineRule="exact"/>
              <w:jc w:val="center"/>
              <w:rPr>
                <w:rFonts w:ascii="宋体" w:hAnsi="宋体" w:cs="宋体" w:hint="eastAsia"/>
                <w:color w:val="000000"/>
                <w:szCs w:val="21"/>
              </w:rPr>
            </w:pPr>
          </w:p>
        </w:tc>
      </w:tr>
      <w:tr w:rsidR="000F5493">
        <w:trPr>
          <w:trHeight w:val="510"/>
          <w:jc w:val="center"/>
        </w:trPr>
        <w:tc>
          <w:tcPr>
            <w:tcW w:w="1160" w:type="dxa"/>
            <w:tcBorders>
              <w:top w:val="none" w:sz="4" w:space="0" w:color="000000"/>
              <w:left w:val="single" w:sz="8" w:space="0" w:color="auto"/>
              <w:bottom w:val="single" w:sz="8" w:space="0" w:color="auto"/>
              <w:right w:val="single" w:sz="8" w:space="0" w:color="auto"/>
            </w:tcBorders>
            <w:vAlign w:val="center"/>
          </w:tcPr>
          <w:p w:rsidR="000F5493" w:rsidRDefault="00B87139">
            <w:pPr>
              <w:widowControl/>
              <w:spacing w:line="440" w:lineRule="exact"/>
              <w:jc w:val="center"/>
              <w:rPr>
                <w:rFonts w:ascii="宋体" w:hAnsi="宋体" w:cs="宋体" w:hint="eastAsia"/>
                <w:color w:val="000000"/>
                <w:szCs w:val="21"/>
              </w:rPr>
            </w:pPr>
            <w:r>
              <w:rPr>
                <w:rFonts w:ascii="宋体" w:hAnsi="宋体" w:cs="宋体" w:hint="eastAsia"/>
                <w:color w:val="000000"/>
                <w:szCs w:val="21"/>
              </w:rPr>
              <w:t>3</w:t>
            </w:r>
          </w:p>
        </w:tc>
        <w:tc>
          <w:tcPr>
            <w:tcW w:w="6088" w:type="dxa"/>
            <w:gridSpan w:val="4"/>
            <w:tcBorders>
              <w:top w:val="none" w:sz="4" w:space="0" w:color="000000"/>
              <w:left w:val="none" w:sz="4" w:space="0" w:color="000000"/>
              <w:bottom w:val="single" w:sz="8" w:space="0" w:color="auto"/>
              <w:right w:val="single" w:sz="8" w:space="0" w:color="auto"/>
            </w:tcBorders>
            <w:vAlign w:val="center"/>
          </w:tcPr>
          <w:p w:rsidR="000F5493" w:rsidRDefault="00B87139">
            <w:pPr>
              <w:widowControl/>
              <w:spacing w:line="440" w:lineRule="exact"/>
              <w:rPr>
                <w:rFonts w:ascii="宋体" w:hAnsi="宋体" w:cs="宋体" w:hint="eastAsia"/>
                <w:color w:val="000000"/>
                <w:szCs w:val="21"/>
              </w:rPr>
            </w:pPr>
            <w:r>
              <w:rPr>
                <w:rFonts w:ascii="宋体" w:hAnsi="宋体" w:cs="宋体" w:hint="eastAsia"/>
                <w:color w:val="000000"/>
                <w:szCs w:val="21"/>
              </w:rPr>
              <w:t>总计</w:t>
            </w:r>
          </w:p>
        </w:tc>
        <w:tc>
          <w:tcPr>
            <w:tcW w:w="1509" w:type="dxa"/>
            <w:tcBorders>
              <w:top w:val="none" w:sz="4" w:space="0" w:color="000000"/>
              <w:left w:val="none" w:sz="4" w:space="0" w:color="000000"/>
              <w:bottom w:val="single" w:sz="8" w:space="0" w:color="auto"/>
              <w:right w:val="single" w:sz="8" w:space="0" w:color="auto"/>
            </w:tcBorders>
            <w:vAlign w:val="center"/>
          </w:tcPr>
          <w:p w:rsidR="000F5493" w:rsidRDefault="000F5493">
            <w:pPr>
              <w:widowControl/>
              <w:spacing w:line="440" w:lineRule="exact"/>
              <w:rPr>
                <w:rFonts w:ascii="宋体" w:hAnsi="宋体" w:cs="宋体" w:hint="eastAsia"/>
                <w:color w:val="000000"/>
                <w:szCs w:val="21"/>
              </w:rPr>
            </w:pPr>
          </w:p>
        </w:tc>
      </w:tr>
      <w:tr w:rsidR="000F5493">
        <w:trPr>
          <w:trHeight w:val="570"/>
          <w:jc w:val="center"/>
        </w:trPr>
        <w:tc>
          <w:tcPr>
            <w:tcW w:w="8757" w:type="dxa"/>
            <w:gridSpan w:val="6"/>
            <w:tcBorders>
              <w:top w:val="none" w:sz="4" w:space="0" w:color="000000"/>
              <w:left w:val="single" w:sz="8" w:space="0" w:color="auto"/>
              <w:bottom w:val="single" w:sz="8" w:space="0" w:color="auto"/>
              <w:right w:val="single" w:sz="8" w:space="0" w:color="auto"/>
            </w:tcBorders>
            <w:vAlign w:val="center"/>
          </w:tcPr>
          <w:p w:rsidR="000F5493" w:rsidRDefault="00B87139">
            <w:pPr>
              <w:widowControl/>
              <w:spacing w:line="440" w:lineRule="exact"/>
              <w:rPr>
                <w:rFonts w:ascii="宋体" w:hAnsi="宋体" w:cs="宋体" w:hint="eastAsia"/>
                <w:color w:val="000000"/>
                <w:szCs w:val="21"/>
              </w:rPr>
            </w:pPr>
            <w:r>
              <w:rPr>
                <w:rFonts w:ascii="宋体" w:hAnsi="宋体" w:cs="宋体" w:hint="eastAsia"/>
                <w:color w:val="000000"/>
                <w:szCs w:val="21"/>
              </w:rPr>
              <w:t>总计总价</w:t>
            </w:r>
            <w:r>
              <w:rPr>
                <w:rFonts w:ascii="宋体" w:hAnsi="宋体" w:cs="宋体" w:hint="eastAsia"/>
                <w:color w:val="000000"/>
                <w:szCs w:val="21"/>
              </w:rPr>
              <w:t>: _________</w:t>
            </w:r>
            <w:r>
              <w:rPr>
                <w:rFonts w:ascii="宋体" w:hAnsi="宋体" w:cs="宋体" w:hint="eastAsia"/>
                <w:color w:val="000000"/>
                <w:szCs w:val="21"/>
              </w:rPr>
              <w:t>￥元（大写：</w:t>
            </w:r>
            <w:bookmarkStart w:id="150" w:name="OLE_LINK77"/>
            <w:bookmarkStart w:id="151" w:name="OLE_LINK76"/>
            <w:r>
              <w:rPr>
                <w:rFonts w:ascii="宋体" w:hAnsi="宋体" w:cs="宋体" w:hint="eastAsia"/>
                <w:color w:val="000000"/>
                <w:szCs w:val="21"/>
              </w:rPr>
              <w:t>_________</w:t>
            </w:r>
            <w:bookmarkEnd w:id="150"/>
            <w:bookmarkEnd w:id="151"/>
            <w:r>
              <w:rPr>
                <w:rFonts w:ascii="宋体" w:hAnsi="宋体" w:cs="宋体" w:hint="eastAsia"/>
                <w:color w:val="000000"/>
                <w:szCs w:val="21"/>
              </w:rPr>
              <w:t>元人民币整）</w:t>
            </w:r>
          </w:p>
        </w:tc>
      </w:tr>
    </w:tbl>
    <w:p w:rsidR="000F5493" w:rsidRDefault="00B87139">
      <w:pPr>
        <w:spacing w:line="440" w:lineRule="exact"/>
        <w:ind w:firstLine="420"/>
        <w:rPr>
          <w:rFonts w:ascii="宋体" w:hAnsi="宋体" w:cs="宋体" w:hint="eastAsia"/>
          <w:szCs w:val="21"/>
        </w:rPr>
      </w:pPr>
      <w:r>
        <w:rPr>
          <w:rFonts w:ascii="宋体" w:hAnsi="宋体" w:cs="宋体" w:hint="eastAsia"/>
          <w:szCs w:val="21"/>
        </w:rPr>
        <w:t>2</w:t>
      </w:r>
      <w:r>
        <w:rPr>
          <w:rFonts w:ascii="宋体" w:hAnsi="宋体" w:cs="宋体" w:hint="eastAsia"/>
          <w:szCs w:val="21"/>
        </w:rPr>
        <w:t>、本合同总计总价金额包含设备价款、包装费、运输费、安装调试费、培训费、税费等全部费用，除本合同另有约定外，甲方无需支付任何其他费用。​</w:t>
      </w:r>
    </w:p>
    <w:p w:rsidR="000F5493" w:rsidRDefault="00B87139">
      <w:pPr>
        <w:spacing w:line="440" w:lineRule="exact"/>
        <w:ind w:firstLine="422"/>
        <w:rPr>
          <w:rFonts w:ascii="宋体" w:hAnsi="宋体" w:cs="宋体" w:hint="eastAsia"/>
          <w:b/>
          <w:szCs w:val="21"/>
        </w:rPr>
      </w:pPr>
      <w:r>
        <w:rPr>
          <w:rFonts w:ascii="宋体" w:hAnsi="宋体" w:cs="宋体" w:hint="eastAsia"/>
          <w:b/>
          <w:szCs w:val="21"/>
        </w:rPr>
        <w:t>第二条</w:t>
      </w:r>
      <w:r>
        <w:rPr>
          <w:rFonts w:ascii="宋体" w:hAnsi="宋体" w:cs="宋体" w:hint="eastAsia"/>
          <w:b/>
          <w:szCs w:val="21"/>
        </w:rPr>
        <w:t xml:space="preserve"> </w:t>
      </w:r>
      <w:r>
        <w:rPr>
          <w:rFonts w:ascii="宋体" w:hAnsi="宋体" w:cs="宋体" w:hint="eastAsia"/>
          <w:b/>
          <w:szCs w:val="21"/>
        </w:rPr>
        <w:t>交货条款​</w:t>
      </w:r>
    </w:p>
    <w:p w:rsidR="000F5493" w:rsidRDefault="00B87139">
      <w:pPr>
        <w:spacing w:line="440" w:lineRule="exact"/>
        <w:ind w:firstLine="420"/>
        <w:rPr>
          <w:rFonts w:ascii="宋体" w:hAnsi="宋体" w:cs="宋体" w:hint="eastAsia"/>
          <w:szCs w:val="21"/>
        </w:rPr>
      </w:pPr>
      <w:r>
        <w:rPr>
          <w:rFonts w:ascii="宋体" w:hAnsi="宋体" w:cs="宋体" w:hint="eastAsia"/>
          <w:szCs w:val="21"/>
        </w:rPr>
        <w:t>1</w:t>
      </w:r>
      <w:r>
        <w:rPr>
          <w:rFonts w:ascii="宋体" w:hAnsi="宋体" w:cs="宋体" w:hint="eastAsia"/>
          <w:szCs w:val="21"/>
        </w:rPr>
        <w:t>、交货</w:t>
      </w:r>
      <w:r>
        <w:rPr>
          <w:rFonts w:ascii="宋体" w:hAnsi="宋体" w:cs="宋体" w:hint="eastAsia"/>
          <w:szCs w:val="21"/>
        </w:rPr>
        <w:t>地点：甲方指定地点（地址：</w:t>
      </w:r>
      <w:r>
        <w:rPr>
          <w:rFonts w:ascii="宋体" w:hAnsi="宋体" w:cs="宋体" w:hint="eastAsia"/>
          <w:szCs w:val="21"/>
        </w:rPr>
        <w:t>________________________</w:t>
      </w:r>
      <w:r>
        <w:rPr>
          <w:rFonts w:ascii="宋体" w:hAnsi="宋体" w:cs="宋体" w:hint="eastAsia"/>
          <w:szCs w:val="21"/>
        </w:rPr>
        <w:t>），由乙方负责现场卸货交付。​</w:t>
      </w:r>
    </w:p>
    <w:p w:rsidR="000F5493" w:rsidRDefault="00B87139">
      <w:pPr>
        <w:spacing w:line="440" w:lineRule="exact"/>
        <w:ind w:firstLine="420"/>
        <w:rPr>
          <w:rFonts w:ascii="宋体" w:hAnsi="宋体" w:cs="宋体" w:hint="eastAsia"/>
          <w:szCs w:val="21"/>
        </w:rPr>
      </w:pPr>
      <w:r>
        <w:rPr>
          <w:rFonts w:ascii="宋体" w:hAnsi="宋体" w:cs="宋体" w:hint="eastAsia"/>
          <w:szCs w:val="21"/>
        </w:rPr>
        <w:t>2</w:t>
      </w:r>
      <w:r>
        <w:rPr>
          <w:rFonts w:ascii="宋体" w:hAnsi="宋体" w:cs="宋体" w:hint="eastAsia"/>
          <w:szCs w:val="21"/>
        </w:rPr>
        <w:t>、交货期限：</w:t>
      </w:r>
      <w:r>
        <w:rPr>
          <w:rFonts w:ascii="宋体" w:hAnsi="宋体" w:cs="宋体" w:hint="eastAsia"/>
          <w:szCs w:val="21"/>
        </w:rPr>
        <w:t>合同签订后</w:t>
      </w:r>
      <w:r>
        <w:rPr>
          <w:rFonts w:ascii="宋体" w:hAnsi="宋体" w:cs="宋体" w:hint="eastAsia"/>
          <w:szCs w:val="21"/>
        </w:rPr>
        <w:t>120</w:t>
      </w:r>
      <w:r>
        <w:rPr>
          <w:rFonts w:ascii="宋体" w:hAnsi="宋体" w:cs="宋体" w:hint="eastAsia"/>
          <w:szCs w:val="21"/>
        </w:rPr>
        <w:t>个工作日内交付</w:t>
      </w:r>
      <w:r>
        <w:rPr>
          <w:rFonts w:ascii="宋体" w:hAnsi="宋体" w:cs="宋体" w:hint="eastAsia"/>
          <w:szCs w:val="21"/>
        </w:rPr>
        <w:t>，并按</w:t>
      </w:r>
      <w:r>
        <w:rPr>
          <w:rFonts w:ascii="宋体" w:hAnsi="宋体" w:cs="宋体" w:hint="eastAsia"/>
          <w:szCs w:val="21"/>
        </w:rPr>
        <w:t>甲方</w:t>
      </w:r>
      <w:r>
        <w:rPr>
          <w:rFonts w:ascii="宋体" w:hAnsi="宋体" w:cs="宋体" w:hint="eastAsia"/>
          <w:szCs w:val="21"/>
        </w:rPr>
        <w:t>要求全部送货到位并安装调试完成。设备的免费质保期为设备验收报告签署之日起</w:t>
      </w:r>
      <w:r>
        <w:rPr>
          <w:rFonts w:ascii="宋体" w:hAnsi="宋体" w:cs="宋体" w:hint="eastAsia"/>
          <w:szCs w:val="21"/>
        </w:rPr>
        <w:t>2</w:t>
      </w:r>
      <w:r>
        <w:rPr>
          <w:rFonts w:ascii="宋体" w:hAnsi="宋体" w:cs="宋体" w:hint="eastAsia"/>
          <w:szCs w:val="21"/>
        </w:rPr>
        <w:t>年。</w:t>
      </w:r>
    </w:p>
    <w:p w:rsidR="000F5493" w:rsidRDefault="00B87139">
      <w:pPr>
        <w:spacing w:line="440" w:lineRule="exact"/>
        <w:ind w:firstLine="420"/>
        <w:rPr>
          <w:rFonts w:ascii="宋体" w:hAnsi="宋体" w:cs="宋体" w:hint="eastAsia"/>
          <w:szCs w:val="21"/>
        </w:rPr>
      </w:pPr>
      <w:r>
        <w:rPr>
          <w:rFonts w:ascii="宋体" w:hAnsi="宋体" w:cs="宋体" w:hint="eastAsia"/>
          <w:szCs w:val="21"/>
        </w:rPr>
        <w:t>3</w:t>
      </w:r>
      <w:r>
        <w:rPr>
          <w:rFonts w:ascii="宋体" w:hAnsi="宋体" w:cs="宋体" w:hint="eastAsia"/>
          <w:szCs w:val="21"/>
        </w:rPr>
        <w:t>、交货方式：乙方采用</w:t>
      </w:r>
      <w:r>
        <w:rPr>
          <w:rFonts w:ascii="宋体" w:hAnsi="宋体" w:cs="宋体" w:hint="eastAsia"/>
          <w:szCs w:val="21"/>
        </w:rPr>
        <w:t>______</w:t>
      </w:r>
      <w:r>
        <w:rPr>
          <w:rFonts w:ascii="宋体" w:hAnsi="宋体" w:cs="宋体" w:hint="eastAsia"/>
          <w:szCs w:val="21"/>
        </w:rPr>
        <w:t>（如：公路运输、铁路运输、航空运输）方式运输，所有包装物应能适合运输中防湿、防潮、防锈、防震、防倒置要求，运输过程中设备的毁损、灭失风险由乙方承担，直至设备交付甲方并验收合格。​</w:t>
      </w:r>
    </w:p>
    <w:p w:rsidR="000F5493" w:rsidRDefault="00B87139">
      <w:pPr>
        <w:spacing w:line="440" w:lineRule="exact"/>
        <w:ind w:firstLine="420"/>
        <w:rPr>
          <w:rFonts w:ascii="宋体" w:hAnsi="宋体" w:cs="宋体" w:hint="eastAsia"/>
          <w:szCs w:val="21"/>
        </w:rPr>
      </w:pPr>
      <w:r>
        <w:rPr>
          <w:rFonts w:ascii="宋体" w:hAnsi="宋体" w:cs="宋体" w:hint="eastAsia"/>
          <w:szCs w:val="21"/>
        </w:rPr>
        <w:t>4</w:t>
      </w:r>
      <w:r>
        <w:rPr>
          <w:rFonts w:ascii="宋体" w:hAnsi="宋体" w:cs="宋体" w:hint="eastAsia"/>
          <w:szCs w:val="21"/>
        </w:rPr>
        <w:t>、乙方交货时应随附以下文件：​</w:t>
      </w:r>
    </w:p>
    <w:p w:rsidR="000F5493" w:rsidRDefault="00B87139">
      <w:pPr>
        <w:spacing w:line="440" w:lineRule="exact"/>
        <w:ind w:firstLine="420"/>
        <w:rPr>
          <w:rFonts w:ascii="宋体" w:hAnsi="宋体" w:cs="宋体" w:hint="eastAsia"/>
          <w:szCs w:val="21"/>
        </w:rPr>
      </w:pPr>
      <w:r>
        <w:rPr>
          <w:rFonts w:ascii="宋体" w:hAnsi="宋体" w:cs="宋体" w:hint="eastAsia"/>
          <w:szCs w:val="21"/>
        </w:rPr>
        <w:t>（</w:t>
      </w:r>
      <w:r>
        <w:rPr>
          <w:rFonts w:ascii="宋体" w:hAnsi="宋体" w:cs="宋体" w:hint="eastAsia"/>
          <w:szCs w:val="21"/>
        </w:rPr>
        <w:t>1</w:t>
      </w:r>
      <w:r>
        <w:rPr>
          <w:rFonts w:ascii="宋体" w:hAnsi="宋体" w:cs="宋体" w:hint="eastAsia"/>
          <w:szCs w:val="21"/>
        </w:rPr>
        <w:t>）装箱清单（注明设备及附件、配件名称、数量、规格）；</w:t>
      </w:r>
      <w:r>
        <w:rPr>
          <w:rFonts w:ascii="宋体" w:hAnsi="宋体" w:cs="宋体" w:hint="eastAsia"/>
          <w:szCs w:val="21"/>
        </w:rPr>
        <w:t xml:space="preserve"> </w:t>
      </w:r>
    </w:p>
    <w:p w:rsidR="000F5493" w:rsidRDefault="00B87139">
      <w:pPr>
        <w:spacing w:line="440" w:lineRule="exact"/>
        <w:ind w:firstLine="420"/>
        <w:rPr>
          <w:rFonts w:ascii="宋体" w:hAnsi="宋体" w:cs="宋体" w:hint="eastAsia"/>
          <w:szCs w:val="21"/>
        </w:rPr>
      </w:pPr>
      <w:r>
        <w:rPr>
          <w:rFonts w:ascii="宋体" w:hAnsi="宋体" w:cs="宋体" w:hint="eastAsia"/>
          <w:szCs w:val="21"/>
        </w:rPr>
        <w:lastRenderedPageBreak/>
        <w:t>（</w:t>
      </w:r>
      <w:r>
        <w:rPr>
          <w:rFonts w:ascii="宋体" w:hAnsi="宋体" w:cs="宋体" w:hint="eastAsia"/>
          <w:szCs w:val="21"/>
        </w:rPr>
        <w:t>2</w:t>
      </w:r>
      <w:r>
        <w:rPr>
          <w:rFonts w:ascii="宋体" w:hAnsi="宋体" w:cs="宋体" w:hint="eastAsia"/>
          <w:szCs w:val="21"/>
        </w:rPr>
        <w:t>）设备合格证、质量保证书、仪器相关图纸、操作说明书、维护说明书、质量标准文件、售后服务说明书等；​</w:t>
      </w:r>
    </w:p>
    <w:p w:rsidR="000F5493" w:rsidRDefault="00B87139">
      <w:pPr>
        <w:spacing w:line="440" w:lineRule="exact"/>
        <w:ind w:firstLine="420"/>
        <w:rPr>
          <w:rFonts w:ascii="宋体" w:hAnsi="宋体" w:cs="宋体" w:hint="eastAsia"/>
          <w:szCs w:val="21"/>
        </w:rPr>
      </w:pPr>
      <w:r>
        <w:rPr>
          <w:rFonts w:ascii="宋体" w:hAnsi="宋体" w:cs="宋体" w:hint="eastAsia"/>
          <w:szCs w:val="21"/>
        </w:rPr>
        <w:t>（</w:t>
      </w:r>
      <w:r>
        <w:rPr>
          <w:rFonts w:ascii="宋体" w:hAnsi="宋体" w:cs="宋体" w:hint="eastAsia"/>
          <w:szCs w:val="21"/>
        </w:rPr>
        <w:t>3</w:t>
      </w:r>
      <w:r>
        <w:rPr>
          <w:rFonts w:ascii="宋体" w:hAnsi="宋体" w:cs="宋体" w:hint="eastAsia"/>
          <w:szCs w:val="21"/>
        </w:rPr>
        <w:t>）安装调试方案及操作培训资料。</w:t>
      </w:r>
    </w:p>
    <w:p w:rsidR="000F5493" w:rsidRDefault="00B87139">
      <w:pPr>
        <w:spacing w:line="440" w:lineRule="exact"/>
        <w:ind w:firstLine="422"/>
        <w:rPr>
          <w:rFonts w:ascii="宋体" w:hAnsi="宋体" w:cs="宋体" w:hint="eastAsia"/>
          <w:b/>
          <w:szCs w:val="21"/>
        </w:rPr>
      </w:pPr>
      <w:r>
        <w:rPr>
          <w:rFonts w:ascii="宋体" w:hAnsi="宋体" w:cs="宋体" w:hint="eastAsia"/>
          <w:b/>
          <w:szCs w:val="21"/>
        </w:rPr>
        <w:t>第三条</w:t>
      </w:r>
      <w:r>
        <w:rPr>
          <w:rFonts w:ascii="宋体" w:hAnsi="宋体" w:cs="宋体" w:hint="eastAsia"/>
          <w:b/>
          <w:szCs w:val="21"/>
        </w:rPr>
        <w:t xml:space="preserve"> </w:t>
      </w:r>
      <w:r>
        <w:rPr>
          <w:rFonts w:ascii="宋体" w:hAnsi="宋体" w:cs="宋体" w:hint="eastAsia"/>
          <w:b/>
          <w:szCs w:val="21"/>
        </w:rPr>
        <w:t>付款方式​</w:t>
      </w:r>
    </w:p>
    <w:p w:rsidR="000F5493" w:rsidRDefault="00B87139">
      <w:pPr>
        <w:spacing w:line="360" w:lineRule="auto"/>
        <w:ind w:firstLine="420"/>
        <w:rPr>
          <w:rFonts w:ascii="宋体" w:hAnsi="宋体" w:cs="宋体" w:hint="eastAsia"/>
        </w:rPr>
      </w:pPr>
      <w:r>
        <w:rPr>
          <w:rFonts w:ascii="宋体" w:hAnsi="宋体" w:cs="宋体" w:hint="eastAsia"/>
        </w:rPr>
        <w:t>5.1</w:t>
      </w:r>
      <w:r>
        <w:rPr>
          <w:rFonts w:ascii="宋体" w:hAnsi="宋体" w:cs="宋体" w:hint="eastAsia"/>
        </w:rPr>
        <w:t>在合同签订后且甲方支付预付款前，乙方向甲方出具履约保函（金额为合同金额的</w:t>
      </w:r>
      <w:r>
        <w:rPr>
          <w:rFonts w:ascii="宋体" w:hAnsi="宋体" w:cs="宋体" w:hint="eastAsia"/>
        </w:rPr>
        <w:t>10%</w:t>
      </w:r>
      <w:r>
        <w:rPr>
          <w:rFonts w:ascii="宋体" w:hAnsi="宋体" w:cs="宋体" w:hint="eastAsia"/>
        </w:rPr>
        <w:t>）作为履约保证金，履约保函有效期自开具之日至项目完成交付，该履约保函作为乙方履行供货、安装调试义务的担保。在规定时间内，乙方无法提交履约保函或履约保函内容不符合招标文件约定的，甲方有权暂缓预付款支付。乙方没有出现招标文件及合同规定的违约情形，履约保函至有效期满后自动失效。</w:t>
      </w:r>
    </w:p>
    <w:p w:rsidR="000F5493" w:rsidRDefault="00B87139">
      <w:pPr>
        <w:spacing w:line="360" w:lineRule="auto"/>
        <w:ind w:firstLine="420"/>
        <w:rPr>
          <w:rFonts w:ascii="宋体" w:hAnsi="宋体" w:cs="宋体" w:hint="eastAsia"/>
        </w:rPr>
      </w:pPr>
      <w:r>
        <w:rPr>
          <w:rFonts w:ascii="宋体" w:hAnsi="宋体" w:cs="宋体" w:hint="eastAsia"/>
        </w:rPr>
        <w:t>5.</w:t>
      </w:r>
      <w:r>
        <w:rPr>
          <w:rFonts w:ascii="宋体" w:hAnsi="宋体" w:cs="宋体" w:hint="eastAsia"/>
        </w:rPr>
        <w:t>2</w:t>
      </w:r>
      <w:r>
        <w:rPr>
          <w:rFonts w:ascii="宋体" w:hAnsi="宋体" w:cs="宋体" w:hint="eastAsia"/>
        </w:rPr>
        <w:t>合同签订后</w:t>
      </w:r>
      <w:r>
        <w:rPr>
          <w:rFonts w:ascii="宋体" w:hAnsi="宋体" w:cs="宋体" w:hint="eastAsia"/>
        </w:rPr>
        <w:t>10</w:t>
      </w:r>
      <w:r>
        <w:rPr>
          <w:rFonts w:ascii="宋体" w:hAnsi="宋体" w:cs="宋体" w:hint="eastAsia"/>
        </w:rPr>
        <w:t>个工作日内，</w:t>
      </w:r>
      <w:r>
        <w:rPr>
          <w:rFonts w:ascii="宋体" w:hAnsi="宋体" w:cs="宋体" w:hint="eastAsia"/>
        </w:rPr>
        <w:t>甲方</w:t>
      </w:r>
      <w:r>
        <w:rPr>
          <w:rFonts w:ascii="宋体" w:hAnsi="宋体" w:cs="宋体" w:hint="eastAsia"/>
        </w:rPr>
        <w:t>凭</w:t>
      </w:r>
      <w:r>
        <w:rPr>
          <w:rFonts w:ascii="宋体" w:hAnsi="宋体" w:cs="宋体" w:hint="eastAsia"/>
        </w:rPr>
        <w:t>乙方</w:t>
      </w:r>
      <w:r>
        <w:rPr>
          <w:rFonts w:ascii="宋体" w:hAnsi="宋体" w:cs="宋体" w:hint="eastAsia"/>
        </w:rPr>
        <w:t>开具的合同金额</w:t>
      </w:r>
      <w:r>
        <w:rPr>
          <w:rFonts w:ascii="宋体" w:hAnsi="宋体" w:cs="宋体" w:hint="eastAsia"/>
        </w:rPr>
        <w:t>40.0%</w:t>
      </w:r>
      <w:r>
        <w:rPr>
          <w:rFonts w:ascii="宋体" w:hAnsi="宋体" w:cs="宋体" w:hint="eastAsia"/>
        </w:rPr>
        <w:t>的发票，向</w:t>
      </w:r>
      <w:r>
        <w:rPr>
          <w:rFonts w:ascii="宋体" w:hAnsi="宋体" w:cs="宋体" w:hint="eastAsia"/>
        </w:rPr>
        <w:t>乙方</w:t>
      </w:r>
      <w:r>
        <w:rPr>
          <w:rFonts w:ascii="宋体" w:hAnsi="宋体" w:cs="宋体" w:hint="eastAsia"/>
        </w:rPr>
        <w:t>支付预付款；</w:t>
      </w:r>
    </w:p>
    <w:p w:rsidR="000F5493" w:rsidRDefault="00B87139">
      <w:pPr>
        <w:spacing w:line="360" w:lineRule="auto"/>
        <w:ind w:firstLine="420"/>
        <w:rPr>
          <w:rFonts w:ascii="宋体" w:hAnsi="宋体" w:cs="宋体" w:hint="eastAsia"/>
        </w:rPr>
      </w:pPr>
      <w:r>
        <w:rPr>
          <w:rFonts w:ascii="宋体" w:hAnsi="宋体" w:cs="宋体" w:hint="eastAsia"/>
        </w:rPr>
        <w:t>5.</w:t>
      </w:r>
      <w:r>
        <w:rPr>
          <w:rFonts w:ascii="宋体" w:hAnsi="宋体" w:cs="宋体" w:hint="eastAsia"/>
        </w:rPr>
        <w:t>3</w:t>
      </w:r>
      <w:r>
        <w:rPr>
          <w:rFonts w:ascii="宋体" w:hAnsi="宋体" w:cs="宋体" w:hint="eastAsia"/>
        </w:rPr>
        <w:t>乙方</w:t>
      </w:r>
      <w:r>
        <w:rPr>
          <w:rFonts w:ascii="宋体" w:hAnsi="宋体" w:cs="宋体" w:hint="eastAsia"/>
        </w:rPr>
        <w:t>按照要求全部交货后</w:t>
      </w:r>
      <w:r>
        <w:rPr>
          <w:rFonts w:ascii="宋体" w:hAnsi="宋体" w:cs="宋体" w:hint="eastAsia"/>
        </w:rPr>
        <w:t>10</w:t>
      </w:r>
      <w:r>
        <w:rPr>
          <w:rFonts w:ascii="宋体" w:hAnsi="宋体" w:cs="宋体" w:hint="eastAsia"/>
        </w:rPr>
        <w:t>个工作日内，</w:t>
      </w:r>
      <w:r>
        <w:rPr>
          <w:rFonts w:ascii="宋体" w:hAnsi="宋体" w:cs="宋体" w:hint="eastAsia"/>
        </w:rPr>
        <w:t>甲方</w:t>
      </w:r>
      <w:r>
        <w:rPr>
          <w:rFonts w:ascii="宋体" w:hAnsi="宋体" w:cs="宋体" w:hint="eastAsia"/>
        </w:rPr>
        <w:t>凭</w:t>
      </w:r>
      <w:r>
        <w:rPr>
          <w:rFonts w:ascii="宋体" w:hAnsi="宋体" w:cs="宋体" w:hint="eastAsia"/>
        </w:rPr>
        <w:t>乙方</w:t>
      </w:r>
      <w:r>
        <w:rPr>
          <w:rFonts w:ascii="宋体" w:hAnsi="宋体" w:cs="宋体" w:hint="eastAsia"/>
        </w:rPr>
        <w:t>开具的合同金额</w:t>
      </w:r>
      <w:r>
        <w:rPr>
          <w:rFonts w:ascii="宋体" w:hAnsi="宋体" w:cs="宋体" w:hint="eastAsia"/>
        </w:rPr>
        <w:t>3</w:t>
      </w:r>
      <w:r>
        <w:rPr>
          <w:rFonts w:ascii="宋体" w:hAnsi="宋体" w:cs="宋体" w:hint="eastAsia"/>
        </w:rPr>
        <w:t>0.0%</w:t>
      </w:r>
      <w:r>
        <w:rPr>
          <w:rFonts w:ascii="宋体" w:hAnsi="宋体" w:cs="宋体" w:hint="eastAsia"/>
        </w:rPr>
        <w:t>的发票，向</w:t>
      </w:r>
      <w:r>
        <w:rPr>
          <w:rFonts w:ascii="宋体" w:hAnsi="宋体" w:cs="宋体" w:hint="eastAsia"/>
        </w:rPr>
        <w:t>乙方</w:t>
      </w:r>
      <w:r>
        <w:rPr>
          <w:rFonts w:ascii="宋体" w:hAnsi="宋体" w:cs="宋体" w:hint="eastAsia"/>
        </w:rPr>
        <w:t>支付合同金额</w:t>
      </w:r>
      <w:r>
        <w:rPr>
          <w:rFonts w:ascii="宋体" w:hAnsi="宋体" w:cs="宋体" w:hint="eastAsia"/>
        </w:rPr>
        <w:t>30%</w:t>
      </w:r>
      <w:r>
        <w:rPr>
          <w:rFonts w:ascii="宋体" w:hAnsi="宋体" w:cs="宋体" w:hint="eastAsia"/>
        </w:rPr>
        <w:t>的款项；</w:t>
      </w:r>
    </w:p>
    <w:p w:rsidR="000F5493" w:rsidRDefault="00B87139">
      <w:pPr>
        <w:spacing w:line="360" w:lineRule="auto"/>
        <w:ind w:firstLine="420"/>
        <w:rPr>
          <w:rFonts w:ascii="宋体" w:hAnsi="宋体" w:cs="宋体" w:hint="eastAsia"/>
        </w:rPr>
      </w:pPr>
      <w:r>
        <w:rPr>
          <w:rFonts w:ascii="宋体" w:hAnsi="宋体" w:cs="宋体" w:hint="eastAsia"/>
        </w:rPr>
        <w:t>5.</w:t>
      </w:r>
      <w:r>
        <w:rPr>
          <w:rFonts w:ascii="宋体" w:hAnsi="宋体" w:cs="宋体" w:hint="eastAsia"/>
        </w:rPr>
        <w:t>4</w:t>
      </w:r>
      <w:r>
        <w:rPr>
          <w:rFonts w:ascii="宋体" w:hAnsi="宋体" w:cs="宋体" w:hint="eastAsia"/>
        </w:rPr>
        <w:t>甲方</w:t>
      </w:r>
      <w:r>
        <w:rPr>
          <w:rFonts w:ascii="宋体" w:hAnsi="宋体" w:cs="宋体" w:hint="eastAsia"/>
        </w:rPr>
        <w:t>验收合格</w:t>
      </w:r>
      <w:r>
        <w:rPr>
          <w:rFonts w:ascii="宋体" w:hAnsi="宋体" w:cs="宋体" w:hint="eastAsia"/>
        </w:rPr>
        <w:t>10</w:t>
      </w:r>
      <w:r>
        <w:rPr>
          <w:rFonts w:ascii="宋体" w:hAnsi="宋体" w:cs="宋体" w:hint="eastAsia"/>
        </w:rPr>
        <w:t>个工作日</w:t>
      </w:r>
      <w:r>
        <w:rPr>
          <w:rFonts w:ascii="宋体" w:hAnsi="宋体" w:cs="宋体" w:hint="eastAsia"/>
        </w:rPr>
        <w:t>内</w:t>
      </w:r>
      <w:r>
        <w:rPr>
          <w:rFonts w:ascii="宋体" w:hAnsi="宋体" w:cs="宋体" w:hint="eastAsia"/>
        </w:rPr>
        <w:t>，</w:t>
      </w:r>
      <w:r>
        <w:rPr>
          <w:rFonts w:ascii="宋体" w:hAnsi="宋体" w:cs="宋体" w:hint="eastAsia"/>
        </w:rPr>
        <w:t>甲方</w:t>
      </w:r>
      <w:r>
        <w:rPr>
          <w:rFonts w:ascii="宋体" w:hAnsi="宋体" w:cs="宋体" w:hint="eastAsia"/>
        </w:rPr>
        <w:t>凭</w:t>
      </w:r>
      <w:r>
        <w:rPr>
          <w:rFonts w:ascii="宋体" w:hAnsi="宋体" w:cs="宋体" w:hint="eastAsia"/>
        </w:rPr>
        <w:t>乙方</w:t>
      </w:r>
      <w:r>
        <w:rPr>
          <w:rFonts w:ascii="宋体" w:hAnsi="宋体" w:cs="宋体" w:hint="eastAsia"/>
        </w:rPr>
        <w:t>开具的合同金额</w:t>
      </w:r>
      <w:r>
        <w:rPr>
          <w:rFonts w:ascii="宋体" w:hAnsi="宋体" w:cs="宋体" w:hint="eastAsia"/>
        </w:rPr>
        <w:t>3</w:t>
      </w:r>
      <w:r>
        <w:rPr>
          <w:rFonts w:ascii="宋体" w:hAnsi="宋体" w:cs="宋体" w:hint="eastAsia"/>
        </w:rPr>
        <w:t>0.0%</w:t>
      </w:r>
      <w:r>
        <w:rPr>
          <w:rFonts w:ascii="宋体" w:hAnsi="宋体" w:cs="宋体" w:hint="eastAsia"/>
        </w:rPr>
        <w:t>的发票，向</w:t>
      </w:r>
      <w:r>
        <w:rPr>
          <w:rFonts w:ascii="宋体" w:hAnsi="宋体" w:cs="宋体" w:hint="eastAsia"/>
        </w:rPr>
        <w:t>乙方</w:t>
      </w:r>
      <w:r>
        <w:rPr>
          <w:rFonts w:ascii="宋体" w:hAnsi="宋体" w:cs="宋体" w:hint="eastAsia"/>
        </w:rPr>
        <w:t>支付</w:t>
      </w:r>
      <w:r>
        <w:rPr>
          <w:rFonts w:ascii="宋体" w:hAnsi="宋体" w:cs="宋体" w:hint="eastAsia"/>
        </w:rPr>
        <w:t>剩余尾款</w:t>
      </w:r>
      <w:r>
        <w:rPr>
          <w:rFonts w:ascii="宋体" w:hAnsi="宋体" w:cs="宋体" w:hint="eastAsia"/>
        </w:rPr>
        <w:t>；</w:t>
      </w:r>
    </w:p>
    <w:p w:rsidR="000F5493" w:rsidRDefault="00B87139">
      <w:pPr>
        <w:spacing w:line="360" w:lineRule="auto"/>
        <w:ind w:firstLine="420"/>
        <w:rPr>
          <w:rFonts w:ascii="宋体" w:hAnsi="宋体" w:cs="宋体" w:hint="eastAsia"/>
        </w:rPr>
      </w:pPr>
      <w:r>
        <w:rPr>
          <w:rFonts w:ascii="宋体" w:hAnsi="宋体" w:cs="宋体" w:hint="eastAsia"/>
        </w:rPr>
        <w:t>5.</w:t>
      </w:r>
      <w:r>
        <w:rPr>
          <w:rFonts w:ascii="宋体" w:hAnsi="宋体" w:cs="宋体" w:hint="eastAsia"/>
        </w:rPr>
        <w:t>5</w:t>
      </w:r>
      <w:r>
        <w:rPr>
          <w:rFonts w:ascii="宋体" w:hAnsi="宋体" w:cs="宋体" w:hint="eastAsia"/>
        </w:rPr>
        <w:t>在甲方验收合格之后尾款支付之前，</w:t>
      </w:r>
      <w:r>
        <w:rPr>
          <w:rFonts w:ascii="宋体" w:hAnsi="宋体" w:cs="宋体" w:hint="eastAsia"/>
        </w:rPr>
        <w:t>乙方</w:t>
      </w:r>
      <w:r>
        <w:rPr>
          <w:rFonts w:ascii="宋体" w:hAnsi="宋体" w:cs="宋体" w:hint="eastAsia"/>
        </w:rPr>
        <w:t>向</w:t>
      </w:r>
      <w:r>
        <w:rPr>
          <w:rFonts w:ascii="宋体" w:hAnsi="宋体" w:cs="宋体" w:hint="eastAsia"/>
        </w:rPr>
        <w:t>甲方</w:t>
      </w:r>
      <w:r>
        <w:rPr>
          <w:rFonts w:ascii="宋体" w:hAnsi="宋体" w:cs="宋体" w:hint="eastAsia"/>
        </w:rPr>
        <w:t>出具</w:t>
      </w:r>
      <w:r>
        <w:rPr>
          <w:rFonts w:ascii="宋体" w:hAnsi="宋体" w:cs="宋体" w:hint="eastAsia"/>
        </w:rPr>
        <w:t>质保</w:t>
      </w:r>
      <w:r>
        <w:rPr>
          <w:rFonts w:ascii="宋体" w:hAnsi="宋体" w:cs="宋体" w:hint="eastAsia"/>
        </w:rPr>
        <w:t>保函（金额为合同金额的</w:t>
      </w:r>
      <w:r>
        <w:rPr>
          <w:rFonts w:ascii="宋体" w:hAnsi="宋体" w:cs="宋体" w:hint="eastAsia"/>
        </w:rPr>
        <w:t>10%</w:t>
      </w:r>
      <w:r>
        <w:rPr>
          <w:rFonts w:ascii="宋体" w:hAnsi="宋体" w:cs="宋体" w:hint="eastAsia"/>
        </w:rPr>
        <w:t>）作为履行质保义务的担保，</w:t>
      </w:r>
      <w:r>
        <w:rPr>
          <w:rFonts w:ascii="宋体" w:hAnsi="宋体" w:cs="宋体" w:hint="eastAsia"/>
        </w:rPr>
        <w:t>质保</w:t>
      </w:r>
      <w:r>
        <w:rPr>
          <w:rFonts w:ascii="宋体" w:hAnsi="宋体" w:cs="宋体" w:hint="eastAsia"/>
        </w:rPr>
        <w:t>保函有效期</w:t>
      </w:r>
      <w:r>
        <w:rPr>
          <w:rFonts w:ascii="宋体" w:hAnsi="宋体" w:cs="宋体" w:hint="eastAsia"/>
        </w:rPr>
        <w:t>自验收合格</w:t>
      </w:r>
      <w:r>
        <w:rPr>
          <w:rFonts w:ascii="宋体" w:hAnsi="宋体" w:cs="宋体" w:hint="eastAsia"/>
        </w:rPr>
        <w:t>之日起</w:t>
      </w:r>
      <w:r>
        <w:rPr>
          <w:rFonts w:ascii="宋体" w:hAnsi="宋体" w:cs="宋体" w:hint="eastAsia"/>
        </w:rPr>
        <w:t>2</w:t>
      </w:r>
      <w:r>
        <w:rPr>
          <w:rFonts w:ascii="宋体" w:hAnsi="宋体" w:cs="宋体" w:hint="eastAsia"/>
        </w:rPr>
        <w:t>年。</w:t>
      </w:r>
      <w:r>
        <w:rPr>
          <w:rFonts w:ascii="宋体" w:hAnsi="宋体" w:cs="宋体" w:hint="eastAsia"/>
        </w:rPr>
        <w:t>在规定时间内，乙方无法提交质保保函或质保保函内容不符合招标文件约定的，甲方有权暂缓尾款支付。乙方</w:t>
      </w:r>
      <w:r>
        <w:rPr>
          <w:rFonts w:ascii="宋体" w:hAnsi="宋体" w:cs="宋体" w:hint="eastAsia"/>
        </w:rPr>
        <w:t>没有出现招标文件及合同规定的违约情形，</w:t>
      </w:r>
      <w:r>
        <w:rPr>
          <w:rFonts w:ascii="宋体" w:hAnsi="宋体" w:cs="宋体" w:hint="eastAsia"/>
        </w:rPr>
        <w:t>质保</w:t>
      </w:r>
      <w:r>
        <w:rPr>
          <w:rFonts w:ascii="宋体" w:hAnsi="宋体" w:cs="宋体" w:hint="eastAsia"/>
        </w:rPr>
        <w:t>保函至有效期满后自动失效。</w:t>
      </w:r>
    </w:p>
    <w:p w:rsidR="000F5493" w:rsidRDefault="00B87139">
      <w:pPr>
        <w:spacing w:line="360" w:lineRule="auto"/>
        <w:ind w:firstLine="420"/>
        <w:rPr>
          <w:rFonts w:ascii="宋体" w:hAnsi="宋体" w:cs="宋体" w:hint="eastAsia"/>
        </w:rPr>
      </w:pPr>
      <w:r>
        <w:rPr>
          <w:rFonts w:ascii="宋体" w:hAnsi="宋体" w:cs="宋体" w:hint="eastAsia"/>
        </w:rPr>
        <w:t>5.</w:t>
      </w:r>
      <w:r>
        <w:rPr>
          <w:rFonts w:ascii="宋体" w:hAnsi="宋体" w:cs="宋体" w:hint="eastAsia"/>
        </w:rPr>
        <w:t>6</w:t>
      </w:r>
      <w:r>
        <w:rPr>
          <w:rFonts w:ascii="宋体" w:hAnsi="宋体" w:cs="宋体" w:hint="eastAsia"/>
        </w:rPr>
        <w:t>因</w:t>
      </w:r>
      <w:r>
        <w:rPr>
          <w:rFonts w:ascii="宋体" w:hAnsi="宋体" w:cs="宋体" w:hint="eastAsia"/>
        </w:rPr>
        <w:t>乙方</w:t>
      </w:r>
      <w:r>
        <w:rPr>
          <w:rFonts w:ascii="宋体" w:hAnsi="宋体" w:cs="宋体" w:hint="eastAsia"/>
        </w:rPr>
        <w:t>未能及时提供</w:t>
      </w:r>
      <w:r>
        <w:rPr>
          <w:rFonts w:ascii="宋体" w:hAnsi="宋体" w:cs="宋体" w:hint="eastAsia"/>
        </w:rPr>
        <w:t>合规</w:t>
      </w:r>
      <w:r>
        <w:rPr>
          <w:rFonts w:ascii="宋体" w:hAnsi="宋体" w:cs="宋体" w:hint="eastAsia"/>
        </w:rPr>
        <w:t>发票导致付款延迟，相关责任由</w:t>
      </w:r>
      <w:r>
        <w:rPr>
          <w:rFonts w:ascii="宋体" w:hAnsi="宋体" w:cs="宋体" w:hint="eastAsia"/>
        </w:rPr>
        <w:t>乙方</w:t>
      </w:r>
      <w:r>
        <w:rPr>
          <w:rFonts w:ascii="宋体" w:hAnsi="宋体" w:cs="宋体" w:hint="eastAsia"/>
        </w:rPr>
        <w:t>承担</w:t>
      </w:r>
      <w:r>
        <w:rPr>
          <w:rFonts w:ascii="宋体" w:hAnsi="宋体" w:cs="宋体" w:hint="eastAsia"/>
        </w:rPr>
        <w:t>，</w:t>
      </w:r>
      <w:r>
        <w:rPr>
          <w:rFonts w:ascii="宋体" w:hAnsi="宋体" w:cs="宋体" w:hint="eastAsia"/>
        </w:rPr>
        <w:t>不视为</w:t>
      </w:r>
      <w:r>
        <w:rPr>
          <w:rFonts w:ascii="宋体" w:hAnsi="宋体" w:cs="宋体" w:hint="eastAsia"/>
        </w:rPr>
        <w:t>甲方</w:t>
      </w:r>
      <w:r>
        <w:rPr>
          <w:rFonts w:ascii="宋体" w:hAnsi="宋体" w:cs="宋体" w:hint="eastAsia"/>
        </w:rPr>
        <w:t>违约。</w:t>
      </w:r>
    </w:p>
    <w:p w:rsidR="000F5493" w:rsidRDefault="00B87139">
      <w:pPr>
        <w:spacing w:line="440" w:lineRule="exact"/>
        <w:ind w:firstLine="422"/>
        <w:rPr>
          <w:rFonts w:ascii="宋体" w:hAnsi="宋体" w:cs="宋体" w:hint="eastAsia"/>
          <w:b/>
          <w:szCs w:val="21"/>
        </w:rPr>
      </w:pPr>
      <w:r>
        <w:rPr>
          <w:rFonts w:ascii="宋体" w:hAnsi="宋体" w:cs="宋体" w:hint="eastAsia"/>
          <w:b/>
          <w:szCs w:val="21"/>
        </w:rPr>
        <w:t>第四条</w:t>
      </w:r>
      <w:r>
        <w:rPr>
          <w:rFonts w:ascii="宋体" w:hAnsi="宋体" w:cs="宋体" w:hint="eastAsia"/>
          <w:b/>
          <w:szCs w:val="21"/>
        </w:rPr>
        <w:t xml:space="preserve"> </w:t>
      </w:r>
      <w:r>
        <w:rPr>
          <w:rFonts w:ascii="宋体" w:hAnsi="宋体" w:cs="宋体" w:hint="eastAsia"/>
          <w:b/>
          <w:szCs w:val="21"/>
        </w:rPr>
        <w:t>安装、调试与验收​</w:t>
      </w:r>
    </w:p>
    <w:p w:rsidR="000F5493" w:rsidRDefault="00B87139">
      <w:pPr>
        <w:spacing w:line="440" w:lineRule="exact"/>
        <w:ind w:firstLine="420"/>
        <w:rPr>
          <w:rFonts w:ascii="宋体" w:hAnsi="宋体" w:cs="宋体" w:hint="eastAsia"/>
          <w:szCs w:val="21"/>
        </w:rPr>
      </w:pPr>
      <w:r>
        <w:rPr>
          <w:rFonts w:ascii="宋体" w:hAnsi="宋体" w:cs="宋体" w:hint="eastAsia"/>
          <w:szCs w:val="21"/>
        </w:rPr>
        <w:t>1</w:t>
      </w:r>
      <w:r>
        <w:rPr>
          <w:rFonts w:ascii="宋体" w:hAnsi="宋体" w:cs="宋体" w:hint="eastAsia"/>
          <w:szCs w:val="21"/>
        </w:rPr>
        <w:t>、</w:t>
      </w:r>
      <w:r>
        <w:rPr>
          <w:rFonts w:ascii="宋体" w:hAnsi="宋体" w:cs="宋体" w:hint="eastAsia"/>
          <w:szCs w:val="21"/>
        </w:rPr>
        <w:t>合同签订后</w:t>
      </w:r>
      <w:r>
        <w:rPr>
          <w:rFonts w:ascii="宋体" w:hAnsi="宋体" w:cs="宋体" w:hint="eastAsia"/>
          <w:szCs w:val="21"/>
        </w:rPr>
        <w:t>120</w:t>
      </w:r>
      <w:r>
        <w:rPr>
          <w:rFonts w:ascii="宋体" w:hAnsi="宋体" w:cs="宋体" w:hint="eastAsia"/>
          <w:szCs w:val="21"/>
        </w:rPr>
        <w:t>个工作日内交付</w:t>
      </w:r>
      <w:r>
        <w:rPr>
          <w:rFonts w:ascii="宋体" w:hAnsi="宋体" w:cs="宋体" w:hint="eastAsia"/>
          <w:szCs w:val="21"/>
        </w:rPr>
        <w:t>，并按采购人要求全部送货到位并安装调试完成。设备的免费质保期为设备验收报告签署之日起</w:t>
      </w:r>
      <w:r>
        <w:rPr>
          <w:rFonts w:ascii="宋体" w:hAnsi="宋体" w:cs="宋体" w:hint="eastAsia"/>
          <w:szCs w:val="21"/>
        </w:rPr>
        <w:t>2</w:t>
      </w:r>
      <w:r>
        <w:rPr>
          <w:rFonts w:ascii="宋体" w:hAnsi="宋体" w:cs="宋体" w:hint="eastAsia"/>
          <w:szCs w:val="21"/>
        </w:rPr>
        <w:t>年。</w:t>
      </w:r>
    </w:p>
    <w:p w:rsidR="000F5493" w:rsidRDefault="00B87139">
      <w:pPr>
        <w:spacing w:line="440" w:lineRule="exact"/>
        <w:ind w:firstLine="420"/>
        <w:rPr>
          <w:rFonts w:ascii="宋体" w:hAnsi="宋体" w:cs="宋体" w:hint="eastAsia"/>
          <w:szCs w:val="21"/>
        </w:rPr>
      </w:pPr>
      <w:r>
        <w:rPr>
          <w:rFonts w:ascii="宋体" w:hAnsi="宋体" w:cs="宋体" w:hint="eastAsia"/>
          <w:szCs w:val="21"/>
        </w:rPr>
        <w:t>2</w:t>
      </w:r>
      <w:r>
        <w:rPr>
          <w:rFonts w:ascii="宋体" w:hAnsi="宋体" w:cs="宋体" w:hint="eastAsia"/>
          <w:szCs w:val="21"/>
        </w:rPr>
        <w:t>、安装调试完成后，双方共同依据本合同第一条约定的规格参数、国家相关标准、及双方确认的技术协议（如有）进行验收。验收合格的，双方签署设备验收合格确认书，验收日期以确认书签署日期为准；验收不合格的，乙方应在</w:t>
      </w:r>
      <w:r>
        <w:rPr>
          <w:rFonts w:ascii="宋体" w:hAnsi="宋体" w:cs="宋体" w:hint="eastAsia"/>
          <w:szCs w:val="21"/>
        </w:rPr>
        <w:t>______</w:t>
      </w:r>
      <w:r>
        <w:rPr>
          <w:rFonts w:ascii="宋体" w:hAnsi="宋体" w:cs="宋体" w:hint="eastAsia"/>
          <w:szCs w:val="21"/>
        </w:rPr>
        <w:t>个工作日内整改完毕并重新申请验收，直至合格。​</w:t>
      </w:r>
    </w:p>
    <w:p w:rsidR="000F5493" w:rsidRDefault="00B87139">
      <w:pPr>
        <w:spacing w:line="440" w:lineRule="exact"/>
        <w:ind w:firstLine="420"/>
        <w:rPr>
          <w:rFonts w:ascii="宋体" w:hAnsi="宋体" w:cs="宋体" w:hint="eastAsia"/>
          <w:szCs w:val="21"/>
        </w:rPr>
      </w:pPr>
      <w:r>
        <w:rPr>
          <w:rFonts w:ascii="宋体" w:hAnsi="宋体" w:cs="宋体" w:hint="eastAsia"/>
          <w:szCs w:val="21"/>
        </w:rPr>
        <w:t>3</w:t>
      </w:r>
      <w:r>
        <w:rPr>
          <w:rFonts w:ascii="宋体" w:hAnsi="宋体" w:cs="宋体" w:hint="eastAsia"/>
          <w:szCs w:val="21"/>
        </w:rPr>
        <w:t>、若乙方逾期未完成安装调试，或整改后仍不合格的，甲方有权选择：​</w:t>
      </w:r>
    </w:p>
    <w:p w:rsidR="000F5493" w:rsidRDefault="00B87139">
      <w:pPr>
        <w:spacing w:line="440" w:lineRule="exact"/>
        <w:ind w:firstLine="420"/>
        <w:rPr>
          <w:rFonts w:ascii="宋体" w:hAnsi="宋体" w:cs="宋体" w:hint="eastAsia"/>
          <w:szCs w:val="21"/>
        </w:rPr>
      </w:pPr>
      <w:r>
        <w:rPr>
          <w:rFonts w:ascii="宋体" w:hAnsi="宋体" w:cs="宋体" w:hint="eastAsia"/>
          <w:szCs w:val="21"/>
        </w:rPr>
        <w:t>（</w:t>
      </w:r>
      <w:r>
        <w:rPr>
          <w:rFonts w:ascii="宋体" w:hAnsi="宋体" w:cs="宋体" w:hint="eastAsia"/>
          <w:szCs w:val="21"/>
        </w:rPr>
        <w:t>1</w:t>
      </w:r>
      <w:r>
        <w:rPr>
          <w:rFonts w:ascii="宋体" w:hAnsi="宋体" w:cs="宋体" w:hint="eastAsia"/>
          <w:szCs w:val="21"/>
        </w:rPr>
        <w:t>）要求乙方继续整改，逾期按本合同第约定承担违约责任；​</w:t>
      </w:r>
    </w:p>
    <w:p w:rsidR="000F5493" w:rsidRDefault="00B87139">
      <w:pPr>
        <w:spacing w:line="440" w:lineRule="exact"/>
        <w:ind w:firstLine="420"/>
        <w:rPr>
          <w:rFonts w:ascii="宋体" w:hAnsi="宋体" w:cs="宋体" w:hint="eastAsia"/>
          <w:szCs w:val="21"/>
        </w:rPr>
      </w:pPr>
      <w:r>
        <w:rPr>
          <w:rFonts w:ascii="宋体" w:hAnsi="宋体" w:cs="宋体" w:hint="eastAsia"/>
          <w:szCs w:val="21"/>
        </w:rPr>
        <w:t>（</w:t>
      </w:r>
      <w:r>
        <w:rPr>
          <w:rFonts w:ascii="宋体" w:hAnsi="宋体" w:cs="宋体" w:hint="eastAsia"/>
          <w:szCs w:val="21"/>
        </w:rPr>
        <w:t>2</w:t>
      </w:r>
      <w:r>
        <w:rPr>
          <w:rFonts w:ascii="宋体" w:hAnsi="宋体" w:cs="宋体" w:hint="eastAsia"/>
          <w:szCs w:val="21"/>
        </w:rPr>
        <w:t>）解除本合同，由乙方退还甲方已支付的全部款项，并赔偿甲方因此造成的损失。​</w:t>
      </w:r>
      <w:r>
        <w:rPr>
          <w:rFonts w:ascii="宋体" w:hAnsi="宋体" w:cs="宋体" w:hint="eastAsia"/>
          <w:szCs w:val="21"/>
        </w:rPr>
        <w:t xml:space="preserve">  </w:t>
      </w:r>
    </w:p>
    <w:p w:rsidR="000F5493" w:rsidRDefault="00B87139">
      <w:pPr>
        <w:spacing w:line="440" w:lineRule="exact"/>
        <w:ind w:firstLine="422"/>
        <w:rPr>
          <w:rFonts w:ascii="宋体" w:hAnsi="宋体" w:cs="宋体" w:hint="eastAsia"/>
          <w:b/>
          <w:szCs w:val="21"/>
        </w:rPr>
      </w:pPr>
      <w:r>
        <w:rPr>
          <w:rFonts w:ascii="宋体" w:hAnsi="宋体" w:cs="宋体" w:hint="eastAsia"/>
          <w:b/>
          <w:szCs w:val="21"/>
        </w:rPr>
        <w:t>第五条</w:t>
      </w:r>
      <w:r>
        <w:rPr>
          <w:rFonts w:ascii="宋体" w:hAnsi="宋体" w:cs="宋体" w:hint="eastAsia"/>
          <w:b/>
          <w:szCs w:val="21"/>
        </w:rPr>
        <w:t xml:space="preserve"> </w:t>
      </w:r>
      <w:r>
        <w:rPr>
          <w:rFonts w:ascii="宋体" w:hAnsi="宋体" w:cs="宋体" w:hint="eastAsia"/>
          <w:b/>
          <w:szCs w:val="21"/>
        </w:rPr>
        <w:t>质量保证与售后服务​</w:t>
      </w:r>
    </w:p>
    <w:p w:rsidR="000F5493" w:rsidRDefault="00B87139">
      <w:pPr>
        <w:spacing w:line="440" w:lineRule="exact"/>
        <w:ind w:firstLine="420"/>
        <w:rPr>
          <w:rFonts w:ascii="宋体" w:hAnsi="宋体" w:cs="宋体" w:hint="eastAsia"/>
          <w:szCs w:val="21"/>
        </w:rPr>
      </w:pPr>
      <w:r>
        <w:rPr>
          <w:rFonts w:ascii="宋体" w:hAnsi="宋体" w:cs="宋体" w:hint="eastAsia"/>
          <w:szCs w:val="21"/>
        </w:rPr>
        <w:t>1</w:t>
      </w:r>
      <w:r>
        <w:rPr>
          <w:rFonts w:ascii="宋体" w:hAnsi="宋体" w:cs="宋体" w:hint="eastAsia"/>
          <w:szCs w:val="21"/>
        </w:rPr>
        <w:t>、乙方保证所供设备为全新、未使用过的合格产品，无质量瑕疵、无知识产权纠纷；若设备存在质量问题或侵犯第三方知识产权，乙方应承担全部责任，包括但不限于更换设备、赔偿甲方损失等。</w:t>
      </w:r>
    </w:p>
    <w:p w:rsidR="000F5493" w:rsidRDefault="00B87139">
      <w:pPr>
        <w:spacing w:line="440" w:lineRule="exact"/>
        <w:ind w:firstLine="420"/>
        <w:rPr>
          <w:rFonts w:ascii="宋体" w:hAnsi="宋体" w:cs="宋体" w:hint="eastAsia"/>
          <w:szCs w:val="21"/>
        </w:rPr>
      </w:pPr>
      <w:r>
        <w:rPr>
          <w:rFonts w:ascii="宋体" w:hAnsi="宋体" w:cs="宋体" w:hint="eastAsia"/>
          <w:szCs w:val="21"/>
        </w:rPr>
        <w:t>2</w:t>
      </w:r>
      <w:r>
        <w:rPr>
          <w:rFonts w:ascii="宋体" w:hAnsi="宋体" w:cs="宋体" w:hint="eastAsia"/>
          <w:szCs w:val="21"/>
        </w:rPr>
        <w:t>、质保期：</w:t>
      </w:r>
      <w:r>
        <w:rPr>
          <w:rFonts w:ascii="宋体" w:hAnsi="宋体" w:cs="宋体" w:hint="eastAsia"/>
          <w:szCs w:val="21"/>
          <w:lang w:val="zh-CN"/>
        </w:rPr>
        <w:t>设备的免费质保期为</w:t>
      </w:r>
      <w:r>
        <w:rPr>
          <w:rFonts w:ascii="宋体" w:hAnsi="宋体" w:cs="宋体" w:hint="eastAsia"/>
          <w:szCs w:val="21"/>
        </w:rPr>
        <w:t>2</w:t>
      </w:r>
      <w:r>
        <w:rPr>
          <w:rFonts w:ascii="宋体" w:hAnsi="宋体" w:cs="宋体" w:hint="eastAsia"/>
          <w:szCs w:val="21"/>
          <w:lang w:val="zh-CN"/>
        </w:rPr>
        <w:t>年。</w:t>
      </w:r>
      <w:r>
        <w:rPr>
          <w:rFonts w:ascii="宋体" w:hAnsi="宋体" w:cs="宋体" w:hint="eastAsia"/>
          <w:szCs w:val="21"/>
        </w:rPr>
        <w:t>费用包含在总报价中（自</w:t>
      </w:r>
      <w:r>
        <w:rPr>
          <w:rFonts w:ascii="宋体" w:hAnsi="宋体" w:cs="宋体" w:hint="eastAsia"/>
          <w:szCs w:val="21"/>
          <w:lang w:val="zh-CN"/>
        </w:rPr>
        <w:t>设备验收报告签署之日</w:t>
      </w:r>
      <w:r>
        <w:rPr>
          <w:rFonts w:ascii="宋体" w:hAnsi="宋体" w:cs="宋体" w:hint="eastAsia"/>
          <w:szCs w:val="21"/>
        </w:rPr>
        <w:t>起，开始进入质保期），后期如需增加质保，每年的费用为不高于设备合同金额的</w:t>
      </w:r>
      <w:r>
        <w:rPr>
          <w:rFonts w:ascii="宋体" w:hAnsi="宋体" w:cs="宋体" w:hint="eastAsia"/>
          <w:szCs w:val="21"/>
        </w:rPr>
        <w:t>10%</w:t>
      </w:r>
      <w:r>
        <w:rPr>
          <w:rFonts w:ascii="宋体" w:hAnsi="宋体" w:cs="宋体" w:hint="eastAsia"/>
          <w:szCs w:val="21"/>
        </w:rPr>
        <w:t>。​</w:t>
      </w:r>
    </w:p>
    <w:p w:rsidR="000F5493" w:rsidRDefault="00B87139">
      <w:pPr>
        <w:spacing w:line="440" w:lineRule="exact"/>
        <w:ind w:firstLine="420"/>
        <w:rPr>
          <w:rFonts w:ascii="宋体" w:hAnsi="宋体" w:cs="宋体" w:hint="eastAsia"/>
          <w:szCs w:val="21"/>
        </w:rPr>
      </w:pPr>
      <w:r>
        <w:rPr>
          <w:rFonts w:ascii="宋体" w:hAnsi="宋体" w:cs="宋体" w:hint="eastAsia"/>
          <w:szCs w:val="21"/>
        </w:rPr>
        <w:t>3</w:t>
      </w:r>
      <w:r>
        <w:rPr>
          <w:rFonts w:ascii="宋体" w:hAnsi="宋体" w:cs="宋体" w:hint="eastAsia"/>
          <w:szCs w:val="21"/>
        </w:rPr>
        <w:t>、乙方应在质保期内建立售后服务响应机制，接到甲方维修通知后</w:t>
      </w:r>
      <w:r>
        <w:rPr>
          <w:rFonts w:ascii="宋体" w:hAnsi="宋体" w:cs="宋体" w:hint="eastAsia"/>
          <w:szCs w:val="21"/>
        </w:rPr>
        <w:t>______</w:t>
      </w:r>
      <w:r>
        <w:rPr>
          <w:rFonts w:ascii="宋体" w:hAnsi="宋体" w:cs="宋体" w:hint="eastAsia"/>
          <w:szCs w:val="21"/>
        </w:rPr>
        <w:t>小时内给出解决方案，</w:t>
      </w:r>
      <w:r>
        <w:rPr>
          <w:rFonts w:ascii="宋体" w:hAnsi="宋体" w:cs="宋体" w:hint="eastAsia"/>
          <w:szCs w:val="21"/>
        </w:rPr>
        <w:t>______</w:t>
      </w:r>
      <w:r>
        <w:rPr>
          <w:rFonts w:ascii="宋体" w:hAnsi="宋体" w:cs="宋体" w:hint="eastAsia"/>
          <w:szCs w:val="21"/>
        </w:rPr>
        <w:t>时间内（同城）或</w:t>
      </w:r>
      <w:r>
        <w:rPr>
          <w:rFonts w:ascii="宋体" w:hAnsi="宋体" w:cs="宋体" w:hint="eastAsia"/>
          <w:szCs w:val="21"/>
        </w:rPr>
        <w:t>______</w:t>
      </w:r>
      <w:r>
        <w:rPr>
          <w:rFonts w:ascii="宋体" w:hAnsi="宋体" w:cs="宋体" w:hint="eastAsia"/>
          <w:szCs w:val="21"/>
        </w:rPr>
        <w:t>时间内（异地）派员到场维修，若逾期未处理导致甲方损失扩大的，乙</w:t>
      </w:r>
      <w:r>
        <w:rPr>
          <w:rFonts w:ascii="宋体" w:hAnsi="宋体" w:cs="宋体" w:hint="eastAsia"/>
          <w:szCs w:val="21"/>
        </w:rPr>
        <w:lastRenderedPageBreak/>
        <w:t>方应承担相应赔偿责任。逾期未处理的，甲方有权自行委托第三方处理，相关费用由乙方承担。​</w:t>
      </w:r>
    </w:p>
    <w:p w:rsidR="000F5493" w:rsidRDefault="00B87139">
      <w:pPr>
        <w:spacing w:line="440" w:lineRule="exact"/>
        <w:ind w:firstLine="420"/>
        <w:rPr>
          <w:rFonts w:ascii="宋体" w:hAnsi="宋体" w:cs="宋体" w:hint="eastAsia"/>
          <w:szCs w:val="21"/>
        </w:rPr>
      </w:pPr>
      <w:r>
        <w:rPr>
          <w:rFonts w:ascii="宋体" w:hAnsi="宋体" w:cs="宋体" w:hint="eastAsia"/>
          <w:szCs w:val="21"/>
        </w:rPr>
        <w:t>4</w:t>
      </w:r>
      <w:r>
        <w:rPr>
          <w:rFonts w:ascii="宋体" w:hAnsi="宋体" w:cs="宋体" w:hint="eastAsia"/>
          <w:szCs w:val="21"/>
        </w:rPr>
        <w:t>、质保期满后，乙方提供终身维护服务，收取合理的维修费用及零部件成本费，并提前向甲方报价确认。​</w:t>
      </w:r>
    </w:p>
    <w:p w:rsidR="000F5493" w:rsidRDefault="00B87139">
      <w:pPr>
        <w:spacing w:line="440" w:lineRule="exact"/>
        <w:ind w:firstLine="422"/>
        <w:rPr>
          <w:rFonts w:ascii="宋体" w:hAnsi="宋体" w:cs="宋体" w:hint="eastAsia"/>
          <w:szCs w:val="21"/>
        </w:rPr>
      </w:pPr>
      <w:bookmarkStart w:id="152" w:name="OLE_LINK5"/>
      <w:r>
        <w:rPr>
          <w:rFonts w:ascii="宋体" w:hAnsi="宋体" w:cs="宋体" w:hint="eastAsia"/>
          <w:b/>
          <w:szCs w:val="21"/>
        </w:rPr>
        <w:t>第六条</w:t>
      </w:r>
      <w:bookmarkEnd w:id="152"/>
      <w:r>
        <w:rPr>
          <w:rFonts w:ascii="宋体" w:hAnsi="宋体" w:cs="宋体" w:hint="eastAsia"/>
          <w:b/>
          <w:szCs w:val="21"/>
        </w:rPr>
        <w:t xml:space="preserve"> </w:t>
      </w:r>
      <w:r>
        <w:rPr>
          <w:rFonts w:ascii="宋体" w:hAnsi="宋体" w:cs="宋体" w:hint="eastAsia"/>
          <w:b/>
          <w:szCs w:val="21"/>
        </w:rPr>
        <w:t>违约责任</w:t>
      </w:r>
      <w:r>
        <w:rPr>
          <w:rFonts w:ascii="宋体" w:hAnsi="宋体" w:cs="宋体" w:hint="eastAsia"/>
          <w:szCs w:val="21"/>
        </w:rPr>
        <w:t>​</w:t>
      </w:r>
    </w:p>
    <w:p w:rsidR="000F5493" w:rsidRDefault="00B87139">
      <w:pPr>
        <w:spacing w:line="440" w:lineRule="exact"/>
        <w:ind w:firstLine="420"/>
        <w:rPr>
          <w:rFonts w:ascii="宋体" w:hAnsi="宋体" w:cs="宋体" w:hint="eastAsia"/>
          <w:szCs w:val="21"/>
        </w:rPr>
      </w:pPr>
      <w:r>
        <w:rPr>
          <w:rFonts w:ascii="宋体" w:hAnsi="宋体" w:cs="宋体" w:hint="eastAsia"/>
          <w:szCs w:val="21"/>
        </w:rPr>
        <w:t>1</w:t>
      </w:r>
      <w:r>
        <w:rPr>
          <w:rFonts w:ascii="宋体" w:hAnsi="宋体" w:cs="宋体" w:hint="eastAsia"/>
          <w:szCs w:val="21"/>
        </w:rPr>
        <w:t>、甲方违约责任：​</w:t>
      </w:r>
    </w:p>
    <w:p w:rsidR="000F5493" w:rsidRDefault="00B87139">
      <w:pPr>
        <w:spacing w:line="440" w:lineRule="exact"/>
        <w:ind w:firstLine="420"/>
        <w:rPr>
          <w:rFonts w:ascii="宋体" w:hAnsi="宋体" w:cs="宋体" w:hint="eastAsia"/>
          <w:szCs w:val="21"/>
        </w:rPr>
      </w:pPr>
      <w:r>
        <w:rPr>
          <w:rFonts w:ascii="宋体" w:hAnsi="宋体" w:cs="宋体" w:hint="eastAsia"/>
          <w:szCs w:val="21"/>
        </w:rPr>
        <w:t>（</w:t>
      </w:r>
      <w:r>
        <w:rPr>
          <w:rFonts w:ascii="宋体" w:hAnsi="宋体" w:cs="宋体" w:hint="eastAsia"/>
          <w:szCs w:val="21"/>
        </w:rPr>
        <w:t>1</w:t>
      </w:r>
      <w:r>
        <w:rPr>
          <w:rFonts w:ascii="宋体" w:hAnsi="宋体" w:cs="宋体" w:hint="eastAsia"/>
          <w:szCs w:val="21"/>
        </w:rPr>
        <w:t>）甲方无正当理由拒绝验收或接收设备致使合同无法履行的，应按合同总价的</w:t>
      </w:r>
      <w:r>
        <w:rPr>
          <w:rFonts w:ascii="宋体" w:hAnsi="宋体" w:cs="宋体" w:hint="eastAsia"/>
          <w:szCs w:val="21"/>
        </w:rPr>
        <w:t>______ %</w:t>
      </w:r>
      <w:r>
        <w:rPr>
          <w:rFonts w:ascii="宋体" w:hAnsi="宋体" w:cs="宋体" w:hint="eastAsia"/>
          <w:szCs w:val="21"/>
        </w:rPr>
        <w:t>支付违约金。</w:t>
      </w:r>
    </w:p>
    <w:p w:rsidR="000F5493" w:rsidRDefault="00B87139">
      <w:pPr>
        <w:spacing w:line="360" w:lineRule="auto"/>
        <w:ind w:firstLine="420"/>
        <w:rPr>
          <w:rFonts w:ascii="宋体" w:hAnsi="宋体" w:cs="宋体" w:hint="eastAsia"/>
          <w:szCs w:val="21"/>
        </w:rPr>
      </w:pPr>
      <w:r>
        <w:rPr>
          <w:rFonts w:ascii="宋体" w:hAnsi="宋体" w:cs="宋体" w:hint="eastAsia"/>
          <w:szCs w:val="21"/>
        </w:rPr>
        <w:t>（</w:t>
      </w:r>
      <w:r>
        <w:rPr>
          <w:rFonts w:ascii="宋体" w:hAnsi="宋体" w:cs="宋体" w:hint="eastAsia"/>
          <w:szCs w:val="21"/>
        </w:rPr>
        <w:t>2</w:t>
      </w:r>
      <w:r>
        <w:rPr>
          <w:rFonts w:ascii="宋体" w:hAnsi="宋体" w:cs="宋体" w:hint="eastAsia"/>
          <w:szCs w:val="21"/>
        </w:rPr>
        <w:t>）甲方逾期支付款项的，每逾期</w:t>
      </w:r>
      <w:r>
        <w:rPr>
          <w:rFonts w:ascii="宋体" w:hAnsi="宋体" w:cs="宋体" w:hint="eastAsia"/>
          <w:szCs w:val="21"/>
        </w:rPr>
        <w:t>1</w:t>
      </w:r>
      <w:r>
        <w:rPr>
          <w:rFonts w:ascii="宋体" w:hAnsi="宋体" w:cs="宋体" w:hint="eastAsia"/>
          <w:szCs w:val="21"/>
        </w:rPr>
        <w:t>日，按逾期付款金额的</w:t>
      </w:r>
      <w:r>
        <w:rPr>
          <w:rFonts w:ascii="宋体" w:hAnsi="宋体" w:cs="宋体" w:hint="eastAsia"/>
          <w:szCs w:val="21"/>
        </w:rPr>
        <w:t>____</w:t>
      </w:r>
      <w:r>
        <w:rPr>
          <w:rFonts w:ascii="宋体" w:hAnsi="宋体" w:cs="宋体" w:hint="eastAsia"/>
          <w:szCs w:val="21"/>
        </w:rPr>
        <w:t>‰</w:t>
      </w:r>
      <w:r>
        <w:rPr>
          <w:rFonts w:ascii="宋体" w:hAnsi="宋体" w:cs="宋体" w:hint="eastAsia"/>
          <w:szCs w:val="21"/>
        </w:rPr>
        <w:t>_</w:t>
      </w:r>
      <w:r>
        <w:rPr>
          <w:rFonts w:ascii="宋体" w:hAnsi="宋体" w:cs="宋体" w:hint="eastAsia"/>
          <w:szCs w:val="21"/>
        </w:rPr>
        <w:t>向乙方支付违约金；逾期超过</w:t>
      </w:r>
      <w:r>
        <w:rPr>
          <w:rFonts w:ascii="宋体" w:hAnsi="宋体" w:cs="宋体" w:hint="eastAsia"/>
          <w:szCs w:val="21"/>
        </w:rPr>
        <w:t>______</w:t>
      </w:r>
      <w:r>
        <w:rPr>
          <w:rFonts w:ascii="宋体" w:hAnsi="宋体" w:cs="宋体" w:hint="eastAsia"/>
          <w:szCs w:val="21"/>
        </w:rPr>
        <w:t>天的，乙方有权解除合同。​</w:t>
      </w:r>
    </w:p>
    <w:p w:rsidR="000F5493" w:rsidRDefault="00B87139">
      <w:pPr>
        <w:spacing w:line="440" w:lineRule="exact"/>
        <w:ind w:firstLine="420"/>
        <w:rPr>
          <w:rFonts w:ascii="宋体" w:hAnsi="宋体" w:cs="宋体" w:hint="eastAsia"/>
          <w:szCs w:val="21"/>
        </w:rPr>
      </w:pPr>
      <w:r>
        <w:rPr>
          <w:rFonts w:ascii="宋体" w:hAnsi="宋体" w:cs="宋体" w:hint="eastAsia"/>
          <w:szCs w:val="21"/>
        </w:rPr>
        <w:t>2</w:t>
      </w:r>
      <w:r>
        <w:rPr>
          <w:rFonts w:ascii="宋体" w:hAnsi="宋体" w:cs="宋体" w:hint="eastAsia"/>
          <w:szCs w:val="21"/>
        </w:rPr>
        <w:t>、乙方违约责任：​</w:t>
      </w:r>
    </w:p>
    <w:p w:rsidR="000F5493" w:rsidRDefault="00B87139">
      <w:pPr>
        <w:spacing w:line="440" w:lineRule="exact"/>
        <w:ind w:firstLine="420"/>
        <w:rPr>
          <w:rFonts w:ascii="宋体" w:hAnsi="宋体" w:cs="宋体" w:hint="eastAsia"/>
          <w:szCs w:val="21"/>
        </w:rPr>
      </w:pPr>
      <w:r>
        <w:rPr>
          <w:rFonts w:ascii="宋体" w:hAnsi="宋体" w:cs="宋体" w:hint="eastAsia"/>
          <w:szCs w:val="21"/>
        </w:rPr>
        <w:t>（</w:t>
      </w:r>
      <w:r>
        <w:rPr>
          <w:rFonts w:ascii="宋体" w:hAnsi="宋体" w:cs="宋体" w:hint="eastAsia"/>
          <w:szCs w:val="21"/>
        </w:rPr>
        <w:t>1</w:t>
      </w:r>
      <w:r>
        <w:rPr>
          <w:rFonts w:ascii="宋体" w:hAnsi="宋体" w:cs="宋体" w:hint="eastAsia"/>
          <w:szCs w:val="21"/>
        </w:rPr>
        <w:t>）乙方逾期交货的，每逾期一日，按合同总价的</w:t>
      </w:r>
      <w:r>
        <w:rPr>
          <w:rFonts w:ascii="宋体" w:hAnsi="宋体" w:cs="宋体" w:hint="eastAsia"/>
          <w:szCs w:val="21"/>
        </w:rPr>
        <w:t>_____</w:t>
      </w:r>
      <w:r>
        <w:rPr>
          <w:rFonts w:ascii="宋体" w:hAnsi="宋体" w:cs="宋体" w:hint="eastAsia"/>
          <w:szCs w:val="21"/>
        </w:rPr>
        <w:t>‰向甲方支付违约金；逾期超过</w:t>
      </w:r>
      <w:r>
        <w:rPr>
          <w:rFonts w:ascii="宋体" w:hAnsi="宋体" w:cs="宋体" w:hint="eastAsia"/>
          <w:szCs w:val="21"/>
        </w:rPr>
        <w:t>______</w:t>
      </w:r>
      <w:r>
        <w:rPr>
          <w:rFonts w:ascii="宋体" w:hAnsi="宋体" w:cs="宋体" w:hint="eastAsia"/>
          <w:szCs w:val="21"/>
        </w:rPr>
        <w:t>天的，甲方有权解除合同，乙方须退还已付款项并按合同总价的</w:t>
      </w:r>
      <w:r>
        <w:rPr>
          <w:rFonts w:ascii="宋体" w:hAnsi="宋体" w:cs="宋体" w:hint="eastAsia"/>
          <w:szCs w:val="21"/>
        </w:rPr>
        <w:t>______ %</w:t>
      </w:r>
      <w:r>
        <w:rPr>
          <w:rFonts w:ascii="宋体" w:hAnsi="宋体" w:cs="宋体" w:hint="eastAsia"/>
          <w:szCs w:val="21"/>
        </w:rPr>
        <w:t>支付违约金。​</w:t>
      </w:r>
    </w:p>
    <w:p w:rsidR="000F5493" w:rsidRDefault="00B87139">
      <w:pPr>
        <w:spacing w:line="440" w:lineRule="exact"/>
        <w:ind w:firstLine="420"/>
        <w:rPr>
          <w:rFonts w:ascii="宋体" w:hAnsi="宋体" w:cs="宋体" w:hint="eastAsia"/>
          <w:szCs w:val="21"/>
        </w:rPr>
      </w:pPr>
      <w:r>
        <w:rPr>
          <w:rFonts w:ascii="宋体" w:hAnsi="宋体" w:cs="宋体" w:hint="eastAsia"/>
          <w:szCs w:val="21"/>
        </w:rPr>
        <w:t>（</w:t>
      </w:r>
      <w:r>
        <w:rPr>
          <w:rFonts w:ascii="宋体" w:hAnsi="宋体" w:cs="宋体" w:hint="eastAsia"/>
          <w:szCs w:val="21"/>
        </w:rPr>
        <w:t>2</w:t>
      </w:r>
      <w:r>
        <w:rPr>
          <w:rFonts w:ascii="宋体" w:hAnsi="宋体" w:cs="宋体" w:hint="eastAsia"/>
          <w:szCs w:val="21"/>
        </w:rPr>
        <w:t>）乙方提供的设备质量不合格或安装调试不符合约定的，乙方应在约定期限内整改，逾期未整改合格的，须按合同总价的</w:t>
      </w:r>
      <w:r>
        <w:rPr>
          <w:rFonts w:ascii="宋体" w:hAnsi="宋体" w:cs="宋体" w:hint="eastAsia"/>
          <w:szCs w:val="21"/>
        </w:rPr>
        <w:t xml:space="preserve">______% </w:t>
      </w:r>
      <w:r>
        <w:rPr>
          <w:rFonts w:ascii="宋体" w:hAnsi="宋体" w:cs="宋体" w:hint="eastAsia"/>
          <w:szCs w:val="21"/>
        </w:rPr>
        <w:t>支付违约金，甲方有权解除合同并要求乙方赔偿甲方因此产生的所有损失。​</w:t>
      </w:r>
    </w:p>
    <w:p w:rsidR="000F5493" w:rsidRDefault="00B87139">
      <w:pPr>
        <w:spacing w:line="440" w:lineRule="exact"/>
        <w:ind w:firstLine="420"/>
        <w:rPr>
          <w:rFonts w:ascii="宋体" w:hAnsi="宋体" w:cs="宋体" w:hint="eastAsia"/>
          <w:szCs w:val="21"/>
        </w:rPr>
      </w:pPr>
      <w:r>
        <w:rPr>
          <w:rFonts w:ascii="宋体" w:hAnsi="宋体" w:cs="宋体" w:hint="eastAsia"/>
          <w:szCs w:val="21"/>
        </w:rPr>
        <w:t>（</w:t>
      </w:r>
      <w:r>
        <w:rPr>
          <w:rFonts w:ascii="宋体" w:hAnsi="宋体" w:cs="宋体" w:hint="eastAsia"/>
          <w:szCs w:val="21"/>
        </w:rPr>
        <w:t>3</w:t>
      </w:r>
      <w:r>
        <w:rPr>
          <w:rFonts w:ascii="宋体" w:hAnsi="宋体" w:cs="宋体" w:hint="eastAsia"/>
          <w:szCs w:val="21"/>
        </w:rPr>
        <w:t>）乙方未按约定提供售后服务的，每逾期一次，按合同总价的</w:t>
      </w:r>
      <w:r>
        <w:rPr>
          <w:rFonts w:ascii="宋体" w:hAnsi="宋体" w:cs="宋体" w:hint="eastAsia"/>
          <w:szCs w:val="21"/>
        </w:rPr>
        <w:t>______</w:t>
      </w:r>
      <w:r>
        <w:rPr>
          <w:rFonts w:ascii="宋体" w:hAnsi="宋体" w:cs="宋体" w:hint="eastAsia"/>
          <w:szCs w:val="21"/>
        </w:rPr>
        <w:t>‰支付违约金；因此造成甲方损失的，乙方须另行赔偿。​</w:t>
      </w:r>
    </w:p>
    <w:p w:rsidR="000F5493" w:rsidRDefault="00B87139">
      <w:pPr>
        <w:spacing w:line="440" w:lineRule="exact"/>
        <w:ind w:firstLine="422"/>
        <w:rPr>
          <w:rFonts w:ascii="宋体" w:hAnsi="宋体" w:cs="宋体" w:hint="eastAsia"/>
          <w:b/>
          <w:szCs w:val="21"/>
        </w:rPr>
      </w:pPr>
      <w:r>
        <w:rPr>
          <w:rFonts w:ascii="宋体" w:hAnsi="宋体" w:cs="宋体" w:hint="eastAsia"/>
          <w:b/>
          <w:szCs w:val="21"/>
        </w:rPr>
        <w:t>第七条、争议解决​</w:t>
      </w:r>
    </w:p>
    <w:p w:rsidR="000F5493" w:rsidRDefault="00B87139">
      <w:pPr>
        <w:spacing w:line="440" w:lineRule="exact"/>
        <w:ind w:firstLine="420"/>
        <w:rPr>
          <w:rFonts w:ascii="宋体" w:hAnsi="宋体" w:cs="宋体" w:hint="eastAsia"/>
          <w:szCs w:val="21"/>
        </w:rPr>
      </w:pPr>
      <w:r>
        <w:rPr>
          <w:rFonts w:ascii="宋体" w:hAnsi="宋体" w:cs="宋体" w:hint="eastAsia"/>
          <w:szCs w:val="21"/>
        </w:rPr>
        <w:t>1</w:t>
      </w:r>
      <w:r>
        <w:rPr>
          <w:rFonts w:ascii="宋体" w:hAnsi="宋体" w:cs="宋体" w:hint="eastAsia"/>
          <w:szCs w:val="21"/>
        </w:rPr>
        <w:t>、本协议履行过程中发生的任何争议，双方应协商解决；协商不成的，任何一方均有权向甲方所在地有管辖权的人民法院提起诉讼。​</w:t>
      </w:r>
    </w:p>
    <w:p w:rsidR="000F5493" w:rsidRDefault="00B87139">
      <w:pPr>
        <w:spacing w:line="440" w:lineRule="exact"/>
        <w:ind w:firstLine="420"/>
        <w:rPr>
          <w:rFonts w:ascii="宋体" w:hAnsi="宋体" w:cs="宋体" w:hint="eastAsia"/>
          <w:szCs w:val="21"/>
        </w:rPr>
      </w:pPr>
      <w:r>
        <w:rPr>
          <w:rFonts w:ascii="宋体" w:hAnsi="宋体" w:cs="宋体" w:hint="eastAsia"/>
          <w:szCs w:val="21"/>
        </w:rPr>
        <w:t>2</w:t>
      </w:r>
      <w:r>
        <w:rPr>
          <w:rFonts w:ascii="宋体" w:hAnsi="宋体" w:cs="宋体" w:hint="eastAsia"/>
          <w:szCs w:val="21"/>
        </w:rPr>
        <w:t>、本协议首页双方地址及联系方式为各方确认的有效通讯方式及诉讼送达方式，如有变更应在变更后</w:t>
      </w:r>
      <w:r>
        <w:rPr>
          <w:rFonts w:ascii="宋体" w:hAnsi="宋体" w:cs="宋体" w:hint="eastAsia"/>
          <w:szCs w:val="21"/>
        </w:rPr>
        <w:t>7</w:t>
      </w:r>
      <w:r>
        <w:rPr>
          <w:rFonts w:ascii="宋体" w:hAnsi="宋体" w:cs="宋体" w:hint="eastAsia"/>
          <w:szCs w:val="21"/>
        </w:rPr>
        <w:t>日内通知对方，未及时通知产生的一切后果由该方承担。</w:t>
      </w:r>
    </w:p>
    <w:p w:rsidR="000F5493" w:rsidRDefault="00B87139">
      <w:pPr>
        <w:spacing w:line="440" w:lineRule="exact"/>
        <w:ind w:firstLine="422"/>
        <w:rPr>
          <w:rFonts w:ascii="宋体" w:hAnsi="宋体" w:cs="宋体" w:hint="eastAsia"/>
          <w:b/>
          <w:szCs w:val="21"/>
        </w:rPr>
      </w:pPr>
      <w:r>
        <w:rPr>
          <w:rFonts w:ascii="宋体" w:hAnsi="宋体" w:cs="宋体" w:hint="eastAsia"/>
          <w:b/>
          <w:szCs w:val="21"/>
        </w:rPr>
        <w:t>第八条、其他条款​</w:t>
      </w:r>
    </w:p>
    <w:p w:rsidR="000F5493" w:rsidRDefault="00B87139">
      <w:pPr>
        <w:spacing w:line="440" w:lineRule="exact"/>
        <w:ind w:firstLine="420"/>
        <w:rPr>
          <w:rFonts w:ascii="宋体" w:hAnsi="宋体" w:cs="宋体" w:hint="eastAsia"/>
          <w:szCs w:val="21"/>
        </w:rPr>
      </w:pPr>
      <w:r>
        <w:rPr>
          <w:rFonts w:ascii="宋体" w:hAnsi="宋体" w:cs="宋体" w:hint="eastAsia"/>
          <w:szCs w:val="21"/>
        </w:rPr>
        <w:t>1</w:t>
      </w:r>
      <w:r>
        <w:rPr>
          <w:rFonts w:ascii="宋体" w:hAnsi="宋体" w:cs="宋体" w:hint="eastAsia"/>
          <w:szCs w:val="21"/>
        </w:rPr>
        <w:t>、本协议未尽事宜，双方可另行签订补充协议，补充协议与本协议具有同等法律效力。本协议附件（如有）为本协议不可分割的组成部分，与本协议具有同等法律效力。​</w:t>
      </w:r>
    </w:p>
    <w:p w:rsidR="000F5493" w:rsidRDefault="00B87139">
      <w:pPr>
        <w:spacing w:line="440" w:lineRule="exact"/>
        <w:ind w:firstLine="420"/>
        <w:rPr>
          <w:rFonts w:ascii="宋体" w:hAnsi="宋体" w:cs="宋体" w:hint="eastAsia"/>
          <w:szCs w:val="21"/>
        </w:rPr>
        <w:sectPr w:rsidR="000F5493">
          <w:type w:val="continuous"/>
          <w:pgSz w:w="11906" w:h="16838"/>
          <w:pgMar w:top="1134" w:right="1134" w:bottom="1134" w:left="1134" w:header="851" w:footer="992" w:gutter="0"/>
          <w:cols w:space="425"/>
          <w:docGrid w:linePitch="360"/>
        </w:sectPr>
      </w:pPr>
      <w:r>
        <w:rPr>
          <w:rFonts w:ascii="宋体" w:hAnsi="宋体" w:cs="宋体" w:hint="eastAsia"/>
          <w:szCs w:val="21"/>
        </w:rPr>
        <w:t>2</w:t>
      </w:r>
      <w:r>
        <w:rPr>
          <w:rFonts w:ascii="宋体" w:hAnsi="宋体" w:cs="宋体" w:hint="eastAsia"/>
          <w:szCs w:val="21"/>
        </w:rPr>
        <w:t>、本协议一式</w:t>
      </w:r>
      <w:r>
        <w:rPr>
          <w:rFonts w:ascii="宋体" w:hAnsi="宋体" w:cs="宋体" w:hint="eastAsia"/>
          <w:szCs w:val="21"/>
        </w:rPr>
        <w:t>____</w:t>
      </w:r>
      <w:r>
        <w:rPr>
          <w:rFonts w:ascii="宋体" w:hAnsi="宋体" w:cs="宋体" w:hint="eastAsia"/>
          <w:szCs w:val="21"/>
        </w:rPr>
        <w:t>份，自双方签字盖章之日起生效，具有同等法律效力。​</w:t>
      </w:r>
    </w:p>
    <w:p w:rsidR="000F5493" w:rsidRDefault="00B87139">
      <w:pPr>
        <w:spacing w:line="440" w:lineRule="exact"/>
        <w:jc w:val="left"/>
        <w:rPr>
          <w:rFonts w:ascii="宋体" w:hAnsi="宋体" w:cs="宋体" w:hint="eastAsia"/>
          <w:szCs w:val="21"/>
        </w:rPr>
      </w:pPr>
      <w:r>
        <w:rPr>
          <w:rFonts w:ascii="宋体" w:hAnsi="宋体" w:cs="宋体" w:hint="eastAsia"/>
          <w:szCs w:val="21"/>
        </w:rPr>
        <w:lastRenderedPageBreak/>
        <w:t>甲方（盖章）：</w:t>
      </w:r>
      <w:r>
        <w:rPr>
          <w:rFonts w:ascii="宋体" w:hAnsi="宋体" w:cs="宋体" w:hint="eastAsia"/>
          <w:szCs w:val="21"/>
        </w:rPr>
        <w:t xml:space="preserve">                                </w:t>
      </w:r>
      <w:r>
        <w:rPr>
          <w:rFonts w:ascii="宋体" w:hAnsi="宋体" w:cs="宋体" w:hint="eastAsia"/>
          <w:szCs w:val="21"/>
        </w:rPr>
        <w:t>乙方（盖章）：</w:t>
      </w:r>
    </w:p>
    <w:p w:rsidR="000F5493" w:rsidRDefault="000F5493">
      <w:pPr>
        <w:spacing w:line="440" w:lineRule="exact"/>
        <w:ind w:firstLine="420"/>
        <w:jc w:val="left"/>
        <w:rPr>
          <w:rFonts w:ascii="宋体" w:hAnsi="宋体" w:cs="宋体" w:hint="eastAsia"/>
          <w:szCs w:val="21"/>
        </w:rPr>
      </w:pPr>
    </w:p>
    <w:p w:rsidR="000F5493" w:rsidRDefault="00B87139">
      <w:pPr>
        <w:spacing w:line="440" w:lineRule="exact"/>
        <w:jc w:val="left"/>
        <w:rPr>
          <w:rFonts w:ascii="宋体" w:hAnsi="宋体" w:cs="宋体" w:hint="eastAsia"/>
          <w:szCs w:val="21"/>
        </w:rPr>
      </w:pPr>
      <w:r>
        <w:rPr>
          <w:rFonts w:ascii="宋体" w:hAnsi="宋体" w:cs="宋体" w:hint="eastAsia"/>
          <w:szCs w:val="21"/>
        </w:rPr>
        <w:t>代表人（签字）：</w:t>
      </w:r>
      <w:r>
        <w:rPr>
          <w:rFonts w:ascii="宋体" w:hAnsi="宋体" w:cs="宋体" w:hint="eastAsia"/>
          <w:szCs w:val="21"/>
        </w:rPr>
        <w:t xml:space="preserve">                               </w:t>
      </w:r>
      <w:r>
        <w:rPr>
          <w:rFonts w:ascii="宋体" w:hAnsi="宋体" w:cs="宋体" w:hint="eastAsia"/>
          <w:szCs w:val="21"/>
        </w:rPr>
        <w:t>代表人（签字）：</w:t>
      </w:r>
    </w:p>
    <w:p w:rsidR="000F5493" w:rsidRDefault="000F5493">
      <w:pPr>
        <w:spacing w:line="440" w:lineRule="exact"/>
        <w:jc w:val="left"/>
        <w:rPr>
          <w:rFonts w:ascii="宋体" w:hAnsi="宋体" w:cs="宋体" w:hint="eastAsia"/>
          <w:szCs w:val="21"/>
        </w:rPr>
      </w:pPr>
    </w:p>
    <w:p w:rsidR="000F5493" w:rsidRDefault="00B87139">
      <w:pPr>
        <w:spacing w:line="440" w:lineRule="exact"/>
        <w:jc w:val="left"/>
        <w:rPr>
          <w:rFonts w:ascii="宋体" w:hAnsi="宋体" w:cs="宋体" w:hint="eastAsia"/>
          <w:szCs w:val="21"/>
        </w:rPr>
      </w:pPr>
      <w:r>
        <w:rPr>
          <w:rFonts w:ascii="宋体" w:hAnsi="宋体" w:cs="宋体" w:hint="eastAsia"/>
          <w:szCs w:val="21"/>
        </w:rPr>
        <w:t>签订日期：</w:t>
      </w:r>
      <w:r>
        <w:rPr>
          <w:rFonts w:ascii="宋体" w:hAnsi="宋体" w:cs="宋体" w:hint="eastAsia"/>
          <w:szCs w:val="21"/>
        </w:rPr>
        <w:t>______</w:t>
      </w:r>
      <w:r>
        <w:rPr>
          <w:rFonts w:ascii="宋体" w:hAnsi="宋体" w:cs="宋体" w:hint="eastAsia"/>
          <w:szCs w:val="21"/>
        </w:rPr>
        <w:t>年</w:t>
      </w:r>
      <w:r>
        <w:rPr>
          <w:rFonts w:ascii="宋体" w:hAnsi="宋体" w:cs="宋体" w:hint="eastAsia"/>
          <w:szCs w:val="21"/>
        </w:rPr>
        <w:t>____</w:t>
      </w:r>
      <w:r>
        <w:rPr>
          <w:rFonts w:ascii="宋体" w:hAnsi="宋体" w:cs="宋体" w:hint="eastAsia"/>
          <w:szCs w:val="21"/>
        </w:rPr>
        <w:t>月</w:t>
      </w:r>
      <w:r>
        <w:rPr>
          <w:rFonts w:ascii="宋体" w:hAnsi="宋体" w:cs="宋体" w:hint="eastAsia"/>
          <w:szCs w:val="21"/>
        </w:rPr>
        <w:t>____</w:t>
      </w:r>
      <w:r>
        <w:rPr>
          <w:rFonts w:ascii="宋体" w:hAnsi="宋体" w:cs="宋体" w:hint="eastAsia"/>
          <w:szCs w:val="21"/>
        </w:rPr>
        <w:t>​</w:t>
      </w:r>
      <w:r>
        <w:rPr>
          <w:rFonts w:ascii="宋体" w:hAnsi="宋体" w:cs="宋体" w:hint="eastAsia"/>
          <w:szCs w:val="21"/>
        </w:rPr>
        <w:t xml:space="preserve">                  </w:t>
      </w:r>
      <w:r>
        <w:rPr>
          <w:rFonts w:ascii="宋体" w:hAnsi="宋体" w:cs="宋体" w:hint="eastAsia"/>
          <w:szCs w:val="21"/>
        </w:rPr>
        <w:t>签订日期：</w:t>
      </w:r>
      <w:r>
        <w:rPr>
          <w:rFonts w:ascii="宋体" w:hAnsi="宋体" w:cs="宋体" w:hint="eastAsia"/>
          <w:szCs w:val="21"/>
        </w:rPr>
        <w:t>______</w:t>
      </w:r>
      <w:r>
        <w:rPr>
          <w:rFonts w:ascii="宋体" w:hAnsi="宋体" w:cs="宋体" w:hint="eastAsia"/>
          <w:szCs w:val="21"/>
        </w:rPr>
        <w:t>年</w:t>
      </w:r>
      <w:r>
        <w:rPr>
          <w:rFonts w:ascii="宋体" w:hAnsi="宋体" w:cs="宋体" w:hint="eastAsia"/>
          <w:szCs w:val="21"/>
        </w:rPr>
        <w:t>____</w:t>
      </w:r>
      <w:r>
        <w:rPr>
          <w:rFonts w:ascii="宋体" w:hAnsi="宋体" w:cs="宋体" w:hint="eastAsia"/>
          <w:szCs w:val="21"/>
        </w:rPr>
        <w:t>月</w:t>
      </w:r>
      <w:r>
        <w:rPr>
          <w:rFonts w:ascii="宋体" w:hAnsi="宋体" w:cs="宋体" w:hint="eastAsia"/>
          <w:szCs w:val="21"/>
        </w:rPr>
        <w:t>____</w:t>
      </w:r>
      <w:r>
        <w:rPr>
          <w:rFonts w:ascii="宋体" w:hAnsi="宋体" w:cs="宋体" w:hint="eastAsia"/>
          <w:szCs w:val="21"/>
        </w:rPr>
        <w:t>​</w:t>
      </w:r>
    </w:p>
    <w:p w:rsidR="000F5493" w:rsidRDefault="000F5493">
      <w:pPr>
        <w:spacing w:line="440" w:lineRule="exact"/>
        <w:jc w:val="left"/>
        <w:rPr>
          <w:rFonts w:ascii="宋体" w:hAnsi="宋体" w:cs="宋体" w:hint="eastAsia"/>
          <w:szCs w:val="21"/>
        </w:rPr>
      </w:pPr>
    </w:p>
    <w:p w:rsidR="000F5493" w:rsidRDefault="00B87139">
      <w:pPr>
        <w:rPr>
          <w:rFonts w:asciiTheme="minorEastAsia" w:eastAsiaTheme="minorEastAsia" w:hAnsiTheme="minorEastAsia"/>
        </w:rPr>
      </w:pPr>
      <w:r>
        <w:rPr>
          <w:rFonts w:asciiTheme="minorEastAsia" w:eastAsiaTheme="minorEastAsia" w:hAnsiTheme="minorEastAsia" w:hint="eastAsia"/>
        </w:rPr>
        <w:br w:type="page" w:clear="all"/>
      </w:r>
    </w:p>
    <w:p w:rsidR="000F5493" w:rsidRDefault="00B87139">
      <w:pPr>
        <w:pStyle w:val="1"/>
        <w:numPr>
          <w:ilvl w:val="0"/>
          <w:numId w:val="0"/>
        </w:numPr>
        <w:rPr>
          <w:rFonts w:asciiTheme="minorEastAsia" w:eastAsiaTheme="minorEastAsia" w:hAnsiTheme="minorEastAsia"/>
        </w:rPr>
      </w:pPr>
      <w:r>
        <w:rPr>
          <w:rFonts w:asciiTheme="minorEastAsia" w:eastAsiaTheme="minorEastAsia" w:hAnsiTheme="minorEastAsia" w:hint="eastAsia"/>
        </w:rPr>
        <w:lastRenderedPageBreak/>
        <w:t>第六章</w:t>
      </w:r>
      <w:r>
        <w:rPr>
          <w:rFonts w:asciiTheme="minorEastAsia" w:eastAsiaTheme="minorEastAsia" w:hAnsiTheme="minorEastAsia" w:hint="eastAsia"/>
        </w:rPr>
        <w:t xml:space="preserve"> </w:t>
      </w:r>
      <w:r>
        <w:rPr>
          <w:rFonts w:asciiTheme="minorEastAsia" w:eastAsiaTheme="minorEastAsia" w:hAnsiTheme="minorEastAsia" w:hint="eastAsia"/>
        </w:rPr>
        <w:t>投标文件格式</w:t>
      </w:r>
      <w:bookmarkEnd w:id="146"/>
      <w:bookmarkEnd w:id="147"/>
    </w:p>
    <w:p w:rsidR="000F5493" w:rsidRDefault="000F5493">
      <w:pPr>
        <w:widowControl/>
        <w:spacing w:line="240" w:lineRule="atLeast"/>
        <w:jc w:val="left"/>
        <w:rPr>
          <w:rFonts w:asciiTheme="minorEastAsia" w:eastAsiaTheme="minorEastAsia" w:hAnsiTheme="minorEastAsia"/>
          <w:b/>
          <w:bCs/>
          <w:szCs w:val="21"/>
        </w:rPr>
      </w:pPr>
    </w:p>
    <w:p w:rsidR="000F5493" w:rsidRDefault="000F5493">
      <w:pPr>
        <w:spacing w:line="440" w:lineRule="exact"/>
        <w:rPr>
          <w:rFonts w:asciiTheme="minorEastAsia" w:eastAsiaTheme="minorEastAsia" w:hAnsiTheme="minorEastAsia"/>
          <w:sz w:val="20"/>
          <w:szCs w:val="20"/>
        </w:rPr>
      </w:pPr>
    </w:p>
    <w:p w:rsidR="000F5493" w:rsidRDefault="000F5493">
      <w:pPr>
        <w:spacing w:line="440" w:lineRule="exact"/>
        <w:rPr>
          <w:rFonts w:asciiTheme="minorEastAsia" w:eastAsiaTheme="minorEastAsia" w:hAnsiTheme="minorEastAsia"/>
          <w:sz w:val="20"/>
          <w:szCs w:val="20"/>
        </w:rPr>
      </w:pPr>
    </w:p>
    <w:p w:rsidR="000F5493" w:rsidRDefault="000F5493">
      <w:pPr>
        <w:spacing w:line="440" w:lineRule="exact"/>
        <w:rPr>
          <w:rFonts w:asciiTheme="minorEastAsia" w:eastAsiaTheme="minorEastAsia" w:hAnsiTheme="minorEastAsia"/>
          <w:sz w:val="20"/>
          <w:szCs w:val="20"/>
        </w:rPr>
      </w:pPr>
    </w:p>
    <w:p w:rsidR="000F5493" w:rsidRDefault="000F5493">
      <w:pPr>
        <w:spacing w:line="440" w:lineRule="exact"/>
        <w:rPr>
          <w:rFonts w:asciiTheme="minorEastAsia" w:eastAsiaTheme="minorEastAsia" w:hAnsiTheme="minorEastAsia"/>
          <w:sz w:val="20"/>
          <w:szCs w:val="20"/>
        </w:rPr>
      </w:pPr>
    </w:p>
    <w:p w:rsidR="000F5493" w:rsidRDefault="000F5493">
      <w:pPr>
        <w:spacing w:line="440" w:lineRule="exact"/>
        <w:rPr>
          <w:rFonts w:asciiTheme="minorEastAsia" w:eastAsiaTheme="minorEastAsia" w:hAnsiTheme="minorEastAsia"/>
          <w:sz w:val="32"/>
          <w:szCs w:val="32"/>
        </w:rPr>
      </w:pPr>
    </w:p>
    <w:p w:rsidR="000F5493" w:rsidRDefault="000F5493">
      <w:pPr>
        <w:jc w:val="center"/>
        <w:rPr>
          <w:rFonts w:asciiTheme="minorEastAsia" w:eastAsiaTheme="minorEastAsia" w:hAnsiTheme="minorEastAsia"/>
          <w:sz w:val="32"/>
          <w:szCs w:val="32"/>
        </w:rPr>
      </w:pPr>
    </w:p>
    <w:p w:rsidR="000F5493" w:rsidRDefault="000F5493">
      <w:pPr>
        <w:rPr>
          <w:rFonts w:asciiTheme="minorEastAsia" w:eastAsiaTheme="minorEastAsia" w:hAnsiTheme="minorEastAsia"/>
          <w:sz w:val="32"/>
          <w:szCs w:val="32"/>
        </w:rPr>
      </w:pPr>
    </w:p>
    <w:p w:rsidR="000F5493" w:rsidRDefault="00B87139">
      <w:pPr>
        <w:jc w:val="center"/>
        <w:rPr>
          <w:rFonts w:asciiTheme="minorEastAsia" w:eastAsiaTheme="minorEastAsia" w:hAnsiTheme="minorEastAsia"/>
          <w:sz w:val="52"/>
          <w:szCs w:val="52"/>
        </w:rPr>
      </w:pPr>
      <w:r>
        <w:rPr>
          <w:rFonts w:asciiTheme="minorEastAsia" w:eastAsiaTheme="minorEastAsia" w:hAnsiTheme="minorEastAsia" w:hint="eastAsia"/>
          <w:sz w:val="52"/>
          <w:szCs w:val="52"/>
        </w:rPr>
        <w:t>投标文件</w:t>
      </w:r>
    </w:p>
    <w:p w:rsidR="000F5493" w:rsidRDefault="000F5493">
      <w:pPr>
        <w:rPr>
          <w:rFonts w:asciiTheme="minorEastAsia" w:eastAsiaTheme="minorEastAsia" w:hAnsiTheme="minorEastAsia"/>
          <w:sz w:val="32"/>
          <w:szCs w:val="32"/>
        </w:rPr>
      </w:pPr>
    </w:p>
    <w:p w:rsidR="000F5493" w:rsidRDefault="000F5493">
      <w:pPr>
        <w:rPr>
          <w:rFonts w:asciiTheme="minorEastAsia" w:eastAsiaTheme="minorEastAsia" w:hAnsiTheme="minorEastAsia"/>
          <w:sz w:val="32"/>
          <w:szCs w:val="32"/>
        </w:rPr>
      </w:pPr>
    </w:p>
    <w:p w:rsidR="000F5493" w:rsidRDefault="000F5493">
      <w:pPr>
        <w:rPr>
          <w:rFonts w:asciiTheme="minorEastAsia" w:eastAsiaTheme="minorEastAsia" w:hAnsiTheme="minorEastAsia"/>
          <w:sz w:val="32"/>
          <w:szCs w:val="32"/>
        </w:rPr>
      </w:pPr>
    </w:p>
    <w:p w:rsidR="000F5493" w:rsidRDefault="000F5493">
      <w:pPr>
        <w:rPr>
          <w:rFonts w:asciiTheme="minorEastAsia" w:eastAsiaTheme="minorEastAsia" w:hAnsiTheme="minorEastAsia"/>
          <w:sz w:val="32"/>
          <w:szCs w:val="32"/>
        </w:rPr>
      </w:pPr>
    </w:p>
    <w:p w:rsidR="000F5493" w:rsidRDefault="000F5493">
      <w:pPr>
        <w:rPr>
          <w:rFonts w:asciiTheme="minorEastAsia" w:eastAsiaTheme="minorEastAsia" w:hAnsiTheme="minorEastAsia"/>
          <w:sz w:val="32"/>
          <w:szCs w:val="32"/>
        </w:rPr>
      </w:pPr>
    </w:p>
    <w:p w:rsidR="000F5493" w:rsidRDefault="00B87139">
      <w:pPr>
        <w:ind w:firstLine="1084"/>
        <w:rPr>
          <w:rFonts w:asciiTheme="minorEastAsia" w:eastAsiaTheme="minorEastAsia" w:hAnsiTheme="minorEastAsia"/>
          <w:b/>
          <w:sz w:val="36"/>
          <w:szCs w:val="21"/>
        </w:rPr>
      </w:pPr>
      <w:r>
        <w:rPr>
          <w:rFonts w:asciiTheme="minorEastAsia" w:eastAsiaTheme="minorEastAsia" w:hAnsiTheme="minorEastAsia" w:hint="eastAsia"/>
          <w:b/>
          <w:sz w:val="36"/>
          <w:szCs w:val="21"/>
        </w:rPr>
        <w:t>项</w:t>
      </w:r>
      <w:r>
        <w:rPr>
          <w:rFonts w:asciiTheme="minorEastAsia" w:eastAsiaTheme="minorEastAsia" w:hAnsiTheme="minorEastAsia" w:hint="eastAsia"/>
          <w:b/>
          <w:sz w:val="36"/>
          <w:szCs w:val="21"/>
        </w:rPr>
        <w:t xml:space="preserve"> </w:t>
      </w:r>
      <w:r>
        <w:rPr>
          <w:rFonts w:asciiTheme="minorEastAsia" w:eastAsiaTheme="minorEastAsia" w:hAnsiTheme="minorEastAsia" w:hint="eastAsia"/>
          <w:b/>
          <w:sz w:val="36"/>
          <w:szCs w:val="21"/>
        </w:rPr>
        <w:t>目</w:t>
      </w:r>
      <w:r>
        <w:rPr>
          <w:rFonts w:asciiTheme="minorEastAsia" w:eastAsiaTheme="minorEastAsia" w:hAnsiTheme="minorEastAsia" w:hint="eastAsia"/>
          <w:b/>
          <w:sz w:val="36"/>
          <w:szCs w:val="21"/>
        </w:rPr>
        <w:t xml:space="preserve"> </w:t>
      </w:r>
      <w:r>
        <w:rPr>
          <w:rFonts w:asciiTheme="minorEastAsia" w:eastAsiaTheme="minorEastAsia" w:hAnsiTheme="minorEastAsia" w:hint="eastAsia"/>
          <w:b/>
          <w:sz w:val="36"/>
          <w:szCs w:val="21"/>
        </w:rPr>
        <w:t>名</w:t>
      </w:r>
      <w:r>
        <w:rPr>
          <w:rFonts w:asciiTheme="minorEastAsia" w:eastAsiaTheme="minorEastAsia" w:hAnsiTheme="minorEastAsia" w:hint="eastAsia"/>
          <w:b/>
          <w:sz w:val="36"/>
          <w:szCs w:val="21"/>
        </w:rPr>
        <w:t xml:space="preserve"> </w:t>
      </w:r>
      <w:r>
        <w:rPr>
          <w:rFonts w:asciiTheme="minorEastAsia" w:eastAsiaTheme="minorEastAsia" w:hAnsiTheme="minorEastAsia" w:hint="eastAsia"/>
          <w:b/>
          <w:sz w:val="36"/>
          <w:szCs w:val="21"/>
        </w:rPr>
        <w:t>称：</w:t>
      </w:r>
      <w:r>
        <w:rPr>
          <w:rFonts w:asciiTheme="minorEastAsia" w:eastAsiaTheme="minorEastAsia" w:hAnsiTheme="minorEastAsia" w:hint="eastAsia"/>
          <w:b/>
          <w:sz w:val="36"/>
          <w:szCs w:val="21"/>
          <w:u w:val="single"/>
        </w:rPr>
        <w:t xml:space="preserve">                   </w:t>
      </w:r>
    </w:p>
    <w:p w:rsidR="000F5493" w:rsidRDefault="00B87139">
      <w:pPr>
        <w:ind w:firstLine="1084"/>
        <w:rPr>
          <w:rFonts w:asciiTheme="minorEastAsia" w:eastAsiaTheme="minorEastAsia" w:hAnsiTheme="minorEastAsia"/>
          <w:b/>
          <w:sz w:val="36"/>
          <w:szCs w:val="21"/>
          <w:u w:val="single"/>
        </w:rPr>
      </w:pPr>
      <w:r>
        <w:rPr>
          <w:rFonts w:asciiTheme="minorEastAsia" w:eastAsiaTheme="minorEastAsia" w:hAnsiTheme="minorEastAsia" w:hint="eastAsia"/>
          <w:b/>
          <w:sz w:val="36"/>
          <w:szCs w:val="21"/>
        </w:rPr>
        <w:t>项</w:t>
      </w:r>
      <w:r>
        <w:rPr>
          <w:rFonts w:asciiTheme="minorEastAsia" w:eastAsiaTheme="minorEastAsia" w:hAnsiTheme="minorEastAsia" w:hint="eastAsia"/>
          <w:b/>
          <w:sz w:val="36"/>
          <w:szCs w:val="21"/>
        </w:rPr>
        <w:t xml:space="preserve"> </w:t>
      </w:r>
      <w:r>
        <w:rPr>
          <w:rFonts w:asciiTheme="minorEastAsia" w:eastAsiaTheme="minorEastAsia" w:hAnsiTheme="minorEastAsia" w:hint="eastAsia"/>
          <w:b/>
          <w:sz w:val="36"/>
          <w:szCs w:val="21"/>
        </w:rPr>
        <w:t>目</w:t>
      </w:r>
      <w:r>
        <w:rPr>
          <w:rFonts w:asciiTheme="minorEastAsia" w:eastAsiaTheme="minorEastAsia" w:hAnsiTheme="minorEastAsia" w:hint="eastAsia"/>
          <w:b/>
          <w:sz w:val="36"/>
          <w:szCs w:val="21"/>
        </w:rPr>
        <w:t xml:space="preserve"> </w:t>
      </w:r>
      <w:r>
        <w:rPr>
          <w:rFonts w:asciiTheme="minorEastAsia" w:eastAsiaTheme="minorEastAsia" w:hAnsiTheme="minorEastAsia" w:hint="eastAsia"/>
          <w:b/>
          <w:sz w:val="36"/>
          <w:szCs w:val="21"/>
        </w:rPr>
        <w:t>编</w:t>
      </w:r>
      <w:r>
        <w:rPr>
          <w:rFonts w:asciiTheme="minorEastAsia" w:eastAsiaTheme="minorEastAsia" w:hAnsiTheme="minorEastAsia" w:hint="eastAsia"/>
          <w:b/>
          <w:sz w:val="36"/>
          <w:szCs w:val="21"/>
        </w:rPr>
        <w:t xml:space="preserve"> </w:t>
      </w:r>
      <w:r>
        <w:rPr>
          <w:rFonts w:asciiTheme="minorEastAsia" w:eastAsiaTheme="minorEastAsia" w:hAnsiTheme="minorEastAsia" w:hint="eastAsia"/>
          <w:b/>
          <w:sz w:val="36"/>
          <w:szCs w:val="21"/>
        </w:rPr>
        <w:t>号：</w:t>
      </w:r>
      <w:r>
        <w:rPr>
          <w:rFonts w:asciiTheme="minorEastAsia" w:eastAsiaTheme="minorEastAsia" w:hAnsiTheme="minorEastAsia" w:hint="eastAsia"/>
          <w:b/>
          <w:sz w:val="36"/>
          <w:szCs w:val="21"/>
          <w:u w:val="single"/>
        </w:rPr>
        <w:t xml:space="preserve">                   </w:t>
      </w:r>
    </w:p>
    <w:p w:rsidR="000F5493" w:rsidRDefault="00B87139">
      <w:pPr>
        <w:rPr>
          <w:rFonts w:asciiTheme="minorEastAsia" w:eastAsiaTheme="minorEastAsia" w:hAnsiTheme="minorEastAsia"/>
          <w:b/>
          <w:sz w:val="36"/>
          <w:szCs w:val="21"/>
          <w:u w:val="single"/>
        </w:rPr>
      </w:pPr>
      <w:r>
        <w:rPr>
          <w:rFonts w:asciiTheme="minorEastAsia" w:eastAsiaTheme="minorEastAsia" w:hAnsiTheme="minorEastAsia" w:hint="eastAsia"/>
          <w:b/>
          <w:sz w:val="36"/>
          <w:szCs w:val="21"/>
        </w:rPr>
        <w:t xml:space="preserve">      </w:t>
      </w:r>
      <w:r>
        <w:rPr>
          <w:rFonts w:asciiTheme="minorEastAsia" w:eastAsiaTheme="minorEastAsia" w:hAnsiTheme="minorEastAsia" w:hint="eastAsia"/>
          <w:b/>
          <w:sz w:val="36"/>
          <w:szCs w:val="21"/>
        </w:rPr>
        <w:t>投标人名称</w:t>
      </w:r>
      <w:r>
        <w:rPr>
          <w:rFonts w:asciiTheme="minorEastAsia" w:eastAsiaTheme="minorEastAsia" w:hAnsiTheme="minorEastAsia" w:hint="eastAsia"/>
          <w:b/>
          <w:sz w:val="36"/>
          <w:szCs w:val="21"/>
        </w:rPr>
        <w:t xml:space="preserve"> </w:t>
      </w:r>
      <w:r>
        <w:rPr>
          <w:rFonts w:asciiTheme="minorEastAsia" w:eastAsiaTheme="minorEastAsia" w:hAnsiTheme="minorEastAsia" w:hint="eastAsia"/>
          <w:b/>
          <w:sz w:val="36"/>
          <w:szCs w:val="21"/>
        </w:rPr>
        <w:t>：</w:t>
      </w:r>
      <w:r>
        <w:rPr>
          <w:rFonts w:asciiTheme="minorEastAsia" w:eastAsiaTheme="minorEastAsia" w:hAnsiTheme="minorEastAsia" w:hint="eastAsia"/>
          <w:b/>
          <w:sz w:val="36"/>
          <w:szCs w:val="21"/>
          <w:u w:val="single"/>
        </w:rPr>
        <w:t>（加盖电子公章）</w:t>
      </w:r>
      <w:r>
        <w:rPr>
          <w:rFonts w:asciiTheme="minorEastAsia" w:eastAsiaTheme="minorEastAsia" w:hAnsiTheme="minorEastAsia" w:hint="eastAsia"/>
          <w:b/>
          <w:sz w:val="36"/>
          <w:szCs w:val="21"/>
          <w:u w:val="single"/>
        </w:rPr>
        <w:t xml:space="preserve">   </w:t>
      </w:r>
    </w:p>
    <w:p w:rsidR="000F5493" w:rsidRDefault="00B87139">
      <w:pPr>
        <w:rPr>
          <w:rFonts w:asciiTheme="minorEastAsia" w:eastAsiaTheme="minorEastAsia" w:hAnsiTheme="minorEastAsia"/>
          <w:b/>
          <w:sz w:val="36"/>
          <w:szCs w:val="21"/>
          <w:u w:val="single"/>
        </w:rPr>
      </w:pPr>
      <w:r>
        <w:rPr>
          <w:rFonts w:asciiTheme="minorEastAsia" w:eastAsiaTheme="minorEastAsia" w:hAnsiTheme="minorEastAsia" w:hint="eastAsia"/>
          <w:b/>
          <w:sz w:val="36"/>
          <w:szCs w:val="21"/>
        </w:rPr>
        <w:t xml:space="preserve">      </w:t>
      </w:r>
      <w:r>
        <w:rPr>
          <w:rFonts w:asciiTheme="minorEastAsia" w:eastAsiaTheme="minorEastAsia" w:hAnsiTheme="minorEastAsia" w:hint="eastAsia"/>
          <w:b/>
          <w:sz w:val="36"/>
          <w:szCs w:val="21"/>
        </w:rPr>
        <w:t>日</w:t>
      </w:r>
      <w:r>
        <w:rPr>
          <w:rFonts w:asciiTheme="minorEastAsia" w:eastAsiaTheme="minorEastAsia" w:hAnsiTheme="minorEastAsia" w:hint="eastAsia"/>
          <w:b/>
          <w:sz w:val="36"/>
          <w:szCs w:val="21"/>
        </w:rPr>
        <w:t xml:space="preserve">      </w:t>
      </w:r>
      <w:r>
        <w:rPr>
          <w:rFonts w:asciiTheme="minorEastAsia" w:eastAsiaTheme="minorEastAsia" w:hAnsiTheme="minorEastAsia" w:hint="eastAsia"/>
          <w:b/>
          <w:sz w:val="36"/>
          <w:szCs w:val="21"/>
        </w:rPr>
        <w:t>期</w:t>
      </w:r>
      <w:r>
        <w:rPr>
          <w:rFonts w:asciiTheme="minorEastAsia" w:eastAsiaTheme="minorEastAsia" w:hAnsiTheme="minorEastAsia" w:hint="eastAsia"/>
          <w:b/>
          <w:sz w:val="36"/>
          <w:szCs w:val="21"/>
        </w:rPr>
        <w:t xml:space="preserve"> </w:t>
      </w:r>
      <w:r>
        <w:rPr>
          <w:rFonts w:asciiTheme="minorEastAsia" w:eastAsiaTheme="minorEastAsia" w:hAnsiTheme="minorEastAsia" w:hint="eastAsia"/>
          <w:b/>
          <w:sz w:val="36"/>
          <w:szCs w:val="21"/>
        </w:rPr>
        <w:t>：</w:t>
      </w:r>
      <w:r>
        <w:rPr>
          <w:rFonts w:asciiTheme="minorEastAsia" w:eastAsiaTheme="minorEastAsia" w:hAnsiTheme="minorEastAsia" w:hint="eastAsia"/>
          <w:b/>
          <w:sz w:val="36"/>
          <w:szCs w:val="21"/>
          <w:u w:val="single"/>
        </w:rPr>
        <w:t xml:space="preserve">                   </w:t>
      </w:r>
    </w:p>
    <w:p w:rsidR="000F5493" w:rsidRDefault="00B87139">
      <w:pPr>
        <w:jc w:val="center"/>
        <w:rPr>
          <w:rFonts w:asciiTheme="minorEastAsia" w:eastAsiaTheme="minorEastAsia" w:hAnsiTheme="minorEastAsia"/>
          <w:b/>
          <w:bCs/>
          <w:sz w:val="32"/>
          <w:szCs w:val="32"/>
        </w:rPr>
      </w:pPr>
      <w:r>
        <w:rPr>
          <w:rFonts w:asciiTheme="minorEastAsia" w:eastAsiaTheme="minorEastAsia" w:hAnsiTheme="minorEastAsia"/>
          <w:b/>
          <w:bCs/>
          <w:sz w:val="32"/>
          <w:szCs w:val="32"/>
        </w:rPr>
        <w:br/>
      </w:r>
    </w:p>
    <w:p w:rsidR="000F5493" w:rsidRDefault="00B87139">
      <w:pPr>
        <w:numPr>
          <w:ilvl w:val="1"/>
          <w:numId w:val="0"/>
        </w:numPr>
        <w:rPr>
          <w:rFonts w:asciiTheme="minorEastAsia" w:eastAsiaTheme="minorEastAsia" w:hAnsiTheme="minorEastAsia"/>
        </w:rPr>
      </w:pPr>
      <w:bookmarkStart w:id="153" w:name="_Toc66375424"/>
      <w:bookmarkStart w:id="154" w:name="_Toc43917771"/>
      <w:r>
        <w:rPr>
          <w:rFonts w:asciiTheme="minorEastAsia" w:eastAsiaTheme="minorEastAsia" w:hAnsiTheme="minorEastAsia" w:hint="eastAsia"/>
        </w:rPr>
        <w:br w:type="page" w:clear="all"/>
      </w:r>
    </w:p>
    <w:p w:rsidR="000F5493" w:rsidRDefault="00B87139">
      <w:pPr>
        <w:pStyle w:val="2"/>
        <w:numPr>
          <w:ilvl w:val="1"/>
          <w:numId w:val="0"/>
        </w:numPr>
        <w:rPr>
          <w:rFonts w:asciiTheme="minorEastAsia" w:eastAsiaTheme="minorEastAsia" w:hAnsiTheme="minorEastAsia"/>
        </w:rPr>
      </w:pPr>
      <w:r>
        <w:rPr>
          <w:rFonts w:asciiTheme="minorEastAsia" w:eastAsiaTheme="minorEastAsia" w:hAnsiTheme="minorEastAsia" w:hint="eastAsia"/>
        </w:rPr>
        <w:lastRenderedPageBreak/>
        <w:t>附件一、投标函</w:t>
      </w:r>
      <w:bookmarkEnd w:id="153"/>
      <w:bookmarkEnd w:id="154"/>
    </w:p>
    <w:p w:rsidR="000F5493" w:rsidRDefault="00B87139">
      <w:pPr>
        <w:jc w:val="center"/>
        <w:rPr>
          <w:rFonts w:asciiTheme="minorEastAsia" w:eastAsiaTheme="minorEastAsia" w:hAnsiTheme="minorEastAsia"/>
          <w:szCs w:val="21"/>
        </w:rPr>
      </w:pPr>
      <w:r>
        <w:rPr>
          <w:rFonts w:asciiTheme="minorEastAsia" w:eastAsiaTheme="minorEastAsia" w:hAnsiTheme="minorEastAsia" w:hint="eastAsia"/>
          <w:b/>
          <w:sz w:val="32"/>
          <w:szCs w:val="32"/>
        </w:rPr>
        <w:t>投标函</w:t>
      </w:r>
    </w:p>
    <w:p w:rsidR="000F5493" w:rsidRDefault="00B87139">
      <w:pPr>
        <w:widowControl/>
        <w:shd w:val="clear" w:color="auto" w:fill="FFFFFF"/>
        <w:spacing w:line="360" w:lineRule="auto"/>
        <w:rPr>
          <w:rFonts w:asciiTheme="minorEastAsia" w:eastAsiaTheme="minorEastAsia" w:hAnsiTheme="minorEastAsia"/>
          <w:szCs w:val="21"/>
        </w:rPr>
      </w:pPr>
      <w:r>
        <w:rPr>
          <w:rFonts w:asciiTheme="minorEastAsia" w:eastAsiaTheme="minorEastAsia" w:hAnsiTheme="minorEastAsia" w:hint="eastAsia"/>
          <w:szCs w:val="21"/>
        </w:rPr>
        <w:t>致：江苏省新能源地质调查大队</w:t>
      </w:r>
    </w:p>
    <w:p w:rsidR="000F5493" w:rsidRDefault="00B87139">
      <w:pPr>
        <w:widowControl/>
        <w:shd w:val="clear" w:color="auto" w:fill="FFFFFF"/>
        <w:spacing w:line="360" w:lineRule="auto"/>
        <w:ind w:firstLine="420"/>
        <w:rPr>
          <w:rFonts w:asciiTheme="minorEastAsia" w:eastAsiaTheme="minorEastAsia" w:hAnsiTheme="minorEastAsia"/>
          <w:szCs w:val="21"/>
        </w:rPr>
      </w:pPr>
      <w:r>
        <w:rPr>
          <w:rFonts w:asciiTheme="minorEastAsia" w:eastAsiaTheme="minorEastAsia" w:hAnsiTheme="minorEastAsia" w:hint="eastAsia"/>
          <w:szCs w:val="21"/>
        </w:rPr>
        <w:t>江苏国采工程咨询有限公司</w:t>
      </w:r>
    </w:p>
    <w:p w:rsidR="000F5493" w:rsidRDefault="00B87139">
      <w:pPr>
        <w:widowControl/>
        <w:shd w:val="clear" w:color="auto" w:fill="FFFFFF"/>
        <w:spacing w:line="360" w:lineRule="auto"/>
        <w:ind w:firstLine="420"/>
        <w:rPr>
          <w:rFonts w:asciiTheme="minorEastAsia" w:eastAsiaTheme="minorEastAsia" w:hAnsiTheme="minorEastAsia"/>
          <w:szCs w:val="21"/>
        </w:rPr>
      </w:pPr>
      <w:r>
        <w:rPr>
          <w:rFonts w:asciiTheme="minorEastAsia" w:eastAsiaTheme="minorEastAsia" w:hAnsiTheme="minorEastAsia" w:hint="eastAsia"/>
          <w:szCs w:val="21"/>
        </w:rPr>
        <w:t>根据贵方</w:t>
      </w:r>
      <w:r>
        <w:rPr>
          <w:rFonts w:asciiTheme="minorEastAsia" w:eastAsiaTheme="minorEastAsia" w:hAnsiTheme="minorEastAsia" w:hint="eastAsia"/>
          <w:szCs w:val="21"/>
          <w:u w:val="single"/>
        </w:rPr>
        <w:t>    </w:t>
      </w:r>
      <w:r>
        <w:rPr>
          <w:rFonts w:asciiTheme="minorEastAsia" w:eastAsiaTheme="minorEastAsia" w:hAnsiTheme="minorEastAsia" w:hint="eastAsia"/>
          <w:szCs w:val="21"/>
          <w:u w:val="single"/>
        </w:rPr>
        <w:t>       </w:t>
      </w:r>
      <w:r>
        <w:rPr>
          <w:rFonts w:asciiTheme="minorEastAsia" w:eastAsiaTheme="minorEastAsia" w:hAnsiTheme="minorEastAsia" w:hint="eastAsia"/>
          <w:bCs/>
          <w:szCs w:val="21"/>
          <w:u w:val="single"/>
        </w:rPr>
        <w:t>（</w:t>
      </w:r>
      <w:r>
        <w:rPr>
          <w:rFonts w:asciiTheme="minorEastAsia" w:eastAsiaTheme="minorEastAsia" w:hAnsiTheme="minorEastAsia" w:hint="eastAsia"/>
          <w:szCs w:val="21"/>
        </w:rPr>
        <w:t>项目名称）</w:t>
      </w:r>
      <w:r>
        <w:rPr>
          <w:rFonts w:asciiTheme="minorEastAsia" w:eastAsiaTheme="minorEastAsia" w:hAnsiTheme="minorEastAsia" w:hint="eastAsia"/>
          <w:szCs w:val="21"/>
        </w:rPr>
        <w:t> </w:t>
      </w:r>
      <w:r>
        <w:rPr>
          <w:rFonts w:asciiTheme="minorEastAsia" w:eastAsiaTheme="minorEastAsia" w:hAnsiTheme="minorEastAsia" w:hint="eastAsia"/>
          <w:szCs w:val="21"/>
          <w:u w:val="single"/>
        </w:rPr>
        <w:t>       </w:t>
      </w:r>
      <w:r>
        <w:rPr>
          <w:rFonts w:asciiTheme="minorEastAsia" w:eastAsiaTheme="minorEastAsia" w:hAnsiTheme="minorEastAsia" w:hint="eastAsia"/>
          <w:szCs w:val="21"/>
        </w:rPr>
        <w:t>（项目编号）投标邀请，正式授权</w:t>
      </w:r>
      <w:r>
        <w:rPr>
          <w:rFonts w:asciiTheme="minorEastAsia" w:eastAsiaTheme="minorEastAsia" w:hAnsiTheme="minorEastAsia" w:hint="eastAsia"/>
          <w:szCs w:val="21"/>
          <w:u w:val="single"/>
        </w:rPr>
        <w:t>           </w:t>
      </w:r>
      <w:r>
        <w:rPr>
          <w:rFonts w:asciiTheme="minorEastAsia" w:eastAsiaTheme="minorEastAsia" w:hAnsiTheme="minorEastAsia" w:hint="eastAsia"/>
          <w:szCs w:val="21"/>
        </w:rPr>
        <w:t>(</w:t>
      </w:r>
      <w:r>
        <w:rPr>
          <w:rFonts w:asciiTheme="minorEastAsia" w:eastAsiaTheme="minorEastAsia" w:hAnsiTheme="minorEastAsia" w:hint="eastAsia"/>
          <w:szCs w:val="21"/>
        </w:rPr>
        <w:t>姓名和职务</w:t>
      </w:r>
      <w:r>
        <w:rPr>
          <w:rFonts w:asciiTheme="minorEastAsia" w:eastAsiaTheme="minorEastAsia" w:hAnsiTheme="minorEastAsia" w:hint="eastAsia"/>
          <w:szCs w:val="21"/>
        </w:rPr>
        <w:t>)</w:t>
      </w:r>
      <w:r>
        <w:rPr>
          <w:rFonts w:asciiTheme="minorEastAsia" w:eastAsiaTheme="minorEastAsia" w:hAnsiTheme="minorEastAsia" w:hint="eastAsia"/>
          <w:szCs w:val="21"/>
        </w:rPr>
        <w:t>代表投标人</w:t>
      </w:r>
      <w:r>
        <w:rPr>
          <w:rFonts w:asciiTheme="minorEastAsia" w:eastAsiaTheme="minorEastAsia" w:hAnsiTheme="minorEastAsia" w:hint="eastAsia"/>
          <w:szCs w:val="21"/>
          <w:u w:val="single"/>
        </w:rPr>
        <w:t>     </w:t>
      </w:r>
      <w:r>
        <w:rPr>
          <w:rFonts w:asciiTheme="minorEastAsia" w:eastAsiaTheme="minorEastAsia" w:hAnsiTheme="minorEastAsia" w:hint="eastAsia"/>
          <w:szCs w:val="21"/>
        </w:rPr>
        <w:t>（投标人名称），提交投标文件并宣布同意如下内容：</w:t>
      </w:r>
      <w:r>
        <w:rPr>
          <w:rFonts w:asciiTheme="minorEastAsia" w:eastAsiaTheme="minorEastAsia" w:hAnsiTheme="minorEastAsia" w:hint="eastAsia"/>
          <w:szCs w:val="21"/>
        </w:rPr>
        <w:t xml:space="preserve"> </w:t>
      </w:r>
    </w:p>
    <w:p w:rsidR="000F5493" w:rsidRDefault="00B87139">
      <w:pPr>
        <w:widowControl/>
        <w:shd w:val="clear" w:color="auto" w:fill="FFFFFF"/>
        <w:spacing w:line="360" w:lineRule="auto"/>
        <w:ind w:firstLine="420"/>
        <w:rPr>
          <w:rFonts w:asciiTheme="minorEastAsia" w:eastAsiaTheme="minorEastAsia" w:hAnsiTheme="minorEastAsia"/>
          <w:szCs w:val="21"/>
        </w:rPr>
      </w:pPr>
      <w:r>
        <w:rPr>
          <w:rFonts w:asciiTheme="minorEastAsia" w:eastAsiaTheme="minorEastAsia" w:hAnsiTheme="minorEastAsia" w:hint="eastAsia"/>
          <w:szCs w:val="21"/>
        </w:rPr>
        <w:t>1.</w:t>
      </w:r>
      <w:r>
        <w:rPr>
          <w:rFonts w:asciiTheme="minorEastAsia" w:eastAsiaTheme="minorEastAsia" w:hAnsiTheme="minorEastAsia" w:hint="eastAsia"/>
          <w:szCs w:val="21"/>
        </w:rPr>
        <w:t>按招标文件规定的各项要求，向采购人提供所需货物或服务。</w:t>
      </w:r>
    </w:p>
    <w:p w:rsidR="000F5493" w:rsidRDefault="00B87139">
      <w:pPr>
        <w:widowControl/>
        <w:shd w:val="clear" w:color="auto" w:fill="FFFFFF"/>
        <w:spacing w:line="360" w:lineRule="auto"/>
        <w:ind w:firstLine="420"/>
        <w:rPr>
          <w:rFonts w:asciiTheme="minorEastAsia" w:eastAsiaTheme="minorEastAsia" w:hAnsiTheme="minorEastAsia"/>
          <w:szCs w:val="21"/>
        </w:rPr>
      </w:pPr>
      <w:r>
        <w:rPr>
          <w:rFonts w:asciiTheme="minorEastAsia" w:eastAsiaTheme="minorEastAsia" w:hAnsiTheme="minorEastAsia" w:hint="eastAsia"/>
          <w:szCs w:val="21"/>
        </w:rPr>
        <w:t>2.</w:t>
      </w:r>
      <w:r>
        <w:rPr>
          <w:rFonts w:asciiTheme="minorEastAsia" w:eastAsiaTheme="minorEastAsia" w:hAnsiTheme="minorEastAsia" w:hint="eastAsia"/>
          <w:szCs w:val="21"/>
        </w:rPr>
        <w:t>我们已详细审核全部招标文件及其有效补充文件。</w:t>
      </w:r>
    </w:p>
    <w:p w:rsidR="000F5493" w:rsidRDefault="00B87139">
      <w:pPr>
        <w:widowControl/>
        <w:shd w:val="clear" w:color="auto" w:fill="FFFFFF"/>
        <w:spacing w:line="360" w:lineRule="auto"/>
        <w:ind w:firstLine="420"/>
        <w:rPr>
          <w:rFonts w:asciiTheme="minorEastAsia" w:eastAsiaTheme="minorEastAsia" w:hAnsiTheme="minorEastAsia"/>
          <w:szCs w:val="21"/>
        </w:rPr>
      </w:pPr>
      <w:r>
        <w:rPr>
          <w:rFonts w:asciiTheme="minorEastAsia" w:eastAsiaTheme="minorEastAsia" w:hAnsiTheme="minorEastAsia" w:hint="eastAsia"/>
          <w:szCs w:val="21"/>
        </w:rPr>
        <w:t>3.</w:t>
      </w:r>
      <w:r>
        <w:rPr>
          <w:rFonts w:asciiTheme="minorEastAsia" w:eastAsiaTheme="minorEastAsia" w:hAnsiTheme="minorEastAsia" w:hint="eastAsia"/>
          <w:szCs w:val="21"/>
        </w:rPr>
        <w:t>我们同意从规定的开标日期起遵循本投标文件，并在规定的投标有效期期满之前均具有约束力。</w:t>
      </w:r>
    </w:p>
    <w:p w:rsidR="000F5493" w:rsidRDefault="00B87139">
      <w:pPr>
        <w:widowControl/>
        <w:shd w:val="clear" w:color="auto" w:fill="FFFFFF"/>
        <w:spacing w:line="360" w:lineRule="auto"/>
        <w:ind w:firstLine="420"/>
        <w:rPr>
          <w:rFonts w:asciiTheme="minorEastAsia" w:eastAsiaTheme="minorEastAsia" w:hAnsiTheme="minorEastAsia"/>
          <w:szCs w:val="21"/>
        </w:rPr>
      </w:pPr>
      <w:r>
        <w:rPr>
          <w:rFonts w:asciiTheme="minorEastAsia" w:eastAsiaTheme="minorEastAsia" w:hAnsiTheme="minorEastAsia" w:hint="eastAsia"/>
          <w:szCs w:val="21"/>
        </w:rPr>
        <w:t>4.</w:t>
      </w:r>
      <w:r>
        <w:rPr>
          <w:rFonts w:asciiTheme="minorEastAsia" w:eastAsiaTheme="minorEastAsia" w:hAnsiTheme="minorEastAsia" w:hint="eastAsia"/>
          <w:szCs w:val="21"/>
        </w:rPr>
        <w:t>我们同意向贵方提供贵方可能另外要求的与投标有关的任何证据或资料，并保证我方已提供和将要提供的文件是真实的、准确的。</w:t>
      </w:r>
    </w:p>
    <w:p w:rsidR="000F5493" w:rsidRDefault="00B87139">
      <w:pPr>
        <w:widowControl/>
        <w:shd w:val="clear" w:color="auto" w:fill="FFFFFF"/>
        <w:spacing w:line="360" w:lineRule="auto"/>
        <w:ind w:firstLine="420"/>
        <w:rPr>
          <w:rFonts w:asciiTheme="minorEastAsia" w:eastAsiaTheme="minorEastAsia" w:hAnsiTheme="minorEastAsia"/>
          <w:szCs w:val="21"/>
        </w:rPr>
      </w:pPr>
      <w:r>
        <w:rPr>
          <w:rFonts w:asciiTheme="minorEastAsia" w:eastAsiaTheme="minorEastAsia" w:hAnsiTheme="minorEastAsia" w:hint="eastAsia"/>
          <w:szCs w:val="21"/>
        </w:rPr>
        <w:t>5.</w:t>
      </w:r>
      <w:r>
        <w:rPr>
          <w:rFonts w:asciiTheme="minorEastAsia" w:eastAsiaTheme="minorEastAsia" w:hAnsiTheme="minorEastAsia" w:hint="eastAsia"/>
          <w:szCs w:val="21"/>
        </w:rPr>
        <w:t>一旦我方中标，我方将根据招标文件的规定，严格履行合同的责任和义务，并保证在招标文件规定的时间完成项目，交付采购人验收、使用。</w:t>
      </w:r>
    </w:p>
    <w:p w:rsidR="000F5493" w:rsidRDefault="00B87139">
      <w:pPr>
        <w:widowControl/>
        <w:shd w:val="clear" w:color="auto" w:fill="FFFFFF"/>
        <w:spacing w:line="360" w:lineRule="auto"/>
        <w:ind w:firstLine="420"/>
        <w:rPr>
          <w:rFonts w:asciiTheme="minorEastAsia" w:eastAsiaTheme="minorEastAsia" w:hAnsiTheme="minorEastAsia"/>
          <w:szCs w:val="21"/>
        </w:rPr>
      </w:pPr>
      <w:r>
        <w:rPr>
          <w:rFonts w:asciiTheme="minorEastAsia" w:eastAsiaTheme="minorEastAsia" w:hAnsiTheme="minorEastAsia" w:hint="eastAsia"/>
          <w:szCs w:val="21"/>
        </w:rPr>
        <w:t>6.</w:t>
      </w:r>
      <w:r>
        <w:rPr>
          <w:rFonts w:asciiTheme="minorEastAsia" w:eastAsiaTheme="minorEastAsia" w:hAnsiTheme="minorEastAsia" w:hint="eastAsia"/>
          <w:szCs w:val="21"/>
        </w:rPr>
        <w:t>我方决不提供虚假材料谋取中标、决不采取不正当手段诋毁、排挤其他投标人、决不与采购人、其它投标人或者代理机构恶意串通、决不向采购人、代理机构工作人员和评委进行商业贿赂、决不在采购过程中与采购人进行协商谈判、决不拒绝有关部门监督检查或提供虚假情况，如有违反，无条件接受贵方及相关管理部门的处罚。</w:t>
      </w:r>
    </w:p>
    <w:p w:rsidR="000F5493" w:rsidRDefault="00B87139">
      <w:pPr>
        <w:widowControl/>
        <w:shd w:val="clear" w:color="auto" w:fill="FFFFFF"/>
        <w:spacing w:line="360" w:lineRule="auto"/>
        <w:ind w:firstLine="420"/>
        <w:rPr>
          <w:rFonts w:asciiTheme="minorEastAsia" w:eastAsiaTheme="minorEastAsia" w:hAnsiTheme="minorEastAsia"/>
          <w:szCs w:val="21"/>
        </w:rPr>
      </w:pPr>
      <w:r>
        <w:rPr>
          <w:rFonts w:asciiTheme="minorEastAsia" w:eastAsiaTheme="minorEastAsia" w:hAnsiTheme="minorEastAsia" w:hint="eastAsia"/>
          <w:szCs w:val="21"/>
        </w:rPr>
        <w:t>7.</w:t>
      </w:r>
      <w:r>
        <w:rPr>
          <w:rFonts w:asciiTheme="minorEastAsia" w:eastAsiaTheme="minorEastAsia" w:hAnsiTheme="minorEastAsia" w:hint="eastAsia"/>
          <w:szCs w:val="21"/>
        </w:rPr>
        <w:t>与本投标有关的正式联系方式为：</w:t>
      </w:r>
    </w:p>
    <w:p w:rsidR="000F5493" w:rsidRDefault="00B87139">
      <w:pPr>
        <w:widowControl/>
        <w:shd w:val="clear" w:color="auto" w:fill="FFFFFF"/>
        <w:spacing w:line="360" w:lineRule="auto"/>
        <w:ind w:firstLine="420"/>
        <w:rPr>
          <w:rFonts w:asciiTheme="minorEastAsia" w:eastAsiaTheme="minorEastAsia" w:hAnsiTheme="minorEastAsia"/>
          <w:szCs w:val="21"/>
        </w:rPr>
      </w:pPr>
      <w:r>
        <w:rPr>
          <w:rFonts w:asciiTheme="minorEastAsia" w:eastAsiaTheme="minorEastAsia" w:hAnsiTheme="minorEastAsia" w:hint="eastAsia"/>
          <w:szCs w:val="21"/>
        </w:rPr>
        <w:t>地</w:t>
      </w:r>
      <w:r>
        <w:rPr>
          <w:rFonts w:asciiTheme="minorEastAsia" w:eastAsiaTheme="minorEastAsia" w:hAnsiTheme="minorEastAsia" w:hint="eastAsia"/>
          <w:szCs w:val="21"/>
        </w:rPr>
        <w:t>   </w:t>
      </w:r>
      <w:r>
        <w:rPr>
          <w:rFonts w:asciiTheme="minorEastAsia" w:eastAsiaTheme="minorEastAsia" w:hAnsiTheme="minorEastAsia" w:hint="eastAsia"/>
          <w:szCs w:val="21"/>
        </w:rPr>
        <w:t>址：</w:t>
      </w:r>
      <w:r>
        <w:rPr>
          <w:rFonts w:asciiTheme="minorEastAsia" w:eastAsiaTheme="minorEastAsia" w:hAnsiTheme="minorEastAsia" w:hint="eastAsia"/>
          <w:szCs w:val="21"/>
          <w:u w:val="single"/>
        </w:rPr>
        <w:t>                    </w:t>
      </w:r>
      <w:r>
        <w:rPr>
          <w:rFonts w:asciiTheme="minorEastAsia" w:eastAsiaTheme="minorEastAsia" w:hAnsiTheme="minorEastAsia"/>
          <w:szCs w:val="21"/>
          <w:u w:val="single"/>
        </w:rPr>
        <w:t xml:space="preserve"> </w:t>
      </w:r>
      <w:r>
        <w:rPr>
          <w:rFonts w:asciiTheme="minorEastAsia" w:eastAsiaTheme="minorEastAsia" w:hAnsiTheme="minorEastAsia" w:hint="eastAsia"/>
          <w:szCs w:val="21"/>
          <w:u w:val="single"/>
        </w:rPr>
        <w:t>  </w:t>
      </w:r>
    </w:p>
    <w:p w:rsidR="000F5493" w:rsidRDefault="00B87139">
      <w:pPr>
        <w:widowControl/>
        <w:shd w:val="clear" w:color="auto" w:fill="FFFFFF"/>
        <w:spacing w:line="360" w:lineRule="auto"/>
        <w:ind w:firstLine="420"/>
        <w:rPr>
          <w:rFonts w:asciiTheme="minorEastAsia" w:eastAsiaTheme="minorEastAsia" w:hAnsiTheme="minorEastAsia"/>
          <w:szCs w:val="21"/>
        </w:rPr>
      </w:pPr>
      <w:r>
        <w:rPr>
          <w:rFonts w:asciiTheme="minorEastAsia" w:eastAsiaTheme="minorEastAsia" w:hAnsiTheme="minorEastAsia" w:hint="eastAsia"/>
          <w:szCs w:val="21"/>
        </w:rPr>
        <w:t>电</w:t>
      </w:r>
      <w:r>
        <w:rPr>
          <w:rFonts w:asciiTheme="minorEastAsia" w:eastAsiaTheme="minorEastAsia" w:hAnsiTheme="minorEastAsia" w:hint="eastAsia"/>
          <w:szCs w:val="21"/>
        </w:rPr>
        <w:t>   </w:t>
      </w:r>
      <w:r>
        <w:rPr>
          <w:rFonts w:asciiTheme="minorEastAsia" w:eastAsiaTheme="minorEastAsia" w:hAnsiTheme="minorEastAsia" w:hint="eastAsia"/>
          <w:szCs w:val="21"/>
        </w:rPr>
        <w:t>话：</w:t>
      </w:r>
      <w:r>
        <w:rPr>
          <w:rFonts w:asciiTheme="minorEastAsia" w:eastAsiaTheme="minorEastAsia" w:hAnsiTheme="minorEastAsia" w:hint="eastAsia"/>
          <w:szCs w:val="21"/>
          <w:u w:val="single"/>
        </w:rPr>
        <w:t>                    </w:t>
      </w:r>
      <w:r>
        <w:rPr>
          <w:rFonts w:asciiTheme="minorEastAsia" w:eastAsiaTheme="minorEastAsia" w:hAnsiTheme="minorEastAsia"/>
          <w:szCs w:val="21"/>
          <w:u w:val="single"/>
        </w:rPr>
        <w:t xml:space="preserve"> </w:t>
      </w:r>
      <w:r>
        <w:rPr>
          <w:rFonts w:asciiTheme="minorEastAsia" w:eastAsiaTheme="minorEastAsia" w:hAnsiTheme="minorEastAsia" w:hint="eastAsia"/>
          <w:szCs w:val="21"/>
          <w:u w:val="single"/>
        </w:rPr>
        <w:t>  </w:t>
      </w:r>
    </w:p>
    <w:p w:rsidR="000F5493" w:rsidRDefault="00B87139">
      <w:pPr>
        <w:widowControl/>
        <w:shd w:val="clear" w:color="auto" w:fill="FFFFFF"/>
        <w:spacing w:line="360" w:lineRule="auto"/>
        <w:ind w:firstLine="420"/>
        <w:rPr>
          <w:rFonts w:asciiTheme="minorEastAsia" w:eastAsiaTheme="minorEastAsia" w:hAnsiTheme="minorEastAsia"/>
          <w:szCs w:val="21"/>
        </w:rPr>
      </w:pPr>
      <w:r>
        <w:rPr>
          <w:rFonts w:asciiTheme="minorEastAsia" w:eastAsiaTheme="minorEastAsia" w:hAnsiTheme="minorEastAsia" w:hint="eastAsia"/>
          <w:szCs w:val="21"/>
        </w:rPr>
        <w:t>传</w:t>
      </w:r>
      <w:r>
        <w:rPr>
          <w:rFonts w:asciiTheme="minorEastAsia" w:eastAsiaTheme="minorEastAsia" w:hAnsiTheme="minorEastAsia" w:hint="eastAsia"/>
          <w:szCs w:val="21"/>
        </w:rPr>
        <w:t>   </w:t>
      </w:r>
      <w:r>
        <w:rPr>
          <w:rFonts w:asciiTheme="minorEastAsia" w:eastAsiaTheme="minorEastAsia" w:hAnsiTheme="minorEastAsia" w:hint="eastAsia"/>
          <w:szCs w:val="21"/>
        </w:rPr>
        <w:t>真：</w:t>
      </w:r>
      <w:r>
        <w:rPr>
          <w:rFonts w:asciiTheme="minorEastAsia" w:eastAsiaTheme="minorEastAsia" w:hAnsiTheme="minorEastAsia" w:hint="eastAsia"/>
          <w:szCs w:val="21"/>
          <w:u w:val="single"/>
        </w:rPr>
        <w:t>                    </w:t>
      </w:r>
      <w:r>
        <w:rPr>
          <w:rFonts w:asciiTheme="minorEastAsia" w:eastAsiaTheme="minorEastAsia" w:hAnsiTheme="minorEastAsia"/>
          <w:szCs w:val="21"/>
          <w:u w:val="single"/>
        </w:rPr>
        <w:t xml:space="preserve"> </w:t>
      </w:r>
      <w:r>
        <w:rPr>
          <w:rFonts w:asciiTheme="minorEastAsia" w:eastAsiaTheme="minorEastAsia" w:hAnsiTheme="minorEastAsia" w:hint="eastAsia"/>
          <w:szCs w:val="21"/>
          <w:u w:val="single"/>
        </w:rPr>
        <w:t>  </w:t>
      </w:r>
    </w:p>
    <w:p w:rsidR="000F5493" w:rsidRDefault="00B87139">
      <w:pPr>
        <w:widowControl/>
        <w:shd w:val="clear" w:color="auto" w:fill="FFFFFF"/>
        <w:spacing w:line="360" w:lineRule="auto"/>
        <w:ind w:firstLine="420"/>
        <w:rPr>
          <w:rFonts w:asciiTheme="minorEastAsia" w:eastAsiaTheme="minorEastAsia" w:hAnsiTheme="minorEastAsia"/>
          <w:szCs w:val="21"/>
          <w:u w:val="single"/>
        </w:rPr>
      </w:pPr>
      <w:r>
        <w:rPr>
          <w:rFonts w:asciiTheme="minorEastAsia" w:eastAsiaTheme="minorEastAsia" w:hAnsiTheme="minorEastAsia" w:hint="eastAsia"/>
          <w:szCs w:val="21"/>
        </w:rPr>
        <w:t>开户银行：</w:t>
      </w:r>
      <w:r>
        <w:rPr>
          <w:rFonts w:asciiTheme="minorEastAsia" w:eastAsiaTheme="minorEastAsia" w:hAnsiTheme="minorEastAsia" w:hint="eastAsia"/>
          <w:szCs w:val="21"/>
          <w:u w:val="single"/>
        </w:rPr>
        <w:t xml:space="preserve"> </w:t>
      </w:r>
      <w:r>
        <w:rPr>
          <w:rFonts w:asciiTheme="minorEastAsia" w:eastAsiaTheme="minorEastAsia" w:hAnsiTheme="minorEastAsia"/>
          <w:szCs w:val="21"/>
          <w:u w:val="single"/>
        </w:rPr>
        <w:t xml:space="preserve">                                              </w:t>
      </w:r>
    </w:p>
    <w:p w:rsidR="000F5493" w:rsidRDefault="00B87139">
      <w:pPr>
        <w:widowControl/>
        <w:shd w:val="clear" w:color="auto" w:fill="FFFFFF"/>
        <w:spacing w:line="360" w:lineRule="auto"/>
        <w:ind w:firstLine="420"/>
        <w:rPr>
          <w:rFonts w:asciiTheme="minorEastAsia" w:eastAsiaTheme="minorEastAsia" w:hAnsiTheme="minorEastAsia"/>
          <w:szCs w:val="21"/>
          <w:u w:val="single"/>
        </w:rPr>
      </w:pPr>
      <w:r>
        <w:rPr>
          <w:rFonts w:asciiTheme="minorEastAsia" w:eastAsiaTheme="minorEastAsia" w:hAnsiTheme="minorEastAsia" w:hint="eastAsia"/>
          <w:szCs w:val="21"/>
        </w:rPr>
        <w:t>银行账号：</w:t>
      </w:r>
      <w:r>
        <w:rPr>
          <w:rFonts w:asciiTheme="minorEastAsia" w:eastAsiaTheme="minorEastAsia" w:hAnsiTheme="minorEastAsia" w:hint="eastAsia"/>
          <w:szCs w:val="21"/>
          <w:u w:val="single"/>
        </w:rPr>
        <w:t xml:space="preserve"> </w:t>
      </w:r>
      <w:r>
        <w:rPr>
          <w:rFonts w:asciiTheme="minorEastAsia" w:eastAsiaTheme="minorEastAsia" w:hAnsiTheme="minorEastAsia"/>
          <w:szCs w:val="21"/>
          <w:u w:val="single"/>
        </w:rPr>
        <w:t xml:space="preserve">                                              </w:t>
      </w:r>
    </w:p>
    <w:p w:rsidR="000F5493" w:rsidRDefault="00B87139">
      <w:pPr>
        <w:spacing w:line="360" w:lineRule="auto"/>
        <w:ind w:firstLine="420"/>
        <w:jc w:val="left"/>
        <w:rPr>
          <w:rFonts w:asciiTheme="minorEastAsia" w:eastAsiaTheme="minorEastAsia" w:hAnsiTheme="minorEastAsia"/>
          <w:bCs/>
          <w:szCs w:val="21"/>
        </w:rPr>
      </w:pPr>
      <w:r>
        <w:rPr>
          <w:rFonts w:asciiTheme="minorEastAsia" w:eastAsiaTheme="minorEastAsia" w:hAnsiTheme="minorEastAsia" w:hint="eastAsia"/>
          <w:szCs w:val="21"/>
        </w:rPr>
        <w:t>8.</w:t>
      </w:r>
      <w:r>
        <w:rPr>
          <w:rFonts w:asciiTheme="minorEastAsia" w:eastAsiaTheme="minorEastAsia" w:hAnsiTheme="minorEastAsia" w:hint="eastAsia"/>
          <w:bCs/>
          <w:szCs w:val="21"/>
        </w:rPr>
        <w:t>我方具有独立承担民事责任的能力（法人或其他组织提供营业执照，自然人提供身份证明）。</w:t>
      </w:r>
    </w:p>
    <w:p w:rsidR="000F5493" w:rsidRDefault="00B87139">
      <w:pPr>
        <w:spacing w:line="360" w:lineRule="auto"/>
        <w:ind w:firstLine="422"/>
        <w:jc w:val="center"/>
        <w:rPr>
          <w:rFonts w:asciiTheme="minorEastAsia" w:eastAsiaTheme="minorEastAsia" w:hAnsiTheme="minorEastAsia"/>
          <w:b/>
          <w:szCs w:val="21"/>
        </w:rPr>
      </w:pPr>
      <w:r>
        <w:rPr>
          <w:rFonts w:asciiTheme="minorEastAsia" w:eastAsiaTheme="minorEastAsia" w:hAnsiTheme="minorEastAsia" w:hint="eastAsia"/>
          <w:b/>
          <w:szCs w:val="21"/>
        </w:rPr>
        <w:t>营业执照扫描件：</w:t>
      </w:r>
    </w:p>
    <w:p w:rsidR="000F5493" w:rsidRDefault="000F5493">
      <w:pPr>
        <w:spacing w:line="360" w:lineRule="auto"/>
        <w:ind w:firstLine="420"/>
        <w:jc w:val="center"/>
        <w:rPr>
          <w:rFonts w:asciiTheme="minorEastAsia" w:eastAsiaTheme="minorEastAsia" w:hAnsiTheme="minorEastAsia"/>
          <w:szCs w:val="21"/>
        </w:rPr>
      </w:pPr>
    </w:p>
    <w:p w:rsidR="000F5493" w:rsidRDefault="000F5493">
      <w:pPr>
        <w:spacing w:line="360" w:lineRule="auto"/>
        <w:ind w:firstLine="420"/>
        <w:jc w:val="center"/>
        <w:rPr>
          <w:rFonts w:asciiTheme="minorEastAsia" w:eastAsiaTheme="minorEastAsia" w:hAnsiTheme="minorEastAsia"/>
          <w:szCs w:val="21"/>
        </w:rPr>
      </w:pPr>
    </w:p>
    <w:p w:rsidR="000F5493" w:rsidRDefault="000F5493">
      <w:pPr>
        <w:spacing w:line="360" w:lineRule="auto"/>
        <w:ind w:firstLine="420"/>
        <w:jc w:val="center"/>
        <w:rPr>
          <w:rFonts w:asciiTheme="minorEastAsia" w:eastAsiaTheme="minorEastAsia" w:hAnsiTheme="minorEastAsia"/>
          <w:szCs w:val="21"/>
        </w:rPr>
      </w:pPr>
    </w:p>
    <w:p w:rsidR="000F5493" w:rsidRDefault="000F5493">
      <w:pPr>
        <w:spacing w:line="360" w:lineRule="auto"/>
        <w:ind w:firstLine="420"/>
        <w:jc w:val="center"/>
        <w:rPr>
          <w:rFonts w:asciiTheme="minorEastAsia" w:eastAsiaTheme="minorEastAsia" w:hAnsiTheme="minorEastAsia"/>
          <w:szCs w:val="21"/>
        </w:rPr>
      </w:pPr>
    </w:p>
    <w:p w:rsidR="000F5493" w:rsidRDefault="000F5493">
      <w:pPr>
        <w:spacing w:line="360" w:lineRule="auto"/>
        <w:ind w:firstLine="420"/>
        <w:jc w:val="center"/>
        <w:rPr>
          <w:rFonts w:asciiTheme="minorEastAsia" w:eastAsiaTheme="minorEastAsia" w:hAnsiTheme="minorEastAsia"/>
          <w:szCs w:val="21"/>
        </w:rPr>
      </w:pPr>
    </w:p>
    <w:p w:rsidR="000F5493" w:rsidRDefault="000F5493">
      <w:pPr>
        <w:spacing w:line="360" w:lineRule="auto"/>
        <w:ind w:firstLine="420"/>
        <w:jc w:val="center"/>
        <w:rPr>
          <w:rFonts w:asciiTheme="minorEastAsia" w:eastAsiaTheme="minorEastAsia" w:hAnsiTheme="minorEastAsia"/>
          <w:szCs w:val="21"/>
        </w:rPr>
      </w:pPr>
    </w:p>
    <w:p w:rsidR="000F5493" w:rsidRDefault="000F5493">
      <w:pPr>
        <w:spacing w:line="360" w:lineRule="auto"/>
        <w:ind w:firstLine="420"/>
        <w:jc w:val="center"/>
        <w:rPr>
          <w:rFonts w:asciiTheme="minorEastAsia" w:eastAsiaTheme="minorEastAsia" w:hAnsiTheme="minorEastAsia"/>
          <w:szCs w:val="21"/>
        </w:rPr>
      </w:pPr>
    </w:p>
    <w:p w:rsidR="000F5493" w:rsidRDefault="000F5493">
      <w:pPr>
        <w:spacing w:line="360" w:lineRule="auto"/>
        <w:ind w:firstLine="420"/>
        <w:jc w:val="center"/>
        <w:rPr>
          <w:rFonts w:asciiTheme="minorEastAsia" w:eastAsiaTheme="minorEastAsia" w:hAnsiTheme="minorEastAsia"/>
          <w:szCs w:val="21"/>
        </w:rPr>
      </w:pPr>
    </w:p>
    <w:p w:rsidR="000F5493" w:rsidRDefault="000F5493">
      <w:pPr>
        <w:widowControl/>
        <w:shd w:val="clear" w:color="auto" w:fill="FFFFFF"/>
        <w:spacing w:line="360" w:lineRule="auto"/>
        <w:ind w:firstLine="420"/>
        <w:rPr>
          <w:rFonts w:asciiTheme="minorEastAsia" w:eastAsiaTheme="minorEastAsia" w:hAnsiTheme="minorEastAsia"/>
          <w:szCs w:val="21"/>
          <w:u w:val="single"/>
        </w:rPr>
      </w:pPr>
    </w:p>
    <w:p w:rsidR="000F5493" w:rsidRDefault="00B87139">
      <w:pPr>
        <w:widowControl/>
        <w:shd w:val="clear" w:color="auto" w:fill="FFFFFF"/>
        <w:spacing w:line="360" w:lineRule="auto"/>
        <w:ind w:firstLine="420"/>
        <w:rPr>
          <w:rFonts w:asciiTheme="minorEastAsia" w:eastAsiaTheme="minorEastAsia" w:hAnsiTheme="minorEastAsia"/>
          <w:szCs w:val="21"/>
        </w:rPr>
      </w:pPr>
      <w:r>
        <w:rPr>
          <w:rFonts w:asciiTheme="minorEastAsia" w:eastAsiaTheme="minorEastAsia" w:hAnsiTheme="minorEastAsia" w:hint="eastAsia"/>
          <w:szCs w:val="21"/>
        </w:rPr>
        <w:t>投标人名称：</w:t>
      </w:r>
      <w:r>
        <w:rPr>
          <w:rFonts w:asciiTheme="minorEastAsia" w:eastAsiaTheme="minorEastAsia" w:hAnsiTheme="minorEastAsia" w:hint="eastAsia"/>
          <w:szCs w:val="21"/>
          <w:u w:val="single"/>
        </w:rPr>
        <w:t>              </w:t>
      </w:r>
      <w:r>
        <w:rPr>
          <w:rFonts w:asciiTheme="minorEastAsia" w:eastAsiaTheme="minorEastAsia" w:hAnsiTheme="minorEastAsia"/>
          <w:szCs w:val="21"/>
          <w:u w:val="single"/>
        </w:rPr>
        <w:t xml:space="preserve">          </w:t>
      </w:r>
      <w:r>
        <w:rPr>
          <w:rFonts w:asciiTheme="minorEastAsia" w:eastAsiaTheme="minorEastAsia" w:hAnsiTheme="minorEastAsia" w:hint="eastAsia"/>
          <w:szCs w:val="21"/>
          <w:u w:val="single"/>
        </w:rPr>
        <w:t>   </w:t>
      </w:r>
      <w:r>
        <w:rPr>
          <w:rFonts w:asciiTheme="minorEastAsia" w:eastAsiaTheme="minorEastAsia" w:hAnsiTheme="minorEastAsia" w:hint="eastAsia"/>
          <w:szCs w:val="21"/>
        </w:rPr>
        <w:t>（</w:t>
      </w:r>
      <w:bookmarkStart w:id="155" w:name="_Hlk176254267"/>
      <w:r>
        <w:rPr>
          <w:rFonts w:asciiTheme="minorEastAsia" w:eastAsiaTheme="minorEastAsia" w:hAnsiTheme="minorEastAsia" w:hint="eastAsia"/>
          <w:szCs w:val="21"/>
        </w:rPr>
        <w:t>加盖电子公章</w:t>
      </w:r>
      <w:bookmarkEnd w:id="155"/>
      <w:r>
        <w:rPr>
          <w:rFonts w:asciiTheme="minorEastAsia" w:eastAsiaTheme="minorEastAsia" w:hAnsiTheme="minorEastAsia" w:hint="eastAsia"/>
          <w:szCs w:val="21"/>
        </w:rPr>
        <w:t>）</w:t>
      </w:r>
    </w:p>
    <w:p w:rsidR="000F5493" w:rsidRDefault="00B87139">
      <w:pPr>
        <w:widowControl/>
        <w:shd w:val="clear" w:color="auto" w:fill="FFFFFF"/>
        <w:spacing w:line="360" w:lineRule="auto"/>
        <w:ind w:firstLine="420"/>
        <w:rPr>
          <w:rFonts w:asciiTheme="minorEastAsia" w:eastAsiaTheme="minorEastAsia" w:hAnsiTheme="minorEastAsia"/>
          <w:szCs w:val="21"/>
        </w:rPr>
      </w:pPr>
      <w:r>
        <w:rPr>
          <w:rFonts w:asciiTheme="minorEastAsia" w:eastAsiaTheme="minorEastAsia" w:hAnsiTheme="minorEastAsia" w:hint="eastAsia"/>
          <w:szCs w:val="21"/>
        </w:rPr>
        <w:t>日</w:t>
      </w:r>
      <w:r>
        <w:rPr>
          <w:rFonts w:asciiTheme="minorEastAsia" w:eastAsiaTheme="minorEastAsia" w:hAnsiTheme="minorEastAsia" w:hint="eastAsia"/>
          <w:szCs w:val="21"/>
        </w:rPr>
        <w:t>    </w:t>
      </w:r>
      <w:r>
        <w:rPr>
          <w:rFonts w:asciiTheme="minorEastAsia" w:eastAsiaTheme="minorEastAsia" w:hAnsiTheme="minorEastAsia" w:hint="eastAsia"/>
          <w:szCs w:val="21"/>
        </w:rPr>
        <w:t>期：</w:t>
      </w:r>
      <w:r>
        <w:rPr>
          <w:rFonts w:asciiTheme="minorEastAsia" w:eastAsiaTheme="minorEastAsia" w:hAnsiTheme="minorEastAsia" w:hint="eastAsia"/>
          <w:szCs w:val="21"/>
          <w:u w:val="single"/>
        </w:rPr>
        <w:t>     </w:t>
      </w:r>
      <w:r>
        <w:rPr>
          <w:rFonts w:asciiTheme="minorEastAsia" w:eastAsiaTheme="minorEastAsia" w:hAnsiTheme="minorEastAsia" w:hint="eastAsia"/>
          <w:szCs w:val="21"/>
        </w:rPr>
        <w:t>年</w:t>
      </w:r>
      <w:r>
        <w:rPr>
          <w:rFonts w:asciiTheme="minorEastAsia" w:eastAsiaTheme="minorEastAsia" w:hAnsiTheme="minorEastAsia" w:hint="eastAsia"/>
          <w:szCs w:val="21"/>
          <w:u w:val="single"/>
        </w:rPr>
        <w:t>    </w:t>
      </w:r>
      <w:r>
        <w:rPr>
          <w:rFonts w:asciiTheme="minorEastAsia" w:eastAsiaTheme="minorEastAsia" w:hAnsiTheme="minorEastAsia" w:hint="eastAsia"/>
          <w:szCs w:val="21"/>
        </w:rPr>
        <w:t>月</w:t>
      </w:r>
      <w:r>
        <w:rPr>
          <w:rFonts w:asciiTheme="minorEastAsia" w:eastAsiaTheme="minorEastAsia" w:hAnsiTheme="minorEastAsia" w:hint="eastAsia"/>
          <w:szCs w:val="21"/>
          <w:u w:val="single"/>
        </w:rPr>
        <w:t>    </w:t>
      </w:r>
      <w:r>
        <w:rPr>
          <w:rFonts w:asciiTheme="minorEastAsia" w:eastAsiaTheme="minorEastAsia" w:hAnsiTheme="minorEastAsia" w:hint="eastAsia"/>
          <w:szCs w:val="21"/>
        </w:rPr>
        <w:t>日</w:t>
      </w:r>
    </w:p>
    <w:p w:rsidR="000F5493" w:rsidRDefault="000F5493">
      <w:pPr>
        <w:widowControl/>
        <w:shd w:val="clear" w:color="auto" w:fill="FFFFFF"/>
        <w:spacing w:line="360" w:lineRule="auto"/>
        <w:ind w:firstLine="420"/>
        <w:rPr>
          <w:rFonts w:asciiTheme="minorEastAsia" w:eastAsiaTheme="minorEastAsia" w:hAnsiTheme="minorEastAsia"/>
          <w:szCs w:val="21"/>
        </w:rPr>
      </w:pPr>
    </w:p>
    <w:p w:rsidR="000F5493" w:rsidRDefault="00B87139">
      <w:pPr>
        <w:widowControl/>
        <w:shd w:val="clear" w:color="auto" w:fill="FFFFFF"/>
        <w:spacing w:line="360" w:lineRule="auto"/>
        <w:rPr>
          <w:rFonts w:asciiTheme="minorEastAsia" w:eastAsiaTheme="minorEastAsia" w:hAnsiTheme="minorEastAsia"/>
          <w:szCs w:val="21"/>
        </w:rPr>
      </w:pPr>
      <w:r>
        <w:rPr>
          <w:rFonts w:asciiTheme="minorEastAsia" w:eastAsiaTheme="minorEastAsia" w:hAnsiTheme="minorEastAsia" w:hint="eastAsia"/>
          <w:szCs w:val="21"/>
        </w:rPr>
        <w:br w:type="page" w:clear="all"/>
      </w:r>
    </w:p>
    <w:p w:rsidR="000F5493" w:rsidRDefault="00B87139">
      <w:pPr>
        <w:pStyle w:val="2"/>
        <w:rPr>
          <w:rFonts w:asciiTheme="minorEastAsia" w:eastAsiaTheme="minorEastAsia" w:hAnsiTheme="minorEastAsia"/>
        </w:rPr>
      </w:pPr>
      <w:bookmarkStart w:id="156" w:name="_Toc66375425"/>
      <w:bookmarkStart w:id="157" w:name="_Toc43917772"/>
      <w:r>
        <w:rPr>
          <w:rFonts w:asciiTheme="minorEastAsia" w:eastAsiaTheme="minorEastAsia" w:hAnsiTheme="minorEastAsia" w:hint="eastAsia"/>
        </w:rPr>
        <w:lastRenderedPageBreak/>
        <w:t>附件二、法定代表人授权委托书</w:t>
      </w:r>
      <w:bookmarkEnd w:id="156"/>
      <w:bookmarkEnd w:id="157"/>
    </w:p>
    <w:p w:rsidR="000F5493" w:rsidRDefault="000F5493">
      <w:pPr>
        <w:widowControl/>
        <w:shd w:val="clear" w:color="auto" w:fill="FFFFFF"/>
        <w:spacing w:line="360" w:lineRule="auto"/>
        <w:ind w:firstLine="720"/>
        <w:jc w:val="center"/>
        <w:rPr>
          <w:rFonts w:asciiTheme="minorEastAsia" w:eastAsiaTheme="minorEastAsia" w:hAnsiTheme="minorEastAsia"/>
          <w:sz w:val="36"/>
          <w:szCs w:val="36"/>
        </w:rPr>
      </w:pPr>
    </w:p>
    <w:p w:rsidR="000F5493" w:rsidRDefault="00B87139">
      <w:pPr>
        <w:widowControl/>
        <w:shd w:val="clear" w:color="auto" w:fill="FFFFFF"/>
        <w:spacing w:line="360" w:lineRule="auto"/>
        <w:ind w:firstLine="720"/>
        <w:jc w:val="center"/>
        <w:rPr>
          <w:rFonts w:asciiTheme="minorEastAsia" w:eastAsiaTheme="minorEastAsia" w:hAnsiTheme="minorEastAsia"/>
          <w:b/>
          <w:sz w:val="32"/>
          <w:szCs w:val="32"/>
        </w:rPr>
      </w:pPr>
      <w:r>
        <w:rPr>
          <w:rFonts w:asciiTheme="minorEastAsia" w:eastAsiaTheme="minorEastAsia" w:hAnsiTheme="minorEastAsia" w:hint="eastAsia"/>
          <w:b/>
          <w:sz w:val="32"/>
          <w:szCs w:val="32"/>
        </w:rPr>
        <w:t>法定代表人授权委托书</w:t>
      </w:r>
    </w:p>
    <w:p w:rsidR="000F5493" w:rsidRDefault="000F5493">
      <w:pPr>
        <w:widowControl/>
        <w:shd w:val="clear" w:color="auto" w:fill="FFFFFF"/>
        <w:spacing w:line="360" w:lineRule="auto"/>
        <w:jc w:val="left"/>
        <w:rPr>
          <w:rFonts w:asciiTheme="minorEastAsia" w:eastAsiaTheme="minorEastAsia" w:hAnsiTheme="minorEastAsia"/>
          <w:szCs w:val="21"/>
        </w:rPr>
      </w:pPr>
    </w:p>
    <w:p w:rsidR="000F5493" w:rsidRDefault="00B87139">
      <w:pPr>
        <w:widowControl/>
        <w:shd w:val="clear" w:color="auto" w:fill="FFFFFF"/>
        <w:spacing w:line="360" w:lineRule="auto"/>
        <w:jc w:val="left"/>
        <w:rPr>
          <w:rFonts w:asciiTheme="minorEastAsia" w:eastAsiaTheme="minorEastAsia" w:hAnsiTheme="minorEastAsia"/>
          <w:szCs w:val="21"/>
        </w:rPr>
      </w:pPr>
      <w:r>
        <w:rPr>
          <w:rFonts w:asciiTheme="minorEastAsia" w:eastAsiaTheme="minorEastAsia" w:hAnsiTheme="minorEastAsia" w:hint="eastAsia"/>
          <w:szCs w:val="21"/>
        </w:rPr>
        <w:t>致：江苏省新能源地质调查大队</w:t>
      </w:r>
    </w:p>
    <w:p w:rsidR="000F5493" w:rsidRDefault="00B87139">
      <w:pPr>
        <w:widowControl/>
        <w:shd w:val="clear" w:color="auto" w:fill="FFFFFF"/>
        <w:spacing w:line="360" w:lineRule="auto"/>
        <w:ind w:firstLine="420"/>
        <w:jc w:val="left"/>
        <w:rPr>
          <w:rFonts w:asciiTheme="minorEastAsia" w:eastAsiaTheme="minorEastAsia" w:hAnsiTheme="minorEastAsia"/>
          <w:szCs w:val="21"/>
        </w:rPr>
      </w:pPr>
      <w:r>
        <w:rPr>
          <w:rFonts w:asciiTheme="minorEastAsia" w:eastAsiaTheme="minorEastAsia" w:hAnsiTheme="minorEastAsia" w:hint="eastAsia"/>
          <w:szCs w:val="21"/>
        </w:rPr>
        <w:t>江苏国采工程咨询有限公司</w:t>
      </w:r>
    </w:p>
    <w:p w:rsidR="000F5493" w:rsidRDefault="00B87139">
      <w:pPr>
        <w:widowControl/>
        <w:shd w:val="clear" w:color="auto" w:fill="FFFFFF"/>
        <w:spacing w:line="360" w:lineRule="auto"/>
        <w:ind w:firstLine="420"/>
        <w:jc w:val="left"/>
        <w:rPr>
          <w:rFonts w:asciiTheme="minorEastAsia" w:eastAsiaTheme="minorEastAsia" w:hAnsiTheme="minorEastAsia"/>
          <w:szCs w:val="21"/>
        </w:rPr>
      </w:pPr>
      <w:r>
        <w:rPr>
          <w:rFonts w:asciiTheme="minorEastAsia" w:eastAsiaTheme="minorEastAsia" w:hAnsiTheme="minorEastAsia" w:hint="eastAsia"/>
          <w:szCs w:val="21"/>
        </w:rPr>
        <w:t>本授权书声明：注册于</w:t>
      </w:r>
      <w:r>
        <w:rPr>
          <w:rFonts w:asciiTheme="minorEastAsia" w:eastAsiaTheme="minorEastAsia" w:hAnsiTheme="minorEastAsia" w:hint="eastAsia"/>
          <w:szCs w:val="21"/>
          <w:u w:val="single"/>
        </w:rPr>
        <w:t>              </w:t>
      </w:r>
      <w:r>
        <w:rPr>
          <w:rFonts w:asciiTheme="minorEastAsia" w:eastAsiaTheme="minorEastAsia" w:hAnsiTheme="minorEastAsia" w:hint="eastAsia"/>
          <w:szCs w:val="21"/>
        </w:rPr>
        <w:t>（投标人住址）的</w:t>
      </w:r>
      <w:r>
        <w:rPr>
          <w:rFonts w:asciiTheme="minorEastAsia" w:eastAsiaTheme="minorEastAsia" w:hAnsiTheme="minorEastAsia" w:hint="eastAsia"/>
          <w:szCs w:val="21"/>
          <w:u w:val="single"/>
        </w:rPr>
        <w:t>        </w:t>
      </w:r>
      <w:r>
        <w:rPr>
          <w:rFonts w:asciiTheme="minorEastAsia" w:eastAsiaTheme="minorEastAsia" w:hAnsiTheme="minorEastAsia" w:hint="eastAsia"/>
          <w:szCs w:val="21"/>
        </w:rPr>
        <w:t>（投标人名称）法定代表人</w:t>
      </w:r>
      <w:r>
        <w:rPr>
          <w:rFonts w:asciiTheme="minorEastAsia" w:eastAsiaTheme="minorEastAsia" w:hAnsiTheme="minorEastAsia" w:hint="eastAsia"/>
          <w:szCs w:val="21"/>
          <w:u w:val="single"/>
        </w:rPr>
        <w:t>        </w:t>
      </w:r>
      <w:r>
        <w:rPr>
          <w:rFonts w:asciiTheme="minorEastAsia" w:eastAsiaTheme="minorEastAsia" w:hAnsiTheme="minorEastAsia" w:hint="eastAsia"/>
          <w:szCs w:val="21"/>
        </w:rPr>
        <w:t>（法定代表人姓名、职务）代表本公司授权</w:t>
      </w:r>
      <w:r>
        <w:rPr>
          <w:rFonts w:asciiTheme="minorEastAsia" w:eastAsiaTheme="minorEastAsia" w:hAnsiTheme="minorEastAsia" w:hint="eastAsia"/>
          <w:szCs w:val="21"/>
          <w:u w:val="single"/>
        </w:rPr>
        <w:t>       </w:t>
      </w:r>
      <w:r>
        <w:rPr>
          <w:rFonts w:asciiTheme="minorEastAsia" w:eastAsiaTheme="minorEastAsia" w:hAnsiTheme="minorEastAsia" w:hint="eastAsia"/>
          <w:szCs w:val="21"/>
        </w:rPr>
        <w:t>（投标人代表姓名、职务）为本公司的合法代理人，就贵方组织的</w:t>
      </w:r>
      <w:r>
        <w:rPr>
          <w:rFonts w:asciiTheme="minorEastAsia" w:eastAsiaTheme="minorEastAsia" w:hAnsiTheme="minorEastAsia" w:hint="eastAsia"/>
          <w:b/>
          <w:bCs/>
          <w:szCs w:val="21"/>
          <w:u w:val="single"/>
        </w:rPr>
        <w:t>          </w:t>
      </w:r>
      <w:r>
        <w:rPr>
          <w:rFonts w:asciiTheme="minorEastAsia" w:eastAsiaTheme="minorEastAsia" w:hAnsiTheme="minorEastAsia" w:hint="eastAsia"/>
          <w:szCs w:val="21"/>
        </w:rPr>
        <w:t>（项目名称），</w:t>
      </w:r>
      <w:r>
        <w:rPr>
          <w:rFonts w:asciiTheme="minorEastAsia" w:eastAsiaTheme="minorEastAsia" w:hAnsiTheme="minorEastAsia" w:hint="eastAsia"/>
          <w:szCs w:val="21"/>
          <w:u w:val="single"/>
        </w:rPr>
        <w:t>        </w:t>
      </w:r>
      <w:r>
        <w:rPr>
          <w:rFonts w:asciiTheme="minorEastAsia" w:eastAsiaTheme="minorEastAsia" w:hAnsiTheme="minorEastAsia" w:hint="eastAsia"/>
          <w:szCs w:val="21"/>
        </w:rPr>
        <w:t>（项目编号）投标，以本公司名义处理一切与之有关的事务。</w:t>
      </w:r>
    </w:p>
    <w:p w:rsidR="000F5493" w:rsidRDefault="00B87139">
      <w:pPr>
        <w:widowControl/>
        <w:shd w:val="clear" w:color="auto" w:fill="FFFFFF"/>
        <w:spacing w:line="360" w:lineRule="auto"/>
        <w:jc w:val="left"/>
        <w:rPr>
          <w:rFonts w:asciiTheme="minorEastAsia" w:eastAsiaTheme="minorEastAsia" w:hAnsiTheme="minorEastAsia"/>
          <w:szCs w:val="21"/>
        </w:rPr>
      </w:pPr>
      <w:r>
        <w:rPr>
          <w:rFonts w:asciiTheme="minorEastAsia" w:eastAsiaTheme="minorEastAsia" w:hAnsiTheme="minorEastAsia" w:hint="eastAsia"/>
          <w:szCs w:val="21"/>
        </w:rPr>
        <w:t>    </w:t>
      </w:r>
      <w:r>
        <w:rPr>
          <w:rFonts w:asciiTheme="minorEastAsia" w:eastAsiaTheme="minorEastAsia" w:hAnsiTheme="minorEastAsia" w:hint="eastAsia"/>
          <w:szCs w:val="21"/>
        </w:rPr>
        <w:t>本授权书于</w:t>
      </w:r>
      <w:r>
        <w:rPr>
          <w:rFonts w:asciiTheme="minorEastAsia" w:eastAsiaTheme="minorEastAsia" w:hAnsiTheme="minorEastAsia" w:hint="eastAsia"/>
          <w:szCs w:val="21"/>
        </w:rPr>
        <w:t>    </w:t>
      </w:r>
      <w:r>
        <w:rPr>
          <w:rFonts w:asciiTheme="minorEastAsia" w:eastAsiaTheme="minorEastAsia" w:hAnsiTheme="minorEastAsia" w:hint="eastAsia"/>
          <w:szCs w:val="21"/>
        </w:rPr>
        <w:t>年</w:t>
      </w:r>
      <w:r>
        <w:rPr>
          <w:rFonts w:asciiTheme="minorEastAsia" w:eastAsiaTheme="minorEastAsia" w:hAnsiTheme="minorEastAsia" w:hint="eastAsia"/>
          <w:szCs w:val="21"/>
        </w:rPr>
        <w:t>  </w:t>
      </w:r>
      <w:r>
        <w:rPr>
          <w:rFonts w:asciiTheme="minorEastAsia" w:eastAsiaTheme="minorEastAsia" w:hAnsiTheme="minorEastAsia" w:hint="eastAsia"/>
          <w:szCs w:val="21"/>
        </w:rPr>
        <w:t>月</w:t>
      </w:r>
      <w:r>
        <w:rPr>
          <w:rFonts w:asciiTheme="minorEastAsia" w:eastAsiaTheme="minorEastAsia" w:hAnsiTheme="minorEastAsia" w:hint="eastAsia"/>
          <w:szCs w:val="21"/>
        </w:rPr>
        <w:t>  </w:t>
      </w:r>
      <w:bookmarkStart w:id="158" w:name="_Hlk176528397"/>
      <w:r>
        <w:rPr>
          <w:rFonts w:asciiTheme="minorEastAsia" w:eastAsiaTheme="minorEastAsia" w:hAnsiTheme="minorEastAsia" w:hint="eastAsia"/>
          <w:szCs w:val="21"/>
        </w:rPr>
        <w:t>日加盖电子公章</w:t>
      </w:r>
      <w:bookmarkEnd w:id="158"/>
      <w:r>
        <w:rPr>
          <w:rFonts w:asciiTheme="minorEastAsia" w:eastAsiaTheme="minorEastAsia" w:hAnsiTheme="minorEastAsia" w:hint="eastAsia"/>
          <w:szCs w:val="21"/>
        </w:rPr>
        <w:t>生效，特此声明。</w:t>
      </w:r>
    </w:p>
    <w:p w:rsidR="000F5493" w:rsidRDefault="000F5493">
      <w:pPr>
        <w:widowControl/>
        <w:shd w:val="clear" w:color="auto" w:fill="FFFFFF"/>
        <w:spacing w:line="360" w:lineRule="auto"/>
        <w:jc w:val="left"/>
        <w:rPr>
          <w:rFonts w:asciiTheme="minorEastAsia" w:eastAsiaTheme="minorEastAsia" w:hAnsiTheme="minorEastAsia"/>
          <w:szCs w:val="21"/>
        </w:rPr>
      </w:pPr>
    </w:p>
    <w:p w:rsidR="000F5493" w:rsidRDefault="000F5493">
      <w:pPr>
        <w:widowControl/>
        <w:shd w:val="clear" w:color="auto" w:fill="FFFFFF"/>
        <w:spacing w:line="360" w:lineRule="auto"/>
        <w:jc w:val="left"/>
        <w:rPr>
          <w:rFonts w:asciiTheme="minorEastAsia" w:eastAsiaTheme="minorEastAsia" w:hAnsiTheme="minorEastAsia"/>
          <w:szCs w:val="21"/>
        </w:rPr>
      </w:pPr>
    </w:p>
    <w:p w:rsidR="000F5493" w:rsidRDefault="000F5493">
      <w:pPr>
        <w:widowControl/>
        <w:shd w:val="clear" w:color="auto" w:fill="FFFFFF"/>
        <w:spacing w:line="360" w:lineRule="auto"/>
        <w:jc w:val="left"/>
        <w:rPr>
          <w:rFonts w:asciiTheme="minorEastAsia" w:eastAsiaTheme="minorEastAsia" w:hAnsiTheme="minorEastAsia"/>
          <w:szCs w:val="21"/>
        </w:rPr>
      </w:pPr>
    </w:p>
    <w:p w:rsidR="000F5493" w:rsidRDefault="00B87139">
      <w:pPr>
        <w:widowControl/>
        <w:shd w:val="clear" w:color="auto" w:fill="FFFFFF"/>
        <w:spacing w:line="360" w:lineRule="auto"/>
        <w:ind w:firstLine="825"/>
        <w:jc w:val="left"/>
        <w:rPr>
          <w:rFonts w:asciiTheme="minorEastAsia" w:eastAsiaTheme="minorEastAsia" w:hAnsiTheme="minorEastAsia"/>
          <w:szCs w:val="21"/>
        </w:rPr>
      </w:pPr>
      <w:bookmarkStart w:id="159" w:name="_Hlk176254280"/>
      <w:r>
        <w:rPr>
          <w:rFonts w:asciiTheme="minorEastAsia" w:eastAsiaTheme="minorEastAsia" w:hAnsiTheme="minorEastAsia" w:hint="eastAsia"/>
          <w:szCs w:val="21"/>
        </w:rPr>
        <w:t>投标人（</w:t>
      </w:r>
      <w:bookmarkStart w:id="160" w:name="OLE_LINK3"/>
      <w:r>
        <w:rPr>
          <w:rFonts w:asciiTheme="minorEastAsia" w:eastAsiaTheme="minorEastAsia" w:hAnsiTheme="minorEastAsia" w:hint="eastAsia"/>
          <w:szCs w:val="21"/>
        </w:rPr>
        <w:t>加盖电子公章</w:t>
      </w:r>
      <w:bookmarkEnd w:id="160"/>
      <w:r>
        <w:rPr>
          <w:rFonts w:asciiTheme="minorEastAsia" w:eastAsiaTheme="minorEastAsia" w:hAnsiTheme="minorEastAsia" w:hint="eastAsia"/>
          <w:szCs w:val="21"/>
        </w:rPr>
        <w:t>）：</w:t>
      </w:r>
      <w:r>
        <w:rPr>
          <w:rFonts w:asciiTheme="minorEastAsia" w:eastAsiaTheme="minorEastAsia" w:hAnsiTheme="minorEastAsia" w:hint="eastAsia"/>
          <w:szCs w:val="21"/>
        </w:rPr>
        <w:t> </w:t>
      </w:r>
      <w:bookmarkEnd w:id="159"/>
      <w:r>
        <w:rPr>
          <w:rFonts w:asciiTheme="minorEastAsia" w:eastAsiaTheme="minorEastAsia" w:hAnsiTheme="minorEastAsia" w:hint="eastAsia"/>
          <w:szCs w:val="21"/>
        </w:rPr>
        <w:t>                 </w:t>
      </w:r>
    </w:p>
    <w:p w:rsidR="000F5493" w:rsidRDefault="00B87139">
      <w:pPr>
        <w:widowControl/>
        <w:shd w:val="clear" w:color="auto" w:fill="FFFFFF"/>
        <w:spacing w:line="360" w:lineRule="auto"/>
        <w:ind w:firstLine="840"/>
        <w:jc w:val="left"/>
        <w:rPr>
          <w:rFonts w:asciiTheme="minorEastAsia" w:eastAsiaTheme="minorEastAsia" w:hAnsiTheme="minorEastAsia"/>
          <w:szCs w:val="21"/>
        </w:rPr>
      </w:pPr>
      <w:r>
        <w:rPr>
          <w:rFonts w:asciiTheme="minorEastAsia" w:eastAsiaTheme="minorEastAsia" w:hAnsiTheme="minorEastAsia" w:hint="eastAsia"/>
          <w:szCs w:val="21"/>
        </w:rPr>
        <w:t>日</w:t>
      </w:r>
      <w:r>
        <w:rPr>
          <w:rFonts w:asciiTheme="minorEastAsia" w:eastAsiaTheme="minorEastAsia" w:hAnsiTheme="minorEastAsia" w:hint="eastAsia"/>
          <w:szCs w:val="21"/>
        </w:rPr>
        <w:t>     </w:t>
      </w:r>
      <w:r>
        <w:rPr>
          <w:rFonts w:asciiTheme="minorEastAsia" w:eastAsiaTheme="minorEastAsia" w:hAnsiTheme="minorEastAsia" w:hint="eastAsia"/>
          <w:szCs w:val="21"/>
        </w:rPr>
        <w:t>期：</w:t>
      </w:r>
      <w:r>
        <w:rPr>
          <w:rFonts w:asciiTheme="minorEastAsia" w:eastAsiaTheme="minorEastAsia" w:hAnsiTheme="minorEastAsia" w:hint="eastAsia"/>
          <w:szCs w:val="21"/>
        </w:rPr>
        <w:t>        </w:t>
      </w:r>
      <w:r>
        <w:rPr>
          <w:rFonts w:asciiTheme="minorEastAsia" w:eastAsiaTheme="minorEastAsia" w:hAnsiTheme="minorEastAsia" w:hint="eastAsia"/>
          <w:szCs w:val="21"/>
        </w:rPr>
        <w:t>年</w:t>
      </w:r>
      <w:r>
        <w:rPr>
          <w:rFonts w:asciiTheme="minorEastAsia" w:eastAsiaTheme="minorEastAsia" w:hAnsiTheme="minorEastAsia" w:hint="eastAsia"/>
          <w:szCs w:val="21"/>
        </w:rPr>
        <w:t>    </w:t>
      </w:r>
      <w:r>
        <w:rPr>
          <w:rFonts w:asciiTheme="minorEastAsia" w:eastAsiaTheme="minorEastAsia" w:hAnsiTheme="minorEastAsia" w:hint="eastAsia"/>
          <w:szCs w:val="21"/>
        </w:rPr>
        <w:t>月</w:t>
      </w:r>
      <w:r>
        <w:rPr>
          <w:rFonts w:asciiTheme="minorEastAsia" w:eastAsiaTheme="minorEastAsia" w:hAnsiTheme="minorEastAsia" w:hint="eastAsia"/>
          <w:szCs w:val="21"/>
        </w:rPr>
        <w:t>    </w:t>
      </w:r>
      <w:r>
        <w:rPr>
          <w:rFonts w:asciiTheme="minorEastAsia" w:eastAsiaTheme="minorEastAsia" w:hAnsiTheme="minorEastAsia" w:hint="eastAsia"/>
          <w:szCs w:val="21"/>
        </w:rPr>
        <w:t>日</w:t>
      </w:r>
    </w:p>
    <w:p w:rsidR="000F5493" w:rsidRDefault="000F5493">
      <w:pPr>
        <w:widowControl/>
        <w:shd w:val="clear" w:color="auto" w:fill="FFFFFF"/>
        <w:spacing w:line="360" w:lineRule="auto"/>
        <w:ind w:firstLine="840"/>
        <w:jc w:val="left"/>
        <w:rPr>
          <w:rFonts w:asciiTheme="minorEastAsia" w:eastAsiaTheme="minorEastAsia" w:hAnsiTheme="minorEastAsia"/>
          <w:szCs w:val="21"/>
        </w:rPr>
      </w:pPr>
    </w:p>
    <w:p w:rsidR="000F5493" w:rsidRDefault="00B87139">
      <w:pPr>
        <w:widowControl/>
        <w:shd w:val="clear" w:color="auto" w:fill="FFFFFF"/>
        <w:spacing w:line="360" w:lineRule="auto"/>
        <w:ind w:firstLine="840"/>
        <w:jc w:val="left"/>
        <w:rPr>
          <w:rFonts w:asciiTheme="minorEastAsia" w:eastAsiaTheme="minorEastAsia" w:hAnsiTheme="minorEastAsia"/>
          <w:szCs w:val="21"/>
        </w:rPr>
      </w:pPr>
      <w:bookmarkStart w:id="161" w:name="_Hlk45291991"/>
      <w:r>
        <w:rPr>
          <w:rFonts w:asciiTheme="minorEastAsia" w:eastAsiaTheme="minorEastAsia" w:hAnsiTheme="minorEastAsia" w:hint="eastAsia"/>
          <w:szCs w:val="21"/>
        </w:rPr>
        <w:t>法定代表人身份证的复印件</w:t>
      </w:r>
      <w:r>
        <w:rPr>
          <w:rFonts w:asciiTheme="minorEastAsia" w:eastAsiaTheme="minorEastAsia" w:hAnsiTheme="minorEastAsia" w:hint="eastAsia"/>
          <w:szCs w:val="21"/>
        </w:rPr>
        <w:t>:</w:t>
      </w:r>
      <w:bookmarkEnd w:id="161"/>
    </w:p>
    <w:p w:rsidR="000F5493" w:rsidRDefault="000F5493">
      <w:pPr>
        <w:widowControl/>
        <w:shd w:val="clear" w:color="auto" w:fill="FFFFFF"/>
        <w:spacing w:line="360" w:lineRule="auto"/>
        <w:ind w:firstLine="840"/>
        <w:jc w:val="left"/>
        <w:rPr>
          <w:rFonts w:asciiTheme="minorEastAsia" w:eastAsiaTheme="minorEastAsia" w:hAnsiTheme="minorEastAsia"/>
          <w:szCs w:val="21"/>
        </w:rPr>
      </w:pPr>
    </w:p>
    <w:p w:rsidR="000F5493" w:rsidRDefault="000F5493">
      <w:pPr>
        <w:widowControl/>
        <w:shd w:val="clear" w:color="auto" w:fill="FFFFFF"/>
        <w:spacing w:line="360" w:lineRule="auto"/>
        <w:ind w:firstLine="840"/>
        <w:jc w:val="left"/>
        <w:rPr>
          <w:rFonts w:asciiTheme="minorEastAsia" w:eastAsiaTheme="minorEastAsia" w:hAnsiTheme="minorEastAsia"/>
          <w:szCs w:val="21"/>
        </w:rPr>
      </w:pPr>
    </w:p>
    <w:p w:rsidR="000F5493" w:rsidRDefault="000F5493">
      <w:pPr>
        <w:widowControl/>
        <w:shd w:val="clear" w:color="auto" w:fill="FFFFFF"/>
        <w:spacing w:line="360" w:lineRule="auto"/>
        <w:ind w:firstLine="840"/>
        <w:jc w:val="left"/>
        <w:rPr>
          <w:rFonts w:asciiTheme="minorEastAsia" w:eastAsiaTheme="minorEastAsia" w:hAnsiTheme="minorEastAsia"/>
          <w:szCs w:val="21"/>
        </w:rPr>
      </w:pPr>
    </w:p>
    <w:p w:rsidR="000F5493" w:rsidRDefault="000F5493">
      <w:pPr>
        <w:widowControl/>
        <w:shd w:val="clear" w:color="auto" w:fill="FFFFFF"/>
        <w:spacing w:line="360" w:lineRule="auto"/>
        <w:ind w:firstLine="840"/>
        <w:jc w:val="left"/>
        <w:rPr>
          <w:rFonts w:asciiTheme="minorEastAsia" w:eastAsiaTheme="minorEastAsia" w:hAnsiTheme="minorEastAsia"/>
          <w:szCs w:val="21"/>
        </w:rPr>
      </w:pPr>
    </w:p>
    <w:p w:rsidR="000F5493" w:rsidRDefault="000F5493">
      <w:pPr>
        <w:widowControl/>
        <w:shd w:val="clear" w:color="auto" w:fill="FFFFFF"/>
        <w:spacing w:line="360" w:lineRule="auto"/>
        <w:ind w:firstLine="840"/>
        <w:jc w:val="left"/>
        <w:rPr>
          <w:rFonts w:asciiTheme="minorEastAsia" w:eastAsiaTheme="minorEastAsia" w:hAnsiTheme="minorEastAsia"/>
          <w:szCs w:val="21"/>
        </w:rPr>
      </w:pPr>
    </w:p>
    <w:p w:rsidR="000F5493" w:rsidRDefault="00B87139">
      <w:pPr>
        <w:widowControl/>
        <w:shd w:val="clear" w:color="auto" w:fill="FFFFFF"/>
        <w:spacing w:line="360" w:lineRule="auto"/>
        <w:ind w:firstLine="840"/>
        <w:jc w:val="left"/>
        <w:rPr>
          <w:rFonts w:asciiTheme="minorEastAsia" w:eastAsiaTheme="minorEastAsia" w:hAnsiTheme="minorEastAsia"/>
          <w:szCs w:val="21"/>
        </w:rPr>
      </w:pPr>
      <w:r>
        <w:rPr>
          <w:rFonts w:asciiTheme="minorEastAsia" w:eastAsiaTheme="minorEastAsia" w:hAnsiTheme="minorEastAsia" w:hint="eastAsia"/>
          <w:szCs w:val="21"/>
        </w:rPr>
        <w:t>委托代理人身份证的复印件</w:t>
      </w:r>
      <w:r>
        <w:rPr>
          <w:rFonts w:asciiTheme="minorEastAsia" w:eastAsiaTheme="minorEastAsia" w:hAnsiTheme="minorEastAsia" w:hint="eastAsia"/>
          <w:szCs w:val="21"/>
        </w:rPr>
        <w:t>:</w:t>
      </w:r>
    </w:p>
    <w:p w:rsidR="000F5493" w:rsidRDefault="000F5493">
      <w:pPr>
        <w:widowControl/>
        <w:shd w:val="clear" w:color="auto" w:fill="FFFFFF"/>
        <w:spacing w:line="360" w:lineRule="auto"/>
        <w:ind w:firstLine="840"/>
        <w:jc w:val="left"/>
        <w:rPr>
          <w:rFonts w:asciiTheme="minorEastAsia" w:eastAsiaTheme="minorEastAsia" w:hAnsiTheme="minorEastAsia"/>
          <w:szCs w:val="21"/>
        </w:rPr>
      </w:pPr>
    </w:p>
    <w:p w:rsidR="000F5493" w:rsidRDefault="000F5493">
      <w:pPr>
        <w:widowControl/>
        <w:shd w:val="clear" w:color="auto" w:fill="FFFFFF"/>
        <w:spacing w:line="360" w:lineRule="auto"/>
        <w:ind w:firstLine="840"/>
        <w:jc w:val="left"/>
        <w:rPr>
          <w:rFonts w:asciiTheme="minorEastAsia" w:eastAsiaTheme="minorEastAsia" w:hAnsiTheme="minorEastAsia"/>
          <w:szCs w:val="21"/>
        </w:rPr>
      </w:pPr>
    </w:p>
    <w:p w:rsidR="000F5493" w:rsidRDefault="000F5493">
      <w:pPr>
        <w:widowControl/>
        <w:shd w:val="clear" w:color="auto" w:fill="FFFFFF"/>
        <w:spacing w:line="360" w:lineRule="auto"/>
        <w:ind w:firstLine="840"/>
        <w:jc w:val="left"/>
        <w:rPr>
          <w:rFonts w:asciiTheme="minorEastAsia" w:eastAsiaTheme="minorEastAsia" w:hAnsiTheme="minorEastAsia"/>
          <w:szCs w:val="21"/>
        </w:rPr>
      </w:pPr>
    </w:p>
    <w:p w:rsidR="000F5493" w:rsidRDefault="000F5493">
      <w:pPr>
        <w:widowControl/>
        <w:shd w:val="clear" w:color="auto" w:fill="FFFFFF"/>
        <w:spacing w:line="360" w:lineRule="auto"/>
        <w:ind w:firstLine="840"/>
        <w:jc w:val="left"/>
        <w:rPr>
          <w:rFonts w:asciiTheme="minorEastAsia" w:eastAsiaTheme="minorEastAsia" w:hAnsiTheme="minorEastAsia"/>
          <w:szCs w:val="21"/>
        </w:rPr>
      </w:pPr>
    </w:p>
    <w:p w:rsidR="000F5493" w:rsidRDefault="00B87139">
      <w:pPr>
        <w:pStyle w:val="2"/>
        <w:rPr>
          <w:rFonts w:asciiTheme="minorEastAsia" w:eastAsiaTheme="minorEastAsia" w:hAnsiTheme="minorEastAsia"/>
        </w:rPr>
      </w:pPr>
      <w:bookmarkStart w:id="162" w:name="_Toc43917782"/>
      <w:bookmarkStart w:id="163" w:name="_Toc66375435"/>
      <w:r>
        <w:rPr>
          <w:rFonts w:asciiTheme="minorEastAsia" w:eastAsiaTheme="minorEastAsia" w:hAnsiTheme="minorEastAsia" w:hint="eastAsia"/>
        </w:rPr>
        <w:t>附件三、</w:t>
      </w:r>
      <w:r>
        <w:rPr>
          <w:rFonts w:asciiTheme="minorEastAsia" w:eastAsiaTheme="minorEastAsia" w:hAnsiTheme="minorEastAsia" w:hint="eastAsia"/>
        </w:rPr>
        <w:t xml:space="preserve"> </w:t>
      </w:r>
      <w:r>
        <w:rPr>
          <w:rFonts w:asciiTheme="minorEastAsia" w:eastAsiaTheme="minorEastAsia" w:hAnsiTheme="minorEastAsia" w:hint="eastAsia"/>
        </w:rPr>
        <w:t>资格证明文件</w:t>
      </w:r>
      <w:bookmarkEnd w:id="162"/>
      <w:bookmarkEnd w:id="163"/>
    </w:p>
    <w:p w:rsidR="000F5493" w:rsidRDefault="00B87139">
      <w:pPr>
        <w:spacing w:line="360" w:lineRule="auto"/>
        <w:ind w:firstLine="420"/>
        <w:rPr>
          <w:rFonts w:ascii="宋体" w:hAnsi="宋体" w:cs="Arial" w:hint="eastAsia"/>
          <w:bCs/>
          <w:szCs w:val="21"/>
        </w:rPr>
      </w:pPr>
      <w:bookmarkStart w:id="164" w:name="_Hlk168674857"/>
      <w:bookmarkStart w:id="165" w:name="_Hlk168584506"/>
      <w:r>
        <w:rPr>
          <w:rFonts w:ascii="宋体" w:hAnsi="宋体" w:cs="Arial" w:hint="eastAsia"/>
          <w:bCs/>
          <w:szCs w:val="21"/>
        </w:rPr>
        <w:t xml:space="preserve">1. </w:t>
      </w:r>
      <w:r>
        <w:rPr>
          <w:rFonts w:ascii="宋体" w:hAnsi="宋体" w:cs="Arial" w:hint="eastAsia"/>
          <w:bCs/>
          <w:szCs w:val="21"/>
        </w:rPr>
        <w:t>第一章招标公告中二、</w:t>
      </w:r>
      <w:bookmarkStart w:id="166" w:name="OLE_LINK42"/>
      <w:r>
        <w:rPr>
          <w:rFonts w:ascii="宋体" w:hAnsi="宋体" w:cs="Arial" w:hint="eastAsia"/>
          <w:bCs/>
          <w:szCs w:val="21"/>
        </w:rPr>
        <w:t>申请人的资格要求</w:t>
      </w:r>
      <w:bookmarkEnd w:id="166"/>
      <w:r>
        <w:rPr>
          <w:rFonts w:ascii="宋体" w:hAnsi="宋体" w:cs="Arial" w:hint="eastAsia"/>
          <w:bCs/>
          <w:szCs w:val="21"/>
        </w:rPr>
        <w:t>（一）《中华人民共和国政府采购法》规定的资格证明文件；</w:t>
      </w:r>
      <w:r>
        <w:rPr>
          <w:rFonts w:ascii="宋体" w:hAnsi="宋体" w:cs="Arial" w:hint="eastAsia"/>
          <w:bCs/>
          <w:szCs w:val="21"/>
        </w:rPr>
        <w:t xml:space="preserve"> </w:t>
      </w:r>
    </w:p>
    <w:p w:rsidR="000F5493" w:rsidRDefault="00B87139">
      <w:pPr>
        <w:spacing w:line="360" w:lineRule="auto"/>
        <w:ind w:firstLine="420"/>
        <w:rPr>
          <w:rFonts w:ascii="宋体" w:hAnsi="宋体" w:cs="Arial" w:hint="eastAsia"/>
          <w:bCs/>
          <w:szCs w:val="21"/>
        </w:rPr>
      </w:pPr>
      <w:r>
        <w:rPr>
          <w:rFonts w:ascii="宋体" w:hAnsi="宋体" w:cs="Arial" w:hint="eastAsia"/>
          <w:bCs/>
          <w:szCs w:val="21"/>
        </w:rPr>
        <w:lastRenderedPageBreak/>
        <w:t xml:space="preserve">2. </w:t>
      </w:r>
      <w:r>
        <w:rPr>
          <w:rFonts w:ascii="宋体" w:hAnsi="宋体" w:cs="Arial" w:hint="eastAsia"/>
          <w:bCs/>
          <w:szCs w:val="21"/>
        </w:rPr>
        <w:t>第一章招标公告中二、申请人的资格要求（二）落实政府采购政策需满足的资格要求相关材料（如有）</w:t>
      </w:r>
      <w:r>
        <w:rPr>
          <w:rFonts w:asciiTheme="minorEastAsia" w:eastAsiaTheme="minorEastAsia" w:hAnsiTheme="minorEastAsia" w:hint="eastAsia"/>
          <w:bCs/>
          <w:szCs w:val="21"/>
        </w:rPr>
        <w:t>；</w:t>
      </w:r>
    </w:p>
    <w:p w:rsidR="000F5493" w:rsidRDefault="00B87139">
      <w:pPr>
        <w:spacing w:line="360" w:lineRule="auto"/>
        <w:ind w:firstLine="420"/>
        <w:rPr>
          <w:rFonts w:ascii="宋体" w:hAnsi="宋体" w:cs="Arial" w:hint="eastAsia"/>
          <w:bCs/>
          <w:szCs w:val="21"/>
        </w:rPr>
      </w:pPr>
      <w:r>
        <w:rPr>
          <w:rFonts w:ascii="宋体" w:hAnsi="宋体" w:cs="Arial" w:hint="eastAsia"/>
          <w:bCs/>
          <w:szCs w:val="21"/>
        </w:rPr>
        <w:t xml:space="preserve">3. </w:t>
      </w:r>
      <w:r>
        <w:rPr>
          <w:rFonts w:ascii="宋体" w:hAnsi="宋体" w:cs="Arial" w:hint="eastAsia"/>
          <w:bCs/>
          <w:szCs w:val="21"/>
        </w:rPr>
        <w:t>第一章招标公告中二、申请人的资格要求（三）本项目特定资格要求证明文件（如有）；</w:t>
      </w:r>
    </w:p>
    <w:p w:rsidR="000F5493" w:rsidRDefault="00B87139">
      <w:pPr>
        <w:spacing w:line="360" w:lineRule="auto"/>
        <w:ind w:firstLine="420"/>
        <w:rPr>
          <w:rFonts w:ascii="宋体" w:hAnsi="宋体" w:hint="eastAsia"/>
          <w:bCs/>
        </w:rPr>
      </w:pPr>
      <w:r>
        <w:rPr>
          <w:rFonts w:ascii="宋体" w:hAnsi="宋体" w:hint="eastAsia"/>
          <w:bCs/>
        </w:rPr>
        <w:t>4</w:t>
      </w:r>
      <w:r>
        <w:rPr>
          <w:rFonts w:ascii="宋体" w:hAnsi="宋体"/>
          <w:bCs/>
        </w:rPr>
        <w:t>.</w:t>
      </w:r>
      <w:r>
        <w:rPr>
          <w:rFonts w:ascii="宋体" w:hAnsi="宋体" w:hint="eastAsia"/>
          <w:bCs/>
        </w:rPr>
        <w:t xml:space="preserve"> </w:t>
      </w:r>
      <w:r>
        <w:rPr>
          <w:rFonts w:ascii="宋体" w:hAnsi="宋体" w:cs="Arial" w:hint="eastAsia"/>
          <w:bCs/>
          <w:szCs w:val="21"/>
        </w:rPr>
        <w:t>投标人未被“信用中国”网站（</w:t>
      </w:r>
      <w:r>
        <w:rPr>
          <w:rFonts w:ascii="宋体" w:hAnsi="宋体" w:cs="Arial" w:hint="eastAsia"/>
          <w:bCs/>
          <w:szCs w:val="21"/>
        </w:rPr>
        <w:t>www.creditchina.gov.cn</w:t>
      </w:r>
      <w:r>
        <w:rPr>
          <w:rFonts w:ascii="宋体" w:hAnsi="宋体" w:cs="Arial" w:hint="eastAsia"/>
          <w:bCs/>
          <w:szCs w:val="21"/>
        </w:rPr>
        <w:t>）、“中国政府采购网”</w:t>
      </w:r>
      <w:r>
        <w:rPr>
          <w:rFonts w:ascii="宋体" w:hAnsi="宋体" w:cs="Arial" w:hint="eastAsia"/>
          <w:bCs/>
          <w:szCs w:val="21"/>
        </w:rPr>
        <w:t>(www.ccgp.gov.cn)</w:t>
      </w:r>
      <w:r>
        <w:rPr>
          <w:rFonts w:ascii="宋体" w:hAnsi="宋体" w:cs="Arial" w:hint="eastAsia"/>
          <w:bCs/>
          <w:szCs w:val="21"/>
        </w:rPr>
        <w:t>列入失信被执行人、重大税收违法案件当事人名单、政府采购严重违法失信行为记录名单</w:t>
      </w:r>
      <w:r>
        <w:rPr>
          <w:rFonts w:ascii="宋体" w:hAnsi="宋体" w:hint="eastAsia"/>
          <w:bCs/>
          <w:szCs w:val="21"/>
        </w:rPr>
        <w:t>证明文件</w:t>
      </w:r>
      <w:r>
        <w:rPr>
          <w:rFonts w:ascii="宋体" w:hAnsi="宋体" w:cs="Arial" w:hint="eastAsia"/>
          <w:bCs/>
          <w:szCs w:val="21"/>
        </w:rPr>
        <w:t>。</w:t>
      </w:r>
      <w:bookmarkEnd w:id="164"/>
    </w:p>
    <w:p w:rsidR="000F5493" w:rsidRDefault="00B87139">
      <w:pPr>
        <w:widowControl/>
        <w:shd w:val="clear" w:color="auto" w:fill="FFFFFF"/>
        <w:spacing w:line="360" w:lineRule="auto"/>
        <w:ind w:firstLine="420"/>
        <w:jc w:val="left"/>
        <w:rPr>
          <w:rFonts w:asciiTheme="minorEastAsia" w:eastAsiaTheme="minorEastAsia" w:hAnsiTheme="minorEastAsia"/>
          <w:szCs w:val="21"/>
        </w:rPr>
      </w:pPr>
      <w:r>
        <w:rPr>
          <w:rFonts w:asciiTheme="minorEastAsia" w:eastAsiaTheme="minorEastAsia" w:hAnsiTheme="minorEastAsia" w:hint="eastAsia"/>
          <w:szCs w:val="21"/>
        </w:rPr>
        <w:t> </w:t>
      </w:r>
      <w:bookmarkEnd w:id="165"/>
    </w:p>
    <w:p w:rsidR="000F5493" w:rsidRDefault="00B87139">
      <w:pPr>
        <w:widowControl/>
        <w:shd w:val="clear" w:color="auto" w:fill="FFFFFF"/>
        <w:spacing w:line="360" w:lineRule="auto"/>
        <w:ind w:firstLine="420"/>
        <w:jc w:val="left"/>
        <w:rPr>
          <w:rFonts w:asciiTheme="minorEastAsia" w:eastAsiaTheme="minorEastAsia" w:hAnsiTheme="minorEastAsia"/>
          <w:szCs w:val="21"/>
        </w:rPr>
      </w:pPr>
      <w:r>
        <w:rPr>
          <w:rFonts w:asciiTheme="minorEastAsia" w:eastAsiaTheme="minorEastAsia" w:hAnsiTheme="minorEastAsia" w:hint="eastAsia"/>
          <w:szCs w:val="21"/>
        </w:rPr>
        <w:t> </w:t>
      </w:r>
    </w:p>
    <w:p w:rsidR="000F5493" w:rsidRDefault="00B87139">
      <w:pPr>
        <w:widowControl/>
        <w:shd w:val="clear" w:color="auto" w:fill="FFFFFF"/>
        <w:spacing w:line="360" w:lineRule="auto"/>
        <w:jc w:val="left"/>
        <w:rPr>
          <w:rFonts w:asciiTheme="minorEastAsia" w:eastAsiaTheme="minorEastAsia" w:hAnsiTheme="minorEastAsia"/>
          <w:szCs w:val="21"/>
        </w:rPr>
      </w:pPr>
      <w:r>
        <w:rPr>
          <w:rFonts w:asciiTheme="minorEastAsia" w:eastAsiaTheme="minorEastAsia" w:hAnsiTheme="minorEastAsia" w:hint="eastAsia"/>
          <w:szCs w:val="21"/>
        </w:rPr>
        <w:br w:type="page" w:clear="all"/>
      </w:r>
    </w:p>
    <w:p w:rsidR="000F5493" w:rsidRDefault="00B87139">
      <w:pPr>
        <w:pStyle w:val="2"/>
        <w:rPr>
          <w:rFonts w:asciiTheme="minorEastAsia" w:eastAsiaTheme="minorEastAsia" w:hAnsiTheme="minorEastAsia"/>
          <w:lang w:val="zh-CN"/>
        </w:rPr>
      </w:pPr>
      <w:bookmarkStart w:id="167" w:name="_Toc26810"/>
      <w:bookmarkStart w:id="168" w:name="_Toc43917773"/>
      <w:bookmarkStart w:id="169" w:name="_Toc66375426"/>
      <w:bookmarkStart w:id="170" w:name="OLE_LINK38"/>
      <w:r>
        <w:rPr>
          <w:rFonts w:asciiTheme="minorEastAsia" w:eastAsiaTheme="minorEastAsia" w:hAnsiTheme="minorEastAsia" w:hint="eastAsia"/>
          <w:lang w:val="zh-CN"/>
        </w:rPr>
        <w:lastRenderedPageBreak/>
        <w:t>附件四、</w:t>
      </w:r>
      <w:bookmarkEnd w:id="167"/>
      <w:bookmarkEnd w:id="168"/>
      <w:bookmarkEnd w:id="169"/>
      <w:r>
        <w:rPr>
          <w:rFonts w:asciiTheme="minorEastAsia" w:eastAsiaTheme="minorEastAsia" w:hAnsiTheme="minorEastAsia" w:hint="eastAsia"/>
          <w:lang w:val="zh-CN"/>
        </w:rPr>
        <w:t>开标一览表</w:t>
      </w:r>
      <w:bookmarkEnd w:id="170"/>
    </w:p>
    <w:p w:rsidR="000F5493" w:rsidRDefault="00B87139">
      <w:pPr>
        <w:jc w:val="center"/>
        <w:rPr>
          <w:rFonts w:asciiTheme="minorEastAsia" w:eastAsiaTheme="minorEastAsia" w:hAnsiTheme="minorEastAsia" w:cs="宋体"/>
          <w:b/>
          <w:sz w:val="32"/>
          <w:szCs w:val="32"/>
        </w:rPr>
      </w:pPr>
      <w:r>
        <w:rPr>
          <w:rFonts w:asciiTheme="minorEastAsia" w:eastAsiaTheme="minorEastAsia" w:hAnsiTheme="minorEastAsia" w:cs="宋体" w:hint="eastAsia"/>
          <w:b/>
          <w:sz w:val="32"/>
          <w:szCs w:val="32"/>
        </w:rPr>
        <w:t>开标一览表</w:t>
      </w:r>
    </w:p>
    <w:p w:rsidR="000F5493" w:rsidRDefault="00B87139">
      <w:pPr>
        <w:pStyle w:val="af"/>
        <w:spacing w:line="360" w:lineRule="auto"/>
        <w:ind w:firstLine="210"/>
        <w:rPr>
          <w:rFonts w:asciiTheme="minorEastAsia" w:eastAsiaTheme="minorEastAsia" w:hAnsiTheme="minorEastAsia"/>
          <w:b w:val="0"/>
          <w:bCs/>
          <w:sz w:val="21"/>
          <w:szCs w:val="21"/>
        </w:rPr>
      </w:pPr>
      <w:r>
        <w:rPr>
          <w:rFonts w:asciiTheme="minorEastAsia" w:eastAsiaTheme="minorEastAsia" w:hAnsiTheme="minorEastAsia" w:cs="宋体" w:hint="eastAsia"/>
          <w:b w:val="0"/>
          <w:bCs/>
          <w:sz w:val="21"/>
          <w:szCs w:val="21"/>
        </w:rPr>
        <w:t>项目编号：</w:t>
      </w:r>
      <w:r>
        <w:rPr>
          <w:rFonts w:asciiTheme="minorEastAsia" w:eastAsiaTheme="minorEastAsia" w:hAnsiTheme="minorEastAsia" w:cs="宋体" w:hint="eastAsia"/>
          <w:b w:val="0"/>
          <w:bCs/>
          <w:sz w:val="21"/>
          <w:szCs w:val="21"/>
        </w:rPr>
        <w:t xml:space="preserve">                                        </w:t>
      </w:r>
      <w:r>
        <w:rPr>
          <w:rFonts w:asciiTheme="minorEastAsia" w:eastAsiaTheme="minorEastAsia" w:hAnsiTheme="minorEastAsia" w:cs="宋体" w:hint="eastAsia"/>
          <w:b w:val="0"/>
          <w:bCs/>
          <w:sz w:val="21"/>
          <w:szCs w:val="21"/>
        </w:rPr>
        <w:t>货币单</w:t>
      </w:r>
      <w:r>
        <w:rPr>
          <w:rFonts w:asciiTheme="minorEastAsia" w:eastAsiaTheme="minorEastAsia" w:hAnsiTheme="minorEastAsia" w:cs="宋体" w:hint="eastAsia"/>
          <w:b w:val="0"/>
          <w:bCs/>
          <w:sz w:val="21"/>
          <w:szCs w:val="21"/>
        </w:rPr>
        <w:t>位：人民币元</w:t>
      </w:r>
    </w:p>
    <w:tbl>
      <w:tblPr>
        <w:tblW w:w="975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735"/>
        <w:gridCol w:w="2735"/>
        <w:gridCol w:w="4282"/>
      </w:tblGrid>
      <w:tr w:rsidR="000F5493">
        <w:trPr>
          <w:cantSplit/>
          <w:trHeight w:val="350"/>
        </w:trPr>
        <w:tc>
          <w:tcPr>
            <w:tcW w:w="2735" w:type="dxa"/>
            <w:vAlign w:val="center"/>
          </w:tcPr>
          <w:p w:rsidR="000F5493" w:rsidRDefault="00B87139">
            <w:pPr>
              <w:jc w:val="center"/>
              <w:rPr>
                <w:rFonts w:asciiTheme="minorEastAsia" w:eastAsiaTheme="minorEastAsia" w:hAnsiTheme="minorEastAsia" w:cs="宋体"/>
                <w:bCs/>
                <w:szCs w:val="21"/>
              </w:rPr>
            </w:pPr>
            <w:r>
              <w:rPr>
                <w:rFonts w:asciiTheme="minorEastAsia" w:eastAsiaTheme="minorEastAsia" w:hAnsiTheme="minorEastAsia" w:cs="宋体" w:hint="eastAsia"/>
                <w:bCs/>
                <w:szCs w:val="21"/>
              </w:rPr>
              <w:t>项目名称</w:t>
            </w:r>
          </w:p>
        </w:tc>
        <w:tc>
          <w:tcPr>
            <w:tcW w:w="2735" w:type="dxa"/>
            <w:vAlign w:val="center"/>
          </w:tcPr>
          <w:p w:rsidR="000F5493" w:rsidRDefault="00B87139">
            <w:pPr>
              <w:jc w:val="center"/>
              <w:rPr>
                <w:rFonts w:asciiTheme="minorEastAsia" w:eastAsiaTheme="minorEastAsia" w:hAnsiTheme="minorEastAsia" w:cs="宋体"/>
                <w:bCs/>
                <w:szCs w:val="21"/>
              </w:rPr>
            </w:pPr>
            <w:r>
              <w:rPr>
                <w:rFonts w:asciiTheme="minorEastAsia" w:eastAsiaTheme="minorEastAsia" w:hAnsiTheme="minorEastAsia" w:cs="宋体" w:hint="eastAsia"/>
                <w:bCs/>
                <w:szCs w:val="21"/>
              </w:rPr>
              <w:t>项目内容</w:t>
            </w:r>
          </w:p>
        </w:tc>
        <w:tc>
          <w:tcPr>
            <w:tcW w:w="4282" w:type="dxa"/>
            <w:vAlign w:val="center"/>
          </w:tcPr>
          <w:p w:rsidR="000F5493" w:rsidRDefault="00B87139">
            <w:pPr>
              <w:jc w:val="center"/>
              <w:rPr>
                <w:rFonts w:asciiTheme="minorEastAsia" w:eastAsiaTheme="minorEastAsia" w:hAnsiTheme="minorEastAsia" w:cs="宋体"/>
                <w:bCs/>
                <w:szCs w:val="21"/>
              </w:rPr>
            </w:pPr>
            <w:r>
              <w:rPr>
                <w:rFonts w:asciiTheme="minorEastAsia" w:eastAsiaTheme="minorEastAsia" w:hAnsiTheme="minorEastAsia" w:cs="宋体" w:hint="eastAsia"/>
                <w:bCs/>
                <w:szCs w:val="21"/>
              </w:rPr>
              <w:t>总价（小写）</w:t>
            </w:r>
          </w:p>
        </w:tc>
      </w:tr>
      <w:tr w:rsidR="000F5493">
        <w:trPr>
          <w:cantSplit/>
          <w:trHeight w:val="725"/>
        </w:trPr>
        <w:tc>
          <w:tcPr>
            <w:tcW w:w="2735" w:type="dxa"/>
            <w:vAlign w:val="center"/>
          </w:tcPr>
          <w:p w:rsidR="000F5493" w:rsidRDefault="000F5493">
            <w:pPr>
              <w:rPr>
                <w:rFonts w:asciiTheme="minorEastAsia" w:eastAsiaTheme="minorEastAsia" w:hAnsiTheme="minorEastAsia" w:cs="宋体"/>
                <w:bCs/>
                <w:szCs w:val="21"/>
              </w:rPr>
            </w:pPr>
          </w:p>
        </w:tc>
        <w:tc>
          <w:tcPr>
            <w:tcW w:w="2735" w:type="dxa"/>
            <w:vAlign w:val="center"/>
          </w:tcPr>
          <w:p w:rsidR="000F5493" w:rsidRDefault="00B87139">
            <w:pPr>
              <w:jc w:val="center"/>
              <w:rPr>
                <w:rFonts w:asciiTheme="minorEastAsia" w:eastAsiaTheme="minorEastAsia" w:hAnsiTheme="minorEastAsia" w:cs="宋体"/>
                <w:bCs/>
                <w:szCs w:val="21"/>
              </w:rPr>
            </w:pPr>
            <w:r>
              <w:rPr>
                <w:rFonts w:asciiTheme="minorEastAsia" w:eastAsiaTheme="minorEastAsia" w:hAnsiTheme="minorEastAsia" w:cs="宋体" w:hint="eastAsia"/>
                <w:bCs/>
                <w:szCs w:val="21"/>
              </w:rPr>
              <w:t>详见投标文件</w:t>
            </w:r>
          </w:p>
        </w:tc>
        <w:tc>
          <w:tcPr>
            <w:tcW w:w="4282" w:type="dxa"/>
            <w:vAlign w:val="center"/>
          </w:tcPr>
          <w:p w:rsidR="000F5493" w:rsidRDefault="000F5493">
            <w:pPr>
              <w:rPr>
                <w:rFonts w:asciiTheme="minorEastAsia" w:eastAsiaTheme="minorEastAsia" w:hAnsiTheme="minorEastAsia" w:cs="宋体"/>
                <w:bCs/>
                <w:szCs w:val="21"/>
              </w:rPr>
            </w:pPr>
          </w:p>
        </w:tc>
      </w:tr>
      <w:tr w:rsidR="000F5493">
        <w:trPr>
          <w:cantSplit/>
          <w:trHeight w:val="725"/>
        </w:trPr>
        <w:tc>
          <w:tcPr>
            <w:tcW w:w="2735" w:type="dxa"/>
            <w:vAlign w:val="center"/>
          </w:tcPr>
          <w:p w:rsidR="000F5493" w:rsidRDefault="00B87139">
            <w:pPr>
              <w:rPr>
                <w:rFonts w:asciiTheme="minorEastAsia" w:eastAsiaTheme="minorEastAsia" w:hAnsiTheme="minorEastAsia" w:cs="宋体"/>
                <w:bCs/>
                <w:szCs w:val="21"/>
              </w:rPr>
            </w:pPr>
            <w:r>
              <w:rPr>
                <w:rFonts w:asciiTheme="minorEastAsia" w:eastAsiaTheme="minorEastAsia" w:hAnsiTheme="minorEastAsia" w:cs="宋体" w:hint="eastAsia"/>
                <w:bCs/>
                <w:szCs w:val="21"/>
              </w:rPr>
              <w:t>总价（大写）：</w:t>
            </w:r>
          </w:p>
        </w:tc>
        <w:tc>
          <w:tcPr>
            <w:tcW w:w="7017" w:type="dxa"/>
            <w:gridSpan w:val="2"/>
            <w:vAlign w:val="center"/>
          </w:tcPr>
          <w:p w:rsidR="000F5493" w:rsidRDefault="000F5493">
            <w:pPr>
              <w:rPr>
                <w:rFonts w:asciiTheme="minorEastAsia" w:eastAsiaTheme="minorEastAsia" w:hAnsiTheme="minorEastAsia" w:cs="宋体"/>
                <w:bCs/>
                <w:szCs w:val="21"/>
              </w:rPr>
            </w:pPr>
          </w:p>
        </w:tc>
      </w:tr>
    </w:tbl>
    <w:p w:rsidR="000F5493" w:rsidRDefault="000F5493">
      <w:pPr>
        <w:jc w:val="center"/>
        <w:rPr>
          <w:rFonts w:asciiTheme="minorEastAsia" w:eastAsiaTheme="minorEastAsia" w:hAnsiTheme="minorEastAsia" w:cs="宋体"/>
          <w:b/>
          <w:sz w:val="32"/>
          <w:szCs w:val="32"/>
        </w:rPr>
      </w:pPr>
    </w:p>
    <w:p w:rsidR="000F5493" w:rsidRDefault="000F5493">
      <w:pPr>
        <w:jc w:val="center"/>
        <w:rPr>
          <w:rFonts w:asciiTheme="minorEastAsia" w:eastAsiaTheme="minorEastAsia" w:hAnsiTheme="minorEastAsia"/>
          <w:b/>
          <w:szCs w:val="21"/>
        </w:rPr>
      </w:pPr>
    </w:p>
    <w:p w:rsidR="000F5493" w:rsidRDefault="00B87139">
      <w:pPr>
        <w:widowControl/>
        <w:shd w:val="clear" w:color="auto" w:fill="FFFFFF"/>
        <w:spacing w:line="360" w:lineRule="auto"/>
        <w:jc w:val="left"/>
        <w:rPr>
          <w:rFonts w:asciiTheme="minorEastAsia" w:eastAsiaTheme="minorEastAsia" w:hAnsiTheme="minorEastAsia"/>
          <w:szCs w:val="21"/>
        </w:rPr>
      </w:pPr>
      <w:bookmarkStart w:id="171" w:name="_Hlk44577819"/>
      <w:r>
        <w:rPr>
          <w:rFonts w:asciiTheme="minorEastAsia" w:eastAsiaTheme="minorEastAsia" w:hAnsiTheme="minorEastAsia" w:hint="eastAsia"/>
          <w:szCs w:val="21"/>
        </w:rPr>
        <w:t>说明</w:t>
      </w:r>
      <w:r>
        <w:rPr>
          <w:rFonts w:asciiTheme="minorEastAsia" w:eastAsiaTheme="minorEastAsia" w:hAnsiTheme="minorEastAsia" w:hint="eastAsia"/>
          <w:szCs w:val="21"/>
        </w:rPr>
        <w:t>:</w:t>
      </w:r>
    </w:p>
    <w:p w:rsidR="000F5493" w:rsidRDefault="00B87139">
      <w:pPr>
        <w:widowControl/>
        <w:shd w:val="clear" w:color="auto" w:fill="FFFFFF"/>
        <w:spacing w:line="360" w:lineRule="auto"/>
        <w:jc w:val="left"/>
        <w:rPr>
          <w:rFonts w:asciiTheme="minorEastAsia" w:eastAsiaTheme="minorEastAsia" w:hAnsiTheme="minorEastAsia"/>
          <w:szCs w:val="21"/>
        </w:rPr>
      </w:pPr>
      <w:r>
        <w:rPr>
          <w:rFonts w:asciiTheme="minorEastAsia" w:eastAsiaTheme="minorEastAsia" w:hAnsiTheme="minorEastAsia" w:hint="eastAsia"/>
          <w:szCs w:val="21"/>
        </w:rPr>
        <w:t>1</w:t>
      </w:r>
      <w:r>
        <w:rPr>
          <w:rFonts w:asciiTheme="minorEastAsia" w:eastAsiaTheme="minorEastAsia" w:hAnsiTheme="minorEastAsia" w:hint="eastAsia"/>
          <w:szCs w:val="21"/>
        </w:rPr>
        <w:t>、报价包括完成项目的所有费用，采购人不再支付报价以外的任何费用。</w:t>
      </w:r>
    </w:p>
    <w:p w:rsidR="000F5493" w:rsidRDefault="00B87139">
      <w:pPr>
        <w:widowControl/>
        <w:shd w:val="clear" w:color="auto" w:fill="FFFFFF"/>
        <w:spacing w:line="360" w:lineRule="auto"/>
        <w:jc w:val="left"/>
        <w:rPr>
          <w:rFonts w:asciiTheme="minorEastAsia" w:eastAsiaTheme="minorEastAsia" w:hAnsiTheme="minorEastAsia"/>
          <w:szCs w:val="21"/>
        </w:rPr>
      </w:pPr>
      <w:r>
        <w:rPr>
          <w:rFonts w:asciiTheme="minorEastAsia" w:eastAsiaTheme="minorEastAsia" w:hAnsiTheme="minorEastAsia" w:hint="eastAsia"/>
          <w:szCs w:val="21"/>
        </w:rPr>
        <w:t>2</w:t>
      </w:r>
      <w:r>
        <w:rPr>
          <w:rFonts w:asciiTheme="minorEastAsia" w:eastAsiaTheme="minorEastAsia" w:hAnsiTheme="minorEastAsia" w:hint="eastAsia"/>
          <w:szCs w:val="21"/>
        </w:rPr>
        <w:t>、报价以总价为准，大小写不一致以大写为准。</w:t>
      </w:r>
    </w:p>
    <w:p w:rsidR="000F5493" w:rsidRDefault="000F5493">
      <w:pPr>
        <w:widowControl/>
        <w:shd w:val="clear" w:color="auto" w:fill="FFFFFF"/>
        <w:spacing w:line="360" w:lineRule="auto"/>
        <w:jc w:val="left"/>
        <w:rPr>
          <w:rFonts w:asciiTheme="minorEastAsia" w:eastAsiaTheme="minorEastAsia" w:hAnsiTheme="minorEastAsia"/>
          <w:szCs w:val="21"/>
        </w:rPr>
      </w:pPr>
    </w:p>
    <w:bookmarkEnd w:id="171"/>
    <w:p w:rsidR="000F5493" w:rsidRDefault="000F5493">
      <w:pPr>
        <w:widowControl/>
        <w:shd w:val="clear" w:color="auto" w:fill="FFFFFF"/>
        <w:spacing w:line="360" w:lineRule="auto"/>
        <w:jc w:val="left"/>
        <w:rPr>
          <w:rFonts w:asciiTheme="minorEastAsia" w:eastAsiaTheme="minorEastAsia" w:hAnsiTheme="minorEastAsia"/>
          <w:szCs w:val="21"/>
        </w:rPr>
      </w:pPr>
    </w:p>
    <w:p w:rsidR="000F5493" w:rsidRDefault="00B87139">
      <w:pPr>
        <w:widowControl/>
        <w:shd w:val="clear" w:color="auto" w:fill="FFFFFF"/>
        <w:spacing w:line="360" w:lineRule="auto"/>
        <w:jc w:val="left"/>
        <w:rPr>
          <w:rFonts w:asciiTheme="minorEastAsia" w:eastAsiaTheme="minorEastAsia" w:hAnsiTheme="minorEastAsia"/>
          <w:szCs w:val="21"/>
          <w:u w:val="single"/>
        </w:rPr>
      </w:pPr>
      <w:bookmarkStart w:id="172" w:name="OLE_LINK9"/>
      <w:bookmarkStart w:id="173" w:name="_Hlk175836563"/>
      <w:r>
        <w:rPr>
          <w:rFonts w:asciiTheme="minorEastAsia" w:eastAsiaTheme="minorEastAsia" w:hAnsiTheme="minorEastAsia" w:cs="宋体" w:hint="eastAsia"/>
          <w:szCs w:val="21"/>
        </w:rPr>
        <w:t>投标人</w:t>
      </w:r>
      <w:bookmarkEnd w:id="172"/>
      <w:r>
        <w:rPr>
          <w:rFonts w:asciiTheme="minorEastAsia" w:eastAsiaTheme="minorEastAsia" w:hAnsiTheme="minorEastAsia" w:cs="宋体" w:hint="eastAsia"/>
          <w:szCs w:val="21"/>
        </w:rPr>
        <w:t>（</w:t>
      </w:r>
      <w:bookmarkStart w:id="174" w:name="_Hlk176254322"/>
      <w:r>
        <w:rPr>
          <w:rFonts w:asciiTheme="minorEastAsia" w:eastAsiaTheme="minorEastAsia" w:hAnsiTheme="minorEastAsia" w:cs="宋体" w:hint="eastAsia"/>
          <w:szCs w:val="21"/>
        </w:rPr>
        <w:t>加盖电子公章</w:t>
      </w:r>
      <w:bookmarkEnd w:id="174"/>
      <w:r>
        <w:rPr>
          <w:rFonts w:asciiTheme="minorEastAsia" w:eastAsiaTheme="minorEastAsia" w:hAnsiTheme="minorEastAsia" w:cs="宋体" w:hint="eastAsia"/>
          <w:szCs w:val="21"/>
        </w:rPr>
        <w:t>）：</w:t>
      </w:r>
      <w:r>
        <w:rPr>
          <w:rFonts w:asciiTheme="minorEastAsia" w:eastAsiaTheme="minorEastAsia" w:hAnsiTheme="minorEastAsia"/>
          <w:szCs w:val="21"/>
          <w:u w:val="single"/>
        </w:rPr>
        <w:t>                                      </w:t>
      </w:r>
    </w:p>
    <w:p w:rsidR="000F5493" w:rsidRDefault="00B87139">
      <w:pPr>
        <w:widowControl/>
        <w:shd w:val="clear" w:color="auto" w:fill="FFFFFF"/>
        <w:spacing w:line="360" w:lineRule="auto"/>
        <w:jc w:val="left"/>
        <w:rPr>
          <w:rFonts w:asciiTheme="minorEastAsia" w:eastAsiaTheme="minorEastAsia" w:hAnsiTheme="minorEastAsia" w:cs="宋体"/>
          <w:szCs w:val="21"/>
        </w:rPr>
      </w:pPr>
      <w:r>
        <w:rPr>
          <w:rFonts w:asciiTheme="minorEastAsia" w:eastAsiaTheme="minorEastAsia" w:hAnsiTheme="minorEastAsia" w:cs="宋体" w:hint="eastAsia"/>
          <w:szCs w:val="21"/>
        </w:rPr>
        <w:t>日</w:t>
      </w:r>
      <w:r>
        <w:rPr>
          <w:rFonts w:asciiTheme="minorEastAsia" w:eastAsiaTheme="minorEastAsia" w:hAnsiTheme="minorEastAsia" w:cs="宋体" w:hint="eastAsia"/>
          <w:szCs w:val="21"/>
        </w:rPr>
        <w:t xml:space="preserve">    </w:t>
      </w:r>
      <w:r>
        <w:rPr>
          <w:rFonts w:asciiTheme="minorEastAsia" w:eastAsiaTheme="minorEastAsia" w:hAnsiTheme="minorEastAsia" w:cs="宋体" w:hint="eastAsia"/>
          <w:szCs w:val="21"/>
        </w:rPr>
        <w:t>期：</w:t>
      </w:r>
      <w:r>
        <w:rPr>
          <w:rFonts w:asciiTheme="minorEastAsia" w:eastAsiaTheme="minorEastAsia" w:hAnsiTheme="minorEastAsia" w:cs="宋体" w:hint="eastAsia"/>
          <w:szCs w:val="21"/>
        </w:rPr>
        <w:t xml:space="preserve">   </w:t>
      </w:r>
      <w:r>
        <w:rPr>
          <w:rFonts w:asciiTheme="minorEastAsia" w:eastAsiaTheme="minorEastAsia" w:hAnsiTheme="minorEastAsia" w:cs="宋体" w:hint="eastAsia"/>
          <w:szCs w:val="21"/>
        </w:rPr>
        <w:t>年</w:t>
      </w:r>
      <w:r>
        <w:rPr>
          <w:rFonts w:asciiTheme="minorEastAsia" w:eastAsiaTheme="minorEastAsia" w:hAnsiTheme="minorEastAsia" w:cs="宋体" w:hint="eastAsia"/>
          <w:szCs w:val="21"/>
        </w:rPr>
        <w:t xml:space="preserve">    </w:t>
      </w:r>
      <w:r>
        <w:rPr>
          <w:rFonts w:asciiTheme="minorEastAsia" w:eastAsiaTheme="minorEastAsia" w:hAnsiTheme="minorEastAsia" w:cs="宋体" w:hint="eastAsia"/>
          <w:szCs w:val="21"/>
        </w:rPr>
        <w:t>月</w:t>
      </w:r>
      <w:r>
        <w:rPr>
          <w:rFonts w:asciiTheme="minorEastAsia" w:eastAsiaTheme="minorEastAsia" w:hAnsiTheme="minorEastAsia" w:cs="宋体" w:hint="eastAsia"/>
          <w:szCs w:val="21"/>
        </w:rPr>
        <w:t xml:space="preserve">    </w:t>
      </w:r>
      <w:r>
        <w:rPr>
          <w:rFonts w:asciiTheme="minorEastAsia" w:eastAsiaTheme="minorEastAsia" w:hAnsiTheme="minorEastAsia" w:cs="宋体" w:hint="eastAsia"/>
          <w:szCs w:val="21"/>
        </w:rPr>
        <w:t>日</w:t>
      </w:r>
    </w:p>
    <w:p w:rsidR="000F5493" w:rsidRDefault="000F5493">
      <w:pPr>
        <w:widowControl/>
        <w:shd w:val="clear" w:color="auto" w:fill="FFFFFF"/>
        <w:spacing w:line="360" w:lineRule="auto"/>
        <w:jc w:val="left"/>
        <w:rPr>
          <w:rFonts w:asciiTheme="minorEastAsia" w:eastAsiaTheme="minorEastAsia" w:hAnsiTheme="minorEastAsia"/>
          <w:szCs w:val="21"/>
          <w:u w:val="single"/>
        </w:rPr>
      </w:pPr>
    </w:p>
    <w:p w:rsidR="000F5493" w:rsidRDefault="000F5493">
      <w:pPr>
        <w:widowControl/>
        <w:shd w:val="clear" w:color="auto" w:fill="FFFFFF"/>
        <w:spacing w:line="360" w:lineRule="auto"/>
        <w:jc w:val="left"/>
        <w:rPr>
          <w:rFonts w:asciiTheme="minorEastAsia" w:eastAsiaTheme="minorEastAsia" w:hAnsiTheme="minorEastAsia"/>
          <w:szCs w:val="21"/>
          <w:u w:val="single"/>
        </w:rPr>
      </w:pPr>
    </w:p>
    <w:p w:rsidR="000F5493" w:rsidRDefault="000F5493">
      <w:pPr>
        <w:widowControl/>
        <w:shd w:val="clear" w:color="auto" w:fill="FFFFFF"/>
        <w:spacing w:line="360" w:lineRule="auto"/>
        <w:jc w:val="left"/>
        <w:rPr>
          <w:rFonts w:asciiTheme="minorEastAsia" w:eastAsiaTheme="minorEastAsia" w:hAnsiTheme="minorEastAsia"/>
          <w:szCs w:val="21"/>
          <w:u w:val="single"/>
        </w:rPr>
      </w:pPr>
    </w:p>
    <w:p w:rsidR="000F5493" w:rsidRDefault="000F5493">
      <w:pPr>
        <w:widowControl/>
        <w:shd w:val="clear" w:color="auto" w:fill="FFFFFF"/>
        <w:spacing w:line="360" w:lineRule="auto"/>
        <w:jc w:val="left"/>
        <w:rPr>
          <w:rFonts w:asciiTheme="minorEastAsia" w:eastAsiaTheme="minorEastAsia" w:hAnsiTheme="minorEastAsia"/>
          <w:szCs w:val="21"/>
          <w:u w:val="single"/>
        </w:rPr>
      </w:pPr>
    </w:p>
    <w:p w:rsidR="000F5493" w:rsidRDefault="000F5493">
      <w:pPr>
        <w:widowControl/>
        <w:shd w:val="clear" w:color="auto" w:fill="FFFFFF"/>
        <w:spacing w:line="360" w:lineRule="auto"/>
        <w:jc w:val="left"/>
        <w:rPr>
          <w:rFonts w:asciiTheme="minorEastAsia" w:eastAsiaTheme="minorEastAsia" w:hAnsiTheme="minorEastAsia"/>
          <w:szCs w:val="21"/>
          <w:u w:val="single"/>
        </w:rPr>
      </w:pPr>
    </w:p>
    <w:p w:rsidR="000F5493" w:rsidRDefault="000F5493">
      <w:pPr>
        <w:widowControl/>
        <w:shd w:val="clear" w:color="auto" w:fill="FFFFFF"/>
        <w:spacing w:line="360" w:lineRule="auto"/>
        <w:jc w:val="left"/>
        <w:rPr>
          <w:rFonts w:asciiTheme="minorEastAsia" w:eastAsiaTheme="minorEastAsia" w:hAnsiTheme="minorEastAsia"/>
          <w:szCs w:val="21"/>
          <w:u w:val="single"/>
        </w:rPr>
      </w:pPr>
    </w:p>
    <w:p w:rsidR="000F5493" w:rsidRDefault="000F5493">
      <w:pPr>
        <w:widowControl/>
        <w:shd w:val="clear" w:color="auto" w:fill="FFFFFF"/>
        <w:spacing w:line="360" w:lineRule="auto"/>
        <w:jc w:val="left"/>
        <w:rPr>
          <w:rFonts w:asciiTheme="minorEastAsia" w:eastAsiaTheme="minorEastAsia" w:hAnsiTheme="minorEastAsia"/>
          <w:szCs w:val="21"/>
          <w:u w:val="single"/>
        </w:rPr>
      </w:pPr>
    </w:p>
    <w:p w:rsidR="000F5493" w:rsidRDefault="000F5493">
      <w:pPr>
        <w:widowControl/>
        <w:shd w:val="clear" w:color="auto" w:fill="FFFFFF"/>
        <w:spacing w:line="360" w:lineRule="auto"/>
        <w:jc w:val="left"/>
        <w:rPr>
          <w:rFonts w:asciiTheme="minorEastAsia" w:eastAsiaTheme="minorEastAsia" w:hAnsiTheme="minorEastAsia"/>
          <w:szCs w:val="21"/>
          <w:u w:val="single"/>
        </w:rPr>
      </w:pPr>
    </w:p>
    <w:p w:rsidR="000F5493" w:rsidRDefault="000F5493">
      <w:pPr>
        <w:widowControl/>
        <w:shd w:val="clear" w:color="auto" w:fill="FFFFFF"/>
        <w:spacing w:line="360" w:lineRule="auto"/>
        <w:jc w:val="left"/>
        <w:rPr>
          <w:rFonts w:asciiTheme="minorEastAsia" w:eastAsiaTheme="minorEastAsia" w:hAnsiTheme="minorEastAsia"/>
          <w:szCs w:val="21"/>
          <w:u w:val="single"/>
        </w:rPr>
      </w:pPr>
    </w:p>
    <w:p w:rsidR="000F5493" w:rsidRDefault="000F5493">
      <w:pPr>
        <w:widowControl/>
        <w:shd w:val="clear" w:color="auto" w:fill="FFFFFF"/>
        <w:spacing w:line="360" w:lineRule="auto"/>
        <w:jc w:val="left"/>
        <w:rPr>
          <w:rFonts w:asciiTheme="minorEastAsia" w:eastAsiaTheme="minorEastAsia" w:hAnsiTheme="minorEastAsia"/>
          <w:szCs w:val="21"/>
          <w:u w:val="single"/>
        </w:rPr>
      </w:pPr>
    </w:p>
    <w:p w:rsidR="000F5493" w:rsidRDefault="000F5493">
      <w:pPr>
        <w:widowControl/>
        <w:shd w:val="clear" w:color="auto" w:fill="FFFFFF"/>
        <w:spacing w:line="360" w:lineRule="auto"/>
        <w:jc w:val="left"/>
        <w:rPr>
          <w:rFonts w:asciiTheme="minorEastAsia" w:eastAsiaTheme="minorEastAsia" w:hAnsiTheme="minorEastAsia"/>
          <w:szCs w:val="21"/>
          <w:u w:val="single"/>
        </w:rPr>
      </w:pPr>
    </w:p>
    <w:bookmarkEnd w:id="173"/>
    <w:p w:rsidR="000F5493" w:rsidRDefault="000F5493">
      <w:pPr>
        <w:widowControl/>
        <w:shd w:val="clear" w:color="auto" w:fill="FFFFFF"/>
        <w:spacing w:line="360" w:lineRule="auto"/>
        <w:jc w:val="left"/>
        <w:rPr>
          <w:rFonts w:asciiTheme="minorEastAsia" w:eastAsiaTheme="minorEastAsia" w:hAnsiTheme="minorEastAsia"/>
          <w:szCs w:val="21"/>
          <w:u w:val="single"/>
        </w:rPr>
      </w:pPr>
    </w:p>
    <w:p w:rsidR="000F5493" w:rsidRDefault="00B87139">
      <w:pPr>
        <w:pStyle w:val="2"/>
        <w:rPr>
          <w:rFonts w:asciiTheme="minorEastAsia" w:eastAsiaTheme="minorEastAsia" w:hAnsiTheme="minorEastAsia"/>
          <w:lang w:val="zh-CN"/>
        </w:rPr>
      </w:pPr>
      <w:bookmarkStart w:id="175" w:name="_Toc12264"/>
      <w:bookmarkStart w:id="176" w:name="_Toc66375427"/>
      <w:bookmarkStart w:id="177" w:name="_Toc43917774"/>
      <w:r>
        <w:rPr>
          <w:rFonts w:asciiTheme="minorEastAsia" w:eastAsiaTheme="minorEastAsia" w:hAnsiTheme="minorEastAsia" w:hint="eastAsia"/>
          <w:lang w:val="zh-CN"/>
        </w:rPr>
        <w:t>附件五、分项报价表</w:t>
      </w:r>
      <w:bookmarkEnd w:id="175"/>
      <w:bookmarkEnd w:id="176"/>
      <w:bookmarkEnd w:id="177"/>
    </w:p>
    <w:p w:rsidR="000F5493" w:rsidRDefault="00B87139">
      <w:pPr>
        <w:widowControl/>
        <w:shd w:val="clear" w:color="auto" w:fill="FFFFFF"/>
        <w:spacing w:line="360" w:lineRule="auto"/>
        <w:jc w:val="center"/>
        <w:rPr>
          <w:rFonts w:asciiTheme="minorEastAsia" w:eastAsiaTheme="minorEastAsia" w:hAnsiTheme="minorEastAsia"/>
          <w:b/>
          <w:sz w:val="32"/>
          <w:szCs w:val="32"/>
        </w:rPr>
      </w:pPr>
      <w:bookmarkStart w:id="178" w:name="OLE_LINK39"/>
      <w:r>
        <w:rPr>
          <w:rFonts w:asciiTheme="minorEastAsia" w:eastAsiaTheme="minorEastAsia" w:hAnsiTheme="minorEastAsia" w:hint="eastAsia"/>
          <w:b/>
          <w:sz w:val="32"/>
          <w:szCs w:val="32"/>
        </w:rPr>
        <w:t>分项报价表</w:t>
      </w:r>
      <w:bookmarkEnd w:id="178"/>
    </w:p>
    <w:p w:rsidR="000F5493" w:rsidRDefault="00B87139">
      <w:pPr>
        <w:widowControl/>
        <w:tabs>
          <w:tab w:val="left" w:pos="5397"/>
        </w:tabs>
        <w:spacing w:line="360" w:lineRule="auto"/>
        <w:ind w:firstLine="294"/>
        <w:jc w:val="left"/>
        <w:rPr>
          <w:rFonts w:asciiTheme="minorEastAsia" w:eastAsiaTheme="minorEastAsia" w:hAnsiTheme="minorEastAsia"/>
          <w:szCs w:val="21"/>
        </w:rPr>
      </w:pPr>
      <w:r>
        <w:rPr>
          <w:rFonts w:asciiTheme="minorEastAsia" w:eastAsiaTheme="minorEastAsia" w:hAnsiTheme="minorEastAsia" w:hint="eastAsia"/>
          <w:szCs w:val="21"/>
        </w:rPr>
        <w:t>项目名称：</w:t>
      </w:r>
      <w:r>
        <w:rPr>
          <w:rFonts w:asciiTheme="minorEastAsia" w:eastAsiaTheme="minorEastAsia" w:hAnsiTheme="minorEastAsia"/>
          <w:szCs w:val="21"/>
        </w:rPr>
        <w:tab/>
      </w:r>
      <w:r>
        <w:rPr>
          <w:rFonts w:asciiTheme="minorEastAsia" w:eastAsiaTheme="minorEastAsia" w:hAnsiTheme="minorEastAsia" w:hint="eastAsia"/>
          <w:szCs w:val="21"/>
        </w:rPr>
        <w:t>项目编号：</w:t>
      </w:r>
    </w:p>
    <w:tbl>
      <w:tblPr>
        <w:tblW w:w="11145" w:type="dxa"/>
        <w:tblInd w:w="-8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747"/>
        <w:gridCol w:w="1475"/>
        <w:gridCol w:w="2202"/>
        <w:gridCol w:w="1814"/>
        <w:gridCol w:w="1047"/>
        <w:gridCol w:w="881"/>
        <w:gridCol w:w="842"/>
        <w:gridCol w:w="1043"/>
        <w:gridCol w:w="1094"/>
      </w:tblGrid>
      <w:tr w:rsidR="000F5493">
        <w:trPr>
          <w:cantSplit/>
          <w:trHeight w:val="544"/>
        </w:trPr>
        <w:tc>
          <w:tcPr>
            <w:tcW w:w="747" w:type="dxa"/>
            <w:vMerge w:val="restart"/>
            <w:vAlign w:val="center"/>
          </w:tcPr>
          <w:p w:rsidR="000F5493" w:rsidRDefault="00B87139">
            <w:pPr>
              <w:spacing w:line="0" w:lineRule="atLeast"/>
              <w:jc w:val="center"/>
              <w:rPr>
                <w:rFonts w:asciiTheme="minorEastAsia" w:eastAsiaTheme="minorEastAsia" w:hAnsiTheme="minorEastAsia"/>
                <w:szCs w:val="21"/>
              </w:rPr>
            </w:pPr>
            <w:r>
              <w:rPr>
                <w:rFonts w:asciiTheme="minorEastAsia" w:eastAsiaTheme="minorEastAsia" w:hAnsiTheme="minorEastAsia" w:hint="eastAsia"/>
                <w:szCs w:val="21"/>
              </w:rPr>
              <w:lastRenderedPageBreak/>
              <w:t>序号</w:t>
            </w:r>
          </w:p>
        </w:tc>
        <w:tc>
          <w:tcPr>
            <w:tcW w:w="1475" w:type="dxa"/>
            <w:vAlign w:val="center"/>
          </w:tcPr>
          <w:p w:rsidR="000F5493" w:rsidRDefault="00B87139">
            <w:pPr>
              <w:spacing w:line="0" w:lineRule="atLeast"/>
              <w:jc w:val="center"/>
              <w:rPr>
                <w:rFonts w:asciiTheme="minorEastAsia" w:eastAsiaTheme="minorEastAsia" w:hAnsiTheme="minorEastAsia"/>
                <w:szCs w:val="21"/>
              </w:rPr>
            </w:pPr>
            <w:r>
              <w:rPr>
                <w:rFonts w:asciiTheme="minorEastAsia" w:eastAsiaTheme="minorEastAsia" w:hAnsiTheme="minorEastAsia" w:hint="eastAsia"/>
                <w:szCs w:val="21"/>
              </w:rPr>
              <w:t>1</w:t>
            </w:r>
          </w:p>
        </w:tc>
        <w:tc>
          <w:tcPr>
            <w:tcW w:w="2202" w:type="dxa"/>
            <w:vAlign w:val="center"/>
          </w:tcPr>
          <w:p w:rsidR="000F5493" w:rsidRDefault="00B87139">
            <w:pPr>
              <w:spacing w:line="0" w:lineRule="atLeast"/>
              <w:jc w:val="center"/>
              <w:rPr>
                <w:rFonts w:asciiTheme="minorEastAsia" w:eastAsiaTheme="minorEastAsia" w:hAnsiTheme="minorEastAsia"/>
                <w:szCs w:val="21"/>
              </w:rPr>
            </w:pPr>
            <w:r>
              <w:rPr>
                <w:rFonts w:asciiTheme="minorEastAsia" w:eastAsiaTheme="minorEastAsia" w:hAnsiTheme="minorEastAsia" w:hint="eastAsia"/>
                <w:szCs w:val="21"/>
              </w:rPr>
              <w:t>2</w:t>
            </w:r>
          </w:p>
        </w:tc>
        <w:tc>
          <w:tcPr>
            <w:tcW w:w="1814" w:type="dxa"/>
            <w:vAlign w:val="center"/>
          </w:tcPr>
          <w:p w:rsidR="000F5493" w:rsidRDefault="00B87139">
            <w:pPr>
              <w:spacing w:line="0" w:lineRule="atLeast"/>
              <w:jc w:val="center"/>
              <w:rPr>
                <w:rFonts w:asciiTheme="minorEastAsia" w:eastAsiaTheme="minorEastAsia" w:hAnsiTheme="minorEastAsia"/>
                <w:szCs w:val="21"/>
              </w:rPr>
            </w:pPr>
            <w:r>
              <w:rPr>
                <w:rFonts w:asciiTheme="minorEastAsia" w:eastAsiaTheme="minorEastAsia" w:hAnsiTheme="minorEastAsia" w:hint="eastAsia"/>
                <w:szCs w:val="21"/>
              </w:rPr>
              <w:t>3</w:t>
            </w:r>
          </w:p>
        </w:tc>
        <w:tc>
          <w:tcPr>
            <w:tcW w:w="1047" w:type="dxa"/>
            <w:vAlign w:val="center"/>
          </w:tcPr>
          <w:p w:rsidR="000F5493" w:rsidRDefault="00B87139">
            <w:pPr>
              <w:spacing w:line="0" w:lineRule="atLeast"/>
              <w:jc w:val="center"/>
              <w:rPr>
                <w:rFonts w:asciiTheme="minorEastAsia" w:eastAsiaTheme="minorEastAsia" w:hAnsiTheme="minorEastAsia"/>
                <w:szCs w:val="21"/>
              </w:rPr>
            </w:pPr>
            <w:r>
              <w:rPr>
                <w:rFonts w:asciiTheme="minorEastAsia" w:eastAsiaTheme="minorEastAsia" w:hAnsiTheme="minorEastAsia" w:hint="eastAsia"/>
                <w:szCs w:val="21"/>
              </w:rPr>
              <w:t>4</w:t>
            </w:r>
          </w:p>
        </w:tc>
        <w:tc>
          <w:tcPr>
            <w:tcW w:w="881" w:type="dxa"/>
            <w:vAlign w:val="center"/>
          </w:tcPr>
          <w:p w:rsidR="000F5493" w:rsidRDefault="00B87139">
            <w:pPr>
              <w:spacing w:line="0" w:lineRule="atLeast"/>
              <w:jc w:val="center"/>
              <w:rPr>
                <w:rFonts w:asciiTheme="minorEastAsia" w:eastAsiaTheme="minorEastAsia" w:hAnsiTheme="minorEastAsia"/>
                <w:szCs w:val="21"/>
              </w:rPr>
            </w:pPr>
            <w:r>
              <w:rPr>
                <w:rFonts w:asciiTheme="minorEastAsia" w:eastAsiaTheme="minorEastAsia" w:hAnsiTheme="minorEastAsia" w:hint="eastAsia"/>
                <w:szCs w:val="21"/>
              </w:rPr>
              <w:t>5</w:t>
            </w:r>
          </w:p>
        </w:tc>
        <w:tc>
          <w:tcPr>
            <w:tcW w:w="842" w:type="dxa"/>
            <w:vAlign w:val="center"/>
          </w:tcPr>
          <w:p w:rsidR="000F5493" w:rsidRDefault="00B87139">
            <w:pPr>
              <w:spacing w:line="0" w:lineRule="atLeast"/>
              <w:jc w:val="center"/>
              <w:rPr>
                <w:rFonts w:asciiTheme="minorEastAsia" w:eastAsiaTheme="minorEastAsia" w:hAnsiTheme="minorEastAsia"/>
                <w:szCs w:val="21"/>
              </w:rPr>
            </w:pPr>
            <w:r>
              <w:rPr>
                <w:rFonts w:asciiTheme="minorEastAsia" w:eastAsiaTheme="minorEastAsia" w:hAnsiTheme="minorEastAsia" w:hint="eastAsia"/>
                <w:szCs w:val="21"/>
              </w:rPr>
              <w:t>6</w:t>
            </w:r>
          </w:p>
        </w:tc>
        <w:tc>
          <w:tcPr>
            <w:tcW w:w="1043" w:type="dxa"/>
            <w:vAlign w:val="center"/>
          </w:tcPr>
          <w:p w:rsidR="000F5493" w:rsidRDefault="00B87139">
            <w:pPr>
              <w:spacing w:line="0" w:lineRule="atLeast"/>
              <w:jc w:val="center"/>
              <w:rPr>
                <w:rFonts w:asciiTheme="minorEastAsia" w:eastAsiaTheme="minorEastAsia" w:hAnsiTheme="minorEastAsia"/>
                <w:szCs w:val="21"/>
              </w:rPr>
            </w:pPr>
            <w:r>
              <w:rPr>
                <w:rFonts w:asciiTheme="minorEastAsia" w:eastAsiaTheme="minorEastAsia" w:hAnsiTheme="minorEastAsia" w:hint="eastAsia"/>
                <w:szCs w:val="21"/>
              </w:rPr>
              <w:t>7</w:t>
            </w:r>
          </w:p>
        </w:tc>
        <w:tc>
          <w:tcPr>
            <w:tcW w:w="1094" w:type="dxa"/>
            <w:vAlign w:val="center"/>
          </w:tcPr>
          <w:p w:rsidR="000F5493" w:rsidRDefault="00B87139">
            <w:pPr>
              <w:spacing w:line="0" w:lineRule="atLeast"/>
              <w:jc w:val="center"/>
              <w:rPr>
                <w:rFonts w:asciiTheme="minorEastAsia" w:eastAsiaTheme="minorEastAsia" w:hAnsiTheme="minorEastAsia"/>
                <w:szCs w:val="21"/>
              </w:rPr>
            </w:pPr>
            <w:r>
              <w:rPr>
                <w:rFonts w:asciiTheme="minorEastAsia" w:eastAsiaTheme="minorEastAsia" w:hAnsiTheme="minorEastAsia" w:hint="eastAsia"/>
                <w:szCs w:val="21"/>
              </w:rPr>
              <w:t>8</w:t>
            </w:r>
          </w:p>
        </w:tc>
      </w:tr>
      <w:tr w:rsidR="000F5493">
        <w:trPr>
          <w:cantSplit/>
          <w:trHeight w:val="294"/>
        </w:trPr>
        <w:tc>
          <w:tcPr>
            <w:tcW w:w="747" w:type="dxa"/>
            <w:vMerge/>
            <w:vAlign w:val="center"/>
          </w:tcPr>
          <w:p w:rsidR="000F5493" w:rsidRDefault="000F5493">
            <w:pPr>
              <w:spacing w:line="0" w:lineRule="atLeast"/>
              <w:jc w:val="center"/>
              <w:rPr>
                <w:rFonts w:asciiTheme="minorEastAsia" w:eastAsiaTheme="minorEastAsia" w:hAnsiTheme="minorEastAsia"/>
                <w:szCs w:val="21"/>
              </w:rPr>
            </w:pPr>
          </w:p>
        </w:tc>
        <w:tc>
          <w:tcPr>
            <w:tcW w:w="1475" w:type="dxa"/>
            <w:vAlign w:val="center"/>
          </w:tcPr>
          <w:p w:rsidR="000F5493" w:rsidRDefault="00B87139">
            <w:pPr>
              <w:spacing w:line="0" w:lineRule="atLeast"/>
              <w:jc w:val="center"/>
              <w:rPr>
                <w:rFonts w:asciiTheme="minorEastAsia" w:eastAsiaTheme="minorEastAsia" w:hAnsiTheme="minorEastAsia"/>
                <w:szCs w:val="21"/>
              </w:rPr>
            </w:pPr>
            <w:r>
              <w:rPr>
                <w:rFonts w:asciiTheme="minorEastAsia" w:eastAsiaTheme="minorEastAsia" w:hAnsiTheme="minorEastAsia" w:hint="eastAsia"/>
                <w:szCs w:val="21"/>
              </w:rPr>
              <w:t>产品名称</w:t>
            </w:r>
          </w:p>
        </w:tc>
        <w:tc>
          <w:tcPr>
            <w:tcW w:w="2202" w:type="dxa"/>
            <w:vAlign w:val="center"/>
          </w:tcPr>
          <w:p w:rsidR="000F5493" w:rsidRDefault="00B87139">
            <w:pPr>
              <w:spacing w:line="0" w:lineRule="atLeast"/>
              <w:jc w:val="center"/>
              <w:rPr>
                <w:rFonts w:asciiTheme="minorEastAsia" w:eastAsiaTheme="minorEastAsia" w:hAnsiTheme="minorEastAsia"/>
                <w:szCs w:val="21"/>
              </w:rPr>
            </w:pPr>
            <w:r>
              <w:rPr>
                <w:rFonts w:asciiTheme="minorEastAsia" w:eastAsiaTheme="minorEastAsia" w:hAnsiTheme="minorEastAsia" w:hint="eastAsia"/>
                <w:szCs w:val="21"/>
              </w:rPr>
              <w:t>品牌、规格或型号</w:t>
            </w:r>
          </w:p>
        </w:tc>
        <w:tc>
          <w:tcPr>
            <w:tcW w:w="1814" w:type="dxa"/>
          </w:tcPr>
          <w:p w:rsidR="000F5493" w:rsidRDefault="00B87139">
            <w:pPr>
              <w:spacing w:line="0" w:lineRule="atLeast"/>
              <w:jc w:val="center"/>
              <w:rPr>
                <w:rFonts w:asciiTheme="minorEastAsia" w:eastAsiaTheme="minorEastAsia" w:hAnsiTheme="minorEastAsia"/>
                <w:szCs w:val="21"/>
              </w:rPr>
            </w:pPr>
            <w:r>
              <w:rPr>
                <w:rFonts w:asciiTheme="minorEastAsia" w:eastAsiaTheme="minorEastAsia" w:hAnsiTheme="minorEastAsia" w:hint="eastAsia"/>
                <w:szCs w:val="21"/>
              </w:rPr>
              <w:t>是否为本国产品（是或否）</w:t>
            </w:r>
          </w:p>
        </w:tc>
        <w:tc>
          <w:tcPr>
            <w:tcW w:w="1047" w:type="dxa"/>
            <w:vAlign w:val="center"/>
          </w:tcPr>
          <w:p w:rsidR="000F5493" w:rsidRDefault="00B87139">
            <w:pPr>
              <w:spacing w:line="0" w:lineRule="atLeast"/>
              <w:jc w:val="center"/>
              <w:rPr>
                <w:rFonts w:asciiTheme="minorEastAsia" w:eastAsiaTheme="minorEastAsia" w:hAnsiTheme="minorEastAsia"/>
                <w:szCs w:val="21"/>
              </w:rPr>
            </w:pPr>
            <w:r>
              <w:rPr>
                <w:rFonts w:asciiTheme="minorEastAsia" w:eastAsiaTheme="minorEastAsia" w:hAnsiTheme="minorEastAsia" w:hint="eastAsia"/>
                <w:szCs w:val="21"/>
              </w:rPr>
              <w:t>交付期</w:t>
            </w:r>
          </w:p>
        </w:tc>
        <w:tc>
          <w:tcPr>
            <w:tcW w:w="881" w:type="dxa"/>
            <w:vAlign w:val="center"/>
          </w:tcPr>
          <w:p w:rsidR="000F5493" w:rsidRDefault="00B87139">
            <w:pPr>
              <w:spacing w:line="0" w:lineRule="atLeast"/>
              <w:jc w:val="center"/>
              <w:rPr>
                <w:rFonts w:asciiTheme="minorEastAsia" w:eastAsiaTheme="minorEastAsia" w:hAnsiTheme="minorEastAsia"/>
                <w:szCs w:val="21"/>
              </w:rPr>
            </w:pPr>
            <w:r>
              <w:rPr>
                <w:rFonts w:asciiTheme="minorEastAsia" w:eastAsiaTheme="minorEastAsia" w:hAnsiTheme="minorEastAsia" w:hint="eastAsia"/>
                <w:szCs w:val="21"/>
              </w:rPr>
              <w:t>数量</w:t>
            </w:r>
          </w:p>
        </w:tc>
        <w:tc>
          <w:tcPr>
            <w:tcW w:w="842" w:type="dxa"/>
            <w:vAlign w:val="center"/>
          </w:tcPr>
          <w:p w:rsidR="000F5493" w:rsidRDefault="00B87139">
            <w:pPr>
              <w:spacing w:line="0" w:lineRule="atLeast"/>
              <w:jc w:val="center"/>
              <w:rPr>
                <w:rFonts w:asciiTheme="minorEastAsia" w:eastAsiaTheme="minorEastAsia" w:hAnsiTheme="minorEastAsia"/>
                <w:szCs w:val="21"/>
              </w:rPr>
            </w:pPr>
            <w:r>
              <w:rPr>
                <w:rFonts w:asciiTheme="minorEastAsia" w:eastAsiaTheme="minorEastAsia" w:hAnsiTheme="minorEastAsia" w:hint="eastAsia"/>
                <w:szCs w:val="21"/>
              </w:rPr>
              <w:t>单位</w:t>
            </w:r>
          </w:p>
        </w:tc>
        <w:tc>
          <w:tcPr>
            <w:tcW w:w="1043" w:type="dxa"/>
            <w:vAlign w:val="center"/>
          </w:tcPr>
          <w:p w:rsidR="000F5493" w:rsidRDefault="00B87139">
            <w:pPr>
              <w:spacing w:line="0" w:lineRule="atLeast"/>
              <w:jc w:val="center"/>
              <w:rPr>
                <w:rFonts w:asciiTheme="minorEastAsia" w:eastAsiaTheme="minorEastAsia" w:hAnsiTheme="minorEastAsia"/>
                <w:szCs w:val="21"/>
              </w:rPr>
            </w:pPr>
            <w:r>
              <w:rPr>
                <w:rFonts w:asciiTheme="minorEastAsia" w:eastAsiaTheme="minorEastAsia" w:hAnsiTheme="minorEastAsia" w:hint="eastAsia"/>
                <w:szCs w:val="21"/>
              </w:rPr>
              <w:t>单价</w:t>
            </w:r>
          </w:p>
        </w:tc>
        <w:tc>
          <w:tcPr>
            <w:tcW w:w="1094" w:type="dxa"/>
            <w:vAlign w:val="center"/>
          </w:tcPr>
          <w:p w:rsidR="000F5493" w:rsidRDefault="00B87139">
            <w:pPr>
              <w:spacing w:line="0" w:lineRule="atLeast"/>
              <w:jc w:val="center"/>
              <w:rPr>
                <w:rFonts w:asciiTheme="minorEastAsia" w:eastAsiaTheme="minorEastAsia" w:hAnsiTheme="minorEastAsia"/>
                <w:szCs w:val="21"/>
              </w:rPr>
            </w:pPr>
            <w:r>
              <w:rPr>
                <w:rFonts w:asciiTheme="minorEastAsia" w:eastAsiaTheme="minorEastAsia" w:hAnsiTheme="minorEastAsia" w:hint="eastAsia"/>
                <w:szCs w:val="21"/>
              </w:rPr>
              <w:t>总价</w:t>
            </w:r>
          </w:p>
        </w:tc>
      </w:tr>
      <w:tr w:rsidR="000F5493">
        <w:trPr>
          <w:cantSplit/>
          <w:trHeight w:val="654"/>
        </w:trPr>
        <w:tc>
          <w:tcPr>
            <w:tcW w:w="747" w:type="dxa"/>
            <w:vAlign w:val="center"/>
          </w:tcPr>
          <w:p w:rsidR="000F5493" w:rsidRDefault="00B87139">
            <w:pPr>
              <w:spacing w:line="0" w:lineRule="atLeast"/>
              <w:jc w:val="center"/>
              <w:rPr>
                <w:rFonts w:asciiTheme="minorEastAsia" w:eastAsiaTheme="minorEastAsia" w:hAnsiTheme="minorEastAsia"/>
                <w:szCs w:val="21"/>
              </w:rPr>
            </w:pPr>
            <w:r>
              <w:rPr>
                <w:rFonts w:asciiTheme="minorEastAsia" w:eastAsiaTheme="minorEastAsia" w:hAnsiTheme="minorEastAsia" w:hint="eastAsia"/>
                <w:szCs w:val="21"/>
              </w:rPr>
              <w:t>1</w:t>
            </w:r>
          </w:p>
        </w:tc>
        <w:tc>
          <w:tcPr>
            <w:tcW w:w="1475" w:type="dxa"/>
            <w:vAlign w:val="center"/>
          </w:tcPr>
          <w:p w:rsidR="000F5493" w:rsidRDefault="00B87139">
            <w:pPr>
              <w:spacing w:line="0" w:lineRule="atLeast"/>
              <w:jc w:val="center"/>
              <w:rPr>
                <w:rFonts w:asciiTheme="minorEastAsia" w:eastAsiaTheme="minorEastAsia" w:hAnsiTheme="minorEastAsia"/>
                <w:szCs w:val="21"/>
              </w:rPr>
            </w:pPr>
            <w:r>
              <w:rPr>
                <w:rFonts w:asciiTheme="minorEastAsia" w:eastAsiaTheme="minorEastAsia" w:hAnsiTheme="minorEastAsia" w:hint="eastAsia"/>
                <w:szCs w:val="21"/>
                <w:lang w:val="zh-CN"/>
              </w:rPr>
              <w:t>自动测量重力仪</w:t>
            </w:r>
          </w:p>
        </w:tc>
        <w:tc>
          <w:tcPr>
            <w:tcW w:w="2202" w:type="dxa"/>
            <w:vAlign w:val="center"/>
          </w:tcPr>
          <w:p w:rsidR="000F5493" w:rsidRDefault="000F5493">
            <w:pPr>
              <w:spacing w:line="0" w:lineRule="atLeast"/>
              <w:jc w:val="center"/>
              <w:rPr>
                <w:rFonts w:asciiTheme="minorEastAsia" w:eastAsiaTheme="minorEastAsia" w:hAnsiTheme="minorEastAsia"/>
                <w:szCs w:val="21"/>
              </w:rPr>
            </w:pPr>
          </w:p>
        </w:tc>
        <w:tc>
          <w:tcPr>
            <w:tcW w:w="1814" w:type="dxa"/>
          </w:tcPr>
          <w:p w:rsidR="000F5493" w:rsidRDefault="000F5493">
            <w:pPr>
              <w:spacing w:line="0" w:lineRule="atLeast"/>
              <w:jc w:val="center"/>
              <w:rPr>
                <w:rFonts w:asciiTheme="minorEastAsia" w:eastAsiaTheme="minorEastAsia" w:hAnsiTheme="minorEastAsia"/>
                <w:szCs w:val="21"/>
              </w:rPr>
            </w:pPr>
          </w:p>
        </w:tc>
        <w:tc>
          <w:tcPr>
            <w:tcW w:w="1047" w:type="dxa"/>
            <w:vAlign w:val="center"/>
          </w:tcPr>
          <w:p w:rsidR="000F5493" w:rsidRDefault="000F5493">
            <w:pPr>
              <w:spacing w:line="0" w:lineRule="atLeast"/>
              <w:jc w:val="center"/>
              <w:rPr>
                <w:rFonts w:asciiTheme="minorEastAsia" w:eastAsiaTheme="minorEastAsia" w:hAnsiTheme="minorEastAsia"/>
                <w:szCs w:val="21"/>
              </w:rPr>
            </w:pPr>
          </w:p>
        </w:tc>
        <w:tc>
          <w:tcPr>
            <w:tcW w:w="881" w:type="dxa"/>
            <w:vAlign w:val="center"/>
          </w:tcPr>
          <w:p w:rsidR="000F5493" w:rsidRDefault="000F5493">
            <w:pPr>
              <w:spacing w:line="0" w:lineRule="atLeast"/>
              <w:jc w:val="center"/>
              <w:rPr>
                <w:rFonts w:asciiTheme="minorEastAsia" w:eastAsiaTheme="minorEastAsia" w:hAnsiTheme="minorEastAsia"/>
                <w:szCs w:val="21"/>
              </w:rPr>
            </w:pPr>
          </w:p>
        </w:tc>
        <w:tc>
          <w:tcPr>
            <w:tcW w:w="842" w:type="dxa"/>
            <w:vAlign w:val="center"/>
          </w:tcPr>
          <w:p w:rsidR="000F5493" w:rsidRDefault="000F5493">
            <w:pPr>
              <w:spacing w:line="0" w:lineRule="atLeast"/>
              <w:jc w:val="center"/>
              <w:rPr>
                <w:rFonts w:asciiTheme="minorEastAsia" w:eastAsiaTheme="minorEastAsia" w:hAnsiTheme="minorEastAsia"/>
                <w:szCs w:val="21"/>
              </w:rPr>
            </w:pPr>
          </w:p>
        </w:tc>
        <w:tc>
          <w:tcPr>
            <w:tcW w:w="1043" w:type="dxa"/>
            <w:vAlign w:val="center"/>
          </w:tcPr>
          <w:p w:rsidR="000F5493" w:rsidRDefault="000F5493">
            <w:pPr>
              <w:spacing w:line="0" w:lineRule="atLeast"/>
              <w:jc w:val="center"/>
              <w:rPr>
                <w:rFonts w:asciiTheme="minorEastAsia" w:eastAsiaTheme="minorEastAsia" w:hAnsiTheme="minorEastAsia"/>
                <w:szCs w:val="21"/>
              </w:rPr>
            </w:pPr>
          </w:p>
        </w:tc>
        <w:tc>
          <w:tcPr>
            <w:tcW w:w="1094" w:type="dxa"/>
            <w:vAlign w:val="center"/>
          </w:tcPr>
          <w:p w:rsidR="000F5493" w:rsidRDefault="000F5493">
            <w:pPr>
              <w:spacing w:line="0" w:lineRule="atLeast"/>
              <w:jc w:val="center"/>
              <w:rPr>
                <w:rFonts w:asciiTheme="minorEastAsia" w:eastAsiaTheme="minorEastAsia" w:hAnsiTheme="minorEastAsia"/>
                <w:szCs w:val="21"/>
              </w:rPr>
            </w:pPr>
          </w:p>
        </w:tc>
      </w:tr>
      <w:tr w:rsidR="000F5493">
        <w:trPr>
          <w:cantSplit/>
          <w:trHeight w:val="654"/>
        </w:trPr>
        <w:tc>
          <w:tcPr>
            <w:tcW w:w="747" w:type="dxa"/>
            <w:vAlign w:val="center"/>
          </w:tcPr>
          <w:p w:rsidR="000F5493" w:rsidRDefault="00B87139">
            <w:pPr>
              <w:spacing w:line="0" w:lineRule="atLeast"/>
              <w:jc w:val="center"/>
              <w:rPr>
                <w:rFonts w:asciiTheme="minorEastAsia" w:eastAsiaTheme="minorEastAsia" w:hAnsiTheme="minorEastAsia"/>
                <w:szCs w:val="21"/>
              </w:rPr>
            </w:pPr>
            <w:r>
              <w:rPr>
                <w:rFonts w:asciiTheme="minorEastAsia" w:eastAsiaTheme="minorEastAsia" w:hAnsiTheme="minorEastAsia" w:hint="eastAsia"/>
                <w:szCs w:val="21"/>
              </w:rPr>
              <w:t>2</w:t>
            </w:r>
          </w:p>
        </w:tc>
        <w:tc>
          <w:tcPr>
            <w:tcW w:w="1475" w:type="dxa"/>
            <w:vAlign w:val="center"/>
          </w:tcPr>
          <w:p w:rsidR="000F5493" w:rsidRDefault="000F5493">
            <w:pPr>
              <w:spacing w:line="0" w:lineRule="atLeast"/>
              <w:jc w:val="center"/>
              <w:rPr>
                <w:rFonts w:asciiTheme="minorEastAsia" w:eastAsiaTheme="minorEastAsia" w:hAnsiTheme="minorEastAsia"/>
                <w:szCs w:val="21"/>
              </w:rPr>
            </w:pPr>
          </w:p>
        </w:tc>
        <w:tc>
          <w:tcPr>
            <w:tcW w:w="2202" w:type="dxa"/>
            <w:vAlign w:val="center"/>
          </w:tcPr>
          <w:p w:rsidR="000F5493" w:rsidRDefault="000F5493">
            <w:pPr>
              <w:spacing w:line="0" w:lineRule="atLeast"/>
              <w:jc w:val="center"/>
              <w:rPr>
                <w:rFonts w:asciiTheme="minorEastAsia" w:eastAsiaTheme="minorEastAsia" w:hAnsiTheme="minorEastAsia"/>
                <w:szCs w:val="21"/>
              </w:rPr>
            </w:pPr>
          </w:p>
        </w:tc>
        <w:tc>
          <w:tcPr>
            <w:tcW w:w="1814" w:type="dxa"/>
          </w:tcPr>
          <w:p w:rsidR="000F5493" w:rsidRDefault="000F5493">
            <w:pPr>
              <w:spacing w:line="0" w:lineRule="atLeast"/>
              <w:jc w:val="center"/>
              <w:rPr>
                <w:rFonts w:asciiTheme="minorEastAsia" w:eastAsiaTheme="minorEastAsia" w:hAnsiTheme="minorEastAsia"/>
                <w:szCs w:val="21"/>
              </w:rPr>
            </w:pPr>
          </w:p>
        </w:tc>
        <w:tc>
          <w:tcPr>
            <w:tcW w:w="1047" w:type="dxa"/>
            <w:vAlign w:val="center"/>
          </w:tcPr>
          <w:p w:rsidR="000F5493" w:rsidRDefault="000F5493">
            <w:pPr>
              <w:spacing w:line="0" w:lineRule="atLeast"/>
              <w:jc w:val="center"/>
              <w:rPr>
                <w:rFonts w:asciiTheme="minorEastAsia" w:eastAsiaTheme="minorEastAsia" w:hAnsiTheme="minorEastAsia"/>
                <w:szCs w:val="21"/>
              </w:rPr>
            </w:pPr>
          </w:p>
        </w:tc>
        <w:tc>
          <w:tcPr>
            <w:tcW w:w="881" w:type="dxa"/>
            <w:vAlign w:val="center"/>
          </w:tcPr>
          <w:p w:rsidR="000F5493" w:rsidRDefault="000F5493">
            <w:pPr>
              <w:spacing w:line="0" w:lineRule="atLeast"/>
              <w:jc w:val="center"/>
              <w:rPr>
                <w:rFonts w:asciiTheme="minorEastAsia" w:eastAsiaTheme="minorEastAsia" w:hAnsiTheme="minorEastAsia"/>
                <w:szCs w:val="21"/>
              </w:rPr>
            </w:pPr>
          </w:p>
        </w:tc>
        <w:tc>
          <w:tcPr>
            <w:tcW w:w="842" w:type="dxa"/>
            <w:vAlign w:val="center"/>
          </w:tcPr>
          <w:p w:rsidR="000F5493" w:rsidRDefault="000F5493">
            <w:pPr>
              <w:spacing w:line="0" w:lineRule="atLeast"/>
              <w:jc w:val="center"/>
              <w:rPr>
                <w:rFonts w:asciiTheme="minorEastAsia" w:eastAsiaTheme="minorEastAsia" w:hAnsiTheme="minorEastAsia"/>
                <w:szCs w:val="21"/>
              </w:rPr>
            </w:pPr>
          </w:p>
        </w:tc>
        <w:tc>
          <w:tcPr>
            <w:tcW w:w="1043" w:type="dxa"/>
            <w:vAlign w:val="center"/>
          </w:tcPr>
          <w:p w:rsidR="000F5493" w:rsidRDefault="000F5493">
            <w:pPr>
              <w:spacing w:line="0" w:lineRule="atLeast"/>
              <w:jc w:val="center"/>
              <w:rPr>
                <w:rFonts w:asciiTheme="minorEastAsia" w:eastAsiaTheme="minorEastAsia" w:hAnsiTheme="minorEastAsia"/>
                <w:szCs w:val="21"/>
              </w:rPr>
            </w:pPr>
          </w:p>
        </w:tc>
        <w:tc>
          <w:tcPr>
            <w:tcW w:w="1094" w:type="dxa"/>
            <w:vAlign w:val="center"/>
          </w:tcPr>
          <w:p w:rsidR="000F5493" w:rsidRDefault="000F5493">
            <w:pPr>
              <w:spacing w:line="0" w:lineRule="atLeast"/>
              <w:jc w:val="center"/>
              <w:rPr>
                <w:rFonts w:asciiTheme="minorEastAsia" w:eastAsiaTheme="minorEastAsia" w:hAnsiTheme="minorEastAsia"/>
                <w:szCs w:val="21"/>
              </w:rPr>
            </w:pPr>
          </w:p>
        </w:tc>
      </w:tr>
      <w:tr w:rsidR="000F5493">
        <w:trPr>
          <w:cantSplit/>
          <w:trHeight w:val="654"/>
        </w:trPr>
        <w:tc>
          <w:tcPr>
            <w:tcW w:w="747" w:type="dxa"/>
            <w:vAlign w:val="center"/>
          </w:tcPr>
          <w:p w:rsidR="000F5493" w:rsidRDefault="00B87139">
            <w:pPr>
              <w:spacing w:line="0" w:lineRule="atLeast"/>
              <w:jc w:val="center"/>
              <w:rPr>
                <w:rFonts w:asciiTheme="minorEastAsia" w:eastAsiaTheme="minorEastAsia" w:hAnsiTheme="minorEastAsia"/>
                <w:szCs w:val="21"/>
              </w:rPr>
            </w:pPr>
            <w:r>
              <w:rPr>
                <w:rFonts w:asciiTheme="minorEastAsia" w:eastAsiaTheme="minorEastAsia" w:hAnsiTheme="minorEastAsia" w:hint="eastAsia"/>
                <w:szCs w:val="21"/>
              </w:rPr>
              <w:t>3</w:t>
            </w:r>
          </w:p>
        </w:tc>
        <w:tc>
          <w:tcPr>
            <w:tcW w:w="1475" w:type="dxa"/>
            <w:vAlign w:val="center"/>
          </w:tcPr>
          <w:p w:rsidR="000F5493" w:rsidRDefault="000F5493">
            <w:pPr>
              <w:spacing w:line="0" w:lineRule="atLeast"/>
              <w:jc w:val="center"/>
              <w:rPr>
                <w:rFonts w:asciiTheme="minorEastAsia" w:eastAsiaTheme="minorEastAsia" w:hAnsiTheme="minorEastAsia"/>
                <w:szCs w:val="21"/>
              </w:rPr>
            </w:pPr>
          </w:p>
        </w:tc>
        <w:tc>
          <w:tcPr>
            <w:tcW w:w="2202" w:type="dxa"/>
            <w:vAlign w:val="center"/>
          </w:tcPr>
          <w:p w:rsidR="000F5493" w:rsidRDefault="000F5493">
            <w:pPr>
              <w:spacing w:line="0" w:lineRule="atLeast"/>
              <w:jc w:val="center"/>
              <w:rPr>
                <w:rFonts w:asciiTheme="minorEastAsia" w:eastAsiaTheme="minorEastAsia" w:hAnsiTheme="minorEastAsia"/>
                <w:szCs w:val="21"/>
              </w:rPr>
            </w:pPr>
          </w:p>
        </w:tc>
        <w:tc>
          <w:tcPr>
            <w:tcW w:w="1814" w:type="dxa"/>
          </w:tcPr>
          <w:p w:rsidR="000F5493" w:rsidRDefault="000F5493">
            <w:pPr>
              <w:spacing w:line="0" w:lineRule="atLeast"/>
              <w:jc w:val="center"/>
              <w:rPr>
                <w:rFonts w:asciiTheme="minorEastAsia" w:eastAsiaTheme="minorEastAsia" w:hAnsiTheme="minorEastAsia"/>
                <w:szCs w:val="21"/>
              </w:rPr>
            </w:pPr>
          </w:p>
        </w:tc>
        <w:tc>
          <w:tcPr>
            <w:tcW w:w="1047" w:type="dxa"/>
            <w:vAlign w:val="center"/>
          </w:tcPr>
          <w:p w:rsidR="000F5493" w:rsidRDefault="000F5493">
            <w:pPr>
              <w:spacing w:line="0" w:lineRule="atLeast"/>
              <w:jc w:val="center"/>
              <w:rPr>
                <w:rFonts w:asciiTheme="minorEastAsia" w:eastAsiaTheme="minorEastAsia" w:hAnsiTheme="minorEastAsia"/>
                <w:szCs w:val="21"/>
              </w:rPr>
            </w:pPr>
          </w:p>
        </w:tc>
        <w:tc>
          <w:tcPr>
            <w:tcW w:w="881" w:type="dxa"/>
            <w:vAlign w:val="center"/>
          </w:tcPr>
          <w:p w:rsidR="000F5493" w:rsidRDefault="000F5493">
            <w:pPr>
              <w:spacing w:line="0" w:lineRule="atLeast"/>
              <w:jc w:val="center"/>
              <w:rPr>
                <w:rFonts w:asciiTheme="minorEastAsia" w:eastAsiaTheme="minorEastAsia" w:hAnsiTheme="minorEastAsia"/>
                <w:szCs w:val="21"/>
              </w:rPr>
            </w:pPr>
          </w:p>
        </w:tc>
        <w:tc>
          <w:tcPr>
            <w:tcW w:w="842" w:type="dxa"/>
            <w:vAlign w:val="center"/>
          </w:tcPr>
          <w:p w:rsidR="000F5493" w:rsidRDefault="000F5493">
            <w:pPr>
              <w:spacing w:line="0" w:lineRule="atLeast"/>
              <w:jc w:val="center"/>
              <w:rPr>
                <w:rFonts w:asciiTheme="minorEastAsia" w:eastAsiaTheme="minorEastAsia" w:hAnsiTheme="minorEastAsia"/>
                <w:szCs w:val="21"/>
              </w:rPr>
            </w:pPr>
          </w:p>
        </w:tc>
        <w:tc>
          <w:tcPr>
            <w:tcW w:w="1043" w:type="dxa"/>
            <w:vAlign w:val="center"/>
          </w:tcPr>
          <w:p w:rsidR="000F5493" w:rsidRDefault="000F5493">
            <w:pPr>
              <w:spacing w:line="0" w:lineRule="atLeast"/>
              <w:jc w:val="center"/>
              <w:rPr>
                <w:rFonts w:asciiTheme="minorEastAsia" w:eastAsiaTheme="minorEastAsia" w:hAnsiTheme="minorEastAsia"/>
                <w:szCs w:val="21"/>
              </w:rPr>
            </w:pPr>
          </w:p>
        </w:tc>
        <w:tc>
          <w:tcPr>
            <w:tcW w:w="1094" w:type="dxa"/>
            <w:vAlign w:val="center"/>
          </w:tcPr>
          <w:p w:rsidR="000F5493" w:rsidRDefault="000F5493">
            <w:pPr>
              <w:spacing w:line="0" w:lineRule="atLeast"/>
              <w:jc w:val="center"/>
              <w:rPr>
                <w:rFonts w:asciiTheme="minorEastAsia" w:eastAsiaTheme="minorEastAsia" w:hAnsiTheme="minorEastAsia"/>
                <w:szCs w:val="21"/>
              </w:rPr>
            </w:pPr>
          </w:p>
        </w:tc>
      </w:tr>
      <w:tr w:rsidR="000F5493">
        <w:trPr>
          <w:cantSplit/>
          <w:trHeight w:val="654"/>
        </w:trPr>
        <w:tc>
          <w:tcPr>
            <w:tcW w:w="747" w:type="dxa"/>
            <w:vAlign w:val="center"/>
          </w:tcPr>
          <w:p w:rsidR="000F5493" w:rsidRDefault="00B87139">
            <w:pPr>
              <w:spacing w:line="0" w:lineRule="atLeast"/>
              <w:jc w:val="center"/>
              <w:rPr>
                <w:rFonts w:asciiTheme="minorEastAsia" w:eastAsiaTheme="minorEastAsia" w:hAnsiTheme="minorEastAsia"/>
                <w:szCs w:val="21"/>
              </w:rPr>
            </w:pPr>
            <w:r>
              <w:rPr>
                <w:rFonts w:asciiTheme="minorEastAsia" w:eastAsiaTheme="minorEastAsia" w:hAnsiTheme="minorEastAsia" w:hint="eastAsia"/>
                <w:szCs w:val="21"/>
              </w:rPr>
              <w:t>……</w:t>
            </w:r>
          </w:p>
        </w:tc>
        <w:tc>
          <w:tcPr>
            <w:tcW w:w="1475" w:type="dxa"/>
            <w:vAlign w:val="center"/>
          </w:tcPr>
          <w:p w:rsidR="000F5493" w:rsidRDefault="00B87139">
            <w:pPr>
              <w:spacing w:line="0" w:lineRule="atLeast"/>
              <w:jc w:val="center"/>
              <w:rPr>
                <w:rFonts w:asciiTheme="minorEastAsia" w:eastAsiaTheme="minorEastAsia" w:hAnsiTheme="minorEastAsia"/>
                <w:szCs w:val="21"/>
              </w:rPr>
            </w:pPr>
            <w:r>
              <w:rPr>
                <w:rFonts w:asciiTheme="minorEastAsia" w:eastAsiaTheme="minorEastAsia" w:hAnsiTheme="minorEastAsia" w:hint="eastAsia"/>
                <w:szCs w:val="21"/>
              </w:rPr>
              <w:t>……</w:t>
            </w:r>
          </w:p>
        </w:tc>
        <w:tc>
          <w:tcPr>
            <w:tcW w:w="2202" w:type="dxa"/>
            <w:vAlign w:val="center"/>
          </w:tcPr>
          <w:p w:rsidR="000F5493" w:rsidRDefault="000F5493">
            <w:pPr>
              <w:spacing w:line="0" w:lineRule="atLeast"/>
              <w:jc w:val="center"/>
              <w:rPr>
                <w:rFonts w:asciiTheme="minorEastAsia" w:eastAsiaTheme="minorEastAsia" w:hAnsiTheme="minorEastAsia"/>
                <w:szCs w:val="21"/>
              </w:rPr>
            </w:pPr>
          </w:p>
        </w:tc>
        <w:tc>
          <w:tcPr>
            <w:tcW w:w="1814" w:type="dxa"/>
          </w:tcPr>
          <w:p w:rsidR="000F5493" w:rsidRDefault="000F5493">
            <w:pPr>
              <w:spacing w:line="0" w:lineRule="atLeast"/>
              <w:jc w:val="center"/>
              <w:rPr>
                <w:rFonts w:asciiTheme="minorEastAsia" w:eastAsiaTheme="minorEastAsia" w:hAnsiTheme="minorEastAsia"/>
                <w:szCs w:val="21"/>
              </w:rPr>
            </w:pPr>
          </w:p>
        </w:tc>
        <w:tc>
          <w:tcPr>
            <w:tcW w:w="1047" w:type="dxa"/>
            <w:vAlign w:val="center"/>
          </w:tcPr>
          <w:p w:rsidR="000F5493" w:rsidRDefault="000F5493">
            <w:pPr>
              <w:spacing w:line="0" w:lineRule="atLeast"/>
              <w:jc w:val="center"/>
              <w:rPr>
                <w:rFonts w:asciiTheme="minorEastAsia" w:eastAsiaTheme="minorEastAsia" w:hAnsiTheme="minorEastAsia"/>
                <w:szCs w:val="21"/>
              </w:rPr>
            </w:pPr>
          </w:p>
        </w:tc>
        <w:tc>
          <w:tcPr>
            <w:tcW w:w="881" w:type="dxa"/>
            <w:vAlign w:val="center"/>
          </w:tcPr>
          <w:p w:rsidR="000F5493" w:rsidRDefault="000F5493">
            <w:pPr>
              <w:spacing w:line="0" w:lineRule="atLeast"/>
              <w:jc w:val="center"/>
              <w:rPr>
                <w:rFonts w:asciiTheme="minorEastAsia" w:eastAsiaTheme="minorEastAsia" w:hAnsiTheme="minorEastAsia"/>
                <w:szCs w:val="21"/>
              </w:rPr>
            </w:pPr>
          </w:p>
        </w:tc>
        <w:tc>
          <w:tcPr>
            <w:tcW w:w="842" w:type="dxa"/>
            <w:vAlign w:val="center"/>
          </w:tcPr>
          <w:p w:rsidR="000F5493" w:rsidRDefault="000F5493">
            <w:pPr>
              <w:spacing w:line="0" w:lineRule="atLeast"/>
              <w:jc w:val="center"/>
              <w:rPr>
                <w:rFonts w:asciiTheme="minorEastAsia" w:eastAsiaTheme="minorEastAsia" w:hAnsiTheme="minorEastAsia"/>
                <w:szCs w:val="21"/>
              </w:rPr>
            </w:pPr>
          </w:p>
        </w:tc>
        <w:tc>
          <w:tcPr>
            <w:tcW w:w="1043" w:type="dxa"/>
            <w:vAlign w:val="center"/>
          </w:tcPr>
          <w:p w:rsidR="000F5493" w:rsidRDefault="000F5493">
            <w:pPr>
              <w:spacing w:line="0" w:lineRule="atLeast"/>
              <w:jc w:val="center"/>
              <w:rPr>
                <w:rFonts w:asciiTheme="minorEastAsia" w:eastAsiaTheme="minorEastAsia" w:hAnsiTheme="minorEastAsia"/>
                <w:szCs w:val="21"/>
              </w:rPr>
            </w:pPr>
          </w:p>
        </w:tc>
        <w:tc>
          <w:tcPr>
            <w:tcW w:w="1094" w:type="dxa"/>
            <w:vAlign w:val="center"/>
          </w:tcPr>
          <w:p w:rsidR="000F5493" w:rsidRDefault="000F5493">
            <w:pPr>
              <w:spacing w:line="0" w:lineRule="atLeast"/>
              <w:jc w:val="center"/>
              <w:rPr>
                <w:rFonts w:asciiTheme="minorEastAsia" w:eastAsiaTheme="minorEastAsia" w:hAnsiTheme="minorEastAsia"/>
                <w:szCs w:val="21"/>
              </w:rPr>
            </w:pPr>
          </w:p>
        </w:tc>
      </w:tr>
      <w:tr w:rsidR="000F5493">
        <w:trPr>
          <w:cantSplit/>
          <w:trHeight w:val="487"/>
        </w:trPr>
        <w:tc>
          <w:tcPr>
            <w:tcW w:w="10051" w:type="dxa"/>
            <w:gridSpan w:val="8"/>
          </w:tcPr>
          <w:p w:rsidR="000F5493" w:rsidRDefault="00B87139">
            <w:pPr>
              <w:spacing w:line="0" w:lineRule="atLeast"/>
              <w:rPr>
                <w:rFonts w:asciiTheme="minorEastAsia" w:eastAsiaTheme="minorEastAsia" w:hAnsiTheme="minorEastAsia"/>
                <w:szCs w:val="21"/>
              </w:rPr>
            </w:pPr>
            <w:bookmarkStart w:id="179" w:name="OLE_LINK28"/>
            <w:r>
              <w:rPr>
                <w:rFonts w:asciiTheme="minorEastAsia" w:eastAsiaTheme="minorEastAsia" w:hAnsiTheme="minorEastAsia" w:hint="eastAsia"/>
                <w:szCs w:val="21"/>
              </w:rPr>
              <w:t>投标总价</w:t>
            </w:r>
            <w:bookmarkEnd w:id="179"/>
            <w:r>
              <w:rPr>
                <w:rFonts w:asciiTheme="minorEastAsia" w:eastAsiaTheme="minorEastAsia" w:hAnsiTheme="minorEastAsia" w:hint="eastAsia"/>
                <w:szCs w:val="21"/>
              </w:rPr>
              <w:t>（人民币：元）</w:t>
            </w:r>
          </w:p>
        </w:tc>
        <w:tc>
          <w:tcPr>
            <w:tcW w:w="1094" w:type="dxa"/>
          </w:tcPr>
          <w:p w:rsidR="000F5493" w:rsidRDefault="000F5493">
            <w:pPr>
              <w:spacing w:line="0" w:lineRule="atLeast"/>
              <w:rPr>
                <w:rFonts w:asciiTheme="minorEastAsia" w:eastAsiaTheme="minorEastAsia" w:hAnsiTheme="minorEastAsia"/>
                <w:szCs w:val="21"/>
              </w:rPr>
            </w:pPr>
          </w:p>
        </w:tc>
      </w:tr>
    </w:tbl>
    <w:p w:rsidR="000F5493" w:rsidRDefault="000F5493">
      <w:pPr>
        <w:widowControl/>
        <w:shd w:val="clear" w:color="auto" w:fill="FFFFFF"/>
        <w:spacing w:line="360" w:lineRule="auto"/>
        <w:jc w:val="left"/>
        <w:rPr>
          <w:rFonts w:asciiTheme="minorEastAsia" w:eastAsiaTheme="minorEastAsia" w:hAnsiTheme="minorEastAsia" w:cs="宋体"/>
          <w:szCs w:val="21"/>
        </w:rPr>
      </w:pPr>
    </w:p>
    <w:p w:rsidR="000F5493" w:rsidRDefault="00B87139">
      <w:pPr>
        <w:widowControl/>
        <w:shd w:val="clear" w:color="auto" w:fill="FFFFFF"/>
        <w:spacing w:line="360" w:lineRule="auto"/>
        <w:ind w:firstLine="210"/>
        <w:jc w:val="left"/>
        <w:rPr>
          <w:rFonts w:asciiTheme="minorEastAsia" w:eastAsiaTheme="minorEastAsia" w:hAnsiTheme="minorEastAsia"/>
          <w:szCs w:val="21"/>
        </w:rPr>
      </w:pPr>
      <w:bookmarkStart w:id="180" w:name="OLE_LINK31"/>
      <w:r>
        <w:rPr>
          <w:rFonts w:asciiTheme="minorEastAsia" w:eastAsiaTheme="minorEastAsia" w:hAnsiTheme="minorEastAsia" w:hint="eastAsia"/>
          <w:szCs w:val="21"/>
        </w:rPr>
        <w:t>说明：</w:t>
      </w:r>
    </w:p>
    <w:p w:rsidR="000F5493" w:rsidRDefault="00B87139">
      <w:pPr>
        <w:widowControl/>
        <w:shd w:val="clear" w:color="auto" w:fill="FFFFFF"/>
        <w:spacing w:line="360" w:lineRule="auto"/>
        <w:ind w:left="210"/>
        <w:jc w:val="left"/>
        <w:rPr>
          <w:rFonts w:asciiTheme="minorEastAsia" w:eastAsiaTheme="minorEastAsia" w:hAnsiTheme="minorEastAsia"/>
        </w:rPr>
      </w:pPr>
      <w:bookmarkStart w:id="181" w:name="OLE_LINK29"/>
      <w:r>
        <w:rPr>
          <w:rFonts w:asciiTheme="minorEastAsia" w:eastAsiaTheme="minorEastAsia" w:hAnsiTheme="minorEastAsia" w:hint="eastAsia"/>
        </w:rPr>
        <w:t>1.</w:t>
      </w:r>
      <w:r>
        <w:rPr>
          <w:rFonts w:asciiTheme="minorEastAsia" w:eastAsiaTheme="minorEastAsia" w:hAnsiTheme="minorEastAsia" w:hint="eastAsia"/>
        </w:rPr>
        <w:t>“投标总价”应包括为完成整个项目所产生的所有费用，招标文件另有规定的除外。</w:t>
      </w:r>
    </w:p>
    <w:p w:rsidR="000F5493" w:rsidRDefault="00B87139">
      <w:pPr>
        <w:widowControl/>
        <w:shd w:val="clear" w:color="auto" w:fill="FFFFFF"/>
        <w:spacing w:line="360" w:lineRule="auto"/>
        <w:ind w:firstLine="210"/>
        <w:jc w:val="left"/>
        <w:rPr>
          <w:rFonts w:asciiTheme="minorEastAsia" w:eastAsiaTheme="minorEastAsia" w:hAnsiTheme="minorEastAsia"/>
          <w:szCs w:val="21"/>
        </w:rPr>
      </w:pPr>
      <w:r>
        <w:rPr>
          <w:rFonts w:asciiTheme="minorEastAsia" w:eastAsiaTheme="minorEastAsia" w:hAnsiTheme="minorEastAsia" w:hint="eastAsia"/>
          <w:szCs w:val="21"/>
        </w:rPr>
        <w:t>2.</w:t>
      </w:r>
      <w:r>
        <w:rPr>
          <w:rFonts w:asciiTheme="minorEastAsia" w:eastAsiaTheme="minorEastAsia" w:hAnsiTheme="minorEastAsia" w:hint="eastAsia"/>
          <w:szCs w:val="21"/>
        </w:rPr>
        <w:t>《分项报价表》中“</w:t>
      </w:r>
      <w:bookmarkStart w:id="182" w:name="OLE_LINK32"/>
      <w:r>
        <w:rPr>
          <w:rFonts w:asciiTheme="minorEastAsia" w:eastAsiaTheme="minorEastAsia" w:hAnsiTheme="minorEastAsia" w:hint="eastAsia"/>
          <w:szCs w:val="21"/>
        </w:rPr>
        <w:t>投标总价</w:t>
      </w:r>
      <w:bookmarkEnd w:id="182"/>
      <w:r>
        <w:rPr>
          <w:rFonts w:asciiTheme="minorEastAsia" w:eastAsiaTheme="minorEastAsia" w:hAnsiTheme="minorEastAsia" w:hint="eastAsia"/>
          <w:szCs w:val="21"/>
        </w:rPr>
        <w:t>”应当与《开标一览表》中“投标总价”一致。</w:t>
      </w:r>
      <w:bookmarkEnd w:id="181"/>
    </w:p>
    <w:p w:rsidR="000F5493" w:rsidRDefault="00B87139">
      <w:pPr>
        <w:widowControl/>
        <w:shd w:val="clear" w:color="auto" w:fill="FFFFFF"/>
        <w:spacing w:line="360" w:lineRule="auto"/>
        <w:ind w:firstLine="210"/>
        <w:jc w:val="left"/>
        <w:rPr>
          <w:rFonts w:asciiTheme="minorEastAsia" w:eastAsiaTheme="minorEastAsia" w:hAnsiTheme="minorEastAsia"/>
          <w:szCs w:val="21"/>
        </w:rPr>
      </w:pPr>
      <w:r>
        <w:rPr>
          <w:rFonts w:asciiTheme="minorEastAsia" w:eastAsiaTheme="minorEastAsia" w:hAnsiTheme="minorEastAsia" w:hint="eastAsia"/>
          <w:lang w:val="zh-CN"/>
        </w:rPr>
        <w:t>3.</w:t>
      </w:r>
      <w:r>
        <w:rPr>
          <w:rFonts w:asciiTheme="minorEastAsia" w:eastAsiaTheme="minorEastAsia" w:hAnsiTheme="minorEastAsia"/>
          <w:szCs w:val="21"/>
        </w:rPr>
        <w:t>如果行数不够，请自行增加。</w:t>
      </w:r>
      <w:bookmarkEnd w:id="180"/>
    </w:p>
    <w:p w:rsidR="000F5493" w:rsidRDefault="000F5493">
      <w:pPr>
        <w:widowControl/>
        <w:shd w:val="clear" w:color="auto" w:fill="FFFFFF"/>
        <w:spacing w:line="360" w:lineRule="auto"/>
        <w:ind w:firstLine="210"/>
        <w:jc w:val="left"/>
        <w:rPr>
          <w:rFonts w:asciiTheme="minorEastAsia" w:eastAsiaTheme="minorEastAsia" w:hAnsiTheme="minorEastAsia"/>
          <w:szCs w:val="21"/>
        </w:rPr>
      </w:pPr>
    </w:p>
    <w:p w:rsidR="000F5493" w:rsidRDefault="000F5493">
      <w:pPr>
        <w:widowControl/>
        <w:shd w:val="clear" w:color="auto" w:fill="FFFFFF"/>
        <w:spacing w:line="360" w:lineRule="auto"/>
        <w:ind w:firstLine="210"/>
        <w:jc w:val="left"/>
        <w:rPr>
          <w:rFonts w:asciiTheme="minorEastAsia" w:eastAsiaTheme="minorEastAsia" w:hAnsiTheme="minorEastAsia"/>
          <w:szCs w:val="21"/>
        </w:rPr>
      </w:pPr>
    </w:p>
    <w:p w:rsidR="000F5493" w:rsidRDefault="00B87139">
      <w:pPr>
        <w:widowControl/>
        <w:shd w:val="clear" w:color="auto" w:fill="FFFFFF"/>
        <w:spacing w:line="360" w:lineRule="auto"/>
        <w:ind w:firstLine="210"/>
        <w:jc w:val="left"/>
        <w:rPr>
          <w:rFonts w:asciiTheme="minorEastAsia" w:eastAsiaTheme="minorEastAsia" w:hAnsiTheme="minorEastAsia"/>
          <w:szCs w:val="21"/>
        </w:rPr>
      </w:pPr>
      <w:r>
        <w:rPr>
          <w:rFonts w:asciiTheme="minorEastAsia" w:eastAsiaTheme="minorEastAsia" w:hAnsiTheme="minorEastAsia" w:cs="宋体" w:hint="eastAsia"/>
          <w:szCs w:val="21"/>
        </w:rPr>
        <w:t>投标人（</w:t>
      </w:r>
      <w:bookmarkStart w:id="183" w:name="OLE_LINK62"/>
      <w:r>
        <w:rPr>
          <w:rFonts w:asciiTheme="minorEastAsia" w:eastAsiaTheme="minorEastAsia" w:hAnsiTheme="minorEastAsia" w:cs="宋体" w:hint="eastAsia"/>
          <w:szCs w:val="21"/>
        </w:rPr>
        <w:t>加盖电子公章</w:t>
      </w:r>
      <w:bookmarkEnd w:id="183"/>
      <w:r>
        <w:rPr>
          <w:rFonts w:asciiTheme="minorEastAsia" w:eastAsiaTheme="minorEastAsia" w:hAnsiTheme="minorEastAsia" w:cs="宋体" w:hint="eastAsia"/>
          <w:szCs w:val="21"/>
        </w:rPr>
        <w:t>）：</w:t>
      </w:r>
      <w:r>
        <w:rPr>
          <w:rFonts w:asciiTheme="minorEastAsia" w:eastAsiaTheme="minorEastAsia" w:hAnsiTheme="minorEastAsia"/>
          <w:szCs w:val="21"/>
          <w:u w:val="single"/>
        </w:rPr>
        <w:t>                 </w:t>
      </w:r>
      <w:r>
        <w:rPr>
          <w:rFonts w:asciiTheme="minorEastAsia" w:eastAsiaTheme="minorEastAsia" w:hAnsiTheme="minorEastAsia" w:hint="eastAsia"/>
          <w:szCs w:val="21"/>
          <w:u w:val="single"/>
        </w:rPr>
        <w:t xml:space="preserve">            </w:t>
      </w:r>
      <w:r>
        <w:rPr>
          <w:rFonts w:asciiTheme="minorEastAsia" w:eastAsiaTheme="minorEastAsia" w:hAnsiTheme="minorEastAsia"/>
          <w:szCs w:val="21"/>
          <w:u w:val="single"/>
        </w:rPr>
        <w:t>  </w:t>
      </w:r>
    </w:p>
    <w:p w:rsidR="000F5493" w:rsidRDefault="000F5493">
      <w:pPr>
        <w:widowControl/>
        <w:shd w:val="clear" w:color="auto" w:fill="FFFFFF"/>
        <w:spacing w:line="360" w:lineRule="auto"/>
        <w:jc w:val="left"/>
        <w:rPr>
          <w:rFonts w:asciiTheme="minorEastAsia" w:eastAsiaTheme="minorEastAsia" w:hAnsiTheme="minorEastAsia"/>
          <w:szCs w:val="21"/>
        </w:rPr>
      </w:pPr>
    </w:p>
    <w:p w:rsidR="000F5493" w:rsidRDefault="000F5493">
      <w:pPr>
        <w:widowControl/>
        <w:shd w:val="clear" w:color="auto" w:fill="FFFFFF"/>
        <w:spacing w:line="360" w:lineRule="auto"/>
        <w:jc w:val="left"/>
        <w:rPr>
          <w:rFonts w:asciiTheme="minorEastAsia" w:eastAsiaTheme="minorEastAsia" w:hAnsiTheme="minorEastAsia"/>
          <w:szCs w:val="21"/>
        </w:rPr>
      </w:pPr>
    </w:p>
    <w:p w:rsidR="000F5493" w:rsidRDefault="000F5493">
      <w:pPr>
        <w:widowControl/>
        <w:shd w:val="clear" w:color="auto" w:fill="FFFFFF"/>
        <w:spacing w:line="360" w:lineRule="auto"/>
        <w:jc w:val="left"/>
        <w:rPr>
          <w:rFonts w:asciiTheme="minorEastAsia" w:eastAsiaTheme="minorEastAsia" w:hAnsiTheme="minorEastAsia"/>
          <w:szCs w:val="21"/>
        </w:rPr>
      </w:pPr>
    </w:p>
    <w:p w:rsidR="000F5493" w:rsidRDefault="000F5493">
      <w:pPr>
        <w:widowControl/>
        <w:shd w:val="clear" w:color="auto" w:fill="FFFFFF"/>
        <w:spacing w:line="360" w:lineRule="auto"/>
        <w:jc w:val="left"/>
        <w:rPr>
          <w:rFonts w:asciiTheme="minorEastAsia" w:eastAsiaTheme="minorEastAsia" w:hAnsiTheme="minorEastAsia"/>
          <w:szCs w:val="21"/>
        </w:rPr>
      </w:pPr>
    </w:p>
    <w:p w:rsidR="000F5493" w:rsidRDefault="00B87139">
      <w:pPr>
        <w:widowControl/>
        <w:shd w:val="clear" w:color="auto" w:fill="FFFFFF"/>
        <w:spacing w:line="360" w:lineRule="auto"/>
        <w:jc w:val="left"/>
        <w:rPr>
          <w:rFonts w:asciiTheme="minorEastAsia" w:eastAsiaTheme="minorEastAsia" w:hAnsiTheme="minorEastAsia"/>
          <w:szCs w:val="21"/>
        </w:rPr>
      </w:pPr>
      <w:r>
        <w:rPr>
          <w:rFonts w:asciiTheme="minorEastAsia" w:eastAsiaTheme="minorEastAsia" w:hAnsiTheme="minorEastAsia"/>
          <w:szCs w:val="21"/>
        </w:rPr>
        <w:t> </w:t>
      </w:r>
    </w:p>
    <w:p w:rsidR="000F5493" w:rsidRDefault="00B87139">
      <w:pPr>
        <w:pStyle w:val="2"/>
        <w:rPr>
          <w:rFonts w:asciiTheme="minorEastAsia" w:eastAsiaTheme="minorEastAsia" w:hAnsiTheme="minorEastAsia"/>
          <w:lang w:val="zh-CN"/>
        </w:rPr>
      </w:pPr>
      <w:r>
        <w:rPr>
          <w:rFonts w:asciiTheme="minorEastAsia" w:eastAsiaTheme="minorEastAsia" w:hAnsiTheme="minorEastAsia"/>
          <w:szCs w:val="21"/>
        </w:rPr>
        <w:br w:type="page" w:clear="all"/>
      </w:r>
      <w:bookmarkStart w:id="184" w:name="_Toc66375428"/>
      <w:bookmarkStart w:id="185" w:name="_Toc43917775"/>
      <w:r>
        <w:rPr>
          <w:rFonts w:asciiTheme="minorEastAsia" w:eastAsiaTheme="minorEastAsia" w:hAnsiTheme="minorEastAsia" w:hint="eastAsia"/>
          <w:lang w:val="zh-CN"/>
        </w:rPr>
        <w:lastRenderedPageBreak/>
        <w:t>附件六、</w:t>
      </w:r>
      <w:bookmarkStart w:id="186" w:name="_Hlk176528721"/>
      <w:r>
        <w:rPr>
          <w:rFonts w:asciiTheme="minorEastAsia" w:eastAsiaTheme="minorEastAsia" w:hAnsiTheme="minorEastAsia" w:hint="eastAsia"/>
          <w:lang w:val="zh-CN"/>
        </w:rPr>
        <w:t>技术要求响应及偏离表</w:t>
      </w:r>
      <w:bookmarkEnd w:id="184"/>
      <w:bookmarkEnd w:id="185"/>
      <w:bookmarkEnd w:id="186"/>
    </w:p>
    <w:p w:rsidR="000F5493" w:rsidRDefault="00B87139">
      <w:pPr>
        <w:widowControl/>
        <w:shd w:val="clear" w:color="auto" w:fill="FFFFFF"/>
        <w:spacing w:line="360" w:lineRule="auto"/>
        <w:ind w:left="435"/>
        <w:jc w:val="left"/>
        <w:rPr>
          <w:rFonts w:asciiTheme="minorEastAsia" w:eastAsiaTheme="minorEastAsia" w:hAnsiTheme="minorEastAsia"/>
          <w:szCs w:val="21"/>
        </w:rPr>
      </w:pPr>
      <w:r>
        <w:rPr>
          <w:rFonts w:asciiTheme="minorEastAsia" w:eastAsiaTheme="minorEastAsia" w:hAnsiTheme="minorEastAsia" w:hint="eastAsia"/>
          <w:sz w:val="24"/>
        </w:rPr>
        <w:t> </w:t>
      </w:r>
    </w:p>
    <w:p w:rsidR="000F5493" w:rsidRDefault="00B87139">
      <w:pPr>
        <w:widowControl/>
        <w:shd w:val="clear" w:color="auto" w:fill="FFFFFF"/>
        <w:spacing w:line="360" w:lineRule="auto"/>
        <w:jc w:val="center"/>
        <w:rPr>
          <w:rFonts w:asciiTheme="minorEastAsia" w:eastAsiaTheme="minorEastAsia" w:hAnsiTheme="minorEastAsia"/>
          <w:szCs w:val="21"/>
        </w:rPr>
      </w:pPr>
      <w:bookmarkStart w:id="187" w:name="_Hlk176528733"/>
      <w:r>
        <w:rPr>
          <w:rFonts w:asciiTheme="minorEastAsia" w:eastAsiaTheme="minorEastAsia" w:hAnsiTheme="minorEastAsia" w:hint="eastAsia"/>
          <w:b/>
          <w:sz w:val="32"/>
          <w:szCs w:val="32"/>
        </w:rPr>
        <w:t>技术要求响应及偏离表</w:t>
      </w:r>
    </w:p>
    <w:p w:rsidR="000F5493" w:rsidRDefault="00B87139">
      <w:pPr>
        <w:widowControl/>
        <w:tabs>
          <w:tab w:val="left" w:pos="5397"/>
        </w:tabs>
        <w:spacing w:line="360" w:lineRule="auto"/>
        <w:ind w:firstLine="294"/>
        <w:jc w:val="left"/>
        <w:rPr>
          <w:rFonts w:asciiTheme="minorEastAsia" w:eastAsiaTheme="minorEastAsia" w:hAnsiTheme="minorEastAsia"/>
          <w:szCs w:val="21"/>
        </w:rPr>
      </w:pPr>
      <w:r>
        <w:rPr>
          <w:rFonts w:asciiTheme="minorEastAsia" w:eastAsiaTheme="minorEastAsia" w:hAnsiTheme="minorEastAsia" w:hint="eastAsia"/>
          <w:szCs w:val="21"/>
        </w:rPr>
        <w:t>项目名称：</w:t>
      </w:r>
      <w:r>
        <w:rPr>
          <w:rFonts w:asciiTheme="minorEastAsia" w:eastAsiaTheme="minorEastAsia" w:hAnsiTheme="minorEastAsia"/>
          <w:szCs w:val="21"/>
        </w:rPr>
        <w:tab/>
      </w:r>
      <w:r>
        <w:rPr>
          <w:rFonts w:asciiTheme="minorEastAsia" w:eastAsiaTheme="minorEastAsia" w:hAnsiTheme="minorEastAsia" w:hint="eastAsia"/>
          <w:szCs w:val="21"/>
        </w:rPr>
        <w:t>项目编号：</w:t>
      </w:r>
    </w:p>
    <w:tbl>
      <w:tblPr>
        <w:tblW w:w="843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4A0" w:firstRow="1" w:lastRow="0" w:firstColumn="1" w:lastColumn="0" w:noHBand="0" w:noVBand="1"/>
      </w:tblPr>
      <w:tblGrid>
        <w:gridCol w:w="921"/>
        <w:gridCol w:w="4501"/>
        <w:gridCol w:w="1515"/>
        <w:gridCol w:w="1497"/>
      </w:tblGrid>
      <w:tr w:rsidR="000F5493">
        <w:trPr>
          <w:trHeight w:val="284"/>
          <w:jc w:val="center"/>
        </w:trPr>
        <w:tc>
          <w:tcPr>
            <w:tcW w:w="921" w:type="dxa"/>
            <w:tcMar>
              <w:top w:w="0" w:type="dxa"/>
              <w:left w:w="10" w:type="dxa"/>
              <w:bottom w:w="0" w:type="dxa"/>
              <w:right w:w="10" w:type="dxa"/>
            </w:tcMar>
            <w:vAlign w:val="center"/>
          </w:tcPr>
          <w:p w:rsidR="000F5493" w:rsidRDefault="00B87139">
            <w:pPr>
              <w:widowControl/>
              <w:spacing w:line="360" w:lineRule="auto"/>
              <w:jc w:val="center"/>
              <w:rPr>
                <w:rFonts w:asciiTheme="minorEastAsia" w:eastAsiaTheme="minorEastAsia" w:hAnsiTheme="minorEastAsia"/>
                <w:b/>
                <w:szCs w:val="21"/>
              </w:rPr>
            </w:pPr>
            <w:bookmarkStart w:id="188" w:name="_Hlk66784099"/>
            <w:r>
              <w:rPr>
                <w:rFonts w:asciiTheme="minorEastAsia" w:eastAsiaTheme="minorEastAsia" w:hAnsiTheme="minorEastAsia" w:hint="eastAsia"/>
                <w:b/>
                <w:szCs w:val="21"/>
              </w:rPr>
              <w:t>序号</w:t>
            </w:r>
          </w:p>
        </w:tc>
        <w:tc>
          <w:tcPr>
            <w:tcW w:w="4501" w:type="dxa"/>
            <w:tcMar>
              <w:top w:w="0" w:type="dxa"/>
              <w:left w:w="10" w:type="dxa"/>
              <w:bottom w:w="0" w:type="dxa"/>
              <w:right w:w="10" w:type="dxa"/>
            </w:tcMar>
            <w:vAlign w:val="center"/>
          </w:tcPr>
          <w:p w:rsidR="000F5493" w:rsidRDefault="00B87139">
            <w:pPr>
              <w:widowControl/>
              <w:spacing w:line="360" w:lineRule="auto"/>
              <w:jc w:val="center"/>
              <w:rPr>
                <w:rFonts w:asciiTheme="minorEastAsia" w:eastAsiaTheme="minorEastAsia" w:hAnsiTheme="minorEastAsia"/>
                <w:b/>
                <w:szCs w:val="21"/>
              </w:rPr>
            </w:pPr>
            <w:r>
              <w:rPr>
                <w:rFonts w:asciiTheme="minorEastAsia" w:eastAsiaTheme="minorEastAsia" w:hAnsiTheme="minorEastAsia" w:hint="eastAsia"/>
                <w:b/>
                <w:szCs w:val="21"/>
              </w:rPr>
              <w:t>招标文件的技术要求</w:t>
            </w:r>
          </w:p>
        </w:tc>
        <w:tc>
          <w:tcPr>
            <w:tcW w:w="1515" w:type="dxa"/>
            <w:tcMar>
              <w:top w:w="0" w:type="dxa"/>
              <w:left w:w="10" w:type="dxa"/>
              <w:bottom w:w="0" w:type="dxa"/>
              <w:right w:w="10" w:type="dxa"/>
            </w:tcMar>
            <w:vAlign w:val="center"/>
          </w:tcPr>
          <w:p w:rsidR="000F5493" w:rsidRDefault="00B87139">
            <w:pPr>
              <w:widowControl/>
              <w:spacing w:line="360" w:lineRule="auto"/>
              <w:jc w:val="center"/>
              <w:rPr>
                <w:rFonts w:asciiTheme="minorEastAsia" w:eastAsiaTheme="minorEastAsia" w:hAnsiTheme="minorEastAsia"/>
                <w:b/>
                <w:szCs w:val="21"/>
              </w:rPr>
            </w:pPr>
            <w:r>
              <w:rPr>
                <w:rFonts w:asciiTheme="minorEastAsia" w:eastAsiaTheme="minorEastAsia" w:hAnsiTheme="minorEastAsia" w:hint="eastAsia"/>
                <w:b/>
                <w:bCs/>
                <w:szCs w:val="21"/>
              </w:rPr>
              <w:t>投标响应</w:t>
            </w:r>
            <w:r>
              <w:rPr>
                <w:b/>
                <w:bCs/>
              </w:rPr>
              <w:t>情况</w:t>
            </w:r>
            <w:bookmarkStart w:id="189" w:name="OLE_LINK54"/>
            <w:bookmarkEnd w:id="189"/>
          </w:p>
        </w:tc>
        <w:tc>
          <w:tcPr>
            <w:tcW w:w="1497" w:type="dxa"/>
            <w:tcMar>
              <w:top w:w="0" w:type="dxa"/>
              <w:left w:w="10" w:type="dxa"/>
              <w:bottom w:w="0" w:type="dxa"/>
              <w:right w:w="10" w:type="dxa"/>
            </w:tcMar>
            <w:vAlign w:val="center"/>
          </w:tcPr>
          <w:p w:rsidR="000F5493" w:rsidRDefault="00B87139">
            <w:pPr>
              <w:widowControl/>
              <w:spacing w:line="360" w:lineRule="auto"/>
              <w:jc w:val="center"/>
              <w:rPr>
                <w:rFonts w:asciiTheme="minorEastAsia" w:eastAsiaTheme="minorEastAsia" w:hAnsiTheme="minorEastAsia"/>
                <w:b/>
                <w:szCs w:val="21"/>
              </w:rPr>
            </w:pPr>
            <w:r>
              <w:rPr>
                <w:rFonts w:asciiTheme="minorEastAsia" w:eastAsiaTheme="minorEastAsia" w:hAnsiTheme="minorEastAsia" w:hint="eastAsia"/>
                <w:b/>
                <w:szCs w:val="21"/>
              </w:rPr>
              <w:t>偏离情况</w:t>
            </w:r>
          </w:p>
          <w:p w:rsidR="000F5493" w:rsidRDefault="00B87139">
            <w:pPr>
              <w:widowControl/>
              <w:spacing w:line="360" w:lineRule="auto"/>
              <w:jc w:val="center"/>
              <w:rPr>
                <w:rFonts w:asciiTheme="minorEastAsia" w:eastAsiaTheme="minorEastAsia" w:hAnsiTheme="minorEastAsia"/>
                <w:b/>
                <w:szCs w:val="21"/>
              </w:rPr>
            </w:pPr>
            <w:r>
              <w:rPr>
                <w:rFonts w:asciiTheme="minorEastAsia" w:eastAsiaTheme="minorEastAsia" w:hAnsiTheme="minorEastAsia" w:hint="eastAsia"/>
                <w:b/>
                <w:szCs w:val="21"/>
              </w:rPr>
              <w:t>（正偏离、无偏离或负偏离）</w:t>
            </w:r>
          </w:p>
        </w:tc>
      </w:tr>
      <w:tr w:rsidR="000F5493">
        <w:trPr>
          <w:trHeight w:val="560"/>
          <w:jc w:val="center"/>
        </w:trPr>
        <w:tc>
          <w:tcPr>
            <w:tcW w:w="921" w:type="dxa"/>
            <w:tcMar>
              <w:top w:w="0" w:type="dxa"/>
              <w:left w:w="10" w:type="dxa"/>
              <w:bottom w:w="0" w:type="dxa"/>
              <w:right w:w="10" w:type="dxa"/>
            </w:tcMar>
            <w:vAlign w:val="center"/>
          </w:tcPr>
          <w:p w:rsidR="000F5493" w:rsidRDefault="00B87139">
            <w:pPr>
              <w:widowControl/>
              <w:spacing w:line="360" w:lineRule="auto"/>
              <w:jc w:val="center"/>
              <w:rPr>
                <w:rFonts w:asciiTheme="minorEastAsia" w:eastAsiaTheme="minorEastAsia" w:hAnsiTheme="minorEastAsia"/>
                <w:szCs w:val="21"/>
              </w:rPr>
            </w:pPr>
            <w:r>
              <w:rPr>
                <w:rFonts w:asciiTheme="minorEastAsia" w:eastAsiaTheme="minorEastAsia" w:hAnsiTheme="minorEastAsia" w:hint="eastAsia"/>
                <w:szCs w:val="21"/>
              </w:rPr>
              <w:t>1</w:t>
            </w:r>
          </w:p>
        </w:tc>
        <w:tc>
          <w:tcPr>
            <w:tcW w:w="4501" w:type="dxa"/>
            <w:tcMar>
              <w:top w:w="0" w:type="dxa"/>
              <w:left w:w="10" w:type="dxa"/>
              <w:bottom w:w="0" w:type="dxa"/>
              <w:right w:w="10" w:type="dxa"/>
            </w:tcMar>
            <w:vAlign w:val="center"/>
          </w:tcPr>
          <w:p w:rsidR="000F5493" w:rsidRDefault="00B87139">
            <w:pPr>
              <w:widowControl/>
              <w:spacing w:line="360" w:lineRule="auto"/>
              <w:jc w:val="left"/>
              <w:rPr>
                <w:rFonts w:asciiTheme="minorEastAsia" w:eastAsiaTheme="minorEastAsia" w:hAnsiTheme="minorEastAsia"/>
                <w:szCs w:val="21"/>
              </w:rPr>
            </w:pPr>
            <w:r>
              <w:rPr>
                <w:rFonts w:asciiTheme="minorEastAsia" w:eastAsiaTheme="minorEastAsia" w:hAnsiTheme="minorEastAsia" w:hint="eastAsia"/>
                <w:szCs w:val="21"/>
              </w:rPr>
              <w:t>产品不低于以下配置：</w:t>
            </w:r>
          </w:p>
          <w:p w:rsidR="000F5493" w:rsidRDefault="00B87139">
            <w:pPr>
              <w:widowControl/>
              <w:spacing w:line="360" w:lineRule="auto"/>
              <w:jc w:val="left"/>
              <w:rPr>
                <w:rFonts w:asciiTheme="minorEastAsia" w:eastAsiaTheme="minorEastAsia" w:hAnsiTheme="minorEastAsia"/>
                <w:szCs w:val="21"/>
              </w:rPr>
            </w:pPr>
            <w:r>
              <w:rPr>
                <w:rFonts w:asciiTheme="minorEastAsia" w:eastAsiaTheme="minorEastAsia" w:hAnsiTheme="minorEastAsia" w:hint="eastAsia"/>
                <w:szCs w:val="21"/>
              </w:rPr>
              <w:t>▲传感器类型：整体熔凝石英弹簧；</w:t>
            </w:r>
          </w:p>
        </w:tc>
        <w:tc>
          <w:tcPr>
            <w:tcW w:w="1515" w:type="dxa"/>
            <w:tcMar>
              <w:top w:w="0" w:type="dxa"/>
              <w:left w:w="10" w:type="dxa"/>
              <w:bottom w:w="0" w:type="dxa"/>
              <w:right w:w="10" w:type="dxa"/>
            </w:tcMar>
            <w:vAlign w:val="center"/>
          </w:tcPr>
          <w:p w:rsidR="000F5493" w:rsidRDefault="00B87139">
            <w:pPr>
              <w:widowControl/>
              <w:spacing w:line="360" w:lineRule="auto"/>
              <w:jc w:val="center"/>
              <w:rPr>
                <w:rFonts w:asciiTheme="minorEastAsia" w:eastAsiaTheme="minorEastAsia" w:hAnsiTheme="minorEastAsia"/>
                <w:szCs w:val="21"/>
              </w:rPr>
            </w:pPr>
            <w:r>
              <w:rPr>
                <w:rFonts w:asciiTheme="minorEastAsia" w:eastAsiaTheme="minorEastAsia" w:hAnsiTheme="minorEastAsia" w:hint="eastAsia"/>
                <w:szCs w:val="21"/>
              </w:rPr>
              <w:t> </w:t>
            </w:r>
          </w:p>
        </w:tc>
        <w:tc>
          <w:tcPr>
            <w:tcW w:w="1497" w:type="dxa"/>
            <w:tcMar>
              <w:top w:w="0" w:type="dxa"/>
              <w:left w:w="10" w:type="dxa"/>
              <w:bottom w:w="0" w:type="dxa"/>
              <w:right w:w="10" w:type="dxa"/>
            </w:tcMar>
            <w:vAlign w:val="center"/>
          </w:tcPr>
          <w:p w:rsidR="000F5493" w:rsidRDefault="00B87139">
            <w:pPr>
              <w:widowControl/>
              <w:spacing w:line="360" w:lineRule="auto"/>
              <w:jc w:val="center"/>
              <w:rPr>
                <w:rFonts w:asciiTheme="minorEastAsia" w:eastAsiaTheme="minorEastAsia" w:hAnsiTheme="minorEastAsia"/>
                <w:szCs w:val="21"/>
              </w:rPr>
            </w:pPr>
            <w:r>
              <w:rPr>
                <w:rFonts w:asciiTheme="minorEastAsia" w:eastAsiaTheme="minorEastAsia" w:hAnsiTheme="minorEastAsia" w:hint="eastAsia"/>
                <w:szCs w:val="21"/>
              </w:rPr>
              <w:t> </w:t>
            </w:r>
          </w:p>
        </w:tc>
      </w:tr>
      <w:tr w:rsidR="000F5493">
        <w:trPr>
          <w:trHeight w:val="560"/>
          <w:jc w:val="center"/>
        </w:trPr>
        <w:tc>
          <w:tcPr>
            <w:tcW w:w="921" w:type="dxa"/>
            <w:tcMar>
              <w:top w:w="0" w:type="dxa"/>
              <w:left w:w="10" w:type="dxa"/>
              <w:bottom w:w="0" w:type="dxa"/>
              <w:right w:w="10" w:type="dxa"/>
            </w:tcMar>
            <w:vAlign w:val="center"/>
          </w:tcPr>
          <w:p w:rsidR="000F5493" w:rsidRDefault="00B87139">
            <w:pPr>
              <w:widowControl/>
              <w:spacing w:line="360" w:lineRule="auto"/>
              <w:jc w:val="center"/>
              <w:rPr>
                <w:rFonts w:asciiTheme="minorEastAsia" w:eastAsiaTheme="minorEastAsia" w:hAnsiTheme="minorEastAsia"/>
                <w:szCs w:val="21"/>
              </w:rPr>
            </w:pPr>
            <w:r>
              <w:rPr>
                <w:rFonts w:asciiTheme="minorEastAsia" w:eastAsiaTheme="minorEastAsia" w:hAnsiTheme="minorEastAsia" w:hint="eastAsia"/>
                <w:szCs w:val="21"/>
              </w:rPr>
              <w:t>2</w:t>
            </w:r>
          </w:p>
        </w:tc>
        <w:tc>
          <w:tcPr>
            <w:tcW w:w="4501" w:type="dxa"/>
            <w:tcMar>
              <w:top w:w="0" w:type="dxa"/>
              <w:left w:w="10" w:type="dxa"/>
              <w:bottom w:w="0" w:type="dxa"/>
              <w:right w:w="10" w:type="dxa"/>
            </w:tcMar>
            <w:vAlign w:val="center"/>
          </w:tcPr>
          <w:p w:rsidR="000F5493" w:rsidRDefault="00B87139">
            <w:pPr>
              <w:widowControl/>
              <w:spacing w:line="360" w:lineRule="auto"/>
              <w:rPr>
                <w:rFonts w:asciiTheme="minorEastAsia" w:eastAsiaTheme="minorEastAsia" w:hAnsiTheme="minorEastAsia"/>
                <w:szCs w:val="21"/>
              </w:rPr>
            </w:pPr>
            <w:r>
              <w:rPr>
                <w:rFonts w:asciiTheme="minorEastAsia" w:eastAsiaTheme="minorEastAsia" w:hAnsiTheme="minorEastAsia" w:hint="eastAsia"/>
                <w:szCs w:val="21"/>
              </w:rPr>
              <w:t>主机系统要求：一体化设计，自带显示屏，</w:t>
            </w:r>
          </w:p>
        </w:tc>
        <w:tc>
          <w:tcPr>
            <w:tcW w:w="1515" w:type="dxa"/>
            <w:tcMar>
              <w:top w:w="0" w:type="dxa"/>
              <w:left w:w="10" w:type="dxa"/>
              <w:bottom w:w="0" w:type="dxa"/>
              <w:right w:w="10" w:type="dxa"/>
            </w:tcMar>
            <w:vAlign w:val="center"/>
          </w:tcPr>
          <w:p w:rsidR="000F5493" w:rsidRDefault="000F5493">
            <w:pPr>
              <w:widowControl/>
              <w:spacing w:line="360" w:lineRule="auto"/>
              <w:jc w:val="center"/>
              <w:rPr>
                <w:rFonts w:asciiTheme="minorEastAsia" w:eastAsiaTheme="minorEastAsia" w:hAnsiTheme="minorEastAsia"/>
                <w:szCs w:val="21"/>
              </w:rPr>
            </w:pPr>
          </w:p>
        </w:tc>
        <w:tc>
          <w:tcPr>
            <w:tcW w:w="1497" w:type="dxa"/>
            <w:tcMar>
              <w:top w:w="0" w:type="dxa"/>
              <w:left w:w="10" w:type="dxa"/>
              <w:bottom w:w="0" w:type="dxa"/>
              <w:right w:w="10" w:type="dxa"/>
            </w:tcMar>
            <w:vAlign w:val="center"/>
          </w:tcPr>
          <w:p w:rsidR="000F5493" w:rsidRDefault="000F5493">
            <w:pPr>
              <w:widowControl/>
              <w:spacing w:line="360" w:lineRule="auto"/>
              <w:jc w:val="center"/>
              <w:rPr>
                <w:rFonts w:asciiTheme="minorEastAsia" w:eastAsiaTheme="minorEastAsia" w:hAnsiTheme="minorEastAsia"/>
                <w:szCs w:val="21"/>
              </w:rPr>
            </w:pPr>
          </w:p>
        </w:tc>
      </w:tr>
      <w:tr w:rsidR="000F5493">
        <w:trPr>
          <w:trHeight w:val="560"/>
          <w:jc w:val="center"/>
        </w:trPr>
        <w:tc>
          <w:tcPr>
            <w:tcW w:w="921" w:type="dxa"/>
            <w:tcMar>
              <w:top w:w="0" w:type="dxa"/>
              <w:left w:w="10" w:type="dxa"/>
              <w:bottom w:w="0" w:type="dxa"/>
              <w:right w:w="10" w:type="dxa"/>
            </w:tcMar>
            <w:vAlign w:val="center"/>
          </w:tcPr>
          <w:p w:rsidR="000F5493" w:rsidRDefault="00B87139">
            <w:pPr>
              <w:widowControl/>
              <w:spacing w:line="360" w:lineRule="auto"/>
              <w:jc w:val="center"/>
              <w:rPr>
                <w:rFonts w:asciiTheme="minorEastAsia" w:eastAsiaTheme="minorEastAsia" w:hAnsiTheme="minorEastAsia"/>
                <w:szCs w:val="21"/>
              </w:rPr>
            </w:pPr>
            <w:r>
              <w:rPr>
                <w:rFonts w:asciiTheme="minorEastAsia" w:eastAsiaTheme="minorEastAsia" w:hAnsiTheme="minorEastAsia" w:hint="eastAsia"/>
                <w:szCs w:val="21"/>
              </w:rPr>
              <w:t>3</w:t>
            </w:r>
          </w:p>
        </w:tc>
        <w:tc>
          <w:tcPr>
            <w:tcW w:w="4501" w:type="dxa"/>
            <w:tcMar>
              <w:top w:w="0" w:type="dxa"/>
              <w:left w:w="10" w:type="dxa"/>
              <w:bottom w:w="0" w:type="dxa"/>
              <w:right w:w="10" w:type="dxa"/>
            </w:tcMar>
            <w:vAlign w:val="center"/>
          </w:tcPr>
          <w:p w:rsidR="000F5493" w:rsidRDefault="00B87139">
            <w:pPr>
              <w:widowControl/>
              <w:spacing w:line="360" w:lineRule="auto"/>
              <w:rPr>
                <w:rFonts w:asciiTheme="minorEastAsia" w:eastAsiaTheme="minorEastAsia" w:hAnsiTheme="minorEastAsia"/>
                <w:szCs w:val="21"/>
              </w:rPr>
            </w:pPr>
            <w:r>
              <w:rPr>
                <w:rFonts w:asciiTheme="minorEastAsia" w:eastAsiaTheme="minorEastAsia" w:hAnsiTheme="minorEastAsia" w:hint="eastAsia"/>
                <w:szCs w:val="21"/>
              </w:rPr>
              <w:t>▲内置键盘，无需开锁摆；</w:t>
            </w:r>
          </w:p>
        </w:tc>
        <w:tc>
          <w:tcPr>
            <w:tcW w:w="1515" w:type="dxa"/>
            <w:tcMar>
              <w:top w:w="0" w:type="dxa"/>
              <w:left w:w="10" w:type="dxa"/>
              <w:bottom w:w="0" w:type="dxa"/>
              <w:right w:w="10" w:type="dxa"/>
            </w:tcMar>
            <w:vAlign w:val="center"/>
          </w:tcPr>
          <w:p w:rsidR="000F5493" w:rsidRDefault="000F5493">
            <w:pPr>
              <w:widowControl/>
              <w:spacing w:line="360" w:lineRule="auto"/>
              <w:jc w:val="center"/>
              <w:rPr>
                <w:rFonts w:asciiTheme="minorEastAsia" w:eastAsiaTheme="minorEastAsia" w:hAnsiTheme="minorEastAsia"/>
                <w:szCs w:val="21"/>
              </w:rPr>
            </w:pPr>
          </w:p>
        </w:tc>
        <w:tc>
          <w:tcPr>
            <w:tcW w:w="1497" w:type="dxa"/>
            <w:tcMar>
              <w:top w:w="0" w:type="dxa"/>
              <w:left w:w="10" w:type="dxa"/>
              <w:bottom w:w="0" w:type="dxa"/>
              <w:right w:w="10" w:type="dxa"/>
            </w:tcMar>
            <w:vAlign w:val="center"/>
          </w:tcPr>
          <w:p w:rsidR="000F5493" w:rsidRDefault="000F5493">
            <w:pPr>
              <w:widowControl/>
              <w:spacing w:line="360" w:lineRule="auto"/>
              <w:jc w:val="center"/>
              <w:rPr>
                <w:rFonts w:asciiTheme="minorEastAsia" w:eastAsiaTheme="minorEastAsia" w:hAnsiTheme="minorEastAsia"/>
                <w:szCs w:val="21"/>
              </w:rPr>
            </w:pPr>
          </w:p>
        </w:tc>
      </w:tr>
      <w:tr w:rsidR="000F5493">
        <w:trPr>
          <w:trHeight w:val="560"/>
          <w:jc w:val="center"/>
        </w:trPr>
        <w:tc>
          <w:tcPr>
            <w:tcW w:w="921" w:type="dxa"/>
            <w:tcMar>
              <w:top w:w="0" w:type="dxa"/>
              <w:left w:w="10" w:type="dxa"/>
              <w:bottom w:w="0" w:type="dxa"/>
              <w:right w:w="10" w:type="dxa"/>
            </w:tcMar>
            <w:vAlign w:val="center"/>
          </w:tcPr>
          <w:p w:rsidR="000F5493" w:rsidRDefault="00B87139">
            <w:pPr>
              <w:widowControl/>
              <w:spacing w:line="360" w:lineRule="auto"/>
              <w:jc w:val="center"/>
              <w:rPr>
                <w:rFonts w:asciiTheme="minorEastAsia" w:eastAsiaTheme="minorEastAsia" w:hAnsiTheme="minorEastAsia"/>
                <w:szCs w:val="21"/>
              </w:rPr>
            </w:pPr>
            <w:r>
              <w:rPr>
                <w:rFonts w:asciiTheme="minorEastAsia" w:eastAsiaTheme="minorEastAsia" w:hAnsiTheme="minorEastAsia" w:hint="eastAsia"/>
                <w:szCs w:val="21"/>
              </w:rPr>
              <w:t>4</w:t>
            </w:r>
          </w:p>
        </w:tc>
        <w:tc>
          <w:tcPr>
            <w:tcW w:w="4501" w:type="dxa"/>
            <w:tcMar>
              <w:top w:w="0" w:type="dxa"/>
              <w:left w:w="10" w:type="dxa"/>
              <w:bottom w:w="0" w:type="dxa"/>
              <w:right w:w="10" w:type="dxa"/>
            </w:tcMar>
            <w:vAlign w:val="center"/>
          </w:tcPr>
          <w:p w:rsidR="000F5493" w:rsidRDefault="00B87139">
            <w:pPr>
              <w:widowControl/>
              <w:spacing w:line="360" w:lineRule="auto"/>
              <w:rPr>
                <w:rFonts w:asciiTheme="minorEastAsia" w:eastAsiaTheme="minorEastAsia" w:hAnsiTheme="minorEastAsia"/>
                <w:szCs w:val="21"/>
              </w:rPr>
            </w:pPr>
            <w:r>
              <w:rPr>
                <w:rFonts w:asciiTheme="minorEastAsia" w:eastAsiaTheme="minorEastAsia" w:hAnsiTheme="minorEastAsia" w:hint="eastAsia"/>
                <w:szCs w:val="21"/>
              </w:rPr>
              <w:t>读数分辨率：≤</w:t>
            </w:r>
            <w:r>
              <w:rPr>
                <w:rFonts w:asciiTheme="minorEastAsia" w:eastAsiaTheme="minorEastAsia" w:hAnsiTheme="minorEastAsia" w:hint="eastAsia"/>
                <w:szCs w:val="21"/>
              </w:rPr>
              <w:t>0.1</w:t>
            </w:r>
            <w:r>
              <w:rPr>
                <w:rFonts w:asciiTheme="minorEastAsia" w:eastAsiaTheme="minorEastAsia" w:hAnsiTheme="minorEastAsia" w:hint="eastAsia"/>
                <w:szCs w:val="21"/>
              </w:rPr>
              <w:t>微伽；</w:t>
            </w:r>
            <w:r>
              <w:rPr>
                <w:rFonts w:asciiTheme="minorEastAsia" w:eastAsiaTheme="minorEastAsia" w:hAnsiTheme="minorEastAsia" w:hint="eastAsia"/>
                <w:szCs w:val="21"/>
              </w:rPr>
              <w:t xml:space="preserve"> </w:t>
            </w:r>
          </w:p>
        </w:tc>
        <w:tc>
          <w:tcPr>
            <w:tcW w:w="1515" w:type="dxa"/>
            <w:tcMar>
              <w:top w:w="0" w:type="dxa"/>
              <w:left w:w="10" w:type="dxa"/>
              <w:bottom w:w="0" w:type="dxa"/>
              <w:right w:w="10" w:type="dxa"/>
            </w:tcMar>
            <w:vAlign w:val="center"/>
          </w:tcPr>
          <w:p w:rsidR="000F5493" w:rsidRDefault="000F5493">
            <w:pPr>
              <w:widowControl/>
              <w:spacing w:line="360" w:lineRule="auto"/>
              <w:jc w:val="center"/>
              <w:rPr>
                <w:rFonts w:asciiTheme="minorEastAsia" w:eastAsiaTheme="minorEastAsia" w:hAnsiTheme="minorEastAsia"/>
                <w:szCs w:val="21"/>
              </w:rPr>
            </w:pPr>
          </w:p>
        </w:tc>
        <w:tc>
          <w:tcPr>
            <w:tcW w:w="1497" w:type="dxa"/>
            <w:tcMar>
              <w:top w:w="0" w:type="dxa"/>
              <w:left w:w="10" w:type="dxa"/>
              <w:bottom w:w="0" w:type="dxa"/>
              <w:right w:w="10" w:type="dxa"/>
            </w:tcMar>
            <w:vAlign w:val="center"/>
          </w:tcPr>
          <w:p w:rsidR="000F5493" w:rsidRDefault="000F5493">
            <w:pPr>
              <w:widowControl/>
              <w:spacing w:line="360" w:lineRule="auto"/>
              <w:jc w:val="center"/>
              <w:rPr>
                <w:rFonts w:asciiTheme="minorEastAsia" w:eastAsiaTheme="minorEastAsia" w:hAnsiTheme="minorEastAsia"/>
                <w:szCs w:val="21"/>
              </w:rPr>
            </w:pPr>
          </w:p>
        </w:tc>
      </w:tr>
      <w:tr w:rsidR="000F5493">
        <w:trPr>
          <w:trHeight w:val="560"/>
          <w:jc w:val="center"/>
        </w:trPr>
        <w:tc>
          <w:tcPr>
            <w:tcW w:w="921" w:type="dxa"/>
            <w:tcMar>
              <w:top w:w="0" w:type="dxa"/>
              <w:left w:w="10" w:type="dxa"/>
              <w:bottom w:w="0" w:type="dxa"/>
              <w:right w:w="10" w:type="dxa"/>
            </w:tcMar>
            <w:vAlign w:val="center"/>
          </w:tcPr>
          <w:p w:rsidR="000F5493" w:rsidRDefault="00B87139">
            <w:pPr>
              <w:widowControl/>
              <w:spacing w:line="360" w:lineRule="auto"/>
              <w:jc w:val="center"/>
              <w:rPr>
                <w:rFonts w:asciiTheme="minorEastAsia" w:eastAsiaTheme="minorEastAsia" w:hAnsiTheme="minorEastAsia"/>
                <w:szCs w:val="21"/>
              </w:rPr>
            </w:pPr>
            <w:r>
              <w:rPr>
                <w:rFonts w:asciiTheme="minorEastAsia" w:eastAsiaTheme="minorEastAsia" w:hAnsiTheme="minorEastAsia" w:hint="eastAsia"/>
                <w:szCs w:val="21"/>
              </w:rPr>
              <w:t>5</w:t>
            </w:r>
          </w:p>
        </w:tc>
        <w:tc>
          <w:tcPr>
            <w:tcW w:w="4501" w:type="dxa"/>
            <w:tcMar>
              <w:top w:w="0" w:type="dxa"/>
              <w:left w:w="10" w:type="dxa"/>
              <w:bottom w:w="0" w:type="dxa"/>
              <w:right w:w="10" w:type="dxa"/>
            </w:tcMar>
            <w:vAlign w:val="center"/>
          </w:tcPr>
          <w:p w:rsidR="000F5493" w:rsidRDefault="00B87139">
            <w:pPr>
              <w:widowControl/>
              <w:spacing w:line="360" w:lineRule="auto"/>
              <w:rPr>
                <w:rFonts w:asciiTheme="minorEastAsia" w:eastAsiaTheme="minorEastAsia" w:hAnsiTheme="minorEastAsia"/>
                <w:szCs w:val="21"/>
              </w:rPr>
            </w:pPr>
            <w:r>
              <w:rPr>
                <w:rFonts w:asciiTheme="minorEastAsia" w:eastAsiaTheme="minorEastAsia" w:hAnsiTheme="minorEastAsia" w:hint="eastAsia"/>
                <w:szCs w:val="21"/>
              </w:rPr>
              <w:t>▲标准差：≤</w:t>
            </w:r>
            <w:r>
              <w:rPr>
                <w:rFonts w:asciiTheme="minorEastAsia" w:eastAsiaTheme="minorEastAsia" w:hAnsiTheme="minorEastAsia" w:hint="eastAsia"/>
                <w:szCs w:val="21"/>
              </w:rPr>
              <w:t>5</w:t>
            </w:r>
            <w:r>
              <w:rPr>
                <w:rFonts w:asciiTheme="minorEastAsia" w:eastAsiaTheme="minorEastAsia" w:hAnsiTheme="minorEastAsia" w:hint="eastAsia"/>
                <w:szCs w:val="21"/>
              </w:rPr>
              <w:t>微伽；</w:t>
            </w:r>
            <w:r>
              <w:rPr>
                <w:rFonts w:asciiTheme="minorEastAsia" w:eastAsiaTheme="minorEastAsia" w:hAnsiTheme="minorEastAsia" w:hint="eastAsia"/>
                <w:szCs w:val="21"/>
              </w:rPr>
              <w:t xml:space="preserve"> </w:t>
            </w:r>
          </w:p>
        </w:tc>
        <w:tc>
          <w:tcPr>
            <w:tcW w:w="1515" w:type="dxa"/>
            <w:tcMar>
              <w:top w:w="0" w:type="dxa"/>
              <w:left w:w="10" w:type="dxa"/>
              <w:bottom w:w="0" w:type="dxa"/>
              <w:right w:w="10" w:type="dxa"/>
            </w:tcMar>
            <w:vAlign w:val="center"/>
          </w:tcPr>
          <w:p w:rsidR="000F5493" w:rsidRDefault="000F5493">
            <w:pPr>
              <w:widowControl/>
              <w:spacing w:line="360" w:lineRule="auto"/>
              <w:jc w:val="center"/>
              <w:rPr>
                <w:rFonts w:asciiTheme="minorEastAsia" w:eastAsiaTheme="minorEastAsia" w:hAnsiTheme="minorEastAsia"/>
                <w:szCs w:val="21"/>
              </w:rPr>
            </w:pPr>
          </w:p>
        </w:tc>
        <w:tc>
          <w:tcPr>
            <w:tcW w:w="1497" w:type="dxa"/>
            <w:tcMar>
              <w:top w:w="0" w:type="dxa"/>
              <w:left w:w="10" w:type="dxa"/>
              <w:bottom w:w="0" w:type="dxa"/>
              <w:right w:w="10" w:type="dxa"/>
            </w:tcMar>
            <w:vAlign w:val="center"/>
          </w:tcPr>
          <w:p w:rsidR="000F5493" w:rsidRDefault="000F5493">
            <w:pPr>
              <w:widowControl/>
              <w:spacing w:line="360" w:lineRule="auto"/>
              <w:jc w:val="center"/>
              <w:rPr>
                <w:rFonts w:asciiTheme="minorEastAsia" w:eastAsiaTheme="minorEastAsia" w:hAnsiTheme="minorEastAsia"/>
                <w:szCs w:val="21"/>
              </w:rPr>
            </w:pPr>
          </w:p>
        </w:tc>
      </w:tr>
      <w:tr w:rsidR="000F5493">
        <w:trPr>
          <w:trHeight w:val="560"/>
          <w:jc w:val="center"/>
        </w:trPr>
        <w:tc>
          <w:tcPr>
            <w:tcW w:w="921" w:type="dxa"/>
            <w:tcMar>
              <w:top w:w="0" w:type="dxa"/>
              <w:left w:w="10" w:type="dxa"/>
              <w:bottom w:w="0" w:type="dxa"/>
              <w:right w:w="10" w:type="dxa"/>
            </w:tcMar>
            <w:vAlign w:val="center"/>
          </w:tcPr>
          <w:p w:rsidR="000F5493" w:rsidRDefault="00B87139">
            <w:pPr>
              <w:widowControl/>
              <w:spacing w:line="360" w:lineRule="auto"/>
              <w:jc w:val="center"/>
              <w:rPr>
                <w:rFonts w:asciiTheme="minorEastAsia" w:eastAsiaTheme="minorEastAsia" w:hAnsiTheme="minorEastAsia"/>
                <w:szCs w:val="21"/>
              </w:rPr>
            </w:pPr>
            <w:r>
              <w:rPr>
                <w:rFonts w:asciiTheme="minorEastAsia" w:eastAsiaTheme="minorEastAsia" w:hAnsiTheme="minorEastAsia" w:hint="eastAsia"/>
                <w:szCs w:val="21"/>
              </w:rPr>
              <w:t>6</w:t>
            </w:r>
          </w:p>
        </w:tc>
        <w:tc>
          <w:tcPr>
            <w:tcW w:w="4501" w:type="dxa"/>
            <w:tcMar>
              <w:top w:w="0" w:type="dxa"/>
              <w:left w:w="10" w:type="dxa"/>
              <w:bottom w:w="0" w:type="dxa"/>
              <w:right w:w="10" w:type="dxa"/>
            </w:tcMar>
            <w:vAlign w:val="center"/>
          </w:tcPr>
          <w:p w:rsidR="000F5493" w:rsidRDefault="00B87139">
            <w:pPr>
              <w:widowControl/>
              <w:spacing w:line="360" w:lineRule="auto"/>
              <w:rPr>
                <w:rFonts w:asciiTheme="minorEastAsia" w:eastAsiaTheme="minorEastAsia" w:hAnsiTheme="minorEastAsia"/>
                <w:szCs w:val="21"/>
              </w:rPr>
            </w:pPr>
            <w:r>
              <w:rPr>
                <w:rFonts w:asciiTheme="minorEastAsia" w:eastAsiaTheme="minorEastAsia" w:hAnsiTheme="minorEastAsia" w:hint="eastAsia"/>
                <w:szCs w:val="21"/>
              </w:rPr>
              <w:t>测量范围：≥</w:t>
            </w:r>
            <w:r>
              <w:rPr>
                <w:rFonts w:asciiTheme="minorEastAsia" w:eastAsiaTheme="minorEastAsia" w:hAnsiTheme="minorEastAsia" w:hint="eastAsia"/>
                <w:szCs w:val="21"/>
              </w:rPr>
              <w:t>8000</w:t>
            </w:r>
            <w:r>
              <w:rPr>
                <w:rFonts w:asciiTheme="minorEastAsia" w:eastAsiaTheme="minorEastAsia" w:hAnsiTheme="minorEastAsia" w:hint="eastAsia"/>
                <w:szCs w:val="21"/>
              </w:rPr>
              <w:t>毫伽（无重设置）；</w:t>
            </w:r>
            <w:r>
              <w:rPr>
                <w:rFonts w:asciiTheme="minorEastAsia" w:eastAsiaTheme="minorEastAsia" w:hAnsiTheme="minorEastAsia" w:hint="eastAsia"/>
                <w:szCs w:val="21"/>
              </w:rPr>
              <w:t xml:space="preserve"> </w:t>
            </w:r>
          </w:p>
        </w:tc>
        <w:tc>
          <w:tcPr>
            <w:tcW w:w="1515" w:type="dxa"/>
            <w:tcMar>
              <w:top w:w="0" w:type="dxa"/>
              <w:left w:w="10" w:type="dxa"/>
              <w:bottom w:w="0" w:type="dxa"/>
              <w:right w:w="10" w:type="dxa"/>
            </w:tcMar>
            <w:vAlign w:val="center"/>
          </w:tcPr>
          <w:p w:rsidR="000F5493" w:rsidRDefault="000F5493">
            <w:pPr>
              <w:widowControl/>
              <w:spacing w:line="360" w:lineRule="auto"/>
              <w:jc w:val="center"/>
              <w:rPr>
                <w:rFonts w:asciiTheme="minorEastAsia" w:eastAsiaTheme="minorEastAsia" w:hAnsiTheme="minorEastAsia"/>
                <w:szCs w:val="21"/>
              </w:rPr>
            </w:pPr>
          </w:p>
        </w:tc>
        <w:tc>
          <w:tcPr>
            <w:tcW w:w="1497" w:type="dxa"/>
            <w:tcMar>
              <w:top w:w="0" w:type="dxa"/>
              <w:left w:w="10" w:type="dxa"/>
              <w:bottom w:w="0" w:type="dxa"/>
              <w:right w:w="10" w:type="dxa"/>
            </w:tcMar>
            <w:vAlign w:val="center"/>
          </w:tcPr>
          <w:p w:rsidR="000F5493" w:rsidRDefault="000F5493">
            <w:pPr>
              <w:widowControl/>
              <w:spacing w:line="360" w:lineRule="auto"/>
              <w:jc w:val="center"/>
              <w:rPr>
                <w:rFonts w:asciiTheme="minorEastAsia" w:eastAsiaTheme="minorEastAsia" w:hAnsiTheme="minorEastAsia"/>
                <w:szCs w:val="21"/>
              </w:rPr>
            </w:pPr>
          </w:p>
        </w:tc>
      </w:tr>
      <w:tr w:rsidR="000F5493">
        <w:trPr>
          <w:trHeight w:val="560"/>
          <w:jc w:val="center"/>
        </w:trPr>
        <w:tc>
          <w:tcPr>
            <w:tcW w:w="921" w:type="dxa"/>
            <w:tcMar>
              <w:top w:w="0" w:type="dxa"/>
              <w:left w:w="10" w:type="dxa"/>
              <w:bottom w:w="0" w:type="dxa"/>
              <w:right w:w="10" w:type="dxa"/>
            </w:tcMar>
            <w:vAlign w:val="center"/>
          </w:tcPr>
          <w:p w:rsidR="000F5493" w:rsidRDefault="00B87139">
            <w:pPr>
              <w:widowControl/>
              <w:spacing w:line="360" w:lineRule="auto"/>
              <w:jc w:val="center"/>
              <w:rPr>
                <w:rFonts w:asciiTheme="minorEastAsia" w:eastAsiaTheme="minorEastAsia" w:hAnsiTheme="minorEastAsia"/>
                <w:szCs w:val="21"/>
              </w:rPr>
            </w:pPr>
            <w:r>
              <w:rPr>
                <w:rFonts w:asciiTheme="minorEastAsia" w:eastAsiaTheme="minorEastAsia" w:hAnsiTheme="minorEastAsia" w:hint="eastAsia"/>
                <w:szCs w:val="21"/>
              </w:rPr>
              <w:t>7</w:t>
            </w:r>
          </w:p>
        </w:tc>
        <w:tc>
          <w:tcPr>
            <w:tcW w:w="4501" w:type="dxa"/>
            <w:tcMar>
              <w:top w:w="0" w:type="dxa"/>
              <w:left w:w="10" w:type="dxa"/>
              <w:bottom w:w="0" w:type="dxa"/>
              <w:right w:w="10" w:type="dxa"/>
            </w:tcMar>
            <w:vAlign w:val="center"/>
          </w:tcPr>
          <w:p w:rsidR="000F5493" w:rsidRDefault="00B87139">
            <w:pPr>
              <w:widowControl/>
              <w:spacing w:line="360" w:lineRule="auto"/>
              <w:rPr>
                <w:rFonts w:asciiTheme="minorEastAsia" w:eastAsiaTheme="minorEastAsia" w:hAnsiTheme="minorEastAsia"/>
                <w:szCs w:val="21"/>
              </w:rPr>
            </w:pPr>
            <w:r>
              <w:rPr>
                <w:rFonts w:asciiTheme="minorEastAsia" w:eastAsiaTheme="minorEastAsia" w:hAnsiTheme="minorEastAsia" w:hint="eastAsia"/>
                <w:szCs w:val="21"/>
              </w:rPr>
              <w:t>残余漂移：≤</w:t>
            </w:r>
            <w:r>
              <w:rPr>
                <w:rFonts w:asciiTheme="minorEastAsia" w:eastAsiaTheme="minorEastAsia" w:hAnsiTheme="minorEastAsia" w:hint="eastAsia"/>
                <w:szCs w:val="21"/>
              </w:rPr>
              <w:t>20</w:t>
            </w:r>
            <w:r>
              <w:rPr>
                <w:rFonts w:asciiTheme="minorEastAsia" w:eastAsiaTheme="minorEastAsia" w:hAnsiTheme="minorEastAsia" w:hint="eastAsia"/>
                <w:szCs w:val="21"/>
              </w:rPr>
              <w:t>微伽</w:t>
            </w:r>
            <w:r>
              <w:rPr>
                <w:rFonts w:asciiTheme="minorEastAsia" w:eastAsiaTheme="minorEastAsia" w:hAnsiTheme="minorEastAsia" w:hint="eastAsia"/>
                <w:szCs w:val="21"/>
              </w:rPr>
              <w:t>/</w:t>
            </w:r>
            <w:r>
              <w:rPr>
                <w:rFonts w:asciiTheme="minorEastAsia" w:eastAsiaTheme="minorEastAsia" w:hAnsiTheme="minorEastAsia" w:hint="eastAsia"/>
                <w:szCs w:val="21"/>
              </w:rPr>
              <w:t>天；</w:t>
            </w:r>
            <w:r>
              <w:rPr>
                <w:rFonts w:asciiTheme="minorEastAsia" w:eastAsiaTheme="minorEastAsia" w:hAnsiTheme="minorEastAsia" w:hint="eastAsia"/>
                <w:szCs w:val="21"/>
              </w:rPr>
              <w:t xml:space="preserve"> </w:t>
            </w:r>
          </w:p>
        </w:tc>
        <w:tc>
          <w:tcPr>
            <w:tcW w:w="1515" w:type="dxa"/>
            <w:tcMar>
              <w:top w:w="0" w:type="dxa"/>
              <w:left w:w="10" w:type="dxa"/>
              <w:bottom w:w="0" w:type="dxa"/>
              <w:right w:w="10" w:type="dxa"/>
            </w:tcMar>
            <w:vAlign w:val="center"/>
          </w:tcPr>
          <w:p w:rsidR="000F5493" w:rsidRDefault="000F5493">
            <w:pPr>
              <w:widowControl/>
              <w:spacing w:line="360" w:lineRule="auto"/>
              <w:jc w:val="center"/>
              <w:rPr>
                <w:rFonts w:asciiTheme="minorEastAsia" w:eastAsiaTheme="minorEastAsia" w:hAnsiTheme="minorEastAsia"/>
                <w:szCs w:val="21"/>
              </w:rPr>
            </w:pPr>
          </w:p>
        </w:tc>
        <w:tc>
          <w:tcPr>
            <w:tcW w:w="1497" w:type="dxa"/>
            <w:tcMar>
              <w:top w:w="0" w:type="dxa"/>
              <w:left w:w="10" w:type="dxa"/>
              <w:bottom w:w="0" w:type="dxa"/>
              <w:right w:w="10" w:type="dxa"/>
            </w:tcMar>
            <w:vAlign w:val="center"/>
          </w:tcPr>
          <w:p w:rsidR="000F5493" w:rsidRDefault="000F5493">
            <w:pPr>
              <w:widowControl/>
              <w:spacing w:line="360" w:lineRule="auto"/>
              <w:jc w:val="center"/>
              <w:rPr>
                <w:rFonts w:asciiTheme="minorEastAsia" w:eastAsiaTheme="minorEastAsia" w:hAnsiTheme="minorEastAsia"/>
                <w:szCs w:val="21"/>
              </w:rPr>
            </w:pPr>
          </w:p>
        </w:tc>
      </w:tr>
      <w:tr w:rsidR="000F5493">
        <w:trPr>
          <w:trHeight w:val="560"/>
          <w:jc w:val="center"/>
        </w:trPr>
        <w:tc>
          <w:tcPr>
            <w:tcW w:w="921" w:type="dxa"/>
            <w:tcMar>
              <w:top w:w="0" w:type="dxa"/>
              <w:left w:w="10" w:type="dxa"/>
              <w:bottom w:w="0" w:type="dxa"/>
              <w:right w:w="10" w:type="dxa"/>
            </w:tcMar>
            <w:vAlign w:val="center"/>
          </w:tcPr>
          <w:p w:rsidR="000F5493" w:rsidRDefault="00B87139">
            <w:pPr>
              <w:widowControl/>
              <w:spacing w:line="360" w:lineRule="auto"/>
              <w:jc w:val="center"/>
              <w:rPr>
                <w:rFonts w:asciiTheme="minorEastAsia" w:eastAsiaTheme="minorEastAsia" w:hAnsiTheme="minorEastAsia"/>
                <w:szCs w:val="21"/>
              </w:rPr>
            </w:pPr>
            <w:r>
              <w:rPr>
                <w:rFonts w:asciiTheme="minorEastAsia" w:eastAsiaTheme="minorEastAsia" w:hAnsiTheme="minorEastAsia" w:hint="eastAsia"/>
                <w:szCs w:val="21"/>
              </w:rPr>
              <w:t>8</w:t>
            </w:r>
          </w:p>
        </w:tc>
        <w:tc>
          <w:tcPr>
            <w:tcW w:w="4501" w:type="dxa"/>
            <w:tcMar>
              <w:top w:w="0" w:type="dxa"/>
              <w:left w:w="10" w:type="dxa"/>
              <w:bottom w:w="0" w:type="dxa"/>
              <w:right w:w="10" w:type="dxa"/>
            </w:tcMar>
            <w:vAlign w:val="center"/>
          </w:tcPr>
          <w:p w:rsidR="000F5493" w:rsidRDefault="00B87139">
            <w:pPr>
              <w:widowControl/>
              <w:spacing w:line="360" w:lineRule="auto"/>
              <w:rPr>
                <w:rFonts w:asciiTheme="minorEastAsia" w:eastAsiaTheme="minorEastAsia" w:hAnsiTheme="minorEastAsia"/>
                <w:szCs w:val="21"/>
              </w:rPr>
            </w:pPr>
            <w:r>
              <w:rPr>
                <w:rFonts w:asciiTheme="minorEastAsia" w:eastAsiaTheme="minorEastAsia" w:hAnsiTheme="minorEastAsia" w:hint="eastAsia"/>
                <w:szCs w:val="21"/>
              </w:rPr>
              <w:t>未补偿漂移：≤</w:t>
            </w:r>
            <w:r>
              <w:rPr>
                <w:rFonts w:asciiTheme="minorEastAsia" w:eastAsiaTheme="minorEastAsia" w:hAnsiTheme="minorEastAsia" w:hint="eastAsia"/>
                <w:szCs w:val="21"/>
              </w:rPr>
              <w:t>200</w:t>
            </w:r>
            <w:r>
              <w:rPr>
                <w:rFonts w:asciiTheme="minorEastAsia" w:eastAsiaTheme="minorEastAsia" w:hAnsiTheme="minorEastAsia" w:hint="eastAsia"/>
                <w:szCs w:val="21"/>
              </w:rPr>
              <w:t>微伽</w:t>
            </w:r>
            <w:r>
              <w:rPr>
                <w:rFonts w:asciiTheme="minorEastAsia" w:eastAsiaTheme="minorEastAsia" w:hAnsiTheme="minorEastAsia" w:hint="eastAsia"/>
                <w:szCs w:val="21"/>
              </w:rPr>
              <w:t>/</w:t>
            </w:r>
            <w:r>
              <w:rPr>
                <w:rFonts w:asciiTheme="minorEastAsia" w:eastAsiaTheme="minorEastAsia" w:hAnsiTheme="minorEastAsia" w:hint="eastAsia"/>
                <w:szCs w:val="21"/>
              </w:rPr>
              <w:t>天；</w:t>
            </w:r>
          </w:p>
        </w:tc>
        <w:tc>
          <w:tcPr>
            <w:tcW w:w="1515" w:type="dxa"/>
            <w:tcMar>
              <w:top w:w="0" w:type="dxa"/>
              <w:left w:w="10" w:type="dxa"/>
              <w:bottom w:w="0" w:type="dxa"/>
              <w:right w:w="10" w:type="dxa"/>
            </w:tcMar>
            <w:vAlign w:val="center"/>
          </w:tcPr>
          <w:p w:rsidR="000F5493" w:rsidRDefault="000F5493">
            <w:pPr>
              <w:widowControl/>
              <w:spacing w:line="360" w:lineRule="auto"/>
              <w:jc w:val="center"/>
              <w:rPr>
                <w:rFonts w:asciiTheme="minorEastAsia" w:eastAsiaTheme="minorEastAsia" w:hAnsiTheme="minorEastAsia"/>
                <w:szCs w:val="21"/>
              </w:rPr>
            </w:pPr>
          </w:p>
        </w:tc>
        <w:tc>
          <w:tcPr>
            <w:tcW w:w="1497" w:type="dxa"/>
            <w:tcMar>
              <w:top w:w="0" w:type="dxa"/>
              <w:left w:w="10" w:type="dxa"/>
              <w:bottom w:w="0" w:type="dxa"/>
              <w:right w:w="10" w:type="dxa"/>
            </w:tcMar>
            <w:vAlign w:val="center"/>
          </w:tcPr>
          <w:p w:rsidR="000F5493" w:rsidRDefault="000F5493">
            <w:pPr>
              <w:widowControl/>
              <w:spacing w:line="360" w:lineRule="auto"/>
              <w:jc w:val="center"/>
              <w:rPr>
                <w:rFonts w:asciiTheme="minorEastAsia" w:eastAsiaTheme="minorEastAsia" w:hAnsiTheme="minorEastAsia"/>
                <w:szCs w:val="21"/>
              </w:rPr>
            </w:pPr>
          </w:p>
        </w:tc>
      </w:tr>
      <w:tr w:rsidR="000F5493">
        <w:trPr>
          <w:trHeight w:val="560"/>
          <w:jc w:val="center"/>
        </w:trPr>
        <w:tc>
          <w:tcPr>
            <w:tcW w:w="921" w:type="dxa"/>
            <w:tcMar>
              <w:top w:w="0" w:type="dxa"/>
              <w:left w:w="10" w:type="dxa"/>
              <w:bottom w:w="0" w:type="dxa"/>
              <w:right w:w="10" w:type="dxa"/>
            </w:tcMar>
            <w:vAlign w:val="center"/>
          </w:tcPr>
          <w:p w:rsidR="000F5493" w:rsidRDefault="00B87139">
            <w:pPr>
              <w:widowControl/>
              <w:spacing w:line="360" w:lineRule="auto"/>
              <w:jc w:val="center"/>
              <w:rPr>
                <w:rFonts w:asciiTheme="minorEastAsia" w:eastAsiaTheme="minorEastAsia" w:hAnsiTheme="minorEastAsia"/>
                <w:szCs w:val="21"/>
              </w:rPr>
            </w:pPr>
            <w:r>
              <w:rPr>
                <w:rFonts w:asciiTheme="minorEastAsia" w:eastAsiaTheme="minorEastAsia" w:hAnsiTheme="minorEastAsia" w:hint="eastAsia"/>
                <w:szCs w:val="21"/>
              </w:rPr>
              <w:t>9</w:t>
            </w:r>
          </w:p>
        </w:tc>
        <w:tc>
          <w:tcPr>
            <w:tcW w:w="4501" w:type="dxa"/>
            <w:tcMar>
              <w:top w:w="0" w:type="dxa"/>
              <w:left w:w="10" w:type="dxa"/>
              <w:bottom w:w="0" w:type="dxa"/>
              <w:right w:w="10" w:type="dxa"/>
            </w:tcMar>
            <w:vAlign w:val="center"/>
          </w:tcPr>
          <w:p w:rsidR="000F5493" w:rsidRDefault="00B87139">
            <w:pPr>
              <w:widowControl/>
              <w:spacing w:line="360" w:lineRule="auto"/>
              <w:rPr>
                <w:rFonts w:asciiTheme="minorEastAsia" w:eastAsiaTheme="minorEastAsia" w:hAnsiTheme="minorEastAsia"/>
                <w:szCs w:val="21"/>
              </w:rPr>
            </w:pPr>
            <w:r>
              <w:rPr>
                <w:rFonts w:asciiTheme="minorEastAsia" w:eastAsiaTheme="minorEastAsia" w:hAnsiTheme="minorEastAsia" w:hint="eastAsia"/>
                <w:szCs w:val="21"/>
              </w:rPr>
              <w:t>自动倾斜补偿范围：≤±</w:t>
            </w:r>
            <w:r>
              <w:rPr>
                <w:rFonts w:asciiTheme="minorEastAsia" w:eastAsiaTheme="minorEastAsia" w:hAnsiTheme="minorEastAsia" w:hint="eastAsia"/>
                <w:szCs w:val="21"/>
              </w:rPr>
              <w:t>200</w:t>
            </w:r>
            <w:r>
              <w:rPr>
                <w:rFonts w:asciiTheme="minorEastAsia" w:eastAsiaTheme="minorEastAsia" w:hAnsiTheme="minorEastAsia" w:hint="eastAsia"/>
                <w:szCs w:val="21"/>
              </w:rPr>
              <w:t>角秒；</w:t>
            </w:r>
          </w:p>
        </w:tc>
        <w:tc>
          <w:tcPr>
            <w:tcW w:w="1515" w:type="dxa"/>
            <w:tcMar>
              <w:top w:w="0" w:type="dxa"/>
              <w:left w:w="10" w:type="dxa"/>
              <w:bottom w:w="0" w:type="dxa"/>
              <w:right w:w="10" w:type="dxa"/>
            </w:tcMar>
            <w:vAlign w:val="center"/>
          </w:tcPr>
          <w:p w:rsidR="000F5493" w:rsidRDefault="000F5493">
            <w:pPr>
              <w:widowControl/>
              <w:spacing w:line="360" w:lineRule="auto"/>
              <w:jc w:val="center"/>
              <w:rPr>
                <w:rFonts w:asciiTheme="minorEastAsia" w:eastAsiaTheme="minorEastAsia" w:hAnsiTheme="minorEastAsia"/>
                <w:szCs w:val="21"/>
              </w:rPr>
            </w:pPr>
          </w:p>
        </w:tc>
        <w:tc>
          <w:tcPr>
            <w:tcW w:w="1497" w:type="dxa"/>
            <w:tcMar>
              <w:top w:w="0" w:type="dxa"/>
              <w:left w:w="10" w:type="dxa"/>
              <w:bottom w:w="0" w:type="dxa"/>
              <w:right w:w="10" w:type="dxa"/>
            </w:tcMar>
            <w:vAlign w:val="center"/>
          </w:tcPr>
          <w:p w:rsidR="000F5493" w:rsidRDefault="000F5493">
            <w:pPr>
              <w:widowControl/>
              <w:spacing w:line="360" w:lineRule="auto"/>
              <w:jc w:val="center"/>
              <w:rPr>
                <w:rFonts w:asciiTheme="minorEastAsia" w:eastAsiaTheme="minorEastAsia" w:hAnsiTheme="minorEastAsia"/>
                <w:szCs w:val="21"/>
              </w:rPr>
            </w:pPr>
          </w:p>
        </w:tc>
      </w:tr>
      <w:tr w:rsidR="000F5493">
        <w:trPr>
          <w:trHeight w:val="560"/>
          <w:jc w:val="center"/>
        </w:trPr>
        <w:tc>
          <w:tcPr>
            <w:tcW w:w="921" w:type="dxa"/>
            <w:tcMar>
              <w:top w:w="0" w:type="dxa"/>
              <w:left w:w="10" w:type="dxa"/>
              <w:bottom w:w="0" w:type="dxa"/>
              <w:right w:w="10" w:type="dxa"/>
            </w:tcMar>
            <w:vAlign w:val="center"/>
          </w:tcPr>
          <w:p w:rsidR="000F5493" w:rsidRDefault="00B87139">
            <w:pPr>
              <w:widowControl/>
              <w:spacing w:line="360" w:lineRule="auto"/>
              <w:jc w:val="center"/>
              <w:rPr>
                <w:rFonts w:asciiTheme="minorEastAsia" w:eastAsiaTheme="minorEastAsia" w:hAnsiTheme="minorEastAsia"/>
                <w:szCs w:val="21"/>
              </w:rPr>
            </w:pPr>
            <w:r>
              <w:rPr>
                <w:rFonts w:asciiTheme="minorEastAsia" w:eastAsiaTheme="minorEastAsia" w:hAnsiTheme="minorEastAsia" w:hint="eastAsia"/>
                <w:szCs w:val="21"/>
              </w:rPr>
              <w:t>10</w:t>
            </w:r>
          </w:p>
        </w:tc>
        <w:tc>
          <w:tcPr>
            <w:tcW w:w="4501" w:type="dxa"/>
            <w:tcMar>
              <w:top w:w="0" w:type="dxa"/>
              <w:left w:w="10" w:type="dxa"/>
              <w:bottom w:w="0" w:type="dxa"/>
              <w:right w:w="10" w:type="dxa"/>
            </w:tcMar>
            <w:vAlign w:val="center"/>
          </w:tcPr>
          <w:p w:rsidR="000F5493" w:rsidRDefault="00B87139">
            <w:pPr>
              <w:widowControl/>
              <w:spacing w:line="360" w:lineRule="auto"/>
              <w:rPr>
                <w:rFonts w:asciiTheme="minorEastAsia" w:eastAsiaTheme="minorEastAsia" w:hAnsiTheme="minorEastAsia"/>
                <w:szCs w:val="21"/>
              </w:rPr>
            </w:pPr>
            <w:r>
              <w:rPr>
                <w:rFonts w:asciiTheme="minorEastAsia" w:eastAsiaTheme="minorEastAsia" w:hAnsiTheme="minorEastAsia" w:hint="eastAsia"/>
                <w:szCs w:val="21"/>
              </w:rPr>
              <w:t>▲剧烈振动（≤</w:t>
            </w:r>
            <w:r>
              <w:rPr>
                <w:rFonts w:asciiTheme="minorEastAsia" w:eastAsiaTheme="minorEastAsia" w:hAnsiTheme="minorEastAsia" w:hint="eastAsia"/>
                <w:szCs w:val="21"/>
              </w:rPr>
              <w:t>20G</w:t>
            </w:r>
            <w:r>
              <w:rPr>
                <w:rFonts w:asciiTheme="minorEastAsia" w:eastAsiaTheme="minorEastAsia" w:hAnsiTheme="minorEastAsia" w:hint="eastAsia"/>
                <w:szCs w:val="21"/>
              </w:rPr>
              <w:t>）引起的误差：≤</w:t>
            </w:r>
            <w:r>
              <w:rPr>
                <w:rFonts w:asciiTheme="minorEastAsia" w:eastAsiaTheme="minorEastAsia" w:hAnsiTheme="minorEastAsia" w:hint="eastAsia"/>
                <w:szCs w:val="21"/>
              </w:rPr>
              <w:t>5</w:t>
            </w:r>
            <w:r>
              <w:rPr>
                <w:rFonts w:asciiTheme="minorEastAsia" w:eastAsiaTheme="minorEastAsia" w:hAnsiTheme="minorEastAsia" w:hint="eastAsia"/>
                <w:szCs w:val="21"/>
              </w:rPr>
              <w:t>微伽；</w:t>
            </w:r>
          </w:p>
        </w:tc>
        <w:tc>
          <w:tcPr>
            <w:tcW w:w="1515" w:type="dxa"/>
            <w:tcMar>
              <w:top w:w="0" w:type="dxa"/>
              <w:left w:w="10" w:type="dxa"/>
              <w:bottom w:w="0" w:type="dxa"/>
              <w:right w:w="10" w:type="dxa"/>
            </w:tcMar>
            <w:vAlign w:val="center"/>
          </w:tcPr>
          <w:p w:rsidR="000F5493" w:rsidRDefault="000F5493">
            <w:pPr>
              <w:widowControl/>
              <w:spacing w:line="360" w:lineRule="auto"/>
              <w:jc w:val="center"/>
              <w:rPr>
                <w:rFonts w:asciiTheme="minorEastAsia" w:eastAsiaTheme="minorEastAsia" w:hAnsiTheme="minorEastAsia"/>
                <w:szCs w:val="21"/>
              </w:rPr>
            </w:pPr>
          </w:p>
        </w:tc>
        <w:tc>
          <w:tcPr>
            <w:tcW w:w="1497" w:type="dxa"/>
            <w:tcMar>
              <w:top w:w="0" w:type="dxa"/>
              <w:left w:w="10" w:type="dxa"/>
              <w:bottom w:w="0" w:type="dxa"/>
              <w:right w:w="10" w:type="dxa"/>
            </w:tcMar>
            <w:vAlign w:val="center"/>
          </w:tcPr>
          <w:p w:rsidR="000F5493" w:rsidRDefault="000F5493">
            <w:pPr>
              <w:widowControl/>
              <w:spacing w:line="360" w:lineRule="auto"/>
              <w:jc w:val="center"/>
              <w:rPr>
                <w:rFonts w:asciiTheme="minorEastAsia" w:eastAsiaTheme="minorEastAsia" w:hAnsiTheme="minorEastAsia"/>
                <w:szCs w:val="21"/>
              </w:rPr>
            </w:pPr>
          </w:p>
        </w:tc>
      </w:tr>
      <w:tr w:rsidR="000F5493">
        <w:trPr>
          <w:trHeight w:val="560"/>
          <w:jc w:val="center"/>
        </w:trPr>
        <w:tc>
          <w:tcPr>
            <w:tcW w:w="921" w:type="dxa"/>
            <w:tcMar>
              <w:top w:w="0" w:type="dxa"/>
              <w:left w:w="10" w:type="dxa"/>
              <w:bottom w:w="0" w:type="dxa"/>
              <w:right w:w="10" w:type="dxa"/>
            </w:tcMar>
            <w:vAlign w:val="center"/>
          </w:tcPr>
          <w:p w:rsidR="000F5493" w:rsidRDefault="00B87139">
            <w:pPr>
              <w:widowControl/>
              <w:spacing w:line="360" w:lineRule="auto"/>
              <w:jc w:val="center"/>
              <w:rPr>
                <w:rFonts w:asciiTheme="minorEastAsia" w:eastAsiaTheme="minorEastAsia" w:hAnsiTheme="minorEastAsia"/>
                <w:szCs w:val="21"/>
              </w:rPr>
            </w:pPr>
            <w:r>
              <w:rPr>
                <w:rFonts w:asciiTheme="minorEastAsia" w:eastAsiaTheme="minorEastAsia" w:hAnsiTheme="minorEastAsia" w:hint="eastAsia"/>
                <w:szCs w:val="21"/>
              </w:rPr>
              <w:t>11</w:t>
            </w:r>
          </w:p>
        </w:tc>
        <w:tc>
          <w:tcPr>
            <w:tcW w:w="4501" w:type="dxa"/>
            <w:tcMar>
              <w:top w:w="0" w:type="dxa"/>
              <w:left w:w="10" w:type="dxa"/>
              <w:bottom w:w="0" w:type="dxa"/>
              <w:right w:w="10" w:type="dxa"/>
            </w:tcMar>
            <w:vAlign w:val="center"/>
          </w:tcPr>
          <w:p w:rsidR="000F5493" w:rsidRDefault="00B87139">
            <w:pPr>
              <w:widowControl/>
              <w:spacing w:line="360" w:lineRule="auto"/>
              <w:rPr>
                <w:rFonts w:asciiTheme="minorEastAsia" w:eastAsiaTheme="minorEastAsia" w:hAnsiTheme="minorEastAsia"/>
                <w:szCs w:val="21"/>
              </w:rPr>
            </w:pPr>
            <w:r>
              <w:rPr>
                <w:rFonts w:asciiTheme="minorEastAsia" w:eastAsiaTheme="minorEastAsia" w:hAnsiTheme="minorEastAsia" w:hint="eastAsia"/>
                <w:szCs w:val="21"/>
              </w:rPr>
              <w:t>自动改正：潮汐，仪器倾斜，温度，噪声滤波，地震滤波，漂移等；</w:t>
            </w:r>
          </w:p>
        </w:tc>
        <w:tc>
          <w:tcPr>
            <w:tcW w:w="1515" w:type="dxa"/>
            <w:tcMar>
              <w:top w:w="0" w:type="dxa"/>
              <w:left w:w="10" w:type="dxa"/>
              <w:bottom w:w="0" w:type="dxa"/>
              <w:right w:w="10" w:type="dxa"/>
            </w:tcMar>
            <w:vAlign w:val="center"/>
          </w:tcPr>
          <w:p w:rsidR="000F5493" w:rsidRDefault="000F5493">
            <w:pPr>
              <w:widowControl/>
              <w:spacing w:line="360" w:lineRule="auto"/>
              <w:jc w:val="center"/>
              <w:rPr>
                <w:rFonts w:asciiTheme="minorEastAsia" w:eastAsiaTheme="minorEastAsia" w:hAnsiTheme="minorEastAsia"/>
                <w:szCs w:val="21"/>
              </w:rPr>
            </w:pPr>
          </w:p>
        </w:tc>
        <w:tc>
          <w:tcPr>
            <w:tcW w:w="1497" w:type="dxa"/>
            <w:tcMar>
              <w:top w:w="0" w:type="dxa"/>
              <w:left w:w="10" w:type="dxa"/>
              <w:bottom w:w="0" w:type="dxa"/>
              <w:right w:w="10" w:type="dxa"/>
            </w:tcMar>
            <w:vAlign w:val="center"/>
          </w:tcPr>
          <w:p w:rsidR="000F5493" w:rsidRDefault="000F5493">
            <w:pPr>
              <w:widowControl/>
              <w:spacing w:line="360" w:lineRule="auto"/>
              <w:jc w:val="center"/>
              <w:rPr>
                <w:rFonts w:asciiTheme="minorEastAsia" w:eastAsiaTheme="minorEastAsia" w:hAnsiTheme="minorEastAsia"/>
                <w:szCs w:val="21"/>
              </w:rPr>
            </w:pPr>
          </w:p>
        </w:tc>
      </w:tr>
      <w:tr w:rsidR="000F5493">
        <w:trPr>
          <w:trHeight w:val="560"/>
          <w:jc w:val="center"/>
        </w:trPr>
        <w:tc>
          <w:tcPr>
            <w:tcW w:w="921" w:type="dxa"/>
            <w:tcMar>
              <w:top w:w="0" w:type="dxa"/>
              <w:left w:w="10" w:type="dxa"/>
              <w:bottom w:w="0" w:type="dxa"/>
              <w:right w:w="10" w:type="dxa"/>
            </w:tcMar>
            <w:vAlign w:val="center"/>
          </w:tcPr>
          <w:p w:rsidR="000F5493" w:rsidRDefault="00B87139">
            <w:pPr>
              <w:widowControl/>
              <w:spacing w:line="360" w:lineRule="auto"/>
              <w:jc w:val="center"/>
              <w:rPr>
                <w:rFonts w:asciiTheme="minorEastAsia" w:eastAsiaTheme="minorEastAsia" w:hAnsiTheme="minorEastAsia"/>
                <w:szCs w:val="21"/>
              </w:rPr>
            </w:pPr>
            <w:r>
              <w:rPr>
                <w:rFonts w:asciiTheme="minorEastAsia" w:eastAsiaTheme="minorEastAsia" w:hAnsiTheme="minorEastAsia" w:hint="eastAsia"/>
                <w:szCs w:val="21"/>
              </w:rPr>
              <w:t>12</w:t>
            </w:r>
          </w:p>
        </w:tc>
        <w:tc>
          <w:tcPr>
            <w:tcW w:w="4501" w:type="dxa"/>
            <w:tcMar>
              <w:top w:w="0" w:type="dxa"/>
              <w:left w:w="10" w:type="dxa"/>
              <w:bottom w:w="0" w:type="dxa"/>
              <w:right w:w="10" w:type="dxa"/>
            </w:tcMar>
            <w:vAlign w:val="center"/>
          </w:tcPr>
          <w:p w:rsidR="000F5493" w:rsidRDefault="00B87139">
            <w:pPr>
              <w:widowControl/>
              <w:spacing w:line="360" w:lineRule="auto"/>
              <w:rPr>
                <w:rFonts w:asciiTheme="minorEastAsia" w:eastAsiaTheme="minorEastAsia" w:hAnsiTheme="minorEastAsia"/>
                <w:szCs w:val="21"/>
              </w:rPr>
            </w:pPr>
            <w:r>
              <w:rPr>
                <w:rFonts w:asciiTheme="minorEastAsia" w:eastAsiaTheme="minorEastAsia" w:hAnsiTheme="minorEastAsia" w:hint="eastAsia"/>
                <w:szCs w:val="21"/>
              </w:rPr>
              <w:t>采样率：≥</w:t>
            </w:r>
            <w:r>
              <w:rPr>
                <w:rFonts w:asciiTheme="minorEastAsia" w:eastAsiaTheme="minorEastAsia" w:hAnsiTheme="minorEastAsia" w:hint="eastAsia"/>
                <w:szCs w:val="21"/>
              </w:rPr>
              <w:t>10</w:t>
            </w:r>
            <w:r>
              <w:rPr>
                <w:rFonts w:asciiTheme="minorEastAsia" w:eastAsiaTheme="minorEastAsia" w:hAnsiTheme="minorEastAsia" w:hint="eastAsia"/>
                <w:szCs w:val="21"/>
              </w:rPr>
              <w:t>赫兹；</w:t>
            </w:r>
          </w:p>
        </w:tc>
        <w:tc>
          <w:tcPr>
            <w:tcW w:w="1515" w:type="dxa"/>
            <w:tcMar>
              <w:top w:w="0" w:type="dxa"/>
              <w:left w:w="10" w:type="dxa"/>
              <w:bottom w:w="0" w:type="dxa"/>
              <w:right w:w="10" w:type="dxa"/>
            </w:tcMar>
            <w:vAlign w:val="center"/>
          </w:tcPr>
          <w:p w:rsidR="000F5493" w:rsidRDefault="000F5493">
            <w:pPr>
              <w:widowControl/>
              <w:spacing w:line="360" w:lineRule="auto"/>
              <w:jc w:val="center"/>
              <w:rPr>
                <w:rFonts w:asciiTheme="minorEastAsia" w:eastAsiaTheme="minorEastAsia" w:hAnsiTheme="minorEastAsia"/>
                <w:szCs w:val="21"/>
              </w:rPr>
            </w:pPr>
          </w:p>
        </w:tc>
        <w:tc>
          <w:tcPr>
            <w:tcW w:w="1497" w:type="dxa"/>
            <w:tcMar>
              <w:top w:w="0" w:type="dxa"/>
              <w:left w:w="10" w:type="dxa"/>
              <w:bottom w:w="0" w:type="dxa"/>
              <w:right w:w="10" w:type="dxa"/>
            </w:tcMar>
            <w:vAlign w:val="center"/>
          </w:tcPr>
          <w:p w:rsidR="000F5493" w:rsidRDefault="000F5493">
            <w:pPr>
              <w:widowControl/>
              <w:spacing w:line="360" w:lineRule="auto"/>
              <w:jc w:val="center"/>
              <w:rPr>
                <w:rFonts w:asciiTheme="minorEastAsia" w:eastAsiaTheme="minorEastAsia" w:hAnsiTheme="minorEastAsia"/>
                <w:szCs w:val="21"/>
              </w:rPr>
            </w:pPr>
          </w:p>
        </w:tc>
      </w:tr>
      <w:tr w:rsidR="000F5493">
        <w:trPr>
          <w:trHeight w:val="560"/>
          <w:jc w:val="center"/>
        </w:trPr>
        <w:tc>
          <w:tcPr>
            <w:tcW w:w="921" w:type="dxa"/>
            <w:tcMar>
              <w:top w:w="0" w:type="dxa"/>
              <w:left w:w="10" w:type="dxa"/>
              <w:bottom w:w="0" w:type="dxa"/>
              <w:right w:w="10" w:type="dxa"/>
            </w:tcMar>
            <w:vAlign w:val="center"/>
          </w:tcPr>
          <w:p w:rsidR="000F5493" w:rsidRDefault="00B87139">
            <w:pPr>
              <w:widowControl/>
              <w:spacing w:line="360" w:lineRule="auto"/>
              <w:jc w:val="center"/>
              <w:rPr>
                <w:rFonts w:asciiTheme="minorEastAsia" w:eastAsiaTheme="minorEastAsia" w:hAnsiTheme="minorEastAsia"/>
                <w:szCs w:val="21"/>
              </w:rPr>
            </w:pPr>
            <w:r>
              <w:rPr>
                <w:rFonts w:asciiTheme="minorEastAsia" w:eastAsiaTheme="minorEastAsia" w:hAnsiTheme="minorEastAsia" w:hint="eastAsia"/>
                <w:szCs w:val="21"/>
              </w:rPr>
              <w:t>13</w:t>
            </w:r>
          </w:p>
        </w:tc>
        <w:tc>
          <w:tcPr>
            <w:tcW w:w="4501" w:type="dxa"/>
            <w:tcMar>
              <w:top w:w="0" w:type="dxa"/>
              <w:left w:w="10" w:type="dxa"/>
              <w:bottom w:w="0" w:type="dxa"/>
              <w:right w:w="10" w:type="dxa"/>
            </w:tcMar>
            <w:vAlign w:val="center"/>
          </w:tcPr>
          <w:p w:rsidR="000F5493" w:rsidRDefault="00B87139">
            <w:pPr>
              <w:widowControl/>
              <w:spacing w:line="360" w:lineRule="auto"/>
              <w:rPr>
                <w:rFonts w:asciiTheme="minorEastAsia" w:eastAsiaTheme="minorEastAsia" w:hAnsiTheme="minorEastAsia"/>
                <w:szCs w:val="21"/>
              </w:rPr>
            </w:pPr>
            <w:r>
              <w:rPr>
                <w:rFonts w:asciiTheme="minorEastAsia" w:eastAsiaTheme="minorEastAsia" w:hAnsiTheme="minorEastAsia" w:hint="eastAsia"/>
                <w:szCs w:val="21"/>
              </w:rPr>
              <w:t>标准定位精度：≤</w:t>
            </w:r>
            <w:r>
              <w:rPr>
                <w:rFonts w:asciiTheme="minorEastAsia" w:eastAsiaTheme="minorEastAsia" w:hAnsiTheme="minorEastAsia" w:hint="eastAsia"/>
                <w:szCs w:val="21"/>
              </w:rPr>
              <w:t>3</w:t>
            </w:r>
            <w:r>
              <w:rPr>
                <w:rFonts w:asciiTheme="minorEastAsia" w:eastAsiaTheme="minorEastAsia" w:hAnsiTheme="minorEastAsia" w:hint="eastAsia"/>
                <w:szCs w:val="21"/>
              </w:rPr>
              <w:t>米；</w:t>
            </w:r>
          </w:p>
        </w:tc>
        <w:tc>
          <w:tcPr>
            <w:tcW w:w="1515" w:type="dxa"/>
            <w:tcMar>
              <w:top w:w="0" w:type="dxa"/>
              <w:left w:w="10" w:type="dxa"/>
              <w:bottom w:w="0" w:type="dxa"/>
              <w:right w:w="10" w:type="dxa"/>
            </w:tcMar>
            <w:vAlign w:val="center"/>
          </w:tcPr>
          <w:p w:rsidR="000F5493" w:rsidRDefault="000F5493">
            <w:pPr>
              <w:widowControl/>
              <w:spacing w:line="360" w:lineRule="auto"/>
              <w:jc w:val="center"/>
              <w:rPr>
                <w:rFonts w:asciiTheme="minorEastAsia" w:eastAsiaTheme="minorEastAsia" w:hAnsiTheme="minorEastAsia"/>
                <w:szCs w:val="21"/>
              </w:rPr>
            </w:pPr>
          </w:p>
        </w:tc>
        <w:tc>
          <w:tcPr>
            <w:tcW w:w="1497" w:type="dxa"/>
            <w:tcMar>
              <w:top w:w="0" w:type="dxa"/>
              <w:left w:w="10" w:type="dxa"/>
              <w:bottom w:w="0" w:type="dxa"/>
              <w:right w:w="10" w:type="dxa"/>
            </w:tcMar>
            <w:vAlign w:val="center"/>
          </w:tcPr>
          <w:p w:rsidR="000F5493" w:rsidRDefault="000F5493">
            <w:pPr>
              <w:widowControl/>
              <w:spacing w:line="360" w:lineRule="auto"/>
              <w:jc w:val="center"/>
              <w:rPr>
                <w:rFonts w:asciiTheme="minorEastAsia" w:eastAsiaTheme="minorEastAsia" w:hAnsiTheme="minorEastAsia"/>
                <w:szCs w:val="21"/>
              </w:rPr>
            </w:pPr>
          </w:p>
        </w:tc>
      </w:tr>
      <w:tr w:rsidR="000F5493">
        <w:trPr>
          <w:trHeight w:val="560"/>
          <w:jc w:val="center"/>
        </w:trPr>
        <w:tc>
          <w:tcPr>
            <w:tcW w:w="921" w:type="dxa"/>
            <w:tcMar>
              <w:top w:w="0" w:type="dxa"/>
              <w:left w:w="10" w:type="dxa"/>
              <w:bottom w:w="0" w:type="dxa"/>
              <w:right w:w="10" w:type="dxa"/>
            </w:tcMar>
            <w:vAlign w:val="center"/>
          </w:tcPr>
          <w:p w:rsidR="000F5493" w:rsidRDefault="00B87139">
            <w:pPr>
              <w:widowControl/>
              <w:spacing w:line="360" w:lineRule="auto"/>
              <w:jc w:val="center"/>
              <w:rPr>
                <w:rFonts w:asciiTheme="minorEastAsia" w:eastAsiaTheme="minorEastAsia" w:hAnsiTheme="minorEastAsia"/>
                <w:szCs w:val="21"/>
              </w:rPr>
            </w:pPr>
            <w:r>
              <w:rPr>
                <w:rFonts w:asciiTheme="minorEastAsia" w:eastAsiaTheme="minorEastAsia" w:hAnsiTheme="minorEastAsia" w:hint="eastAsia"/>
                <w:szCs w:val="21"/>
              </w:rPr>
              <w:t>14</w:t>
            </w:r>
          </w:p>
        </w:tc>
        <w:tc>
          <w:tcPr>
            <w:tcW w:w="4501" w:type="dxa"/>
            <w:tcMar>
              <w:top w:w="0" w:type="dxa"/>
              <w:left w:w="10" w:type="dxa"/>
              <w:bottom w:w="0" w:type="dxa"/>
              <w:right w:w="10" w:type="dxa"/>
            </w:tcMar>
            <w:vAlign w:val="center"/>
          </w:tcPr>
          <w:p w:rsidR="000F5493" w:rsidRDefault="00B87139">
            <w:pPr>
              <w:widowControl/>
              <w:spacing w:line="360" w:lineRule="auto"/>
              <w:rPr>
                <w:rFonts w:asciiTheme="minorEastAsia" w:eastAsiaTheme="minorEastAsia" w:hAnsiTheme="minorEastAsia"/>
                <w:szCs w:val="21"/>
              </w:rPr>
            </w:pPr>
            <w:r>
              <w:rPr>
                <w:rFonts w:asciiTheme="minorEastAsia" w:eastAsiaTheme="minorEastAsia" w:hAnsiTheme="minorEastAsia" w:hint="eastAsia"/>
                <w:szCs w:val="21"/>
              </w:rPr>
              <w:t>显示：高清晰度背光倾斜显示屏；</w:t>
            </w:r>
          </w:p>
        </w:tc>
        <w:tc>
          <w:tcPr>
            <w:tcW w:w="1515" w:type="dxa"/>
            <w:tcMar>
              <w:top w:w="0" w:type="dxa"/>
              <w:left w:w="10" w:type="dxa"/>
              <w:bottom w:w="0" w:type="dxa"/>
              <w:right w:w="10" w:type="dxa"/>
            </w:tcMar>
            <w:vAlign w:val="center"/>
          </w:tcPr>
          <w:p w:rsidR="000F5493" w:rsidRDefault="000F5493">
            <w:pPr>
              <w:widowControl/>
              <w:spacing w:line="360" w:lineRule="auto"/>
              <w:jc w:val="center"/>
              <w:rPr>
                <w:rFonts w:asciiTheme="minorEastAsia" w:eastAsiaTheme="minorEastAsia" w:hAnsiTheme="minorEastAsia"/>
                <w:szCs w:val="21"/>
              </w:rPr>
            </w:pPr>
          </w:p>
        </w:tc>
        <w:tc>
          <w:tcPr>
            <w:tcW w:w="1497" w:type="dxa"/>
            <w:tcMar>
              <w:top w:w="0" w:type="dxa"/>
              <w:left w:w="10" w:type="dxa"/>
              <w:bottom w:w="0" w:type="dxa"/>
              <w:right w:w="10" w:type="dxa"/>
            </w:tcMar>
            <w:vAlign w:val="center"/>
          </w:tcPr>
          <w:p w:rsidR="000F5493" w:rsidRDefault="000F5493">
            <w:pPr>
              <w:widowControl/>
              <w:spacing w:line="360" w:lineRule="auto"/>
              <w:jc w:val="center"/>
              <w:rPr>
                <w:rFonts w:asciiTheme="minorEastAsia" w:eastAsiaTheme="minorEastAsia" w:hAnsiTheme="minorEastAsia"/>
                <w:szCs w:val="21"/>
              </w:rPr>
            </w:pPr>
          </w:p>
        </w:tc>
      </w:tr>
      <w:tr w:rsidR="000F5493">
        <w:trPr>
          <w:trHeight w:val="560"/>
          <w:jc w:val="center"/>
        </w:trPr>
        <w:tc>
          <w:tcPr>
            <w:tcW w:w="921" w:type="dxa"/>
            <w:tcMar>
              <w:top w:w="0" w:type="dxa"/>
              <w:left w:w="10" w:type="dxa"/>
              <w:bottom w:w="0" w:type="dxa"/>
              <w:right w:w="10" w:type="dxa"/>
            </w:tcMar>
            <w:vAlign w:val="center"/>
          </w:tcPr>
          <w:p w:rsidR="000F5493" w:rsidRDefault="00B87139">
            <w:pPr>
              <w:widowControl/>
              <w:spacing w:line="360" w:lineRule="auto"/>
              <w:jc w:val="center"/>
              <w:rPr>
                <w:rFonts w:asciiTheme="minorEastAsia" w:eastAsiaTheme="minorEastAsia" w:hAnsiTheme="minorEastAsia"/>
                <w:szCs w:val="21"/>
              </w:rPr>
            </w:pPr>
            <w:r>
              <w:rPr>
                <w:rFonts w:asciiTheme="minorEastAsia" w:eastAsiaTheme="minorEastAsia" w:hAnsiTheme="minorEastAsia" w:hint="eastAsia"/>
                <w:szCs w:val="21"/>
              </w:rPr>
              <w:t>15</w:t>
            </w:r>
          </w:p>
        </w:tc>
        <w:tc>
          <w:tcPr>
            <w:tcW w:w="4501" w:type="dxa"/>
            <w:tcMar>
              <w:top w:w="0" w:type="dxa"/>
              <w:left w:w="10" w:type="dxa"/>
              <w:bottom w:w="0" w:type="dxa"/>
              <w:right w:w="10" w:type="dxa"/>
            </w:tcMar>
            <w:vAlign w:val="center"/>
          </w:tcPr>
          <w:p w:rsidR="000F5493" w:rsidRDefault="00B87139">
            <w:pPr>
              <w:widowControl/>
              <w:spacing w:line="360" w:lineRule="auto"/>
              <w:rPr>
                <w:rFonts w:asciiTheme="minorEastAsia" w:eastAsiaTheme="minorEastAsia" w:hAnsiTheme="minorEastAsia"/>
                <w:szCs w:val="21"/>
              </w:rPr>
            </w:pPr>
            <w:r>
              <w:rPr>
                <w:rFonts w:asciiTheme="minorEastAsia" w:eastAsiaTheme="minorEastAsia" w:hAnsiTheme="minorEastAsia" w:hint="eastAsia"/>
                <w:szCs w:val="21"/>
              </w:rPr>
              <w:t>▲重量：＜</w:t>
            </w:r>
            <w:r>
              <w:rPr>
                <w:rFonts w:asciiTheme="minorEastAsia" w:eastAsiaTheme="minorEastAsia" w:hAnsiTheme="minorEastAsia" w:hint="eastAsia"/>
                <w:szCs w:val="21"/>
              </w:rPr>
              <w:t>6</w:t>
            </w:r>
            <w:r>
              <w:rPr>
                <w:rFonts w:asciiTheme="minorEastAsia" w:eastAsiaTheme="minorEastAsia" w:hAnsiTheme="minorEastAsia" w:hint="eastAsia"/>
                <w:szCs w:val="21"/>
              </w:rPr>
              <w:t>千克（含电池）。</w:t>
            </w:r>
          </w:p>
        </w:tc>
        <w:tc>
          <w:tcPr>
            <w:tcW w:w="1515" w:type="dxa"/>
            <w:tcMar>
              <w:top w:w="0" w:type="dxa"/>
              <w:left w:w="10" w:type="dxa"/>
              <w:bottom w:w="0" w:type="dxa"/>
              <w:right w:w="10" w:type="dxa"/>
            </w:tcMar>
            <w:vAlign w:val="center"/>
          </w:tcPr>
          <w:p w:rsidR="000F5493" w:rsidRDefault="000F5493">
            <w:pPr>
              <w:widowControl/>
              <w:spacing w:line="360" w:lineRule="auto"/>
              <w:jc w:val="center"/>
              <w:rPr>
                <w:rFonts w:asciiTheme="minorEastAsia" w:eastAsiaTheme="minorEastAsia" w:hAnsiTheme="minorEastAsia"/>
                <w:szCs w:val="21"/>
              </w:rPr>
            </w:pPr>
          </w:p>
        </w:tc>
        <w:tc>
          <w:tcPr>
            <w:tcW w:w="1497" w:type="dxa"/>
            <w:tcMar>
              <w:top w:w="0" w:type="dxa"/>
              <w:left w:w="10" w:type="dxa"/>
              <w:bottom w:w="0" w:type="dxa"/>
              <w:right w:w="10" w:type="dxa"/>
            </w:tcMar>
            <w:vAlign w:val="center"/>
          </w:tcPr>
          <w:p w:rsidR="000F5493" w:rsidRDefault="000F5493">
            <w:pPr>
              <w:widowControl/>
              <w:spacing w:line="360" w:lineRule="auto"/>
              <w:jc w:val="center"/>
              <w:rPr>
                <w:rFonts w:asciiTheme="minorEastAsia" w:eastAsiaTheme="minorEastAsia" w:hAnsiTheme="minorEastAsia"/>
                <w:szCs w:val="21"/>
              </w:rPr>
            </w:pPr>
          </w:p>
        </w:tc>
      </w:tr>
      <w:tr w:rsidR="000F5493">
        <w:trPr>
          <w:trHeight w:val="284"/>
          <w:jc w:val="center"/>
        </w:trPr>
        <w:tc>
          <w:tcPr>
            <w:tcW w:w="921" w:type="dxa"/>
            <w:tcMar>
              <w:top w:w="0" w:type="dxa"/>
              <w:left w:w="10" w:type="dxa"/>
              <w:bottom w:w="0" w:type="dxa"/>
              <w:right w:w="10" w:type="dxa"/>
            </w:tcMar>
            <w:vAlign w:val="center"/>
          </w:tcPr>
          <w:p w:rsidR="000F5493" w:rsidRDefault="00B87139">
            <w:pPr>
              <w:widowControl/>
              <w:spacing w:line="360" w:lineRule="auto"/>
              <w:jc w:val="center"/>
              <w:rPr>
                <w:rFonts w:asciiTheme="minorEastAsia" w:eastAsiaTheme="minorEastAsia" w:hAnsiTheme="minorEastAsia"/>
                <w:szCs w:val="21"/>
              </w:rPr>
            </w:pPr>
            <w:r>
              <w:rPr>
                <w:rFonts w:asciiTheme="minorEastAsia" w:eastAsiaTheme="minorEastAsia" w:hAnsiTheme="minorEastAsia" w:hint="eastAsia"/>
                <w:szCs w:val="21"/>
              </w:rPr>
              <w:t>16</w:t>
            </w:r>
          </w:p>
        </w:tc>
        <w:tc>
          <w:tcPr>
            <w:tcW w:w="4501" w:type="dxa"/>
            <w:tcMar>
              <w:top w:w="0" w:type="dxa"/>
              <w:left w:w="10" w:type="dxa"/>
              <w:bottom w:w="0" w:type="dxa"/>
              <w:right w:w="10" w:type="dxa"/>
            </w:tcMar>
            <w:vAlign w:val="center"/>
          </w:tcPr>
          <w:p w:rsidR="000F5493" w:rsidRDefault="00B87139">
            <w:pPr>
              <w:widowControl/>
              <w:spacing w:line="360" w:lineRule="auto"/>
              <w:rPr>
                <w:rFonts w:asciiTheme="minorEastAsia" w:eastAsiaTheme="minorEastAsia" w:hAnsiTheme="minorEastAsia"/>
                <w:szCs w:val="21"/>
              </w:rPr>
            </w:pPr>
            <w:r>
              <w:rPr>
                <w:rFonts w:asciiTheme="minorEastAsia" w:eastAsiaTheme="minorEastAsia" w:hAnsiTheme="minorEastAsia" w:hint="eastAsia"/>
                <w:szCs w:val="21"/>
              </w:rPr>
              <w:t>招标文件要求的所有技术要求</w:t>
            </w:r>
          </w:p>
        </w:tc>
        <w:tc>
          <w:tcPr>
            <w:tcW w:w="1515" w:type="dxa"/>
            <w:tcMar>
              <w:top w:w="0" w:type="dxa"/>
              <w:left w:w="10" w:type="dxa"/>
              <w:bottom w:w="0" w:type="dxa"/>
              <w:right w:w="10" w:type="dxa"/>
            </w:tcMar>
            <w:vAlign w:val="center"/>
          </w:tcPr>
          <w:p w:rsidR="000F5493" w:rsidRDefault="00B87139">
            <w:pPr>
              <w:widowControl/>
              <w:spacing w:line="360" w:lineRule="auto"/>
              <w:jc w:val="center"/>
              <w:rPr>
                <w:rFonts w:asciiTheme="minorEastAsia" w:eastAsiaTheme="minorEastAsia" w:hAnsiTheme="minorEastAsia"/>
                <w:szCs w:val="21"/>
              </w:rPr>
            </w:pPr>
            <w:r>
              <w:rPr>
                <w:rFonts w:asciiTheme="minorEastAsia" w:eastAsiaTheme="minorEastAsia" w:hAnsiTheme="minorEastAsia" w:hint="eastAsia"/>
                <w:szCs w:val="21"/>
              </w:rPr>
              <w:t> </w:t>
            </w:r>
          </w:p>
        </w:tc>
        <w:tc>
          <w:tcPr>
            <w:tcW w:w="1497" w:type="dxa"/>
            <w:tcMar>
              <w:top w:w="0" w:type="dxa"/>
              <w:left w:w="10" w:type="dxa"/>
              <w:bottom w:w="0" w:type="dxa"/>
              <w:right w:w="10" w:type="dxa"/>
            </w:tcMar>
            <w:vAlign w:val="center"/>
          </w:tcPr>
          <w:p w:rsidR="000F5493" w:rsidRDefault="00B87139">
            <w:pPr>
              <w:widowControl/>
              <w:spacing w:line="360" w:lineRule="auto"/>
              <w:jc w:val="center"/>
              <w:rPr>
                <w:rFonts w:asciiTheme="minorEastAsia" w:eastAsiaTheme="minorEastAsia" w:hAnsiTheme="minorEastAsia"/>
                <w:szCs w:val="21"/>
              </w:rPr>
            </w:pPr>
            <w:r>
              <w:rPr>
                <w:rFonts w:asciiTheme="minorEastAsia" w:eastAsiaTheme="minorEastAsia" w:hAnsiTheme="minorEastAsia" w:hint="eastAsia"/>
                <w:szCs w:val="21"/>
              </w:rPr>
              <w:t> </w:t>
            </w:r>
            <w:bookmarkEnd w:id="188"/>
          </w:p>
        </w:tc>
      </w:tr>
    </w:tbl>
    <w:p w:rsidR="000F5493" w:rsidRDefault="000F5493">
      <w:pPr>
        <w:widowControl/>
        <w:tabs>
          <w:tab w:val="left" w:pos="5397"/>
        </w:tabs>
        <w:spacing w:line="360" w:lineRule="auto"/>
        <w:jc w:val="left"/>
        <w:rPr>
          <w:rFonts w:asciiTheme="minorEastAsia" w:eastAsiaTheme="minorEastAsia" w:hAnsiTheme="minorEastAsia"/>
          <w:szCs w:val="21"/>
        </w:rPr>
      </w:pPr>
    </w:p>
    <w:p w:rsidR="000F5493" w:rsidRDefault="00B87139">
      <w:pPr>
        <w:widowControl/>
        <w:shd w:val="clear" w:color="auto" w:fill="FFFFFF"/>
        <w:spacing w:line="360" w:lineRule="auto"/>
        <w:ind w:firstLine="210"/>
        <w:jc w:val="left"/>
        <w:rPr>
          <w:rFonts w:asciiTheme="minorEastAsia" w:eastAsiaTheme="minorEastAsia" w:hAnsiTheme="minorEastAsia"/>
          <w:szCs w:val="21"/>
        </w:rPr>
      </w:pPr>
      <w:bookmarkStart w:id="190" w:name="OLE_LINK26"/>
      <w:r>
        <w:rPr>
          <w:rFonts w:asciiTheme="minorEastAsia" w:eastAsiaTheme="minorEastAsia" w:hAnsiTheme="minorEastAsia" w:hint="eastAsia"/>
          <w:szCs w:val="21"/>
        </w:rPr>
        <w:t>说明：</w:t>
      </w:r>
    </w:p>
    <w:p w:rsidR="000F5493" w:rsidRDefault="00B87139">
      <w:pPr>
        <w:widowControl/>
        <w:shd w:val="clear" w:color="auto" w:fill="FFFFFF"/>
        <w:spacing w:line="360" w:lineRule="auto"/>
        <w:ind w:firstLine="211"/>
        <w:jc w:val="left"/>
        <w:rPr>
          <w:rFonts w:asciiTheme="minorEastAsia" w:eastAsiaTheme="minorEastAsia" w:hAnsiTheme="minorEastAsia"/>
          <w:b/>
          <w:bCs/>
          <w:szCs w:val="21"/>
        </w:rPr>
      </w:pPr>
      <w:bookmarkStart w:id="191" w:name="_Hlk223513283"/>
      <w:bookmarkStart w:id="192" w:name="OLE_LINK37"/>
      <w:r>
        <w:rPr>
          <w:rFonts w:asciiTheme="minorEastAsia" w:eastAsiaTheme="minorEastAsia" w:hAnsiTheme="minorEastAsia" w:hint="eastAsia"/>
          <w:b/>
          <w:bCs/>
          <w:szCs w:val="21"/>
        </w:rPr>
        <w:lastRenderedPageBreak/>
        <w:t>1.</w:t>
      </w:r>
      <w:bookmarkStart w:id="193" w:name="OLE_LINK41"/>
      <w:r>
        <w:rPr>
          <w:rFonts w:asciiTheme="minorEastAsia" w:eastAsiaTheme="minorEastAsia" w:hAnsiTheme="minorEastAsia" w:hint="eastAsia"/>
          <w:b/>
          <w:bCs/>
        </w:rPr>
        <w:t>投标人</w:t>
      </w:r>
      <w:bookmarkEnd w:id="193"/>
      <w:r>
        <w:rPr>
          <w:rFonts w:asciiTheme="minorEastAsia" w:eastAsiaTheme="minorEastAsia" w:hAnsiTheme="minorEastAsia" w:hint="eastAsia"/>
          <w:b/>
          <w:bCs/>
          <w:szCs w:val="21"/>
        </w:rPr>
        <w:t>须对招标文件技术要求中的实质性要求（斜体且有下划线部分，或者打“★”“</w:t>
      </w:r>
      <w:r>
        <w:rPr>
          <w:rFonts w:asciiTheme="minorEastAsia" w:eastAsiaTheme="minorEastAsia" w:hAnsiTheme="minorEastAsia" w:hint="eastAsia"/>
          <w:b/>
          <w:bCs/>
          <w:szCs w:val="21"/>
        </w:rPr>
        <w:t>*</w:t>
      </w:r>
      <w:r>
        <w:rPr>
          <w:rFonts w:asciiTheme="minorEastAsia" w:eastAsiaTheme="minorEastAsia" w:hAnsiTheme="minorEastAsia" w:hint="eastAsia"/>
          <w:b/>
          <w:bCs/>
          <w:szCs w:val="21"/>
        </w:rPr>
        <w:t>”等其他文字说明的商务和技术要求）做出明确响应，</w:t>
      </w:r>
      <w:r>
        <w:rPr>
          <w:rFonts w:asciiTheme="minorEastAsia" w:eastAsiaTheme="minorEastAsia" w:hAnsiTheme="minorEastAsia" w:hint="eastAsia"/>
          <w:b/>
          <w:bCs/>
        </w:rPr>
        <w:t>投标人</w:t>
      </w:r>
      <w:r>
        <w:rPr>
          <w:rFonts w:asciiTheme="minorEastAsia" w:eastAsiaTheme="minorEastAsia" w:hAnsiTheme="minorEastAsia" w:hint="eastAsia"/>
          <w:b/>
          <w:bCs/>
          <w:szCs w:val="21"/>
        </w:rPr>
        <w:t>未对实质性要求作出明确响应</w:t>
      </w:r>
      <w:bookmarkStart w:id="194" w:name="OLE_LINK55"/>
      <w:r>
        <w:rPr>
          <w:rFonts w:asciiTheme="minorEastAsia" w:eastAsiaTheme="minorEastAsia" w:hAnsiTheme="minorEastAsia" w:hint="eastAsia"/>
          <w:b/>
          <w:bCs/>
          <w:szCs w:val="21"/>
        </w:rPr>
        <w:t>或有负偏离</w:t>
      </w:r>
      <w:bookmarkEnd w:id="194"/>
      <w:r>
        <w:rPr>
          <w:rFonts w:asciiTheme="minorEastAsia" w:eastAsiaTheme="minorEastAsia" w:hAnsiTheme="minorEastAsia" w:hint="eastAsia"/>
          <w:b/>
          <w:bCs/>
          <w:szCs w:val="21"/>
        </w:rPr>
        <w:t>的，视为无效投标。</w:t>
      </w:r>
      <w:bookmarkEnd w:id="191"/>
    </w:p>
    <w:p w:rsidR="000F5493" w:rsidRDefault="00B87139">
      <w:pPr>
        <w:widowControl/>
        <w:shd w:val="clear" w:color="auto" w:fill="FFFFFF"/>
        <w:spacing w:line="360" w:lineRule="auto"/>
        <w:ind w:firstLine="211"/>
        <w:jc w:val="left"/>
        <w:rPr>
          <w:rFonts w:asciiTheme="minorEastAsia" w:eastAsiaTheme="minorEastAsia" w:hAnsiTheme="minorEastAsia"/>
          <w:b/>
          <w:bCs/>
          <w:szCs w:val="21"/>
        </w:rPr>
      </w:pPr>
      <w:r>
        <w:rPr>
          <w:rFonts w:asciiTheme="minorEastAsia" w:eastAsiaTheme="minorEastAsia" w:hAnsiTheme="minorEastAsia" w:hint="eastAsia"/>
          <w:b/>
          <w:bCs/>
          <w:szCs w:val="21"/>
        </w:rPr>
        <w:t>2.</w:t>
      </w:r>
      <w:r>
        <w:rPr>
          <w:rFonts w:asciiTheme="minorEastAsia" w:eastAsiaTheme="minorEastAsia" w:hAnsiTheme="minorEastAsia" w:hint="eastAsia"/>
          <w:b/>
          <w:bCs/>
          <w:szCs w:val="21"/>
        </w:rPr>
        <w:t>标记为“▲”</w:t>
      </w:r>
      <w:r>
        <w:rPr>
          <w:rFonts w:asciiTheme="minorEastAsia" w:eastAsiaTheme="minorEastAsia" w:hAnsiTheme="minorEastAsia" w:hint="eastAsia"/>
          <w:b/>
          <w:bCs/>
          <w:szCs w:val="21"/>
        </w:rPr>
        <w:t xml:space="preserve"> </w:t>
      </w:r>
      <w:r>
        <w:rPr>
          <w:rFonts w:asciiTheme="minorEastAsia" w:eastAsiaTheme="minorEastAsia" w:hAnsiTheme="minorEastAsia" w:hint="eastAsia"/>
          <w:b/>
          <w:bCs/>
          <w:szCs w:val="21"/>
        </w:rPr>
        <w:t>的指标是关键指标，需提供</w:t>
      </w:r>
      <w:r>
        <w:rPr>
          <w:rFonts w:asciiTheme="minorEastAsia" w:eastAsiaTheme="minorEastAsia" w:hAnsiTheme="minorEastAsia" w:hint="eastAsia"/>
          <w:b/>
          <w:bCs/>
          <w:szCs w:val="21"/>
        </w:rPr>
        <w:t>所投产品制造商公开发布的技术白皮书或技术彩页或官网截图，或第三方检测机构出具的检测报告以证明响应参数符合技术要求并加盖投标人公章。</w:t>
      </w:r>
    </w:p>
    <w:p w:rsidR="000F5493" w:rsidRDefault="00B87139">
      <w:pPr>
        <w:widowControl/>
        <w:shd w:val="clear" w:color="auto" w:fill="FFFFFF"/>
        <w:spacing w:line="360" w:lineRule="auto"/>
        <w:ind w:firstLine="210"/>
        <w:jc w:val="left"/>
        <w:rPr>
          <w:rFonts w:asciiTheme="minorEastAsia" w:eastAsiaTheme="minorEastAsia" w:hAnsiTheme="minorEastAsia"/>
          <w:szCs w:val="21"/>
        </w:rPr>
      </w:pPr>
      <w:r>
        <w:rPr>
          <w:rFonts w:asciiTheme="minorEastAsia" w:eastAsiaTheme="minorEastAsia" w:hAnsiTheme="minorEastAsia" w:hint="eastAsia"/>
          <w:szCs w:val="21"/>
        </w:rPr>
        <w:t>3.</w:t>
      </w:r>
      <w:r>
        <w:rPr>
          <w:rFonts w:asciiTheme="minorEastAsia" w:eastAsiaTheme="minorEastAsia" w:hAnsiTheme="minorEastAsia" w:hint="eastAsia"/>
          <w:szCs w:val="21"/>
        </w:rPr>
        <w:t>行数不够，可自行添加。</w:t>
      </w:r>
      <w:bookmarkEnd w:id="187"/>
      <w:bookmarkEnd w:id="190"/>
      <w:bookmarkEnd w:id="192"/>
    </w:p>
    <w:p w:rsidR="000F5493" w:rsidRDefault="000F5493">
      <w:pPr>
        <w:widowControl/>
        <w:shd w:val="clear" w:color="auto" w:fill="FFFFFF"/>
        <w:spacing w:line="360" w:lineRule="auto"/>
        <w:jc w:val="left"/>
        <w:rPr>
          <w:rFonts w:asciiTheme="minorEastAsia" w:eastAsiaTheme="minorEastAsia" w:hAnsiTheme="minorEastAsia" w:cs="宋体"/>
          <w:szCs w:val="21"/>
        </w:rPr>
      </w:pPr>
    </w:p>
    <w:p w:rsidR="000F5493" w:rsidRDefault="000F5493">
      <w:pPr>
        <w:widowControl/>
        <w:shd w:val="clear" w:color="auto" w:fill="FFFFFF"/>
        <w:spacing w:line="360" w:lineRule="auto"/>
        <w:jc w:val="left"/>
        <w:rPr>
          <w:rFonts w:asciiTheme="minorEastAsia" w:eastAsiaTheme="minorEastAsia" w:hAnsiTheme="minorEastAsia" w:cs="宋体"/>
          <w:szCs w:val="21"/>
        </w:rPr>
      </w:pPr>
    </w:p>
    <w:p w:rsidR="000F5493" w:rsidRDefault="000F5493">
      <w:pPr>
        <w:widowControl/>
        <w:shd w:val="clear" w:color="auto" w:fill="FFFFFF"/>
        <w:spacing w:line="360" w:lineRule="auto"/>
        <w:jc w:val="left"/>
        <w:rPr>
          <w:rFonts w:asciiTheme="minorEastAsia" w:eastAsiaTheme="minorEastAsia" w:hAnsiTheme="minorEastAsia" w:cs="宋体"/>
          <w:szCs w:val="21"/>
        </w:rPr>
      </w:pPr>
    </w:p>
    <w:p w:rsidR="000F5493" w:rsidRDefault="00B87139">
      <w:pPr>
        <w:widowControl/>
        <w:shd w:val="clear" w:color="auto" w:fill="FFFFFF"/>
        <w:spacing w:line="360" w:lineRule="auto"/>
        <w:ind w:firstLine="210"/>
        <w:jc w:val="left"/>
        <w:rPr>
          <w:rFonts w:asciiTheme="minorEastAsia" w:eastAsiaTheme="minorEastAsia" w:hAnsiTheme="minorEastAsia"/>
          <w:szCs w:val="21"/>
        </w:rPr>
      </w:pPr>
      <w:r>
        <w:rPr>
          <w:rFonts w:asciiTheme="minorEastAsia" w:eastAsiaTheme="minorEastAsia" w:hAnsiTheme="minorEastAsia" w:cs="宋体" w:hint="eastAsia"/>
          <w:szCs w:val="21"/>
        </w:rPr>
        <w:t>投标人（加盖电子公章）：</w:t>
      </w:r>
      <w:r>
        <w:rPr>
          <w:rFonts w:asciiTheme="minorEastAsia" w:eastAsiaTheme="minorEastAsia" w:hAnsiTheme="minorEastAsia"/>
          <w:szCs w:val="21"/>
          <w:u w:val="single"/>
        </w:rPr>
        <w:t>           </w:t>
      </w:r>
      <w:r>
        <w:rPr>
          <w:rFonts w:asciiTheme="minorEastAsia" w:eastAsiaTheme="minorEastAsia" w:hAnsiTheme="minorEastAsia" w:hint="eastAsia"/>
          <w:szCs w:val="21"/>
          <w:u w:val="single"/>
        </w:rPr>
        <w:t xml:space="preserve">     </w:t>
      </w:r>
      <w:r>
        <w:rPr>
          <w:rFonts w:asciiTheme="minorEastAsia" w:eastAsiaTheme="minorEastAsia" w:hAnsiTheme="minorEastAsia"/>
          <w:szCs w:val="21"/>
          <w:u w:val="single"/>
        </w:rPr>
        <w:t>               </w:t>
      </w:r>
    </w:p>
    <w:p w:rsidR="000F5493" w:rsidRDefault="000F5493">
      <w:pPr>
        <w:widowControl/>
        <w:shd w:val="clear" w:color="auto" w:fill="FFFFFF"/>
        <w:spacing w:line="360" w:lineRule="auto"/>
        <w:jc w:val="left"/>
        <w:rPr>
          <w:rFonts w:asciiTheme="minorEastAsia" w:eastAsiaTheme="minorEastAsia" w:hAnsiTheme="minorEastAsia"/>
          <w:szCs w:val="21"/>
        </w:rPr>
      </w:pPr>
    </w:p>
    <w:p w:rsidR="000F5493" w:rsidRDefault="00B87139">
      <w:pPr>
        <w:widowControl/>
        <w:shd w:val="clear" w:color="auto" w:fill="FFFFFF"/>
        <w:spacing w:line="360" w:lineRule="auto"/>
        <w:jc w:val="left"/>
        <w:rPr>
          <w:rFonts w:asciiTheme="minorEastAsia" w:eastAsiaTheme="minorEastAsia" w:hAnsiTheme="minorEastAsia"/>
          <w:szCs w:val="21"/>
        </w:rPr>
      </w:pPr>
      <w:r>
        <w:rPr>
          <w:rFonts w:asciiTheme="minorEastAsia" w:eastAsiaTheme="minorEastAsia" w:hAnsiTheme="minorEastAsia" w:hint="eastAsia"/>
          <w:szCs w:val="21"/>
        </w:rPr>
        <w:t> </w:t>
      </w:r>
    </w:p>
    <w:p w:rsidR="000F5493" w:rsidRDefault="000F5493">
      <w:pPr>
        <w:widowControl/>
        <w:shd w:val="clear" w:color="auto" w:fill="FFFFFF"/>
        <w:spacing w:line="360" w:lineRule="auto"/>
        <w:jc w:val="left"/>
        <w:rPr>
          <w:rFonts w:asciiTheme="minorEastAsia" w:eastAsiaTheme="minorEastAsia" w:hAnsiTheme="minorEastAsia"/>
          <w:szCs w:val="21"/>
        </w:rPr>
      </w:pPr>
    </w:p>
    <w:p w:rsidR="000F5493" w:rsidRDefault="000F5493">
      <w:pPr>
        <w:widowControl/>
        <w:shd w:val="clear" w:color="auto" w:fill="FFFFFF"/>
        <w:spacing w:line="360" w:lineRule="auto"/>
        <w:jc w:val="left"/>
        <w:rPr>
          <w:rFonts w:asciiTheme="minorEastAsia" w:eastAsiaTheme="minorEastAsia" w:hAnsiTheme="minorEastAsia"/>
          <w:szCs w:val="21"/>
        </w:rPr>
      </w:pPr>
    </w:p>
    <w:p w:rsidR="000F5493" w:rsidRDefault="00B87139">
      <w:pPr>
        <w:rPr>
          <w:rFonts w:asciiTheme="minorEastAsia" w:eastAsiaTheme="minorEastAsia" w:hAnsiTheme="minorEastAsia"/>
        </w:rPr>
      </w:pPr>
      <w:bookmarkStart w:id="195" w:name="_Toc43917776"/>
      <w:bookmarkStart w:id="196" w:name="_Toc66375429"/>
      <w:r>
        <w:rPr>
          <w:rFonts w:asciiTheme="minorEastAsia" w:eastAsiaTheme="minorEastAsia" w:hAnsiTheme="minorEastAsia" w:hint="eastAsia"/>
        </w:rPr>
        <w:br w:type="page" w:clear="all"/>
      </w:r>
    </w:p>
    <w:p w:rsidR="000F5493" w:rsidRDefault="00B87139">
      <w:pPr>
        <w:pStyle w:val="2"/>
        <w:numPr>
          <w:ilvl w:val="1"/>
          <w:numId w:val="0"/>
        </w:numPr>
        <w:rPr>
          <w:rFonts w:asciiTheme="minorEastAsia" w:eastAsiaTheme="minorEastAsia" w:hAnsiTheme="minorEastAsia"/>
        </w:rPr>
      </w:pPr>
      <w:r>
        <w:rPr>
          <w:rFonts w:asciiTheme="minorEastAsia" w:eastAsiaTheme="minorEastAsia" w:hAnsiTheme="minorEastAsia" w:hint="eastAsia"/>
        </w:rPr>
        <w:lastRenderedPageBreak/>
        <w:t>附件七、</w:t>
      </w:r>
      <w:bookmarkStart w:id="197" w:name="_Hlk176528748"/>
      <w:r>
        <w:rPr>
          <w:rFonts w:asciiTheme="minorEastAsia" w:eastAsiaTheme="minorEastAsia" w:hAnsiTheme="minorEastAsia" w:hint="eastAsia"/>
        </w:rPr>
        <w:t>商务要求响应及偏离表</w:t>
      </w:r>
      <w:bookmarkEnd w:id="195"/>
      <w:bookmarkEnd w:id="196"/>
      <w:bookmarkEnd w:id="197"/>
    </w:p>
    <w:p w:rsidR="000F5493" w:rsidRDefault="00B87139">
      <w:pPr>
        <w:widowControl/>
        <w:shd w:val="clear" w:color="auto" w:fill="FFFFFF"/>
        <w:spacing w:line="360" w:lineRule="auto"/>
        <w:ind w:firstLine="420"/>
        <w:jc w:val="left"/>
        <w:rPr>
          <w:rFonts w:asciiTheme="minorEastAsia" w:eastAsiaTheme="minorEastAsia" w:hAnsiTheme="minorEastAsia"/>
          <w:szCs w:val="21"/>
        </w:rPr>
      </w:pPr>
      <w:r>
        <w:rPr>
          <w:rFonts w:asciiTheme="minorEastAsia" w:eastAsiaTheme="minorEastAsia" w:hAnsiTheme="minorEastAsia" w:hint="eastAsia"/>
          <w:szCs w:val="21"/>
        </w:rPr>
        <w:t> </w:t>
      </w:r>
      <w:bookmarkStart w:id="198" w:name="_Hlk176528759"/>
    </w:p>
    <w:p w:rsidR="000F5493" w:rsidRDefault="00B87139">
      <w:pPr>
        <w:widowControl/>
        <w:shd w:val="clear" w:color="auto" w:fill="FFFFFF"/>
        <w:spacing w:line="360" w:lineRule="auto"/>
        <w:jc w:val="center"/>
        <w:rPr>
          <w:rFonts w:asciiTheme="minorEastAsia" w:eastAsiaTheme="minorEastAsia" w:hAnsiTheme="minorEastAsia"/>
          <w:szCs w:val="21"/>
        </w:rPr>
      </w:pPr>
      <w:r>
        <w:rPr>
          <w:rFonts w:asciiTheme="minorEastAsia" w:eastAsiaTheme="minorEastAsia" w:hAnsiTheme="minorEastAsia" w:hint="eastAsia"/>
          <w:b/>
          <w:sz w:val="32"/>
          <w:szCs w:val="32"/>
        </w:rPr>
        <w:t>商务要求响应及偏离表</w:t>
      </w:r>
    </w:p>
    <w:p w:rsidR="000F5493" w:rsidRDefault="00B87139">
      <w:pPr>
        <w:widowControl/>
        <w:tabs>
          <w:tab w:val="left" w:pos="5366"/>
        </w:tabs>
        <w:spacing w:line="360" w:lineRule="auto"/>
        <w:ind w:firstLine="306"/>
        <w:jc w:val="left"/>
        <w:rPr>
          <w:rFonts w:asciiTheme="minorEastAsia" w:eastAsiaTheme="minorEastAsia" w:hAnsiTheme="minorEastAsia"/>
          <w:szCs w:val="21"/>
        </w:rPr>
      </w:pPr>
      <w:r>
        <w:rPr>
          <w:rFonts w:asciiTheme="minorEastAsia" w:eastAsiaTheme="minorEastAsia" w:hAnsiTheme="minorEastAsia" w:hint="eastAsia"/>
          <w:szCs w:val="21"/>
        </w:rPr>
        <w:t>项目名称：</w:t>
      </w:r>
      <w:r>
        <w:rPr>
          <w:rFonts w:asciiTheme="minorEastAsia" w:eastAsiaTheme="minorEastAsia" w:hAnsiTheme="minorEastAsia"/>
          <w:szCs w:val="21"/>
        </w:rPr>
        <w:tab/>
      </w:r>
      <w:r>
        <w:rPr>
          <w:rFonts w:asciiTheme="minorEastAsia" w:eastAsiaTheme="minorEastAsia" w:hAnsiTheme="minorEastAsia" w:hint="eastAsia"/>
          <w:szCs w:val="21"/>
        </w:rPr>
        <w:t>项目编号：</w:t>
      </w:r>
      <w:r>
        <w:rPr>
          <w:rFonts w:asciiTheme="minorEastAsia" w:eastAsiaTheme="minorEastAsia" w:hAnsiTheme="minorEastAsia" w:hint="eastAsia"/>
          <w:szCs w:val="21"/>
        </w:rPr>
        <w:t>         </w:t>
      </w:r>
    </w:p>
    <w:tbl>
      <w:tblPr>
        <w:tblW w:w="854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4A0" w:firstRow="1" w:lastRow="0" w:firstColumn="1" w:lastColumn="0" w:noHBand="0" w:noVBand="1"/>
      </w:tblPr>
      <w:tblGrid>
        <w:gridCol w:w="1028"/>
        <w:gridCol w:w="4637"/>
        <w:gridCol w:w="1476"/>
        <w:gridCol w:w="1400"/>
      </w:tblGrid>
      <w:tr w:rsidR="000F5493">
        <w:trPr>
          <w:trHeight w:val="284"/>
          <w:jc w:val="center"/>
        </w:trPr>
        <w:tc>
          <w:tcPr>
            <w:tcW w:w="1028" w:type="dxa"/>
            <w:tcMar>
              <w:top w:w="0" w:type="dxa"/>
              <w:left w:w="10" w:type="dxa"/>
              <w:bottom w:w="0" w:type="dxa"/>
              <w:right w:w="10" w:type="dxa"/>
            </w:tcMar>
            <w:vAlign w:val="center"/>
          </w:tcPr>
          <w:p w:rsidR="000F5493" w:rsidRDefault="00B87139">
            <w:pPr>
              <w:widowControl/>
              <w:spacing w:line="360" w:lineRule="auto"/>
              <w:jc w:val="center"/>
              <w:rPr>
                <w:rFonts w:asciiTheme="minorEastAsia" w:eastAsiaTheme="minorEastAsia" w:hAnsiTheme="minorEastAsia"/>
                <w:b/>
                <w:szCs w:val="21"/>
              </w:rPr>
            </w:pPr>
            <w:bookmarkStart w:id="199" w:name="_Hlk66784541"/>
            <w:r>
              <w:rPr>
                <w:rFonts w:asciiTheme="minorEastAsia" w:eastAsiaTheme="minorEastAsia" w:hAnsiTheme="minorEastAsia" w:hint="eastAsia"/>
                <w:b/>
                <w:szCs w:val="21"/>
              </w:rPr>
              <w:t>序号</w:t>
            </w:r>
          </w:p>
        </w:tc>
        <w:tc>
          <w:tcPr>
            <w:tcW w:w="4637" w:type="dxa"/>
            <w:tcMar>
              <w:top w:w="0" w:type="dxa"/>
              <w:left w:w="10" w:type="dxa"/>
              <w:bottom w:w="0" w:type="dxa"/>
              <w:right w:w="10" w:type="dxa"/>
            </w:tcMar>
            <w:vAlign w:val="center"/>
          </w:tcPr>
          <w:p w:rsidR="000F5493" w:rsidRDefault="00B87139">
            <w:pPr>
              <w:widowControl/>
              <w:spacing w:line="360" w:lineRule="auto"/>
              <w:jc w:val="center"/>
              <w:rPr>
                <w:rFonts w:asciiTheme="minorEastAsia" w:eastAsiaTheme="minorEastAsia" w:hAnsiTheme="minorEastAsia"/>
                <w:b/>
                <w:szCs w:val="21"/>
              </w:rPr>
            </w:pPr>
            <w:r>
              <w:rPr>
                <w:rFonts w:asciiTheme="minorEastAsia" w:eastAsiaTheme="minorEastAsia" w:hAnsiTheme="minorEastAsia" w:hint="eastAsia"/>
                <w:b/>
                <w:szCs w:val="21"/>
              </w:rPr>
              <w:t>招标文件的商务要求</w:t>
            </w:r>
          </w:p>
        </w:tc>
        <w:tc>
          <w:tcPr>
            <w:tcW w:w="1476" w:type="dxa"/>
            <w:tcMar>
              <w:top w:w="0" w:type="dxa"/>
              <w:left w:w="10" w:type="dxa"/>
              <w:bottom w:w="0" w:type="dxa"/>
              <w:right w:w="10" w:type="dxa"/>
            </w:tcMar>
            <w:vAlign w:val="center"/>
          </w:tcPr>
          <w:p w:rsidR="000F5493" w:rsidRDefault="00B87139">
            <w:pPr>
              <w:widowControl/>
              <w:spacing w:line="360" w:lineRule="auto"/>
              <w:jc w:val="center"/>
              <w:rPr>
                <w:rFonts w:asciiTheme="minorEastAsia" w:eastAsiaTheme="minorEastAsia" w:hAnsiTheme="minorEastAsia"/>
                <w:b/>
                <w:szCs w:val="21"/>
              </w:rPr>
            </w:pPr>
            <w:r>
              <w:rPr>
                <w:rFonts w:asciiTheme="minorEastAsia" w:eastAsiaTheme="minorEastAsia" w:hAnsiTheme="minorEastAsia" w:hint="eastAsia"/>
                <w:b/>
                <w:szCs w:val="21"/>
              </w:rPr>
              <w:t>投标响应</w:t>
            </w:r>
          </w:p>
          <w:p w:rsidR="000F5493" w:rsidRDefault="00B87139">
            <w:pPr>
              <w:widowControl/>
              <w:spacing w:line="360" w:lineRule="auto"/>
              <w:jc w:val="center"/>
              <w:rPr>
                <w:rFonts w:asciiTheme="minorEastAsia" w:eastAsiaTheme="minorEastAsia" w:hAnsiTheme="minorEastAsia"/>
                <w:b/>
                <w:szCs w:val="21"/>
              </w:rPr>
            </w:pPr>
            <w:r>
              <w:rPr>
                <w:rFonts w:asciiTheme="minorEastAsia" w:eastAsiaTheme="minorEastAsia" w:hAnsiTheme="minorEastAsia" w:hint="eastAsia"/>
                <w:b/>
                <w:szCs w:val="21"/>
              </w:rPr>
              <w:t>(</w:t>
            </w:r>
            <w:r>
              <w:rPr>
                <w:rFonts w:asciiTheme="minorEastAsia" w:eastAsiaTheme="minorEastAsia" w:hAnsiTheme="minorEastAsia" w:hint="eastAsia"/>
                <w:b/>
                <w:szCs w:val="21"/>
              </w:rPr>
              <w:t>响应或不响应</w:t>
            </w:r>
            <w:r>
              <w:rPr>
                <w:rFonts w:asciiTheme="minorEastAsia" w:eastAsiaTheme="minorEastAsia" w:hAnsiTheme="minorEastAsia" w:hint="eastAsia"/>
                <w:b/>
                <w:szCs w:val="21"/>
              </w:rPr>
              <w:t>)</w:t>
            </w:r>
          </w:p>
        </w:tc>
        <w:tc>
          <w:tcPr>
            <w:tcW w:w="1400" w:type="dxa"/>
            <w:tcMar>
              <w:top w:w="0" w:type="dxa"/>
              <w:left w:w="10" w:type="dxa"/>
              <w:bottom w:w="0" w:type="dxa"/>
              <w:right w:w="10" w:type="dxa"/>
            </w:tcMar>
            <w:vAlign w:val="center"/>
          </w:tcPr>
          <w:p w:rsidR="000F5493" w:rsidRDefault="00B87139">
            <w:pPr>
              <w:widowControl/>
              <w:spacing w:line="360" w:lineRule="auto"/>
              <w:jc w:val="center"/>
              <w:rPr>
                <w:rFonts w:asciiTheme="minorEastAsia" w:eastAsiaTheme="minorEastAsia" w:hAnsiTheme="minorEastAsia"/>
                <w:b/>
                <w:szCs w:val="21"/>
              </w:rPr>
            </w:pPr>
            <w:bookmarkStart w:id="200" w:name="OLE_LINK53"/>
            <w:r>
              <w:rPr>
                <w:rFonts w:asciiTheme="minorEastAsia" w:eastAsiaTheme="minorEastAsia" w:hAnsiTheme="minorEastAsia" w:hint="eastAsia"/>
                <w:b/>
                <w:szCs w:val="21"/>
              </w:rPr>
              <w:t>偏离情况</w:t>
            </w:r>
          </w:p>
          <w:p w:rsidR="000F5493" w:rsidRDefault="00B87139">
            <w:pPr>
              <w:widowControl/>
              <w:spacing w:line="360" w:lineRule="auto"/>
              <w:jc w:val="center"/>
              <w:rPr>
                <w:rFonts w:asciiTheme="minorEastAsia" w:eastAsiaTheme="minorEastAsia" w:hAnsiTheme="minorEastAsia"/>
                <w:b/>
                <w:szCs w:val="21"/>
              </w:rPr>
            </w:pPr>
            <w:r>
              <w:rPr>
                <w:rFonts w:asciiTheme="minorEastAsia" w:eastAsiaTheme="minorEastAsia" w:hAnsiTheme="minorEastAsia" w:hint="eastAsia"/>
                <w:b/>
                <w:szCs w:val="21"/>
              </w:rPr>
              <w:t>（正偏离、无偏离或负偏离）</w:t>
            </w:r>
            <w:bookmarkEnd w:id="200"/>
          </w:p>
        </w:tc>
      </w:tr>
      <w:tr w:rsidR="000F5493">
        <w:trPr>
          <w:trHeight w:val="284"/>
          <w:jc w:val="center"/>
        </w:trPr>
        <w:tc>
          <w:tcPr>
            <w:tcW w:w="1028" w:type="dxa"/>
            <w:tcMar>
              <w:top w:w="0" w:type="dxa"/>
              <w:left w:w="10" w:type="dxa"/>
              <w:bottom w:w="0" w:type="dxa"/>
              <w:right w:w="10" w:type="dxa"/>
            </w:tcMar>
            <w:vAlign w:val="center"/>
          </w:tcPr>
          <w:p w:rsidR="000F5493" w:rsidRDefault="00B87139">
            <w:pPr>
              <w:widowControl/>
              <w:spacing w:line="360" w:lineRule="auto"/>
              <w:jc w:val="center"/>
              <w:rPr>
                <w:rFonts w:asciiTheme="minorEastAsia" w:eastAsiaTheme="minorEastAsia" w:hAnsiTheme="minorEastAsia"/>
                <w:szCs w:val="21"/>
              </w:rPr>
            </w:pPr>
            <w:r>
              <w:rPr>
                <w:rFonts w:asciiTheme="minorEastAsia" w:eastAsiaTheme="minorEastAsia" w:hAnsiTheme="minorEastAsia" w:hint="eastAsia"/>
                <w:szCs w:val="21"/>
              </w:rPr>
              <w:t>1</w:t>
            </w:r>
          </w:p>
        </w:tc>
        <w:tc>
          <w:tcPr>
            <w:tcW w:w="4637" w:type="dxa"/>
            <w:tcMar>
              <w:top w:w="0" w:type="dxa"/>
              <w:left w:w="10" w:type="dxa"/>
              <w:bottom w:w="0" w:type="dxa"/>
              <w:right w:w="10" w:type="dxa"/>
            </w:tcMar>
            <w:vAlign w:val="center"/>
          </w:tcPr>
          <w:p w:rsidR="000F5493" w:rsidRDefault="00B87139">
            <w:pPr>
              <w:widowControl/>
              <w:spacing w:line="360" w:lineRule="auto"/>
              <w:rPr>
                <w:rFonts w:asciiTheme="minorEastAsia" w:eastAsiaTheme="minorEastAsia" w:hAnsiTheme="minorEastAsia"/>
                <w:szCs w:val="21"/>
              </w:rPr>
            </w:pPr>
            <w:r>
              <w:rPr>
                <w:rFonts w:asciiTheme="minorEastAsia" w:eastAsiaTheme="minorEastAsia" w:hAnsiTheme="minorEastAsia" w:hint="eastAsia"/>
                <w:szCs w:val="21"/>
              </w:rPr>
              <w:t>1.</w:t>
            </w:r>
            <w:r>
              <w:rPr>
                <w:rFonts w:asciiTheme="minorEastAsia" w:eastAsiaTheme="minorEastAsia" w:hAnsiTheme="minorEastAsia" w:hint="eastAsia"/>
                <w:szCs w:val="21"/>
              </w:rPr>
              <w:t>交付要求</w:t>
            </w:r>
          </w:p>
          <w:p w:rsidR="000F5493" w:rsidRDefault="00B87139">
            <w:pPr>
              <w:widowControl/>
              <w:spacing w:line="360" w:lineRule="auto"/>
              <w:rPr>
                <w:rFonts w:asciiTheme="minorEastAsia" w:eastAsiaTheme="minorEastAsia" w:hAnsiTheme="minorEastAsia"/>
                <w:szCs w:val="21"/>
                <w:lang w:val="zh-CN"/>
              </w:rPr>
            </w:pPr>
            <w:r>
              <w:rPr>
                <w:rFonts w:asciiTheme="minorEastAsia" w:eastAsiaTheme="minorEastAsia" w:hAnsiTheme="minorEastAsia" w:hint="eastAsia"/>
                <w:szCs w:val="21"/>
              </w:rPr>
              <w:t>1.1</w:t>
            </w:r>
            <w:r>
              <w:rPr>
                <w:rFonts w:asciiTheme="minorEastAsia" w:eastAsiaTheme="minorEastAsia" w:hAnsiTheme="minorEastAsia" w:hint="eastAsia"/>
                <w:szCs w:val="21"/>
              </w:rPr>
              <w:t>交货时间：</w:t>
            </w:r>
            <w:r>
              <w:rPr>
                <w:rFonts w:asciiTheme="minorEastAsia" w:eastAsiaTheme="minorEastAsia" w:hAnsiTheme="minorEastAsia" w:hint="eastAsia"/>
                <w:szCs w:val="21"/>
                <w:lang w:val="zh-CN"/>
              </w:rPr>
              <w:t>合同签订后</w:t>
            </w:r>
            <w:r>
              <w:rPr>
                <w:rFonts w:asciiTheme="minorEastAsia" w:eastAsiaTheme="minorEastAsia" w:hAnsiTheme="minorEastAsia" w:hint="eastAsia"/>
                <w:szCs w:val="21"/>
                <w:lang w:val="zh-CN"/>
              </w:rPr>
              <w:t>120</w:t>
            </w:r>
            <w:r>
              <w:rPr>
                <w:rFonts w:asciiTheme="minorEastAsia" w:eastAsiaTheme="minorEastAsia" w:hAnsiTheme="minorEastAsia" w:hint="eastAsia"/>
                <w:szCs w:val="21"/>
                <w:lang w:val="zh-CN"/>
              </w:rPr>
              <w:t>个工作日内交付</w:t>
            </w:r>
            <w:r>
              <w:rPr>
                <w:rFonts w:asciiTheme="minorEastAsia" w:eastAsiaTheme="minorEastAsia" w:hAnsiTheme="minorEastAsia" w:hint="eastAsia"/>
                <w:szCs w:val="21"/>
                <w:lang w:val="zh-CN"/>
              </w:rPr>
              <w:t>，并按采购人要求全部送货到位并安装调试完成。设备的免费质保期为设备验收报告签署之日起</w:t>
            </w:r>
            <w:r>
              <w:rPr>
                <w:rFonts w:asciiTheme="minorEastAsia" w:eastAsiaTheme="minorEastAsia" w:hAnsiTheme="minorEastAsia" w:hint="eastAsia"/>
                <w:szCs w:val="21"/>
              </w:rPr>
              <w:t>2</w:t>
            </w:r>
            <w:r>
              <w:rPr>
                <w:rFonts w:asciiTheme="minorEastAsia" w:eastAsiaTheme="minorEastAsia" w:hAnsiTheme="minorEastAsia" w:hint="eastAsia"/>
                <w:szCs w:val="21"/>
                <w:lang w:val="zh-CN"/>
              </w:rPr>
              <w:t>年。</w:t>
            </w:r>
          </w:p>
          <w:p w:rsidR="000F5493" w:rsidRDefault="00B87139">
            <w:pPr>
              <w:widowControl/>
              <w:spacing w:line="360" w:lineRule="auto"/>
              <w:rPr>
                <w:rFonts w:asciiTheme="minorEastAsia" w:eastAsiaTheme="minorEastAsia" w:hAnsiTheme="minorEastAsia"/>
                <w:szCs w:val="21"/>
              </w:rPr>
            </w:pPr>
            <w:r>
              <w:rPr>
                <w:rFonts w:asciiTheme="minorEastAsia" w:eastAsiaTheme="minorEastAsia" w:hAnsiTheme="minorEastAsia" w:hint="eastAsia"/>
                <w:szCs w:val="21"/>
              </w:rPr>
              <w:t>1.2</w:t>
            </w:r>
            <w:r>
              <w:rPr>
                <w:rFonts w:asciiTheme="minorEastAsia" w:eastAsiaTheme="minorEastAsia" w:hAnsiTheme="minorEastAsia" w:hint="eastAsia"/>
                <w:szCs w:val="21"/>
              </w:rPr>
              <w:t>送货地点：投标人负责将货物运到采购人指定地点，由投标人负责办理运输和装卸、安装等，费用由投标人负责，由采购人组织验收，检验不合格或不符合质量要求，投标人除无条件退货、返工外，还应承担采购人的一切损失。</w:t>
            </w:r>
          </w:p>
          <w:p w:rsidR="000F5493" w:rsidRDefault="00B87139">
            <w:pPr>
              <w:widowControl/>
              <w:spacing w:line="360" w:lineRule="auto"/>
              <w:rPr>
                <w:rFonts w:asciiTheme="minorEastAsia" w:eastAsiaTheme="minorEastAsia" w:hAnsiTheme="minorEastAsia"/>
                <w:szCs w:val="21"/>
              </w:rPr>
            </w:pPr>
            <w:r>
              <w:rPr>
                <w:rFonts w:asciiTheme="minorEastAsia" w:eastAsiaTheme="minorEastAsia" w:hAnsiTheme="minorEastAsia" w:hint="eastAsia"/>
                <w:szCs w:val="21"/>
              </w:rPr>
              <w:t>2.</w:t>
            </w:r>
            <w:r>
              <w:rPr>
                <w:rFonts w:asciiTheme="minorEastAsia" w:eastAsiaTheme="minorEastAsia" w:hAnsiTheme="minorEastAsia" w:hint="eastAsia"/>
                <w:szCs w:val="21"/>
              </w:rPr>
              <w:t>安装调试要求</w:t>
            </w:r>
          </w:p>
          <w:p w:rsidR="000F5493" w:rsidRDefault="00B87139">
            <w:pPr>
              <w:widowControl/>
              <w:spacing w:line="360" w:lineRule="auto"/>
              <w:rPr>
                <w:rFonts w:asciiTheme="minorEastAsia" w:eastAsiaTheme="minorEastAsia" w:hAnsiTheme="minorEastAsia"/>
                <w:szCs w:val="21"/>
              </w:rPr>
            </w:pPr>
            <w:r>
              <w:rPr>
                <w:rFonts w:asciiTheme="minorEastAsia" w:eastAsiaTheme="minorEastAsia" w:hAnsiTheme="minorEastAsia" w:hint="eastAsia"/>
                <w:szCs w:val="21"/>
              </w:rPr>
              <w:t>设备到货后，投标人须在</w:t>
            </w:r>
            <w:r>
              <w:rPr>
                <w:rFonts w:asciiTheme="minorEastAsia" w:eastAsiaTheme="minorEastAsia" w:hAnsiTheme="minorEastAsia" w:hint="eastAsia"/>
                <w:szCs w:val="21"/>
              </w:rPr>
              <w:t>7</w:t>
            </w:r>
            <w:r>
              <w:rPr>
                <w:rFonts w:asciiTheme="minorEastAsia" w:eastAsiaTheme="minorEastAsia" w:hAnsiTheme="minorEastAsia" w:hint="eastAsia"/>
                <w:szCs w:val="21"/>
              </w:rPr>
              <w:t>个工作日内安排具备专业资质的技术工程师到场，完成设备开箱清点、安装部署、硬件联调、系统调试及核心指标复测工作，确保设备完全符合招标文件及合同约定的技术参数要求。</w:t>
            </w:r>
          </w:p>
          <w:p w:rsidR="000F5493" w:rsidRDefault="00B87139">
            <w:pPr>
              <w:widowControl/>
              <w:spacing w:line="360" w:lineRule="auto"/>
              <w:rPr>
                <w:rFonts w:asciiTheme="minorEastAsia" w:eastAsiaTheme="minorEastAsia" w:hAnsiTheme="minorEastAsia"/>
                <w:szCs w:val="21"/>
              </w:rPr>
            </w:pPr>
            <w:r>
              <w:rPr>
                <w:rFonts w:asciiTheme="minorEastAsia" w:eastAsiaTheme="minorEastAsia" w:hAnsiTheme="minorEastAsia" w:hint="eastAsia"/>
                <w:szCs w:val="21"/>
              </w:rPr>
              <w:t>投标人须向采购人提供全套验收资料，包括但不限于设备合格证、出厂检测报告、质量保证书、中文操作手册等，协助采购人顺利完成项目验收流程。</w:t>
            </w:r>
          </w:p>
          <w:p w:rsidR="000F5493" w:rsidRDefault="00B87139">
            <w:pPr>
              <w:widowControl/>
              <w:spacing w:line="360" w:lineRule="auto"/>
              <w:rPr>
                <w:rFonts w:asciiTheme="minorEastAsia" w:eastAsiaTheme="minorEastAsia" w:hAnsiTheme="minorEastAsia"/>
                <w:szCs w:val="21"/>
              </w:rPr>
            </w:pPr>
            <w:r>
              <w:rPr>
                <w:rFonts w:asciiTheme="minorEastAsia" w:eastAsiaTheme="minorEastAsia" w:hAnsiTheme="minorEastAsia" w:hint="eastAsia"/>
                <w:szCs w:val="21"/>
              </w:rPr>
              <w:t>3.</w:t>
            </w:r>
            <w:r>
              <w:rPr>
                <w:rFonts w:asciiTheme="minorEastAsia" w:eastAsiaTheme="minorEastAsia" w:hAnsiTheme="minorEastAsia" w:hint="eastAsia"/>
                <w:szCs w:val="21"/>
              </w:rPr>
              <w:t>伴随服务要求</w:t>
            </w:r>
          </w:p>
          <w:p w:rsidR="000F5493" w:rsidRDefault="00B87139">
            <w:pPr>
              <w:widowControl/>
              <w:spacing w:line="360" w:lineRule="auto"/>
              <w:rPr>
                <w:rFonts w:asciiTheme="minorEastAsia" w:eastAsiaTheme="minorEastAsia" w:hAnsiTheme="minorEastAsia"/>
                <w:szCs w:val="21"/>
              </w:rPr>
            </w:pPr>
            <w:r>
              <w:rPr>
                <w:rFonts w:asciiTheme="minorEastAsia" w:eastAsiaTheme="minorEastAsia" w:hAnsiTheme="minorEastAsia" w:hint="eastAsia"/>
                <w:szCs w:val="21"/>
              </w:rPr>
              <w:t>3.1</w:t>
            </w:r>
            <w:r>
              <w:rPr>
                <w:rFonts w:asciiTheme="minorEastAsia" w:eastAsiaTheme="minorEastAsia" w:hAnsiTheme="minorEastAsia" w:hint="eastAsia"/>
                <w:szCs w:val="21"/>
              </w:rPr>
              <w:t>技术培训要求：</w:t>
            </w:r>
          </w:p>
          <w:p w:rsidR="000F5493" w:rsidRDefault="00B87139">
            <w:pPr>
              <w:widowControl/>
              <w:spacing w:line="360" w:lineRule="auto"/>
              <w:rPr>
                <w:rFonts w:asciiTheme="minorEastAsia" w:eastAsiaTheme="minorEastAsia" w:hAnsiTheme="minorEastAsia"/>
                <w:szCs w:val="21"/>
              </w:rPr>
            </w:pPr>
            <w:r>
              <w:rPr>
                <w:rFonts w:asciiTheme="minorEastAsia" w:eastAsiaTheme="minorEastAsia" w:hAnsiTheme="minorEastAsia" w:hint="eastAsia"/>
                <w:szCs w:val="21"/>
              </w:rPr>
              <w:t>投标人须提供现场集中培训及一对一实操指导相结合的培训服务，培训总时长不少于</w:t>
            </w:r>
            <w:r>
              <w:rPr>
                <w:rFonts w:asciiTheme="minorEastAsia" w:eastAsiaTheme="minorEastAsia" w:hAnsiTheme="minorEastAsia" w:hint="eastAsia"/>
                <w:szCs w:val="21"/>
              </w:rPr>
              <w:t>3</w:t>
            </w:r>
            <w:r>
              <w:rPr>
                <w:rFonts w:asciiTheme="minorEastAsia" w:eastAsiaTheme="minorEastAsia" w:hAnsiTheme="minorEastAsia" w:hint="eastAsia"/>
                <w:szCs w:val="21"/>
              </w:rPr>
              <w:t>个工作日，确保采购人操作人员、技术人员独立掌握设</w:t>
            </w:r>
            <w:r>
              <w:rPr>
                <w:rFonts w:asciiTheme="minorEastAsia" w:eastAsiaTheme="minorEastAsia" w:hAnsiTheme="minorEastAsia" w:hint="eastAsia"/>
                <w:szCs w:val="21"/>
              </w:rPr>
              <w:lastRenderedPageBreak/>
              <w:t>备使用技能。</w:t>
            </w:r>
          </w:p>
          <w:p w:rsidR="000F5493" w:rsidRDefault="00B87139">
            <w:pPr>
              <w:widowControl/>
              <w:spacing w:line="360" w:lineRule="auto"/>
              <w:rPr>
                <w:rFonts w:asciiTheme="minorEastAsia" w:eastAsiaTheme="minorEastAsia" w:hAnsiTheme="minorEastAsia"/>
                <w:szCs w:val="21"/>
              </w:rPr>
            </w:pPr>
            <w:r>
              <w:rPr>
                <w:rFonts w:asciiTheme="minorEastAsia" w:eastAsiaTheme="minorEastAsia" w:hAnsiTheme="minorEastAsia" w:hint="eastAsia"/>
                <w:szCs w:val="21"/>
              </w:rPr>
              <w:t>培训内容需覆盖核心模块：设备基础操作与日常运维、野外数据采集流程与质控要点、数据预处理及反演分析方法、常见故障排查与设备日常维护技巧。</w:t>
            </w:r>
          </w:p>
          <w:p w:rsidR="000F5493" w:rsidRDefault="00B87139">
            <w:pPr>
              <w:widowControl/>
              <w:spacing w:line="360" w:lineRule="auto"/>
              <w:rPr>
                <w:rFonts w:asciiTheme="minorEastAsia" w:eastAsiaTheme="minorEastAsia" w:hAnsiTheme="minorEastAsia"/>
                <w:szCs w:val="21"/>
              </w:rPr>
            </w:pPr>
            <w:r>
              <w:rPr>
                <w:rFonts w:asciiTheme="minorEastAsia" w:eastAsiaTheme="minorEastAsia" w:hAnsiTheme="minorEastAsia" w:hint="eastAsia"/>
                <w:szCs w:val="21"/>
              </w:rPr>
              <w:t>3.2</w:t>
            </w:r>
            <w:r>
              <w:rPr>
                <w:rFonts w:asciiTheme="minorEastAsia" w:eastAsiaTheme="minorEastAsia" w:hAnsiTheme="minorEastAsia" w:hint="eastAsia"/>
                <w:szCs w:val="21"/>
              </w:rPr>
              <w:t>售后服务要求：</w:t>
            </w:r>
          </w:p>
          <w:p w:rsidR="000F5493" w:rsidRDefault="00B87139">
            <w:pPr>
              <w:widowControl/>
              <w:spacing w:line="360" w:lineRule="auto"/>
              <w:rPr>
                <w:rFonts w:asciiTheme="minorEastAsia" w:eastAsiaTheme="minorEastAsia" w:hAnsiTheme="minorEastAsia"/>
                <w:szCs w:val="21"/>
              </w:rPr>
            </w:pPr>
            <w:r>
              <w:rPr>
                <w:rFonts w:asciiTheme="minorEastAsia" w:eastAsiaTheme="minorEastAsia" w:hAnsiTheme="minorEastAsia" w:hint="eastAsia"/>
                <w:szCs w:val="21"/>
              </w:rPr>
              <w:t>①投标人须提供</w:t>
            </w:r>
            <w:r>
              <w:rPr>
                <w:rFonts w:asciiTheme="minorEastAsia" w:eastAsiaTheme="minorEastAsia" w:hAnsiTheme="minorEastAsia" w:hint="eastAsia"/>
                <w:szCs w:val="21"/>
              </w:rPr>
              <w:t>7</w:t>
            </w:r>
            <w:r>
              <w:rPr>
                <w:rFonts w:asciiTheme="minorEastAsia" w:eastAsiaTheme="minorEastAsia" w:hAnsiTheme="minorEastAsia" w:hint="eastAsia"/>
                <w:szCs w:val="21"/>
              </w:rPr>
              <w:t>×</w:t>
            </w:r>
            <w:r>
              <w:rPr>
                <w:rFonts w:asciiTheme="minorEastAsia" w:eastAsiaTheme="minorEastAsia" w:hAnsiTheme="minorEastAsia" w:hint="eastAsia"/>
                <w:szCs w:val="21"/>
              </w:rPr>
              <w:t xml:space="preserve">24 </w:t>
            </w:r>
            <w:r>
              <w:rPr>
                <w:rFonts w:asciiTheme="minorEastAsia" w:eastAsiaTheme="minorEastAsia" w:hAnsiTheme="minorEastAsia" w:hint="eastAsia"/>
                <w:szCs w:val="21"/>
              </w:rPr>
              <w:t>小时全天候技术支持服务，建立专属技术响应机制。接到报修电话后，须在</w:t>
            </w:r>
            <w:r>
              <w:rPr>
                <w:rFonts w:asciiTheme="minorEastAsia" w:eastAsiaTheme="minorEastAsia" w:hAnsiTheme="minorEastAsia" w:hint="eastAsia"/>
                <w:szCs w:val="21"/>
              </w:rPr>
              <w:t>5</w:t>
            </w:r>
            <w:r>
              <w:rPr>
                <w:rFonts w:asciiTheme="minorEastAsia" w:eastAsiaTheme="minorEastAsia" w:hAnsiTheme="minorEastAsia" w:hint="eastAsia"/>
                <w:szCs w:val="21"/>
              </w:rPr>
              <w:t>分钟内完成响应，主动对接故障情况并开展初步排查；</w:t>
            </w:r>
            <w:r>
              <w:rPr>
                <w:rFonts w:asciiTheme="minorEastAsia" w:eastAsiaTheme="minorEastAsia" w:hAnsiTheme="minorEastAsia" w:hint="eastAsia"/>
                <w:szCs w:val="21"/>
              </w:rPr>
              <w:t>2</w:t>
            </w:r>
            <w:r>
              <w:rPr>
                <w:rFonts w:asciiTheme="minorEastAsia" w:eastAsiaTheme="minorEastAsia" w:hAnsiTheme="minorEastAsia" w:hint="eastAsia"/>
                <w:szCs w:val="21"/>
              </w:rPr>
              <w:t>小时内完成远程故障诊断，并出具明确、可执行的解决方案。</w:t>
            </w:r>
          </w:p>
          <w:p w:rsidR="000F5493" w:rsidRDefault="00B87139">
            <w:pPr>
              <w:widowControl/>
              <w:spacing w:line="360" w:lineRule="auto"/>
              <w:rPr>
                <w:rFonts w:asciiTheme="minorEastAsia" w:eastAsiaTheme="minorEastAsia" w:hAnsiTheme="minorEastAsia"/>
                <w:szCs w:val="21"/>
              </w:rPr>
            </w:pPr>
            <w:r>
              <w:rPr>
                <w:rFonts w:asciiTheme="minorEastAsia" w:eastAsiaTheme="minorEastAsia" w:hAnsiTheme="minorEastAsia" w:hint="eastAsia"/>
                <w:szCs w:val="21"/>
              </w:rPr>
              <w:t>对于可通过远程方式解决的软件配置、参数调整、数据处理指导等问题，须在</w:t>
            </w:r>
            <w:r>
              <w:rPr>
                <w:rFonts w:asciiTheme="minorEastAsia" w:eastAsiaTheme="minorEastAsia" w:hAnsiTheme="minorEastAsia" w:hint="eastAsia"/>
                <w:szCs w:val="21"/>
              </w:rPr>
              <w:t>12</w:t>
            </w:r>
            <w:r>
              <w:rPr>
                <w:rFonts w:asciiTheme="minorEastAsia" w:eastAsiaTheme="minorEastAsia" w:hAnsiTheme="minorEastAsia" w:hint="eastAsia"/>
                <w:szCs w:val="21"/>
              </w:rPr>
              <w:t>小时内完成问题修复并确认恢复正常。</w:t>
            </w:r>
          </w:p>
          <w:p w:rsidR="000F5493" w:rsidRDefault="00B87139">
            <w:pPr>
              <w:widowControl/>
              <w:spacing w:line="360" w:lineRule="auto"/>
              <w:rPr>
                <w:rFonts w:asciiTheme="minorEastAsia" w:eastAsiaTheme="minorEastAsia" w:hAnsiTheme="minorEastAsia"/>
                <w:szCs w:val="21"/>
              </w:rPr>
            </w:pPr>
            <w:r>
              <w:rPr>
                <w:rFonts w:asciiTheme="minorEastAsia" w:eastAsiaTheme="minorEastAsia" w:hAnsiTheme="minorEastAsia" w:hint="eastAsia"/>
                <w:szCs w:val="21"/>
              </w:rPr>
              <w:t>②需提供现场技术服务的，响应时效要求如下：</w:t>
            </w:r>
          </w:p>
          <w:p w:rsidR="000F5493" w:rsidRDefault="00B87139">
            <w:pPr>
              <w:widowControl/>
              <w:spacing w:line="360" w:lineRule="auto"/>
              <w:rPr>
                <w:rFonts w:asciiTheme="minorEastAsia" w:eastAsiaTheme="minorEastAsia" w:hAnsiTheme="minorEastAsia"/>
                <w:szCs w:val="21"/>
              </w:rPr>
            </w:pPr>
            <w:r>
              <w:rPr>
                <w:rFonts w:asciiTheme="minorEastAsia" w:eastAsiaTheme="minorEastAsia" w:hAnsiTheme="minorEastAsia" w:hint="eastAsia"/>
                <w:szCs w:val="21"/>
              </w:rPr>
              <w:t>常规地区，须在接到采购人要求现场技术服务的通知后</w:t>
            </w:r>
            <w:r>
              <w:rPr>
                <w:rFonts w:asciiTheme="minorEastAsia" w:eastAsiaTheme="minorEastAsia" w:hAnsiTheme="minorEastAsia" w:hint="eastAsia"/>
                <w:szCs w:val="21"/>
              </w:rPr>
              <w:t xml:space="preserve">24 </w:t>
            </w:r>
            <w:r>
              <w:rPr>
                <w:rFonts w:asciiTheme="minorEastAsia" w:eastAsiaTheme="minorEastAsia" w:hAnsiTheme="minorEastAsia" w:hint="eastAsia"/>
                <w:szCs w:val="21"/>
              </w:rPr>
              <w:t>小时内抵达项目现场；</w:t>
            </w:r>
          </w:p>
          <w:p w:rsidR="000F5493" w:rsidRDefault="00B87139">
            <w:pPr>
              <w:widowControl/>
              <w:spacing w:line="360" w:lineRule="auto"/>
              <w:rPr>
                <w:rFonts w:asciiTheme="minorEastAsia" w:eastAsiaTheme="minorEastAsia" w:hAnsiTheme="minorEastAsia"/>
                <w:szCs w:val="21"/>
              </w:rPr>
            </w:pPr>
            <w:r>
              <w:rPr>
                <w:rFonts w:asciiTheme="minorEastAsia" w:eastAsiaTheme="minorEastAsia" w:hAnsiTheme="minorEastAsia" w:hint="eastAsia"/>
                <w:szCs w:val="21"/>
              </w:rPr>
              <w:t>偏远复杂工区（含山地、戈壁、野外勘探区域等），须在接到采购人要求现场技术服务的通知后</w:t>
            </w:r>
            <w:r>
              <w:rPr>
                <w:rFonts w:asciiTheme="minorEastAsia" w:eastAsiaTheme="minorEastAsia" w:hAnsiTheme="minorEastAsia" w:hint="eastAsia"/>
                <w:szCs w:val="21"/>
              </w:rPr>
              <w:t>48</w:t>
            </w:r>
            <w:r>
              <w:rPr>
                <w:rFonts w:asciiTheme="minorEastAsia" w:eastAsiaTheme="minorEastAsia" w:hAnsiTheme="minorEastAsia" w:hint="eastAsia"/>
                <w:szCs w:val="21"/>
              </w:rPr>
              <w:t>小时内抵达项目现场。</w:t>
            </w:r>
          </w:p>
          <w:p w:rsidR="000F5493" w:rsidRDefault="00B87139">
            <w:pPr>
              <w:widowControl/>
              <w:spacing w:line="360" w:lineRule="auto"/>
              <w:rPr>
                <w:rFonts w:asciiTheme="minorEastAsia" w:eastAsiaTheme="minorEastAsia" w:hAnsiTheme="minorEastAsia"/>
                <w:szCs w:val="21"/>
              </w:rPr>
            </w:pPr>
            <w:r>
              <w:rPr>
                <w:rFonts w:asciiTheme="minorEastAsia" w:eastAsiaTheme="minorEastAsia" w:hAnsiTheme="minorEastAsia" w:hint="eastAsia"/>
                <w:szCs w:val="21"/>
              </w:rPr>
              <w:t>③设备故障处理时效：一般故障（不影响核心采集、数据传输等功能）须在</w:t>
            </w:r>
            <w:r>
              <w:rPr>
                <w:rFonts w:asciiTheme="minorEastAsia" w:eastAsiaTheme="minorEastAsia" w:hAnsiTheme="minorEastAsia" w:hint="eastAsia"/>
                <w:szCs w:val="21"/>
              </w:rPr>
              <w:t xml:space="preserve">24 </w:t>
            </w:r>
            <w:r>
              <w:rPr>
                <w:rFonts w:asciiTheme="minorEastAsia" w:eastAsiaTheme="minorEastAsia" w:hAnsiTheme="minorEastAsia" w:hint="eastAsia"/>
                <w:szCs w:val="21"/>
              </w:rPr>
              <w:t>小时内排除；重大故障（导致设备无法正常运行、影响项目进度）须在</w:t>
            </w:r>
            <w:r>
              <w:rPr>
                <w:rFonts w:asciiTheme="minorEastAsia" w:eastAsiaTheme="minorEastAsia" w:hAnsiTheme="minorEastAsia" w:hint="eastAsia"/>
                <w:szCs w:val="21"/>
              </w:rPr>
              <w:t xml:space="preserve">48 </w:t>
            </w:r>
            <w:r>
              <w:rPr>
                <w:rFonts w:asciiTheme="minorEastAsia" w:eastAsiaTheme="minorEastAsia" w:hAnsiTheme="minorEastAsia" w:hint="eastAsia"/>
                <w:szCs w:val="21"/>
              </w:rPr>
              <w:t>小时内排除，若无法短期修复，须按应急保障要求提供备用设备。</w:t>
            </w:r>
          </w:p>
          <w:p w:rsidR="000F5493" w:rsidRDefault="00B87139">
            <w:pPr>
              <w:widowControl/>
              <w:spacing w:line="360" w:lineRule="auto"/>
              <w:rPr>
                <w:rFonts w:asciiTheme="minorEastAsia" w:eastAsiaTheme="minorEastAsia" w:hAnsiTheme="minorEastAsia"/>
                <w:szCs w:val="21"/>
              </w:rPr>
            </w:pPr>
            <w:r>
              <w:rPr>
                <w:rFonts w:asciiTheme="minorEastAsia" w:eastAsiaTheme="minorEastAsia" w:hAnsiTheme="minorEastAsia" w:hint="eastAsia"/>
                <w:szCs w:val="21"/>
              </w:rPr>
              <w:t>3.3</w:t>
            </w:r>
            <w:r>
              <w:rPr>
                <w:rFonts w:asciiTheme="minorEastAsia" w:eastAsiaTheme="minorEastAsia" w:hAnsiTheme="minorEastAsia" w:hint="eastAsia"/>
                <w:szCs w:val="21"/>
              </w:rPr>
              <w:t>提供的技术材料：</w:t>
            </w:r>
          </w:p>
          <w:p w:rsidR="000F5493" w:rsidRDefault="00B87139">
            <w:pPr>
              <w:widowControl/>
              <w:spacing w:line="360" w:lineRule="auto"/>
              <w:rPr>
                <w:rFonts w:asciiTheme="minorEastAsia" w:eastAsiaTheme="minorEastAsia" w:hAnsiTheme="minorEastAsia"/>
                <w:szCs w:val="21"/>
              </w:rPr>
            </w:pPr>
            <w:r>
              <w:rPr>
                <w:rFonts w:asciiTheme="minorEastAsia" w:eastAsiaTheme="minorEastAsia" w:hAnsiTheme="minorEastAsia" w:hint="eastAsia"/>
                <w:szCs w:val="21"/>
              </w:rPr>
              <w:t>提供设备</w:t>
            </w:r>
            <w:r>
              <w:rPr>
                <w:rFonts w:asciiTheme="minorEastAsia" w:eastAsiaTheme="minorEastAsia" w:hAnsiTheme="minorEastAsia" w:hint="eastAsia"/>
                <w:szCs w:val="21"/>
              </w:rPr>
              <w:t>/</w:t>
            </w:r>
            <w:r>
              <w:rPr>
                <w:rFonts w:asciiTheme="minorEastAsia" w:eastAsiaTheme="minorEastAsia" w:hAnsiTheme="minorEastAsia" w:hint="eastAsia"/>
                <w:szCs w:val="21"/>
              </w:rPr>
              <w:t>产品合格证、装箱清单、产品说明书</w:t>
            </w:r>
            <w:r>
              <w:rPr>
                <w:rFonts w:asciiTheme="minorEastAsia" w:eastAsiaTheme="minorEastAsia" w:hAnsiTheme="minorEastAsia" w:hint="eastAsia"/>
                <w:szCs w:val="21"/>
              </w:rPr>
              <w:t>/</w:t>
            </w:r>
            <w:r>
              <w:rPr>
                <w:rFonts w:asciiTheme="minorEastAsia" w:eastAsiaTheme="minorEastAsia" w:hAnsiTheme="minorEastAsia" w:hint="eastAsia"/>
                <w:szCs w:val="21"/>
              </w:rPr>
              <w:t>操作手册；</w:t>
            </w:r>
          </w:p>
          <w:p w:rsidR="000F5493" w:rsidRDefault="00B87139">
            <w:pPr>
              <w:widowControl/>
              <w:spacing w:line="360" w:lineRule="auto"/>
              <w:rPr>
                <w:rFonts w:asciiTheme="minorEastAsia" w:eastAsiaTheme="minorEastAsia" w:hAnsiTheme="minorEastAsia"/>
                <w:szCs w:val="21"/>
              </w:rPr>
            </w:pPr>
            <w:r>
              <w:rPr>
                <w:rFonts w:asciiTheme="minorEastAsia" w:eastAsiaTheme="minorEastAsia" w:hAnsiTheme="minorEastAsia" w:hint="eastAsia"/>
                <w:szCs w:val="21"/>
              </w:rPr>
              <w:t xml:space="preserve">3.4 </w:t>
            </w:r>
            <w:r>
              <w:rPr>
                <w:rFonts w:asciiTheme="minorEastAsia" w:eastAsiaTheme="minorEastAsia" w:hAnsiTheme="minorEastAsia" w:hint="eastAsia"/>
                <w:szCs w:val="21"/>
              </w:rPr>
              <w:t>耗材与配件</w:t>
            </w:r>
          </w:p>
          <w:p w:rsidR="000F5493" w:rsidRDefault="00B87139">
            <w:pPr>
              <w:widowControl/>
              <w:spacing w:line="360" w:lineRule="auto"/>
              <w:rPr>
                <w:rFonts w:asciiTheme="minorEastAsia" w:eastAsiaTheme="minorEastAsia" w:hAnsiTheme="minorEastAsia"/>
                <w:szCs w:val="21"/>
              </w:rPr>
            </w:pPr>
            <w:r>
              <w:rPr>
                <w:rFonts w:asciiTheme="minorEastAsia" w:eastAsiaTheme="minorEastAsia" w:hAnsiTheme="minorEastAsia" w:hint="eastAsia"/>
                <w:szCs w:val="21"/>
              </w:rPr>
              <w:t>投标人须设立设备专用备件库，储备充足的核心部件、易损件及备用整机；核心备件须在</w:t>
            </w:r>
            <w:r>
              <w:rPr>
                <w:rFonts w:asciiTheme="minorEastAsia" w:eastAsiaTheme="minorEastAsia" w:hAnsiTheme="minorEastAsia" w:hint="eastAsia"/>
                <w:szCs w:val="21"/>
              </w:rPr>
              <w:t xml:space="preserve">48 </w:t>
            </w:r>
            <w:r>
              <w:rPr>
                <w:rFonts w:asciiTheme="minorEastAsia" w:eastAsiaTheme="minorEastAsia" w:hAnsiTheme="minorEastAsia" w:hint="eastAsia"/>
                <w:szCs w:val="21"/>
              </w:rPr>
              <w:t>小时内发出并送达采购人指定地点，紧急备件优先采用航空快递等快速配送方式。</w:t>
            </w:r>
          </w:p>
          <w:p w:rsidR="000F5493" w:rsidRDefault="00B87139">
            <w:pPr>
              <w:widowControl/>
              <w:spacing w:line="360" w:lineRule="auto"/>
              <w:rPr>
                <w:rFonts w:asciiTheme="minorEastAsia" w:eastAsiaTheme="minorEastAsia" w:hAnsiTheme="minorEastAsia"/>
                <w:szCs w:val="21"/>
              </w:rPr>
            </w:pPr>
            <w:r>
              <w:rPr>
                <w:rFonts w:asciiTheme="minorEastAsia" w:eastAsiaTheme="minorEastAsia" w:hAnsiTheme="minorEastAsia" w:hint="eastAsia"/>
                <w:szCs w:val="21"/>
              </w:rPr>
              <w:t>若设备出现重大故障且</w:t>
            </w:r>
            <w:r>
              <w:rPr>
                <w:rFonts w:asciiTheme="minorEastAsia" w:eastAsiaTheme="minorEastAsia" w:hAnsiTheme="minorEastAsia" w:hint="eastAsia"/>
                <w:szCs w:val="21"/>
              </w:rPr>
              <w:t xml:space="preserve"> 48 </w:t>
            </w:r>
            <w:r>
              <w:rPr>
                <w:rFonts w:asciiTheme="minorEastAsia" w:eastAsiaTheme="minorEastAsia" w:hAnsiTheme="minorEastAsia" w:hint="eastAsia"/>
                <w:szCs w:val="21"/>
              </w:rPr>
              <w:t>小时内无法完成修复，投标人须在</w:t>
            </w:r>
            <w:r>
              <w:rPr>
                <w:rFonts w:asciiTheme="minorEastAsia" w:eastAsiaTheme="minorEastAsia" w:hAnsiTheme="minorEastAsia" w:hint="eastAsia"/>
                <w:szCs w:val="21"/>
              </w:rPr>
              <w:t xml:space="preserve">72 </w:t>
            </w:r>
            <w:r>
              <w:rPr>
                <w:rFonts w:asciiTheme="minorEastAsia" w:eastAsiaTheme="minorEastAsia" w:hAnsiTheme="minorEastAsia" w:hint="eastAsia"/>
                <w:szCs w:val="21"/>
              </w:rPr>
              <w:t>小时内免费提供同型号（或更</w:t>
            </w:r>
            <w:r>
              <w:rPr>
                <w:rFonts w:asciiTheme="minorEastAsia" w:eastAsiaTheme="minorEastAsia" w:hAnsiTheme="minorEastAsia" w:hint="eastAsia"/>
                <w:szCs w:val="21"/>
              </w:rPr>
              <w:lastRenderedPageBreak/>
              <w:t>高配置）备用设备，供采购人临时使用，直至故障设备修复完毕，确保项目勘探工作连续不中断。</w:t>
            </w:r>
          </w:p>
          <w:p w:rsidR="000F5493" w:rsidRDefault="00B87139">
            <w:pPr>
              <w:widowControl/>
              <w:spacing w:line="360" w:lineRule="auto"/>
              <w:rPr>
                <w:rFonts w:asciiTheme="minorEastAsia" w:eastAsiaTheme="minorEastAsia" w:hAnsiTheme="minorEastAsia"/>
                <w:szCs w:val="21"/>
              </w:rPr>
            </w:pPr>
            <w:r>
              <w:rPr>
                <w:rFonts w:asciiTheme="minorEastAsia" w:eastAsiaTheme="minorEastAsia" w:hAnsiTheme="minorEastAsia" w:hint="eastAsia"/>
                <w:szCs w:val="21"/>
              </w:rPr>
              <w:t>4.</w:t>
            </w:r>
            <w:r>
              <w:rPr>
                <w:rFonts w:asciiTheme="minorEastAsia" w:eastAsiaTheme="minorEastAsia" w:hAnsiTheme="minorEastAsia" w:hint="eastAsia"/>
                <w:szCs w:val="21"/>
              </w:rPr>
              <w:t>质保要求</w:t>
            </w:r>
          </w:p>
          <w:p w:rsidR="000F5493" w:rsidRDefault="00B87139">
            <w:pPr>
              <w:widowControl/>
              <w:spacing w:line="360" w:lineRule="auto"/>
              <w:rPr>
                <w:rFonts w:asciiTheme="minorEastAsia" w:eastAsiaTheme="minorEastAsia" w:hAnsiTheme="minorEastAsia"/>
                <w:szCs w:val="21"/>
              </w:rPr>
            </w:pPr>
            <w:r>
              <w:rPr>
                <w:rFonts w:asciiTheme="minorEastAsia" w:eastAsiaTheme="minorEastAsia" w:hAnsiTheme="minorEastAsia" w:hint="eastAsia"/>
                <w:szCs w:val="21"/>
                <w:lang w:val="zh-CN"/>
              </w:rPr>
              <w:t>设备的免费质保期为</w:t>
            </w:r>
            <w:r>
              <w:rPr>
                <w:rFonts w:asciiTheme="minorEastAsia" w:eastAsiaTheme="minorEastAsia" w:hAnsiTheme="minorEastAsia" w:hint="eastAsia"/>
                <w:szCs w:val="21"/>
              </w:rPr>
              <w:t>2</w:t>
            </w:r>
            <w:r>
              <w:rPr>
                <w:rFonts w:asciiTheme="minorEastAsia" w:eastAsiaTheme="minorEastAsia" w:hAnsiTheme="minorEastAsia" w:hint="eastAsia"/>
                <w:szCs w:val="21"/>
                <w:lang w:val="zh-CN"/>
              </w:rPr>
              <w:t>年。</w:t>
            </w:r>
            <w:r>
              <w:rPr>
                <w:rFonts w:asciiTheme="minorEastAsia" w:eastAsiaTheme="minorEastAsia" w:hAnsiTheme="minorEastAsia" w:hint="eastAsia"/>
                <w:szCs w:val="21"/>
              </w:rPr>
              <w:t>费用包含在总报价中（自</w:t>
            </w:r>
            <w:r>
              <w:rPr>
                <w:rFonts w:asciiTheme="minorEastAsia" w:eastAsiaTheme="minorEastAsia" w:hAnsiTheme="minorEastAsia" w:hint="eastAsia"/>
                <w:szCs w:val="21"/>
                <w:lang w:val="zh-CN"/>
              </w:rPr>
              <w:t>设备验收报告签署之日</w:t>
            </w:r>
            <w:r>
              <w:rPr>
                <w:rFonts w:asciiTheme="minorEastAsia" w:eastAsiaTheme="minorEastAsia" w:hAnsiTheme="minorEastAsia" w:hint="eastAsia"/>
                <w:szCs w:val="21"/>
              </w:rPr>
              <w:t>起，开始进入质保期），后期如需增加质保，每年的费用为不高于设备合同金额的</w:t>
            </w:r>
            <w:r>
              <w:rPr>
                <w:rFonts w:asciiTheme="minorEastAsia" w:eastAsiaTheme="minorEastAsia" w:hAnsiTheme="minorEastAsia" w:hint="eastAsia"/>
                <w:szCs w:val="21"/>
              </w:rPr>
              <w:t>10%</w:t>
            </w:r>
            <w:r>
              <w:rPr>
                <w:rFonts w:asciiTheme="minorEastAsia" w:eastAsiaTheme="minorEastAsia" w:hAnsiTheme="minorEastAsia" w:hint="eastAsia"/>
                <w:szCs w:val="21"/>
              </w:rPr>
              <w:t>。</w:t>
            </w:r>
          </w:p>
          <w:p w:rsidR="000F5493" w:rsidRDefault="00B87139">
            <w:pPr>
              <w:widowControl/>
              <w:spacing w:line="360" w:lineRule="auto"/>
              <w:rPr>
                <w:rFonts w:asciiTheme="minorEastAsia" w:eastAsiaTheme="minorEastAsia" w:hAnsiTheme="minorEastAsia"/>
                <w:szCs w:val="21"/>
              </w:rPr>
            </w:pPr>
            <w:r>
              <w:rPr>
                <w:rFonts w:asciiTheme="minorEastAsia" w:eastAsiaTheme="minorEastAsia" w:hAnsiTheme="minorEastAsia" w:hint="eastAsia"/>
                <w:szCs w:val="21"/>
              </w:rPr>
              <w:t>5.</w:t>
            </w:r>
            <w:r>
              <w:rPr>
                <w:rFonts w:asciiTheme="minorEastAsia" w:eastAsiaTheme="minorEastAsia" w:hAnsiTheme="minorEastAsia" w:hint="eastAsia"/>
                <w:szCs w:val="21"/>
              </w:rPr>
              <w:t>付款条件</w:t>
            </w:r>
          </w:p>
          <w:p w:rsidR="000F5493" w:rsidRDefault="00B87139">
            <w:pPr>
              <w:widowControl/>
              <w:spacing w:line="360" w:lineRule="auto"/>
              <w:rPr>
                <w:rFonts w:asciiTheme="minorEastAsia" w:eastAsiaTheme="minorEastAsia" w:hAnsiTheme="minorEastAsia"/>
                <w:szCs w:val="21"/>
              </w:rPr>
            </w:pPr>
            <w:r>
              <w:rPr>
                <w:rFonts w:asciiTheme="minorEastAsia" w:eastAsiaTheme="minorEastAsia" w:hAnsiTheme="minorEastAsia" w:hint="eastAsia"/>
                <w:szCs w:val="21"/>
              </w:rPr>
              <w:t>5.1</w:t>
            </w:r>
            <w:r>
              <w:rPr>
                <w:rFonts w:asciiTheme="minorEastAsia" w:eastAsiaTheme="minorEastAsia" w:hAnsiTheme="minorEastAsia" w:hint="eastAsia"/>
                <w:szCs w:val="21"/>
              </w:rPr>
              <w:t>在合同签订后且采购人支付预付款前，中标人向采购人出具履约保函（金额为合同金额的</w:t>
            </w:r>
            <w:r>
              <w:rPr>
                <w:rFonts w:asciiTheme="minorEastAsia" w:eastAsiaTheme="minorEastAsia" w:hAnsiTheme="minorEastAsia" w:hint="eastAsia"/>
                <w:szCs w:val="21"/>
              </w:rPr>
              <w:t>10%</w:t>
            </w:r>
            <w:r>
              <w:rPr>
                <w:rFonts w:asciiTheme="minorEastAsia" w:eastAsiaTheme="minorEastAsia" w:hAnsiTheme="minorEastAsia" w:hint="eastAsia"/>
                <w:szCs w:val="21"/>
              </w:rPr>
              <w:t>）作为履约保证金，履约保函有效期自开具之日至项目完成交付，该履约保函作为中标人履行供货、安装调试义务的担保。在规定时间内，中标人无法提交履约保函或履约保函内容不符合招标文件约定的，采购人有权暂缓预付款支付。中标人没有出现招标文件及合同规定的违约情形，履约保函至有效期满后自动失效。</w:t>
            </w:r>
          </w:p>
          <w:p w:rsidR="000F5493" w:rsidRDefault="00B87139">
            <w:pPr>
              <w:widowControl/>
              <w:spacing w:line="360" w:lineRule="auto"/>
              <w:rPr>
                <w:rFonts w:asciiTheme="minorEastAsia" w:eastAsiaTheme="minorEastAsia" w:hAnsiTheme="minorEastAsia"/>
                <w:szCs w:val="21"/>
              </w:rPr>
            </w:pPr>
            <w:r>
              <w:rPr>
                <w:rFonts w:asciiTheme="minorEastAsia" w:eastAsiaTheme="minorEastAsia" w:hAnsiTheme="minorEastAsia" w:hint="eastAsia"/>
                <w:szCs w:val="21"/>
              </w:rPr>
              <w:t>5.2</w:t>
            </w:r>
            <w:r>
              <w:rPr>
                <w:rFonts w:asciiTheme="minorEastAsia" w:eastAsiaTheme="minorEastAsia" w:hAnsiTheme="minorEastAsia" w:hint="eastAsia"/>
                <w:szCs w:val="21"/>
              </w:rPr>
              <w:t>合同签订后</w:t>
            </w:r>
            <w:r>
              <w:rPr>
                <w:rFonts w:asciiTheme="minorEastAsia" w:eastAsiaTheme="minorEastAsia" w:hAnsiTheme="minorEastAsia" w:hint="eastAsia"/>
                <w:szCs w:val="21"/>
              </w:rPr>
              <w:t>10</w:t>
            </w:r>
            <w:r>
              <w:rPr>
                <w:rFonts w:asciiTheme="minorEastAsia" w:eastAsiaTheme="minorEastAsia" w:hAnsiTheme="minorEastAsia" w:hint="eastAsia"/>
                <w:szCs w:val="21"/>
              </w:rPr>
              <w:t>个工作日内，采购人凭中标人开具的合同金额</w:t>
            </w:r>
            <w:r>
              <w:rPr>
                <w:rFonts w:asciiTheme="minorEastAsia" w:eastAsiaTheme="minorEastAsia" w:hAnsiTheme="minorEastAsia" w:hint="eastAsia"/>
                <w:szCs w:val="21"/>
              </w:rPr>
              <w:t>40.0%</w:t>
            </w:r>
            <w:r>
              <w:rPr>
                <w:rFonts w:asciiTheme="minorEastAsia" w:eastAsiaTheme="minorEastAsia" w:hAnsiTheme="minorEastAsia" w:hint="eastAsia"/>
                <w:szCs w:val="21"/>
              </w:rPr>
              <w:t>的发票，向中标人支付预付款；</w:t>
            </w:r>
          </w:p>
          <w:p w:rsidR="000F5493" w:rsidRDefault="00B87139">
            <w:pPr>
              <w:widowControl/>
              <w:spacing w:line="360" w:lineRule="auto"/>
              <w:rPr>
                <w:rFonts w:asciiTheme="minorEastAsia" w:eastAsiaTheme="minorEastAsia" w:hAnsiTheme="minorEastAsia"/>
                <w:szCs w:val="21"/>
              </w:rPr>
            </w:pPr>
            <w:r>
              <w:rPr>
                <w:rFonts w:asciiTheme="minorEastAsia" w:eastAsiaTheme="minorEastAsia" w:hAnsiTheme="minorEastAsia" w:hint="eastAsia"/>
                <w:szCs w:val="21"/>
              </w:rPr>
              <w:t>5.3</w:t>
            </w:r>
            <w:r>
              <w:rPr>
                <w:rFonts w:asciiTheme="minorEastAsia" w:eastAsiaTheme="minorEastAsia" w:hAnsiTheme="minorEastAsia" w:hint="eastAsia"/>
                <w:szCs w:val="21"/>
              </w:rPr>
              <w:t>中标人按照要求全部交货后</w:t>
            </w:r>
            <w:r>
              <w:rPr>
                <w:rFonts w:asciiTheme="minorEastAsia" w:eastAsiaTheme="minorEastAsia" w:hAnsiTheme="minorEastAsia" w:hint="eastAsia"/>
                <w:szCs w:val="21"/>
              </w:rPr>
              <w:t>10</w:t>
            </w:r>
            <w:r>
              <w:rPr>
                <w:rFonts w:asciiTheme="minorEastAsia" w:eastAsiaTheme="minorEastAsia" w:hAnsiTheme="minorEastAsia" w:hint="eastAsia"/>
                <w:szCs w:val="21"/>
              </w:rPr>
              <w:t>个工作日内，采购人凭中标人开具的合同金额</w:t>
            </w:r>
            <w:r>
              <w:rPr>
                <w:rFonts w:asciiTheme="minorEastAsia" w:eastAsiaTheme="minorEastAsia" w:hAnsiTheme="minorEastAsia" w:hint="eastAsia"/>
                <w:szCs w:val="21"/>
              </w:rPr>
              <w:t>3</w:t>
            </w:r>
            <w:r>
              <w:rPr>
                <w:rFonts w:asciiTheme="minorEastAsia" w:eastAsiaTheme="minorEastAsia" w:hAnsiTheme="minorEastAsia" w:hint="eastAsia"/>
                <w:szCs w:val="21"/>
              </w:rPr>
              <w:t>0.0%</w:t>
            </w:r>
            <w:r>
              <w:rPr>
                <w:rFonts w:asciiTheme="minorEastAsia" w:eastAsiaTheme="minorEastAsia" w:hAnsiTheme="minorEastAsia" w:hint="eastAsia"/>
                <w:szCs w:val="21"/>
              </w:rPr>
              <w:t>的发票，向中标人支付合同金额</w:t>
            </w:r>
            <w:r>
              <w:rPr>
                <w:rFonts w:asciiTheme="minorEastAsia" w:eastAsiaTheme="minorEastAsia" w:hAnsiTheme="minorEastAsia" w:hint="eastAsia"/>
                <w:szCs w:val="21"/>
              </w:rPr>
              <w:t>30%</w:t>
            </w:r>
            <w:r>
              <w:rPr>
                <w:rFonts w:asciiTheme="minorEastAsia" w:eastAsiaTheme="minorEastAsia" w:hAnsiTheme="minorEastAsia" w:hint="eastAsia"/>
                <w:szCs w:val="21"/>
              </w:rPr>
              <w:t>的款项；</w:t>
            </w:r>
          </w:p>
          <w:p w:rsidR="000F5493" w:rsidRDefault="00B87139">
            <w:pPr>
              <w:widowControl/>
              <w:spacing w:line="360" w:lineRule="auto"/>
              <w:rPr>
                <w:rFonts w:asciiTheme="minorEastAsia" w:eastAsiaTheme="minorEastAsia" w:hAnsiTheme="minorEastAsia"/>
                <w:szCs w:val="21"/>
              </w:rPr>
            </w:pPr>
            <w:r>
              <w:rPr>
                <w:rFonts w:asciiTheme="minorEastAsia" w:eastAsiaTheme="minorEastAsia" w:hAnsiTheme="minorEastAsia" w:hint="eastAsia"/>
                <w:szCs w:val="21"/>
              </w:rPr>
              <w:t>5.4</w:t>
            </w:r>
            <w:r>
              <w:rPr>
                <w:rFonts w:asciiTheme="minorEastAsia" w:eastAsiaTheme="minorEastAsia" w:hAnsiTheme="minorEastAsia" w:hint="eastAsia"/>
                <w:szCs w:val="21"/>
              </w:rPr>
              <w:t>采购人验收合格</w:t>
            </w:r>
            <w:r>
              <w:rPr>
                <w:rFonts w:asciiTheme="minorEastAsia" w:eastAsiaTheme="minorEastAsia" w:hAnsiTheme="minorEastAsia" w:hint="eastAsia"/>
                <w:szCs w:val="21"/>
              </w:rPr>
              <w:t>10</w:t>
            </w:r>
            <w:r>
              <w:rPr>
                <w:rFonts w:asciiTheme="minorEastAsia" w:eastAsiaTheme="minorEastAsia" w:hAnsiTheme="minorEastAsia" w:hint="eastAsia"/>
                <w:szCs w:val="21"/>
              </w:rPr>
              <w:t>个工作日</w:t>
            </w:r>
            <w:r>
              <w:rPr>
                <w:rFonts w:asciiTheme="minorEastAsia" w:eastAsiaTheme="minorEastAsia" w:hAnsiTheme="minorEastAsia" w:hint="eastAsia"/>
                <w:szCs w:val="21"/>
              </w:rPr>
              <w:t>内</w:t>
            </w:r>
            <w:r>
              <w:rPr>
                <w:rFonts w:asciiTheme="minorEastAsia" w:eastAsiaTheme="minorEastAsia" w:hAnsiTheme="minorEastAsia" w:hint="eastAsia"/>
                <w:szCs w:val="21"/>
              </w:rPr>
              <w:t>，采购人凭中标人开具的合同金额</w:t>
            </w:r>
            <w:r>
              <w:rPr>
                <w:rFonts w:asciiTheme="minorEastAsia" w:eastAsiaTheme="minorEastAsia" w:hAnsiTheme="minorEastAsia" w:hint="eastAsia"/>
                <w:szCs w:val="21"/>
              </w:rPr>
              <w:t>3</w:t>
            </w:r>
            <w:r>
              <w:rPr>
                <w:rFonts w:asciiTheme="minorEastAsia" w:eastAsiaTheme="minorEastAsia" w:hAnsiTheme="minorEastAsia" w:hint="eastAsia"/>
                <w:szCs w:val="21"/>
              </w:rPr>
              <w:t>0.0%</w:t>
            </w:r>
            <w:r>
              <w:rPr>
                <w:rFonts w:asciiTheme="minorEastAsia" w:eastAsiaTheme="minorEastAsia" w:hAnsiTheme="minorEastAsia" w:hint="eastAsia"/>
                <w:szCs w:val="21"/>
              </w:rPr>
              <w:t>的发票，向中标人支付</w:t>
            </w:r>
            <w:r>
              <w:rPr>
                <w:rFonts w:asciiTheme="minorEastAsia" w:eastAsiaTheme="minorEastAsia" w:hAnsiTheme="minorEastAsia" w:hint="eastAsia"/>
                <w:szCs w:val="21"/>
              </w:rPr>
              <w:t>剩余尾款</w:t>
            </w:r>
            <w:r>
              <w:rPr>
                <w:rFonts w:asciiTheme="minorEastAsia" w:eastAsiaTheme="minorEastAsia" w:hAnsiTheme="minorEastAsia" w:hint="eastAsia"/>
                <w:szCs w:val="21"/>
              </w:rPr>
              <w:t>；</w:t>
            </w:r>
          </w:p>
          <w:p w:rsidR="000F5493" w:rsidRDefault="00B87139">
            <w:pPr>
              <w:widowControl/>
              <w:spacing w:line="360" w:lineRule="auto"/>
              <w:rPr>
                <w:rFonts w:asciiTheme="minorEastAsia" w:eastAsiaTheme="minorEastAsia" w:hAnsiTheme="minorEastAsia"/>
                <w:szCs w:val="21"/>
              </w:rPr>
            </w:pPr>
            <w:r>
              <w:rPr>
                <w:rFonts w:asciiTheme="minorEastAsia" w:eastAsiaTheme="minorEastAsia" w:hAnsiTheme="minorEastAsia" w:hint="eastAsia"/>
                <w:szCs w:val="21"/>
              </w:rPr>
              <w:t>5.5</w:t>
            </w:r>
            <w:r>
              <w:rPr>
                <w:rFonts w:asciiTheme="minorEastAsia" w:eastAsiaTheme="minorEastAsia" w:hAnsiTheme="minorEastAsia" w:hint="eastAsia"/>
                <w:szCs w:val="21"/>
              </w:rPr>
              <w:t>在采购人验收合格之后尾款支付之前，</w:t>
            </w:r>
            <w:r>
              <w:rPr>
                <w:rFonts w:asciiTheme="minorEastAsia" w:eastAsiaTheme="minorEastAsia" w:hAnsiTheme="minorEastAsia" w:hint="eastAsia"/>
                <w:szCs w:val="21"/>
              </w:rPr>
              <w:t>中标人向采购人出具</w:t>
            </w:r>
            <w:r>
              <w:rPr>
                <w:rFonts w:asciiTheme="minorEastAsia" w:eastAsiaTheme="minorEastAsia" w:hAnsiTheme="minorEastAsia" w:hint="eastAsia"/>
                <w:szCs w:val="21"/>
              </w:rPr>
              <w:t>质保</w:t>
            </w:r>
            <w:r>
              <w:rPr>
                <w:rFonts w:asciiTheme="minorEastAsia" w:eastAsiaTheme="minorEastAsia" w:hAnsiTheme="minorEastAsia" w:hint="eastAsia"/>
                <w:szCs w:val="21"/>
              </w:rPr>
              <w:t>保函（金额为合同金额的</w:t>
            </w:r>
            <w:r>
              <w:rPr>
                <w:rFonts w:asciiTheme="minorEastAsia" w:eastAsiaTheme="minorEastAsia" w:hAnsiTheme="minorEastAsia" w:hint="eastAsia"/>
                <w:szCs w:val="21"/>
              </w:rPr>
              <w:t>10%</w:t>
            </w:r>
            <w:r>
              <w:rPr>
                <w:rFonts w:asciiTheme="minorEastAsia" w:eastAsiaTheme="minorEastAsia" w:hAnsiTheme="minorEastAsia" w:hint="eastAsia"/>
                <w:szCs w:val="21"/>
              </w:rPr>
              <w:t>）作为履行质保义务的担保，</w:t>
            </w:r>
            <w:r>
              <w:rPr>
                <w:rFonts w:asciiTheme="minorEastAsia" w:eastAsiaTheme="minorEastAsia" w:hAnsiTheme="minorEastAsia" w:hint="eastAsia"/>
                <w:szCs w:val="21"/>
              </w:rPr>
              <w:t>质保</w:t>
            </w:r>
            <w:r>
              <w:rPr>
                <w:rFonts w:asciiTheme="minorEastAsia" w:eastAsiaTheme="minorEastAsia" w:hAnsiTheme="minorEastAsia" w:hint="eastAsia"/>
                <w:szCs w:val="21"/>
              </w:rPr>
              <w:t>保函有效期</w:t>
            </w:r>
            <w:r>
              <w:rPr>
                <w:rFonts w:asciiTheme="minorEastAsia" w:eastAsiaTheme="minorEastAsia" w:hAnsiTheme="minorEastAsia" w:hint="eastAsia"/>
                <w:szCs w:val="21"/>
              </w:rPr>
              <w:t>自验收合格</w:t>
            </w:r>
            <w:r>
              <w:rPr>
                <w:rFonts w:asciiTheme="minorEastAsia" w:eastAsiaTheme="minorEastAsia" w:hAnsiTheme="minorEastAsia" w:hint="eastAsia"/>
                <w:szCs w:val="21"/>
              </w:rPr>
              <w:t>之日起</w:t>
            </w:r>
            <w:r>
              <w:rPr>
                <w:rFonts w:asciiTheme="minorEastAsia" w:eastAsiaTheme="minorEastAsia" w:hAnsiTheme="minorEastAsia" w:hint="eastAsia"/>
                <w:szCs w:val="21"/>
              </w:rPr>
              <w:t>2</w:t>
            </w:r>
            <w:r>
              <w:rPr>
                <w:rFonts w:asciiTheme="minorEastAsia" w:eastAsiaTheme="minorEastAsia" w:hAnsiTheme="minorEastAsia" w:hint="eastAsia"/>
                <w:szCs w:val="21"/>
              </w:rPr>
              <w:t>年。</w:t>
            </w:r>
            <w:r>
              <w:rPr>
                <w:rFonts w:asciiTheme="minorEastAsia" w:eastAsiaTheme="minorEastAsia" w:hAnsiTheme="minorEastAsia" w:hint="eastAsia"/>
                <w:szCs w:val="21"/>
              </w:rPr>
              <w:t>在规定时间内，中标人无法提交质保保函或质保保函内容不符合招标文件约定的，采购人有权暂缓尾款支付。</w:t>
            </w:r>
            <w:r>
              <w:rPr>
                <w:rFonts w:asciiTheme="minorEastAsia" w:eastAsiaTheme="minorEastAsia" w:hAnsiTheme="minorEastAsia" w:hint="eastAsia"/>
                <w:szCs w:val="21"/>
              </w:rPr>
              <w:t>中标人没有出现招标文件及合同规定的违约情形，</w:t>
            </w:r>
            <w:r>
              <w:rPr>
                <w:rFonts w:asciiTheme="minorEastAsia" w:eastAsiaTheme="minorEastAsia" w:hAnsiTheme="minorEastAsia" w:hint="eastAsia"/>
                <w:szCs w:val="21"/>
              </w:rPr>
              <w:t>质保</w:t>
            </w:r>
            <w:r>
              <w:rPr>
                <w:rFonts w:asciiTheme="minorEastAsia" w:eastAsiaTheme="minorEastAsia" w:hAnsiTheme="minorEastAsia" w:hint="eastAsia"/>
                <w:szCs w:val="21"/>
              </w:rPr>
              <w:t>保函至有效期满后自动失效。</w:t>
            </w:r>
          </w:p>
          <w:p w:rsidR="000F5493" w:rsidRDefault="00B87139">
            <w:pPr>
              <w:widowControl/>
              <w:spacing w:line="360" w:lineRule="auto"/>
              <w:rPr>
                <w:rFonts w:asciiTheme="minorEastAsia" w:eastAsiaTheme="minorEastAsia" w:hAnsiTheme="minorEastAsia"/>
                <w:szCs w:val="21"/>
              </w:rPr>
            </w:pPr>
            <w:r>
              <w:rPr>
                <w:rFonts w:asciiTheme="minorEastAsia" w:eastAsiaTheme="minorEastAsia" w:hAnsiTheme="minorEastAsia" w:hint="eastAsia"/>
                <w:szCs w:val="21"/>
              </w:rPr>
              <w:lastRenderedPageBreak/>
              <w:t>5.6</w:t>
            </w:r>
            <w:r>
              <w:rPr>
                <w:rFonts w:asciiTheme="minorEastAsia" w:eastAsiaTheme="minorEastAsia" w:hAnsiTheme="minorEastAsia" w:hint="eastAsia"/>
                <w:szCs w:val="21"/>
              </w:rPr>
              <w:t>因中标人未能及时提供</w:t>
            </w:r>
            <w:r>
              <w:rPr>
                <w:rFonts w:asciiTheme="minorEastAsia" w:eastAsiaTheme="minorEastAsia" w:hAnsiTheme="minorEastAsia" w:hint="eastAsia"/>
                <w:szCs w:val="21"/>
              </w:rPr>
              <w:t>合规</w:t>
            </w:r>
            <w:r>
              <w:rPr>
                <w:rFonts w:asciiTheme="minorEastAsia" w:eastAsiaTheme="minorEastAsia" w:hAnsiTheme="minorEastAsia" w:hint="eastAsia"/>
                <w:szCs w:val="21"/>
              </w:rPr>
              <w:t>发票导致付款延迟，相关责任由中标人承担</w:t>
            </w:r>
            <w:r>
              <w:rPr>
                <w:rFonts w:asciiTheme="minorEastAsia" w:eastAsiaTheme="minorEastAsia" w:hAnsiTheme="minorEastAsia" w:hint="eastAsia"/>
                <w:szCs w:val="21"/>
              </w:rPr>
              <w:t>，</w:t>
            </w:r>
            <w:r>
              <w:rPr>
                <w:rFonts w:asciiTheme="minorEastAsia" w:eastAsiaTheme="minorEastAsia" w:hAnsiTheme="minorEastAsia" w:hint="eastAsia"/>
                <w:szCs w:val="21"/>
              </w:rPr>
              <w:t>不视为</w:t>
            </w:r>
            <w:r>
              <w:rPr>
                <w:rFonts w:asciiTheme="minorEastAsia" w:eastAsiaTheme="minorEastAsia" w:hAnsiTheme="minorEastAsia" w:hint="eastAsia"/>
                <w:szCs w:val="21"/>
              </w:rPr>
              <w:t>采购人</w:t>
            </w:r>
            <w:r>
              <w:rPr>
                <w:rFonts w:asciiTheme="minorEastAsia" w:eastAsiaTheme="minorEastAsia" w:hAnsiTheme="minorEastAsia" w:hint="eastAsia"/>
                <w:szCs w:val="21"/>
              </w:rPr>
              <w:t>违约。</w:t>
            </w:r>
          </w:p>
          <w:p w:rsidR="000F5493" w:rsidRDefault="00B87139">
            <w:pPr>
              <w:widowControl/>
              <w:spacing w:line="360" w:lineRule="auto"/>
              <w:rPr>
                <w:rFonts w:asciiTheme="minorEastAsia" w:eastAsiaTheme="minorEastAsia" w:hAnsiTheme="minorEastAsia"/>
                <w:szCs w:val="21"/>
              </w:rPr>
            </w:pPr>
            <w:r>
              <w:rPr>
                <w:rFonts w:asciiTheme="minorEastAsia" w:eastAsiaTheme="minorEastAsia" w:hAnsiTheme="minorEastAsia" w:hint="eastAsia"/>
                <w:szCs w:val="21"/>
              </w:rPr>
              <w:t>6.</w:t>
            </w:r>
            <w:r>
              <w:rPr>
                <w:rFonts w:asciiTheme="minorEastAsia" w:eastAsiaTheme="minorEastAsia" w:hAnsiTheme="minorEastAsia" w:hint="eastAsia"/>
                <w:szCs w:val="21"/>
              </w:rPr>
              <w:t>其他要求</w:t>
            </w:r>
          </w:p>
          <w:p w:rsidR="000F5493" w:rsidRDefault="00B87139">
            <w:pPr>
              <w:widowControl/>
              <w:spacing w:line="360" w:lineRule="auto"/>
              <w:rPr>
                <w:rFonts w:asciiTheme="minorEastAsia" w:eastAsiaTheme="minorEastAsia" w:hAnsiTheme="minorEastAsia"/>
                <w:szCs w:val="21"/>
              </w:rPr>
            </w:pPr>
            <w:r>
              <w:rPr>
                <w:rFonts w:asciiTheme="minorEastAsia" w:eastAsiaTheme="minorEastAsia" w:hAnsiTheme="minorEastAsia" w:hint="eastAsia"/>
                <w:szCs w:val="21"/>
              </w:rPr>
              <w:t>6.1</w:t>
            </w:r>
            <w:r>
              <w:rPr>
                <w:rFonts w:asciiTheme="minorEastAsia" w:eastAsiaTheme="minorEastAsia" w:hAnsiTheme="minorEastAsia" w:hint="eastAsia"/>
                <w:szCs w:val="21"/>
              </w:rPr>
              <w:t>投标人提供的物资必须是崭新的、未使用过的合格正品，并完全符合招标文件规定的质量、规格、性能的要求。本次招标不接受进口设备参与投标，投标人所供设备须为国产自主研发生产产品。</w:t>
            </w:r>
          </w:p>
          <w:p w:rsidR="000F5493" w:rsidRDefault="00B87139">
            <w:pPr>
              <w:widowControl/>
              <w:spacing w:line="360" w:lineRule="auto"/>
              <w:rPr>
                <w:rFonts w:asciiTheme="minorEastAsia" w:eastAsiaTheme="minorEastAsia" w:hAnsiTheme="minorEastAsia"/>
                <w:szCs w:val="21"/>
              </w:rPr>
            </w:pPr>
            <w:r>
              <w:rPr>
                <w:rFonts w:asciiTheme="minorEastAsia" w:eastAsiaTheme="minorEastAsia" w:hAnsiTheme="minorEastAsia" w:hint="eastAsia"/>
                <w:szCs w:val="21"/>
              </w:rPr>
              <w:t>6.2</w:t>
            </w:r>
            <w:r>
              <w:rPr>
                <w:rFonts w:asciiTheme="minorEastAsia" w:eastAsiaTheme="minorEastAsia" w:hAnsiTheme="minorEastAsia" w:hint="eastAsia"/>
                <w:szCs w:val="21"/>
              </w:rPr>
              <w:t>保证其提供的货物在正常使用和保养条件下，在其使用寿命内具有良好的性能。</w:t>
            </w:r>
          </w:p>
          <w:p w:rsidR="000F5493" w:rsidRDefault="00B87139">
            <w:pPr>
              <w:widowControl/>
              <w:spacing w:line="360" w:lineRule="auto"/>
              <w:rPr>
                <w:rFonts w:asciiTheme="minorEastAsia" w:eastAsiaTheme="minorEastAsia" w:hAnsiTheme="minorEastAsia"/>
                <w:szCs w:val="21"/>
              </w:rPr>
            </w:pPr>
            <w:r>
              <w:rPr>
                <w:rFonts w:asciiTheme="minorEastAsia" w:eastAsiaTheme="minorEastAsia" w:hAnsiTheme="minorEastAsia" w:hint="eastAsia"/>
                <w:szCs w:val="21"/>
              </w:rPr>
              <w:t>6.3</w:t>
            </w:r>
            <w:r>
              <w:rPr>
                <w:rFonts w:asciiTheme="minorEastAsia" w:eastAsiaTheme="minorEastAsia" w:hAnsiTheme="minorEastAsia" w:hint="eastAsia"/>
                <w:szCs w:val="21"/>
              </w:rPr>
              <w:t>在交付过程中，如发现有漏项、缺件，中标人应无条件、无偿补齐，所发生的一切费用，视为已包含在投标报价之中，且不因此而影响交付采购人的时间。</w:t>
            </w:r>
          </w:p>
          <w:p w:rsidR="000F5493" w:rsidRDefault="00B87139">
            <w:pPr>
              <w:widowControl/>
              <w:spacing w:line="360" w:lineRule="auto"/>
              <w:rPr>
                <w:rFonts w:asciiTheme="minorEastAsia" w:eastAsiaTheme="minorEastAsia" w:hAnsiTheme="minorEastAsia"/>
                <w:szCs w:val="21"/>
              </w:rPr>
            </w:pPr>
            <w:r>
              <w:rPr>
                <w:rFonts w:asciiTheme="minorEastAsia" w:eastAsiaTheme="minorEastAsia" w:hAnsiTheme="minorEastAsia" w:hint="eastAsia"/>
                <w:szCs w:val="21"/>
              </w:rPr>
              <w:t>6.4</w:t>
            </w:r>
            <w:r>
              <w:rPr>
                <w:rFonts w:asciiTheme="minorEastAsia" w:eastAsiaTheme="minorEastAsia" w:hAnsiTheme="minorEastAsia" w:hint="eastAsia"/>
                <w:szCs w:val="21"/>
              </w:rPr>
              <w:t>质量要求：符合国家、地方及行业法律法规、质量标准，且符合招标文件要求。</w:t>
            </w:r>
          </w:p>
          <w:p w:rsidR="000F5493" w:rsidRDefault="00B87139">
            <w:pPr>
              <w:widowControl/>
              <w:spacing w:line="360" w:lineRule="auto"/>
              <w:rPr>
                <w:rFonts w:asciiTheme="minorEastAsia" w:eastAsiaTheme="minorEastAsia" w:hAnsiTheme="minorEastAsia"/>
                <w:szCs w:val="21"/>
              </w:rPr>
            </w:pPr>
            <w:r>
              <w:rPr>
                <w:rFonts w:asciiTheme="minorEastAsia" w:eastAsiaTheme="minorEastAsia" w:hAnsiTheme="minorEastAsia" w:hint="eastAsia"/>
                <w:szCs w:val="21"/>
              </w:rPr>
              <w:t>6.5</w:t>
            </w:r>
            <w:r>
              <w:rPr>
                <w:rFonts w:asciiTheme="minorEastAsia" w:eastAsiaTheme="minorEastAsia" w:hAnsiTheme="minorEastAsia" w:hint="eastAsia"/>
                <w:szCs w:val="21"/>
              </w:rPr>
              <w:t>投标人采购的物资，其规格、技术指标、质量等级必须满足相应技术规范或技术标准的要求。投标人投标报价时应充分考虑政策性调整，市场价格风险等因素。</w:t>
            </w:r>
          </w:p>
          <w:p w:rsidR="000F5493" w:rsidRDefault="00B87139">
            <w:pPr>
              <w:widowControl/>
              <w:spacing w:line="360" w:lineRule="auto"/>
              <w:rPr>
                <w:rFonts w:asciiTheme="minorEastAsia" w:eastAsiaTheme="minorEastAsia" w:hAnsiTheme="minorEastAsia"/>
                <w:szCs w:val="21"/>
              </w:rPr>
            </w:pPr>
            <w:r>
              <w:rPr>
                <w:rFonts w:asciiTheme="minorEastAsia" w:eastAsiaTheme="minorEastAsia" w:hAnsiTheme="minorEastAsia" w:hint="eastAsia"/>
                <w:szCs w:val="21"/>
              </w:rPr>
              <w:t>6.6</w:t>
            </w:r>
            <w:r>
              <w:rPr>
                <w:rFonts w:asciiTheme="minorEastAsia" w:eastAsiaTheme="minorEastAsia" w:hAnsiTheme="minorEastAsia" w:hint="eastAsia"/>
                <w:szCs w:val="21"/>
              </w:rPr>
              <w:t>报价要求</w:t>
            </w:r>
          </w:p>
          <w:p w:rsidR="000F5493" w:rsidRDefault="00B87139">
            <w:pPr>
              <w:widowControl/>
              <w:spacing w:line="360" w:lineRule="auto"/>
              <w:rPr>
                <w:rFonts w:asciiTheme="minorEastAsia" w:eastAsiaTheme="minorEastAsia" w:hAnsiTheme="minorEastAsia"/>
                <w:szCs w:val="21"/>
              </w:rPr>
            </w:pPr>
            <w:r>
              <w:rPr>
                <w:rFonts w:asciiTheme="minorEastAsia" w:eastAsiaTheme="minorEastAsia" w:hAnsiTheme="minorEastAsia" w:hint="eastAsia"/>
                <w:szCs w:val="21"/>
              </w:rPr>
              <w:t>（</w:t>
            </w:r>
            <w:r>
              <w:rPr>
                <w:rFonts w:asciiTheme="minorEastAsia" w:eastAsiaTheme="minorEastAsia" w:hAnsiTheme="minorEastAsia" w:hint="eastAsia"/>
                <w:szCs w:val="21"/>
              </w:rPr>
              <w:t>1</w:t>
            </w:r>
            <w:r>
              <w:rPr>
                <w:rFonts w:asciiTheme="minorEastAsia" w:eastAsiaTheme="minorEastAsia" w:hAnsiTheme="minorEastAsia" w:hint="eastAsia"/>
                <w:szCs w:val="21"/>
              </w:rPr>
              <w:t>）</w:t>
            </w:r>
            <w:r>
              <w:rPr>
                <w:rFonts w:asciiTheme="minorEastAsia" w:eastAsiaTheme="minorEastAsia" w:hAnsiTheme="minorEastAsia" w:hint="eastAsia"/>
                <w:szCs w:val="21"/>
              </w:rPr>
              <w:t>报价应包含与本次采购项目有关的所有费用，包括但不限于人员、设备、安装调试、验收、售后服务、伴随配套服务、运输、调试、辅材、卸力费、二次搬运、国家有关管理部门要求的检测费等均包含在报价内，同时，还应包含支付给员工的工资和国家强制缴纳的各种社会保障资金，以及投标人认为需要的其他费用等。采购人不另行支付，投标人在报价时自行考虑，结算时不调整。</w:t>
            </w:r>
          </w:p>
          <w:p w:rsidR="000F5493" w:rsidRDefault="00B87139">
            <w:pPr>
              <w:widowControl/>
              <w:spacing w:line="360" w:lineRule="auto"/>
              <w:rPr>
                <w:rFonts w:asciiTheme="minorEastAsia" w:eastAsiaTheme="minorEastAsia" w:hAnsiTheme="minorEastAsia"/>
                <w:szCs w:val="21"/>
              </w:rPr>
            </w:pPr>
            <w:r>
              <w:rPr>
                <w:rFonts w:asciiTheme="minorEastAsia" w:eastAsiaTheme="minorEastAsia" w:hAnsiTheme="minorEastAsia" w:hint="eastAsia"/>
                <w:szCs w:val="21"/>
              </w:rPr>
              <w:t>（</w:t>
            </w:r>
            <w:r>
              <w:rPr>
                <w:rFonts w:asciiTheme="minorEastAsia" w:eastAsiaTheme="minorEastAsia" w:hAnsiTheme="minorEastAsia" w:hint="eastAsia"/>
                <w:szCs w:val="21"/>
              </w:rPr>
              <w:t>2</w:t>
            </w:r>
            <w:r>
              <w:rPr>
                <w:rFonts w:asciiTheme="minorEastAsia" w:eastAsiaTheme="minorEastAsia" w:hAnsiTheme="minorEastAsia" w:hint="eastAsia"/>
                <w:szCs w:val="21"/>
              </w:rPr>
              <w:t>）</w:t>
            </w:r>
            <w:r>
              <w:rPr>
                <w:rFonts w:asciiTheme="minorEastAsia" w:eastAsiaTheme="minorEastAsia" w:hAnsiTheme="minorEastAsia" w:hint="eastAsia"/>
                <w:szCs w:val="21"/>
              </w:rPr>
              <w:t>投标人提供货物的运输、拆卸、现场安装、调试等服务，相关费用均已包含在投标报价中，采购人不再额外支付。</w:t>
            </w:r>
          </w:p>
          <w:p w:rsidR="000F5493" w:rsidRDefault="00B87139">
            <w:pPr>
              <w:widowControl/>
              <w:spacing w:line="360" w:lineRule="auto"/>
              <w:rPr>
                <w:rFonts w:asciiTheme="minorEastAsia" w:eastAsiaTheme="minorEastAsia" w:hAnsiTheme="minorEastAsia"/>
                <w:szCs w:val="21"/>
              </w:rPr>
            </w:pPr>
            <w:r>
              <w:rPr>
                <w:rFonts w:asciiTheme="minorEastAsia" w:eastAsiaTheme="minorEastAsia" w:hAnsiTheme="minorEastAsia" w:hint="eastAsia"/>
                <w:szCs w:val="21"/>
              </w:rPr>
              <w:t>（</w:t>
            </w:r>
            <w:r>
              <w:rPr>
                <w:rFonts w:asciiTheme="minorEastAsia" w:eastAsiaTheme="minorEastAsia" w:hAnsiTheme="minorEastAsia" w:hint="eastAsia"/>
                <w:szCs w:val="21"/>
              </w:rPr>
              <w:t>3</w:t>
            </w:r>
            <w:r>
              <w:rPr>
                <w:rFonts w:asciiTheme="minorEastAsia" w:eastAsiaTheme="minorEastAsia" w:hAnsiTheme="minorEastAsia" w:hint="eastAsia"/>
                <w:szCs w:val="21"/>
              </w:rPr>
              <w:t>）</w:t>
            </w:r>
            <w:r>
              <w:rPr>
                <w:rFonts w:asciiTheme="minorEastAsia" w:eastAsiaTheme="minorEastAsia" w:hAnsiTheme="minorEastAsia" w:hint="eastAsia"/>
                <w:szCs w:val="21"/>
              </w:rPr>
              <w:t>投标人的任何错漏、优惠、竞争性报价不得</w:t>
            </w:r>
            <w:r>
              <w:rPr>
                <w:rFonts w:asciiTheme="minorEastAsia" w:eastAsiaTheme="minorEastAsia" w:hAnsiTheme="minorEastAsia" w:hint="eastAsia"/>
                <w:szCs w:val="21"/>
              </w:rPr>
              <w:lastRenderedPageBreak/>
              <w:t>作为减轻责任、减少服务、增加收费、降低服务质量的理由。</w:t>
            </w:r>
          </w:p>
          <w:p w:rsidR="000F5493" w:rsidRDefault="00B87139">
            <w:pPr>
              <w:widowControl/>
              <w:spacing w:line="360" w:lineRule="auto"/>
              <w:rPr>
                <w:rFonts w:asciiTheme="minorEastAsia" w:eastAsiaTheme="minorEastAsia" w:hAnsiTheme="minorEastAsia"/>
                <w:szCs w:val="21"/>
              </w:rPr>
            </w:pPr>
            <w:r>
              <w:rPr>
                <w:rFonts w:asciiTheme="minorEastAsia" w:eastAsiaTheme="minorEastAsia" w:hAnsiTheme="minorEastAsia" w:hint="eastAsia"/>
                <w:szCs w:val="21"/>
              </w:rPr>
              <w:t>（</w:t>
            </w:r>
            <w:r>
              <w:rPr>
                <w:rFonts w:asciiTheme="minorEastAsia" w:eastAsiaTheme="minorEastAsia" w:hAnsiTheme="minorEastAsia" w:hint="eastAsia"/>
                <w:szCs w:val="21"/>
              </w:rPr>
              <w:t>4</w:t>
            </w:r>
            <w:r>
              <w:rPr>
                <w:rFonts w:asciiTheme="minorEastAsia" w:eastAsiaTheme="minorEastAsia" w:hAnsiTheme="minorEastAsia" w:hint="eastAsia"/>
                <w:szCs w:val="21"/>
              </w:rPr>
              <w:t>）</w:t>
            </w:r>
            <w:r>
              <w:rPr>
                <w:rFonts w:asciiTheme="minorEastAsia" w:eastAsiaTheme="minorEastAsia" w:hAnsiTheme="minorEastAsia" w:hint="eastAsia"/>
                <w:szCs w:val="21"/>
              </w:rPr>
              <w:t>投标人就货物的安装、启动、运行及维护等对采购人的相关工作人员进行免费培训。并指派专人负责与采购人联系售后服务事宜。主要培训内容为货物的基本结构、性能、主要部件的构造及处理，日常使用操作、保养与管理、常见故障的排除、紧急情况的处理等。</w:t>
            </w:r>
          </w:p>
          <w:p w:rsidR="000F5493" w:rsidRDefault="00B87139">
            <w:pPr>
              <w:widowControl/>
              <w:spacing w:line="360" w:lineRule="auto"/>
              <w:rPr>
                <w:rFonts w:asciiTheme="minorEastAsia" w:eastAsiaTheme="minorEastAsia" w:hAnsiTheme="minorEastAsia"/>
                <w:szCs w:val="21"/>
              </w:rPr>
            </w:pPr>
            <w:r>
              <w:rPr>
                <w:rFonts w:asciiTheme="minorEastAsia" w:eastAsiaTheme="minorEastAsia" w:hAnsiTheme="minorEastAsia" w:hint="eastAsia"/>
                <w:szCs w:val="21"/>
              </w:rPr>
              <w:t>（</w:t>
            </w:r>
            <w:r>
              <w:rPr>
                <w:rFonts w:asciiTheme="minorEastAsia" w:eastAsiaTheme="minorEastAsia" w:hAnsiTheme="minorEastAsia" w:hint="eastAsia"/>
                <w:szCs w:val="21"/>
              </w:rPr>
              <w:t>5</w:t>
            </w:r>
            <w:r>
              <w:rPr>
                <w:rFonts w:asciiTheme="minorEastAsia" w:eastAsiaTheme="minorEastAsia" w:hAnsiTheme="minorEastAsia" w:hint="eastAsia"/>
                <w:szCs w:val="21"/>
              </w:rPr>
              <w:t>）</w:t>
            </w:r>
            <w:r>
              <w:rPr>
                <w:rFonts w:asciiTheme="minorEastAsia" w:eastAsiaTheme="minorEastAsia" w:hAnsiTheme="minorEastAsia" w:hint="eastAsia"/>
                <w:szCs w:val="21"/>
              </w:rPr>
              <w:t>投标人报价除包含招标文件中列明的项目外还应包括保障服务正常运行应当具有的物资和服务，对服务正常运行应当具有的物资和服务理解不一致的以采购人理解为准。</w:t>
            </w:r>
          </w:p>
        </w:tc>
        <w:tc>
          <w:tcPr>
            <w:tcW w:w="1476" w:type="dxa"/>
            <w:tcMar>
              <w:top w:w="0" w:type="dxa"/>
              <w:left w:w="10" w:type="dxa"/>
              <w:bottom w:w="0" w:type="dxa"/>
              <w:right w:w="10" w:type="dxa"/>
            </w:tcMar>
            <w:vAlign w:val="center"/>
          </w:tcPr>
          <w:p w:rsidR="000F5493" w:rsidRDefault="00B87139">
            <w:pPr>
              <w:widowControl/>
              <w:spacing w:line="360" w:lineRule="auto"/>
              <w:jc w:val="center"/>
              <w:rPr>
                <w:rFonts w:asciiTheme="minorEastAsia" w:eastAsiaTheme="minorEastAsia" w:hAnsiTheme="minorEastAsia"/>
                <w:szCs w:val="21"/>
              </w:rPr>
            </w:pPr>
            <w:r>
              <w:rPr>
                <w:rFonts w:asciiTheme="minorEastAsia" w:eastAsiaTheme="minorEastAsia" w:hAnsiTheme="minorEastAsia" w:hint="eastAsia"/>
                <w:szCs w:val="21"/>
              </w:rPr>
              <w:lastRenderedPageBreak/>
              <w:t> </w:t>
            </w:r>
          </w:p>
        </w:tc>
        <w:tc>
          <w:tcPr>
            <w:tcW w:w="1400" w:type="dxa"/>
            <w:tcMar>
              <w:top w:w="0" w:type="dxa"/>
              <w:left w:w="10" w:type="dxa"/>
              <w:bottom w:w="0" w:type="dxa"/>
              <w:right w:w="10" w:type="dxa"/>
            </w:tcMar>
            <w:vAlign w:val="center"/>
          </w:tcPr>
          <w:p w:rsidR="000F5493" w:rsidRDefault="00B87139">
            <w:pPr>
              <w:widowControl/>
              <w:spacing w:line="360" w:lineRule="auto"/>
              <w:jc w:val="center"/>
              <w:rPr>
                <w:rFonts w:asciiTheme="minorEastAsia" w:eastAsiaTheme="minorEastAsia" w:hAnsiTheme="minorEastAsia"/>
                <w:szCs w:val="21"/>
              </w:rPr>
            </w:pPr>
            <w:r>
              <w:rPr>
                <w:rFonts w:asciiTheme="minorEastAsia" w:eastAsiaTheme="minorEastAsia" w:hAnsiTheme="minorEastAsia" w:hint="eastAsia"/>
                <w:szCs w:val="21"/>
              </w:rPr>
              <w:t> </w:t>
            </w:r>
          </w:p>
        </w:tc>
      </w:tr>
      <w:tr w:rsidR="000F5493">
        <w:trPr>
          <w:trHeight w:val="284"/>
          <w:jc w:val="center"/>
        </w:trPr>
        <w:tc>
          <w:tcPr>
            <w:tcW w:w="1028" w:type="dxa"/>
            <w:tcMar>
              <w:top w:w="0" w:type="dxa"/>
              <w:left w:w="10" w:type="dxa"/>
              <w:bottom w:w="0" w:type="dxa"/>
              <w:right w:w="10" w:type="dxa"/>
            </w:tcMar>
            <w:vAlign w:val="center"/>
          </w:tcPr>
          <w:p w:rsidR="000F5493" w:rsidRDefault="00B87139">
            <w:pPr>
              <w:widowControl/>
              <w:spacing w:line="360" w:lineRule="auto"/>
              <w:jc w:val="center"/>
              <w:rPr>
                <w:rFonts w:asciiTheme="minorEastAsia" w:eastAsiaTheme="minorEastAsia" w:hAnsiTheme="minorEastAsia"/>
                <w:szCs w:val="21"/>
              </w:rPr>
            </w:pPr>
            <w:r>
              <w:rPr>
                <w:rFonts w:asciiTheme="minorEastAsia" w:eastAsiaTheme="minorEastAsia" w:hAnsiTheme="minorEastAsia" w:hint="eastAsia"/>
                <w:szCs w:val="21"/>
              </w:rPr>
              <w:lastRenderedPageBreak/>
              <w:t>2</w:t>
            </w:r>
          </w:p>
        </w:tc>
        <w:tc>
          <w:tcPr>
            <w:tcW w:w="4637" w:type="dxa"/>
            <w:tcMar>
              <w:top w:w="0" w:type="dxa"/>
              <w:left w:w="10" w:type="dxa"/>
              <w:bottom w:w="0" w:type="dxa"/>
              <w:right w:w="10" w:type="dxa"/>
            </w:tcMar>
            <w:vAlign w:val="center"/>
          </w:tcPr>
          <w:p w:rsidR="000F5493" w:rsidRDefault="00B87139">
            <w:pPr>
              <w:widowControl/>
              <w:spacing w:line="360" w:lineRule="auto"/>
              <w:rPr>
                <w:rFonts w:asciiTheme="minorEastAsia" w:eastAsiaTheme="minorEastAsia" w:hAnsiTheme="minorEastAsia"/>
                <w:szCs w:val="21"/>
              </w:rPr>
            </w:pPr>
            <w:r>
              <w:rPr>
                <w:rFonts w:asciiTheme="minorEastAsia" w:eastAsiaTheme="minorEastAsia" w:hAnsiTheme="minorEastAsia" w:hint="eastAsia"/>
                <w:szCs w:val="21"/>
              </w:rPr>
              <w:t>招标文件要求的所有商务要求</w:t>
            </w:r>
          </w:p>
        </w:tc>
        <w:tc>
          <w:tcPr>
            <w:tcW w:w="1476" w:type="dxa"/>
            <w:tcMar>
              <w:top w:w="0" w:type="dxa"/>
              <w:left w:w="10" w:type="dxa"/>
              <w:bottom w:w="0" w:type="dxa"/>
              <w:right w:w="10" w:type="dxa"/>
            </w:tcMar>
            <w:vAlign w:val="center"/>
          </w:tcPr>
          <w:p w:rsidR="000F5493" w:rsidRDefault="000F5493">
            <w:pPr>
              <w:widowControl/>
              <w:spacing w:line="360" w:lineRule="auto"/>
              <w:jc w:val="center"/>
              <w:rPr>
                <w:rFonts w:asciiTheme="minorEastAsia" w:eastAsiaTheme="minorEastAsia" w:hAnsiTheme="minorEastAsia"/>
                <w:szCs w:val="21"/>
              </w:rPr>
            </w:pPr>
          </w:p>
        </w:tc>
        <w:bookmarkEnd w:id="199"/>
        <w:tc>
          <w:tcPr>
            <w:tcW w:w="1400" w:type="dxa"/>
            <w:tcMar>
              <w:top w:w="0" w:type="dxa"/>
              <w:left w:w="10" w:type="dxa"/>
              <w:bottom w:w="0" w:type="dxa"/>
              <w:right w:w="10" w:type="dxa"/>
            </w:tcMar>
            <w:vAlign w:val="center"/>
          </w:tcPr>
          <w:p w:rsidR="000F5493" w:rsidRDefault="000F5493">
            <w:pPr>
              <w:widowControl/>
              <w:spacing w:line="360" w:lineRule="auto"/>
              <w:jc w:val="center"/>
              <w:rPr>
                <w:rFonts w:asciiTheme="minorEastAsia" w:eastAsiaTheme="minorEastAsia" w:hAnsiTheme="minorEastAsia"/>
                <w:szCs w:val="21"/>
              </w:rPr>
            </w:pPr>
          </w:p>
        </w:tc>
      </w:tr>
    </w:tbl>
    <w:p w:rsidR="000F5493" w:rsidRDefault="00B87139">
      <w:pPr>
        <w:widowControl/>
        <w:shd w:val="clear" w:color="auto" w:fill="FFFFFF"/>
        <w:spacing w:line="360" w:lineRule="auto"/>
        <w:ind w:firstLine="210"/>
        <w:jc w:val="left"/>
        <w:rPr>
          <w:rFonts w:asciiTheme="minorEastAsia" w:eastAsiaTheme="minorEastAsia" w:hAnsiTheme="minorEastAsia"/>
          <w:szCs w:val="21"/>
        </w:rPr>
      </w:pPr>
      <w:r>
        <w:rPr>
          <w:rFonts w:asciiTheme="minorEastAsia" w:eastAsiaTheme="minorEastAsia" w:hAnsiTheme="minorEastAsia" w:hint="eastAsia"/>
          <w:szCs w:val="21"/>
        </w:rPr>
        <w:t>说明：</w:t>
      </w:r>
    </w:p>
    <w:p w:rsidR="000F5493" w:rsidRDefault="00B87139">
      <w:pPr>
        <w:widowControl/>
        <w:shd w:val="clear" w:color="auto" w:fill="FFFFFF"/>
        <w:spacing w:line="360" w:lineRule="auto"/>
        <w:ind w:firstLine="211"/>
        <w:jc w:val="left"/>
        <w:rPr>
          <w:rFonts w:asciiTheme="minorEastAsia" w:eastAsiaTheme="minorEastAsia" w:hAnsiTheme="minorEastAsia"/>
          <w:b/>
          <w:bCs/>
          <w:szCs w:val="21"/>
        </w:rPr>
      </w:pPr>
      <w:r>
        <w:rPr>
          <w:rFonts w:asciiTheme="minorEastAsia" w:eastAsiaTheme="minorEastAsia" w:hAnsiTheme="minorEastAsia" w:hint="eastAsia"/>
          <w:b/>
          <w:bCs/>
          <w:szCs w:val="21"/>
        </w:rPr>
        <w:t>1.</w:t>
      </w:r>
      <w:r>
        <w:rPr>
          <w:rFonts w:asciiTheme="minorEastAsia" w:eastAsiaTheme="minorEastAsia" w:hAnsiTheme="minorEastAsia" w:hint="eastAsia"/>
          <w:b/>
          <w:bCs/>
        </w:rPr>
        <w:t>投标人</w:t>
      </w:r>
      <w:r>
        <w:rPr>
          <w:rFonts w:asciiTheme="minorEastAsia" w:eastAsiaTheme="minorEastAsia" w:hAnsiTheme="minorEastAsia" w:hint="eastAsia"/>
          <w:b/>
          <w:bCs/>
          <w:szCs w:val="21"/>
        </w:rPr>
        <w:t>须对招标文件商务要求中的实质性要求（斜体且有下划线部分，或者打“★”“</w:t>
      </w:r>
      <w:r>
        <w:rPr>
          <w:rFonts w:asciiTheme="minorEastAsia" w:eastAsiaTheme="minorEastAsia" w:hAnsiTheme="minorEastAsia" w:hint="eastAsia"/>
          <w:b/>
          <w:bCs/>
          <w:szCs w:val="21"/>
        </w:rPr>
        <w:t>*</w:t>
      </w:r>
      <w:r>
        <w:rPr>
          <w:rFonts w:asciiTheme="minorEastAsia" w:eastAsiaTheme="minorEastAsia" w:hAnsiTheme="minorEastAsia" w:hint="eastAsia"/>
          <w:b/>
          <w:bCs/>
          <w:szCs w:val="21"/>
        </w:rPr>
        <w:t>”等其他文字说明的商务和技术要求）做出明确响应，</w:t>
      </w:r>
      <w:r>
        <w:rPr>
          <w:rFonts w:asciiTheme="minorEastAsia" w:eastAsiaTheme="minorEastAsia" w:hAnsiTheme="minorEastAsia" w:hint="eastAsia"/>
          <w:b/>
          <w:bCs/>
        </w:rPr>
        <w:t>投标人</w:t>
      </w:r>
      <w:r>
        <w:rPr>
          <w:rFonts w:asciiTheme="minorEastAsia" w:eastAsiaTheme="minorEastAsia" w:hAnsiTheme="minorEastAsia" w:hint="eastAsia"/>
          <w:b/>
          <w:bCs/>
          <w:szCs w:val="21"/>
        </w:rPr>
        <w:t>未对实质性要求作出明确响应或有负偏离的，视为无效投标。</w:t>
      </w:r>
    </w:p>
    <w:p w:rsidR="000F5493" w:rsidRDefault="00B87139">
      <w:pPr>
        <w:widowControl/>
        <w:shd w:val="clear" w:color="auto" w:fill="FFFFFF"/>
        <w:spacing w:line="360" w:lineRule="auto"/>
        <w:ind w:firstLine="210"/>
        <w:jc w:val="left"/>
        <w:rPr>
          <w:rFonts w:asciiTheme="minorEastAsia" w:eastAsiaTheme="minorEastAsia" w:hAnsiTheme="minorEastAsia"/>
          <w:szCs w:val="21"/>
        </w:rPr>
      </w:pPr>
      <w:r>
        <w:rPr>
          <w:rFonts w:asciiTheme="minorEastAsia" w:eastAsiaTheme="minorEastAsia" w:hAnsiTheme="minorEastAsia" w:hint="eastAsia"/>
          <w:szCs w:val="21"/>
        </w:rPr>
        <w:t>2.</w:t>
      </w:r>
      <w:r>
        <w:rPr>
          <w:rFonts w:asciiTheme="minorEastAsia" w:eastAsiaTheme="minorEastAsia" w:hAnsiTheme="minorEastAsia" w:hint="eastAsia"/>
          <w:szCs w:val="21"/>
        </w:rPr>
        <w:t>行数不够，可自行添加。</w:t>
      </w:r>
    </w:p>
    <w:p w:rsidR="000F5493" w:rsidRDefault="00B87139">
      <w:pPr>
        <w:widowControl/>
        <w:shd w:val="clear" w:color="auto" w:fill="FFFFFF"/>
        <w:spacing w:line="360" w:lineRule="auto"/>
        <w:ind w:firstLine="210"/>
        <w:jc w:val="left"/>
        <w:rPr>
          <w:rFonts w:asciiTheme="minorEastAsia" w:eastAsiaTheme="minorEastAsia" w:hAnsiTheme="minorEastAsia"/>
          <w:szCs w:val="21"/>
        </w:rPr>
      </w:pPr>
      <w:r>
        <w:rPr>
          <w:rFonts w:asciiTheme="minorEastAsia" w:eastAsiaTheme="minorEastAsia" w:hAnsiTheme="minorEastAsia" w:cs="宋体" w:hint="eastAsia"/>
          <w:szCs w:val="21"/>
        </w:rPr>
        <w:t>投标人（加盖电子公章）：</w:t>
      </w:r>
      <w:r>
        <w:rPr>
          <w:rFonts w:asciiTheme="minorEastAsia" w:eastAsiaTheme="minorEastAsia" w:hAnsiTheme="minorEastAsia"/>
          <w:szCs w:val="21"/>
          <w:u w:val="single"/>
        </w:rPr>
        <w:t>                              </w:t>
      </w:r>
      <w:bookmarkEnd w:id="198"/>
      <w:r>
        <w:rPr>
          <w:rFonts w:asciiTheme="minorEastAsia" w:eastAsiaTheme="minorEastAsia" w:hAnsiTheme="minorEastAsia" w:hint="eastAsia"/>
          <w:szCs w:val="21"/>
        </w:rPr>
        <w:t> </w:t>
      </w:r>
    </w:p>
    <w:p w:rsidR="000F5493" w:rsidRDefault="00B87139">
      <w:pPr>
        <w:rPr>
          <w:rFonts w:asciiTheme="minorEastAsia" w:eastAsiaTheme="minorEastAsia" w:hAnsiTheme="minorEastAsia"/>
        </w:rPr>
      </w:pPr>
      <w:bookmarkStart w:id="201" w:name="_Toc66375431"/>
      <w:bookmarkStart w:id="202" w:name="_Toc43917778"/>
      <w:r>
        <w:rPr>
          <w:rFonts w:asciiTheme="minorEastAsia" w:eastAsiaTheme="minorEastAsia" w:hAnsiTheme="minorEastAsia" w:hint="eastAsia"/>
        </w:rPr>
        <w:br w:type="page" w:clear="all"/>
      </w:r>
    </w:p>
    <w:p w:rsidR="000F5493" w:rsidRDefault="00B87139">
      <w:pPr>
        <w:pStyle w:val="2"/>
        <w:rPr>
          <w:rFonts w:asciiTheme="minorEastAsia" w:eastAsiaTheme="minorEastAsia" w:hAnsiTheme="minorEastAsia"/>
        </w:rPr>
      </w:pPr>
      <w:r>
        <w:rPr>
          <w:rFonts w:asciiTheme="minorEastAsia" w:eastAsiaTheme="minorEastAsia" w:hAnsiTheme="minorEastAsia" w:hint="eastAsia"/>
        </w:rPr>
        <w:lastRenderedPageBreak/>
        <w:t>附件八、拟参与本项目服务人员一览表</w:t>
      </w:r>
      <w:bookmarkEnd w:id="201"/>
      <w:bookmarkEnd w:id="202"/>
    </w:p>
    <w:p w:rsidR="000F5493" w:rsidRDefault="000F5493">
      <w:pPr>
        <w:widowControl/>
        <w:spacing w:line="460" w:lineRule="atLeast"/>
        <w:rPr>
          <w:rFonts w:asciiTheme="minorEastAsia" w:eastAsiaTheme="minorEastAsia" w:hAnsiTheme="minorEastAsia"/>
          <w:b/>
          <w:bCs/>
          <w:sz w:val="24"/>
        </w:rPr>
      </w:pPr>
    </w:p>
    <w:p w:rsidR="000F5493" w:rsidRDefault="00B87139">
      <w:pPr>
        <w:widowControl/>
        <w:shd w:val="clear" w:color="auto" w:fill="FFFFFF"/>
        <w:spacing w:line="360" w:lineRule="auto"/>
        <w:ind w:left="420"/>
        <w:jc w:val="center"/>
        <w:rPr>
          <w:rFonts w:asciiTheme="minorEastAsia" w:eastAsiaTheme="minorEastAsia" w:hAnsiTheme="minorEastAsia"/>
          <w:b/>
          <w:sz w:val="30"/>
          <w:szCs w:val="30"/>
        </w:rPr>
      </w:pPr>
      <w:bookmarkStart w:id="203" w:name="_Hlk67995747"/>
      <w:r>
        <w:rPr>
          <w:rFonts w:asciiTheme="minorEastAsia" w:eastAsiaTheme="minorEastAsia" w:hAnsiTheme="minorEastAsia" w:hint="eastAsia"/>
          <w:b/>
          <w:sz w:val="32"/>
          <w:szCs w:val="32"/>
        </w:rPr>
        <w:t>拟参与本项目服务人员一览表</w:t>
      </w:r>
      <w:bookmarkStart w:id="204" w:name="_Hlk66378104"/>
      <w:bookmarkEnd w:id="203"/>
      <w:bookmarkEnd w:id="204"/>
    </w:p>
    <w:p w:rsidR="000F5493" w:rsidRDefault="000F5493">
      <w:pPr>
        <w:widowControl/>
        <w:jc w:val="center"/>
        <w:rPr>
          <w:rFonts w:asciiTheme="minorEastAsia" w:eastAsiaTheme="minorEastAsia" w:hAnsiTheme="minorEastAsia"/>
          <w:b/>
          <w:bCs/>
          <w:sz w:val="24"/>
        </w:rPr>
      </w:pPr>
    </w:p>
    <w:p w:rsidR="000F5493" w:rsidRDefault="00B87139">
      <w:pPr>
        <w:widowControl/>
        <w:rPr>
          <w:rFonts w:asciiTheme="minorEastAsia" w:eastAsiaTheme="minorEastAsia" w:hAnsiTheme="minorEastAsia"/>
          <w:szCs w:val="21"/>
        </w:rPr>
      </w:pPr>
      <w:bookmarkStart w:id="205" w:name="_Hlk66784308"/>
      <w:r>
        <w:rPr>
          <w:rFonts w:asciiTheme="minorEastAsia" w:eastAsiaTheme="minorEastAsia" w:hAnsiTheme="minorEastAsia" w:hint="eastAsia"/>
          <w:szCs w:val="21"/>
        </w:rPr>
        <w:t>项目名称：</w:t>
      </w:r>
      <w:r>
        <w:rPr>
          <w:rFonts w:asciiTheme="minorEastAsia" w:eastAsiaTheme="minorEastAsia" w:hAnsiTheme="minorEastAsia" w:hint="eastAsia"/>
          <w:szCs w:val="21"/>
        </w:rPr>
        <w:t xml:space="preserve">                                 </w:t>
      </w:r>
      <w:r>
        <w:rPr>
          <w:rFonts w:asciiTheme="minorEastAsia" w:eastAsiaTheme="minorEastAsia" w:hAnsiTheme="minorEastAsia" w:hint="eastAsia"/>
          <w:szCs w:val="21"/>
        </w:rPr>
        <w:t>项目编号：</w:t>
      </w:r>
      <w:bookmarkEnd w:id="205"/>
    </w:p>
    <w:tbl>
      <w:tblPr>
        <w:tblW w:w="9464" w:type="dxa"/>
        <w:jc w:val="center"/>
        <w:tblLayout w:type="fixed"/>
        <w:tblLook w:val="04A0" w:firstRow="1" w:lastRow="0" w:firstColumn="1" w:lastColumn="0" w:noHBand="0" w:noVBand="1"/>
      </w:tblPr>
      <w:tblGrid>
        <w:gridCol w:w="558"/>
        <w:gridCol w:w="890"/>
        <w:gridCol w:w="890"/>
        <w:gridCol w:w="890"/>
        <w:gridCol w:w="890"/>
        <w:gridCol w:w="891"/>
        <w:gridCol w:w="891"/>
        <w:gridCol w:w="891"/>
        <w:gridCol w:w="891"/>
        <w:gridCol w:w="891"/>
        <w:gridCol w:w="891"/>
      </w:tblGrid>
      <w:tr w:rsidR="000F5493">
        <w:trPr>
          <w:jc w:val="center"/>
        </w:trPr>
        <w:tc>
          <w:tcPr>
            <w:tcW w:w="534" w:type="dxa"/>
            <w:tcBorders>
              <w:top w:val="single" w:sz="4" w:space="0" w:color="000000"/>
              <w:left w:val="single" w:sz="4" w:space="0" w:color="000000"/>
              <w:bottom w:val="single" w:sz="4" w:space="0" w:color="000000"/>
              <w:right w:val="single" w:sz="4" w:space="0" w:color="000000"/>
            </w:tcBorders>
            <w:vAlign w:val="center"/>
          </w:tcPr>
          <w:p w:rsidR="000F5493" w:rsidRDefault="00B87139">
            <w:pPr>
              <w:widowControl/>
              <w:jc w:val="center"/>
              <w:rPr>
                <w:rFonts w:asciiTheme="minorEastAsia" w:eastAsiaTheme="minorEastAsia" w:hAnsiTheme="minorEastAsia"/>
                <w:b/>
                <w:bCs/>
                <w:szCs w:val="21"/>
              </w:rPr>
            </w:pPr>
            <w:r>
              <w:rPr>
                <w:rFonts w:asciiTheme="minorEastAsia" w:eastAsiaTheme="minorEastAsia" w:hAnsiTheme="minorEastAsia" w:hint="eastAsia"/>
                <w:b/>
                <w:bCs/>
                <w:szCs w:val="21"/>
              </w:rPr>
              <w:t>序号</w:t>
            </w:r>
          </w:p>
        </w:tc>
        <w:tc>
          <w:tcPr>
            <w:tcW w:w="851" w:type="dxa"/>
            <w:tcBorders>
              <w:top w:val="single" w:sz="4" w:space="0" w:color="000000"/>
              <w:left w:val="none" w:sz="4" w:space="0" w:color="000000"/>
              <w:bottom w:val="single" w:sz="4" w:space="0" w:color="000000"/>
              <w:right w:val="single" w:sz="4" w:space="0" w:color="000000"/>
            </w:tcBorders>
            <w:vAlign w:val="center"/>
          </w:tcPr>
          <w:p w:rsidR="000F5493" w:rsidRDefault="00B87139">
            <w:pPr>
              <w:widowControl/>
              <w:jc w:val="center"/>
              <w:rPr>
                <w:rFonts w:asciiTheme="minorEastAsia" w:eastAsiaTheme="minorEastAsia" w:hAnsiTheme="minorEastAsia"/>
                <w:b/>
                <w:bCs/>
                <w:szCs w:val="21"/>
              </w:rPr>
            </w:pPr>
            <w:r>
              <w:rPr>
                <w:rFonts w:asciiTheme="minorEastAsia" w:eastAsiaTheme="minorEastAsia" w:hAnsiTheme="minorEastAsia" w:hint="eastAsia"/>
                <w:b/>
                <w:bCs/>
                <w:szCs w:val="21"/>
              </w:rPr>
              <w:t>姓名</w:t>
            </w:r>
          </w:p>
        </w:tc>
        <w:tc>
          <w:tcPr>
            <w:tcW w:w="851" w:type="dxa"/>
            <w:tcBorders>
              <w:top w:val="single" w:sz="4" w:space="0" w:color="000000"/>
              <w:left w:val="none" w:sz="4" w:space="0" w:color="000000"/>
              <w:bottom w:val="single" w:sz="4" w:space="0" w:color="000000"/>
              <w:right w:val="single" w:sz="4" w:space="0" w:color="000000"/>
            </w:tcBorders>
            <w:vAlign w:val="center"/>
          </w:tcPr>
          <w:p w:rsidR="000F5493" w:rsidRDefault="00B87139">
            <w:pPr>
              <w:widowControl/>
              <w:jc w:val="center"/>
              <w:rPr>
                <w:rFonts w:asciiTheme="minorEastAsia" w:eastAsiaTheme="minorEastAsia" w:hAnsiTheme="minorEastAsia"/>
                <w:b/>
                <w:bCs/>
                <w:szCs w:val="21"/>
              </w:rPr>
            </w:pPr>
            <w:r>
              <w:rPr>
                <w:rFonts w:asciiTheme="minorEastAsia" w:eastAsiaTheme="minorEastAsia" w:hAnsiTheme="minorEastAsia" w:hint="eastAsia"/>
                <w:b/>
                <w:bCs/>
                <w:szCs w:val="21"/>
              </w:rPr>
              <w:t>性别</w:t>
            </w:r>
          </w:p>
        </w:tc>
        <w:tc>
          <w:tcPr>
            <w:tcW w:w="851" w:type="dxa"/>
            <w:tcBorders>
              <w:top w:val="single" w:sz="4" w:space="0" w:color="000000"/>
              <w:left w:val="none" w:sz="4" w:space="0" w:color="000000"/>
              <w:bottom w:val="single" w:sz="4" w:space="0" w:color="000000"/>
              <w:right w:val="single" w:sz="4" w:space="0" w:color="000000"/>
            </w:tcBorders>
            <w:vAlign w:val="center"/>
          </w:tcPr>
          <w:p w:rsidR="000F5493" w:rsidRDefault="00B87139">
            <w:pPr>
              <w:widowControl/>
              <w:jc w:val="center"/>
              <w:rPr>
                <w:rFonts w:asciiTheme="minorEastAsia" w:eastAsiaTheme="minorEastAsia" w:hAnsiTheme="minorEastAsia"/>
                <w:b/>
                <w:bCs/>
                <w:szCs w:val="21"/>
              </w:rPr>
            </w:pPr>
            <w:r>
              <w:rPr>
                <w:rFonts w:asciiTheme="minorEastAsia" w:eastAsiaTheme="minorEastAsia" w:hAnsiTheme="minorEastAsia" w:hint="eastAsia"/>
                <w:b/>
                <w:bCs/>
                <w:szCs w:val="21"/>
              </w:rPr>
              <w:t>年龄</w:t>
            </w:r>
          </w:p>
        </w:tc>
        <w:tc>
          <w:tcPr>
            <w:tcW w:w="851" w:type="dxa"/>
            <w:tcBorders>
              <w:top w:val="single" w:sz="4" w:space="0" w:color="000000"/>
              <w:left w:val="none" w:sz="4" w:space="0" w:color="000000"/>
              <w:bottom w:val="single" w:sz="4" w:space="0" w:color="000000"/>
              <w:right w:val="single" w:sz="4" w:space="0" w:color="000000"/>
            </w:tcBorders>
            <w:vAlign w:val="center"/>
          </w:tcPr>
          <w:p w:rsidR="000F5493" w:rsidRDefault="00B87139">
            <w:pPr>
              <w:widowControl/>
              <w:jc w:val="center"/>
              <w:rPr>
                <w:rFonts w:asciiTheme="minorEastAsia" w:eastAsiaTheme="minorEastAsia" w:hAnsiTheme="minorEastAsia"/>
                <w:b/>
                <w:bCs/>
                <w:szCs w:val="21"/>
              </w:rPr>
            </w:pPr>
            <w:r>
              <w:rPr>
                <w:rFonts w:asciiTheme="minorEastAsia" w:eastAsiaTheme="minorEastAsia" w:hAnsiTheme="minorEastAsia" w:hint="eastAsia"/>
                <w:b/>
                <w:bCs/>
                <w:szCs w:val="21"/>
              </w:rPr>
              <w:t>专业</w:t>
            </w:r>
          </w:p>
        </w:tc>
        <w:tc>
          <w:tcPr>
            <w:tcW w:w="851" w:type="dxa"/>
            <w:tcBorders>
              <w:top w:val="single" w:sz="4" w:space="0" w:color="000000"/>
              <w:left w:val="none" w:sz="4" w:space="0" w:color="000000"/>
              <w:bottom w:val="single" w:sz="4" w:space="0" w:color="000000"/>
              <w:right w:val="single" w:sz="4" w:space="0" w:color="000000"/>
            </w:tcBorders>
            <w:vAlign w:val="center"/>
          </w:tcPr>
          <w:p w:rsidR="000F5493" w:rsidRDefault="00B87139">
            <w:pPr>
              <w:widowControl/>
              <w:jc w:val="center"/>
              <w:rPr>
                <w:rFonts w:asciiTheme="minorEastAsia" w:eastAsiaTheme="minorEastAsia" w:hAnsiTheme="minorEastAsia"/>
                <w:b/>
                <w:bCs/>
                <w:szCs w:val="21"/>
              </w:rPr>
            </w:pPr>
            <w:r>
              <w:rPr>
                <w:rFonts w:asciiTheme="minorEastAsia" w:eastAsiaTheme="minorEastAsia" w:hAnsiTheme="minorEastAsia" w:hint="eastAsia"/>
                <w:b/>
                <w:bCs/>
                <w:szCs w:val="21"/>
              </w:rPr>
              <w:t>学历</w:t>
            </w:r>
          </w:p>
        </w:tc>
        <w:tc>
          <w:tcPr>
            <w:tcW w:w="851" w:type="dxa"/>
            <w:tcBorders>
              <w:top w:val="single" w:sz="4" w:space="0" w:color="000000"/>
              <w:left w:val="none" w:sz="4" w:space="0" w:color="000000"/>
              <w:bottom w:val="single" w:sz="4" w:space="0" w:color="000000"/>
              <w:right w:val="single" w:sz="4" w:space="0" w:color="000000"/>
            </w:tcBorders>
            <w:vAlign w:val="center"/>
          </w:tcPr>
          <w:p w:rsidR="000F5493" w:rsidRDefault="00B87139">
            <w:pPr>
              <w:widowControl/>
              <w:jc w:val="center"/>
              <w:rPr>
                <w:rFonts w:asciiTheme="minorEastAsia" w:eastAsiaTheme="minorEastAsia" w:hAnsiTheme="minorEastAsia"/>
                <w:b/>
                <w:bCs/>
                <w:szCs w:val="21"/>
              </w:rPr>
            </w:pPr>
            <w:r>
              <w:rPr>
                <w:rFonts w:asciiTheme="minorEastAsia" w:eastAsiaTheme="minorEastAsia" w:hAnsiTheme="minorEastAsia" w:hint="eastAsia"/>
                <w:b/>
                <w:bCs/>
                <w:szCs w:val="21"/>
              </w:rPr>
              <w:t>执业</w:t>
            </w:r>
          </w:p>
          <w:p w:rsidR="000F5493" w:rsidRDefault="00B87139">
            <w:pPr>
              <w:widowControl/>
              <w:jc w:val="center"/>
              <w:rPr>
                <w:rFonts w:asciiTheme="minorEastAsia" w:eastAsiaTheme="minorEastAsia" w:hAnsiTheme="minorEastAsia"/>
                <w:b/>
                <w:bCs/>
                <w:szCs w:val="21"/>
              </w:rPr>
            </w:pPr>
            <w:r>
              <w:rPr>
                <w:rFonts w:asciiTheme="minorEastAsia" w:eastAsiaTheme="minorEastAsia" w:hAnsiTheme="minorEastAsia" w:hint="eastAsia"/>
                <w:b/>
                <w:bCs/>
                <w:szCs w:val="21"/>
              </w:rPr>
              <w:t>资格</w:t>
            </w:r>
          </w:p>
        </w:tc>
        <w:tc>
          <w:tcPr>
            <w:tcW w:w="851" w:type="dxa"/>
            <w:tcBorders>
              <w:top w:val="single" w:sz="4" w:space="0" w:color="000000"/>
              <w:left w:val="none" w:sz="4" w:space="0" w:color="000000"/>
              <w:bottom w:val="single" w:sz="4" w:space="0" w:color="000000"/>
              <w:right w:val="single" w:sz="4" w:space="0" w:color="000000"/>
            </w:tcBorders>
            <w:vAlign w:val="center"/>
          </w:tcPr>
          <w:p w:rsidR="000F5493" w:rsidRDefault="00B87139">
            <w:pPr>
              <w:widowControl/>
              <w:jc w:val="center"/>
              <w:rPr>
                <w:rFonts w:asciiTheme="minorEastAsia" w:eastAsiaTheme="minorEastAsia" w:hAnsiTheme="minorEastAsia"/>
                <w:b/>
                <w:bCs/>
                <w:szCs w:val="21"/>
              </w:rPr>
            </w:pPr>
            <w:r>
              <w:rPr>
                <w:rFonts w:asciiTheme="minorEastAsia" w:eastAsiaTheme="minorEastAsia" w:hAnsiTheme="minorEastAsia" w:hint="eastAsia"/>
                <w:b/>
                <w:bCs/>
                <w:szCs w:val="21"/>
              </w:rPr>
              <w:t>证书号</w:t>
            </w:r>
          </w:p>
        </w:tc>
        <w:tc>
          <w:tcPr>
            <w:tcW w:w="851" w:type="dxa"/>
            <w:tcBorders>
              <w:top w:val="single" w:sz="4" w:space="0" w:color="000000"/>
              <w:left w:val="none" w:sz="4" w:space="0" w:color="000000"/>
              <w:bottom w:val="single" w:sz="4" w:space="0" w:color="000000"/>
              <w:right w:val="single" w:sz="4" w:space="0" w:color="000000"/>
            </w:tcBorders>
            <w:vAlign w:val="center"/>
          </w:tcPr>
          <w:p w:rsidR="000F5493" w:rsidRDefault="00B87139">
            <w:pPr>
              <w:widowControl/>
              <w:jc w:val="center"/>
              <w:rPr>
                <w:rFonts w:asciiTheme="minorEastAsia" w:eastAsiaTheme="minorEastAsia" w:hAnsiTheme="minorEastAsia"/>
                <w:b/>
                <w:bCs/>
                <w:szCs w:val="21"/>
              </w:rPr>
            </w:pPr>
            <w:r>
              <w:rPr>
                <w:rFonts w:asciiTheme="minorEastAsia" w:eastAsiaTheme="minorEastAsia" w:hAnsiTheme="minorEastAsia" w:hint="eastAsia"/>
                <w:b/>
                <w:bCs/>
                <w:szCs w:val="21"/>
              </w:rPr>
              <w:t>技术职称</w:t>
            </w:r>
          </w:p>
        </w:tc>
        <w:tc>
          <w:tcPr>
            <w:tcW w:w="851" w:type="dxa"/>
            <w:tcBorders>
              <w:top w:val="single" w:sz="4" w:space="0" w:color="000000"/>
              <w:left w:val="none" w:sz="4" w:space="0" w:color="000000"/>
              <w:bottom w:val="single" w:sz="4" w:space="0" w:color="000000"/>
              <w:right w:val="single" w:sz="4" w:space="0" w:color="000000"/>
            </w:tcBorders>
            <w:vAlign w:val="center"/>
          </w:tcPr>
          <w:p w:rsidR="000F5493" w:rsidRDefault="00B87139">
            <w:pPr>
              <w:widowControl/>
              <w:jc w:val="center"/>
              <w:rPr>
                <w:rFonts w:asciiTheme="minorEastAsia" w:eastAsiaTheme="minorEastAsia" w:hAnsiTheme="minorEastAsia"/>
                <w:b/>
                <w:bCs/>
                <w:szCs w:val="21"/>
              </w:rPr>
            </w:pPr>
            <w:r>
              <w:rPr>
                <w:rFonts w:asciiTheme="minorEastAsia" w:eastAsiaTheme="minorEastAsia" w:hAnsiTheme="minorEastAsia" w:hint="eastAsia"/>
                <w:b/>
                <w:bCs/>
                <w:szCs w:val="21"/>
              </w:rPr>
              <w:t>相关工作年限</w:t>
            </w:r>
          </w:p>
        </w:tc>
        <w:tc>
          <w:tcPr>
            <w:tcW w:w="851" w:type="dxa"/>
            <w:tcBorders>
              <w:top w:val="single" w:sz="4" w:space="0" w:color="000000"/>
              <w:left w:val="none" w:sz="4" w:space="0" w:color="000000"/>
              <w:bottom w:val="single" w:sz="4" w:space="0" w:color="000000"/>
              <w:right w:val="single" w:sz="4" w:space="0" w:color="000000"/>
            </w:tcBorders>
            <w:vAlign w:val="center"/>
          </w:tcPr>
          <w:p w:rsidR="000F5493" w:rsidRDefault="00B87139">
            <w:pPr>
              <w:widowControl/>
              <w:jc w:val="center"/>
              <w:rPr>
                <w:rFonts w:asciiTheme="minorEastAsia" w:eastAsiaTheme="minorEastAsia" w:hAnsiTheme="minorEastAsia"/>
                <w:b/>
                <w:bCs/>
                <w:szCs w:val="21"/>
              </w:rPr>
            </w:pPr>
            <w:r>
              <w:rPr>
                <w:rFonts w:asciiTheme="minorEastAsia" w:eastAsiaTheme="minorEastAsia" w:hAnsiTheme="minorEastAsia" w:hint="eastAsia"/>
                <w:b/>
                <w:bCs/>
                <w:szCs w:val="21"/>
              </w:rPr>
              <w:t>备注</w:t>
            </w:r>
          </w:p>
        </w:tc>
      </w:tr>
      <w:tr w:rsidR="000F5493">
        <w:trPr>
          <w:jc w:val="center"/>
        </w:trPr>
        <w:tc>
          <w:tcPr>
            <w:tcW w:w="534" w:type="dxa"/>
            <w:tcBorders>
              <w:top w:val="single" w:sz="4" w:space="0" w:color="000000"/>
              <w:left w:val="single" w:sz="4" w:space="0" w:color="000000"/>
              <w:bottom w:val="single" w:sz="4" w:space="0" w:color="000000"/>
              <w:right w:val="single" w:sz="4" w:space="0" w:color="000000"/>
            </w:tcBorders>
          </w:tcPr>
          <w:p w:rsidR="000F5493" w:rsidRDefault="000F5493">
            <w:pPr>
              <w:widowControl/>
              <w:rPr>
                <w:rFonts w:asciiTheme="minorEastAsia" w:eastAsiaTheme="minorEastAsia" w:hAnsiTheme="minorEastAsia"/>
                <w:szCs w:val="21"/>
              </w:rPr>
            </w:pPr>
          </w:p>
        </w:tc>
        <w:tc>
          <w:tcPr>
            <w:tcW w:w="851" w:type="dxa"/>
            <w:tcBorders>
              <w:top w:val="single" w:sz="4" w:space="0" w:color="000000"/>
              <w:left w:val="none" w:sz="4" w:space="0" w:color="000000"/>
              <w:bottom w:val="single" w:sz="4" w:space="0" w:color="000000"/>
              <w:right w:val="single" w:sz="4" w:space="0" w:color="000000"/>
            </w:tcBorders>
          </w:tcPr>
          <w:p w:rsidR="000F5493" w:rsidRDefault="000F5493">
            <w:pPr>
              <w:widowControl/>
              <w:rPr>
                <w:rFonts w:asciiTheme="minorEastAsia" w:eastAsiaTheme="minorEastAsia" w:hAnsiTheme="minorEastAsia"/>
                <w:szCs w:val="21"/>
              </w:rPr>
            </w:pPr>
          </w:p>
        </w:tc>
        <w:tc>
          <w:tcPr>
            <w:tcW w:w="851" w:type="dxa"/>
            <w:tcBorders>
              <w:top w:val="single" w:sz="4" w:space="0" w:color="000000"/>
              <w:left w:val="none" w:sz="4" w:space="0" w:color="000000"/>
              <w:bottom w:val="single" w:sz="4" w:space="0" w:color="000000"/>
              <w:right w:val="single" w:sz="4" w:space="0" w:color="000000"/>
            </w:tcBorders>
          </w:tcPr>
          <w:p w:rsidR="000F5493" w:rsidRDefault="000F5493">
            <w:pPr>
              <w:widowControl/>
              <w:rPr>
                <w:rFonts w:asciiTheme="minorEastAsia" w:eastAsiaTheme="minorEastAsia" w:hAnsiTheme="minorEastAsia"/>
                <w:szCs w:val="21"/>
              </w:rPr>
            </w:pPr>
          </w:p>
        </w:tc>
        <w:tc>
          <w:tcPr>
            <w:tcW w:w="851" w:type="dxa"/>
            <w:tcBorders>
              <w:top w:val="single" w:sz="4" w:space="0" w:color="000000"/>
              <w:left w:val="none" w:sz="4" w:space="0" w:color="000000"/>
              <w:bottom w:val="single" w:sz="4" w:space="0" w:color="000000"/>
              <w:right w:val="single" w:sz="4" w:space="0" w:color="000000"/>
            </w:tcBorders>
          </w:tcPr>
          <w:p w:rsidR="000F5493" w:rsidRDefault="000F5493">
            <w:pPr>
              <w:widowControl/>
              <w:rPr>
                <w:rFonts w:asciiTheme="minorEastAsia" w:eastAsiaTheme="minorEastAsia" w:hAnsiTheme="minorEastAsia"/>
                <w:szCs w:val="21"/>
              </w:rPr>
            </w:pPr>
          </w:p>
        </w:tc>
        <w:tc>
          <w:tcPr>
            <w:tcW w:w="851" w:type="dxa"/>
            <w:tcBorders>
              <w:top w:val="single" w:sz="4" w:space="0" w:color="000000"/>
              <w:left w:val="none" w:sz="4" w:space="0" w:color="000000"/>
              <w:bottom w:val="single" w:sz="4" w:space="0" w:color="000000"/>
              <w:right w:val="single" w:sz="4" w:space="0" w:color="000000"/>
            </w:tcBorders>
          </w:tcPr>
          <w:p w:rsidR="000F5493" w:rsidRDefault="000F5493">
            <w:pPr>
              <w:widowControl/>
              <w:rPr>
                <w:rFonts w:asciiTheme="minorEastAsia" w:eastAsiaTheme="minorEastAsia" w:hAnsiTheme="minorEastAsia"/>
                <w:szCs w:val="21"/>
              </w:rPr>
            </w:pPr>
          </w:p>
        </w:tc>
        <w:tc>
          <w:tcPr>
            <w:tcW w:w="851" w:type="dxa"/>
            <w:tcBorders>
              <w:top w:val="single" w:sz="4" w:space="0" w:color="000000"/>
              <w:left w:val="none" w:sz="4" w:space="0" w:color="000000"/>
              <w:bottom w:val="single" w:sz="4" w:space="0" w:color="000000"/>
              <w:right w:val="single" w:sz="4" w:space="0" w:color="000000"/>
            </w:tcBorders>
          </w:tcPr>
          <w:p w:rsidR="000F5493" w:rsidRDefault="000F5493">
            <w:pPr>
              <w:widowControl/>
              <w:rPr>
                <w:rFonts w:asciiTheme="minorEastAsia" w:eastAsiaTheme="minorEastAsia" w:hAnsiTheme="minorEastAsia"/>
                <w:szCs w:val="21"/>
              </w:rPr>
            </w:pPr>
          </w:p>
        </w:tc>
        <w:tc>
          <w:tcPr>
            <w:tcW w:w="851" w:type="dxa"/>
            <w:tcBorders>
              <w:top w:val="single" w:sz="4" w:space="0" w:color="000000"/>
              <w:left w:val="none" w:sz="4" w:space="0" w:color="000000"/>
              <w:bottom w:val="single" w:sz="4" w:space="0" w:color="000000"/>
              <w:right w:val="single" w:sz="4" w:space="0" w:color="000000"/>
            </w:tcBorders>
          </w:tcPr>
          <w:p w:rsidR="000F5493" w:rsidRDefault="000F5493">
            <w:pPr>
              <w:widowControl/>
              <w:rPr>
                <w:rFonts w:asciiTheme="minorEastAsia" w:eastAsiaTheme="minorEastAsia" w:hAnsiTheme="minorEastAsia"/>
                <w:szCs w:val="21"/>
              </w:rPr>
            </w:pPr>
          </w:p>
        </w:tc>
        <w:tc>
          <w:tcPr>
            <w:tcW w:w="851" w:type="dxa"/>
            <w:tcBorders>
              <w:top w:val="single" w:sz="4" w:space="0" w:color="000000"/>
              <w:left w:val="none" w:sz="4" w:space="0" w:color="000000"/>
              <w:bottom w:val="single" w:sz="4" w:space="0" w:color="000000"/>
              <w:right w:val="single" w:sz="4" w:space="0" w:color="000000"/>
            </w:tcBorders>
          </w:tcPr>
          <w:p w:rsidR="000F5493" w:rsidRDefault="000F5493">
            <w:pPr>
              <w:widowControl/>
              <w:rPr>
                <w:rFonts w:asciiTheme="minorEastAsia" w:eastAsiaTheme="minorEastAsia" w:hAnsiTheme="minorEastAsia"/>
                <w:szCs w:val="21"/>
              </w:rPr>
            </w:pPr>
          </w:p>
        </w:tc>
        <w:tc>
          <w:tcPr>
            <w:tcW w:w="851" w:type="dxa"/>
            <w:tcBorders>
              <w:top w:val="single" w:sz="4" w:space="0" w:color="000000"/>
              <w:left w:val="none" w:sz="4" w:space="0" w:color="000000"/>
              <w:bottom w:val="single" w:sz="4" w:space="0" w:color="000000"/>
              <w:right w:val="single" w:sz="4" w:space="0" w:color="000000"/>
            </w:tcBorders>
          </w:tcPr>
          <w:p w:rsidR="000F5493" w:rsidRDefault="000F5493">
            <w:pPr>
              <w:widowControl/>
              <w:rPr>
                <w:rFonts w:asciiTheme="minorEastAsia" w:eastAsiaTheme="minorEastAsia" w:hAnsiTheme="minorEastAsia"/>
                <w:szCs w:val="21"/>
              </w:rPr>
            </w:pPr>
          </w:p>
        </w:tc>
        <w:tc>
          <w:tcPr>
            <w:tcW w:w="851" w:type="dxa"/>
            <w:tcBorders>
              <w:top w:val="single" w:sz="4" w:space="0" w:color="000000"/>
              <w:left w:val="none" w:sz="4" w:space="0" w:color="000000"/>
              <w:bottom w:val="single" w:sz="4" w:space="0" w:color="000000"/>
              <w:right w:val="single" w:sz="4" w:space="0" w:color="000000"/>
            </w:tcBorders>
          </w:tcPr>
          <w:p w:rsidR="000F5493" w:rsidRDefault="000F5493">
            <w:pPr>
              <w:widowControl/>
              <w:rPr>
                <w:rFonts w:asciiTheme="minorEastAsia" w:eastAsiaTheme="minorEastAsia" w:hAnsiTheme="minorEastAsia"/>
                <w:szCs w:val="21"/>
              </w:rPr>
            </w:pPr>
          </w:p>
        </w:tc>
        <w:tc>
          <w:tcPr>
            <w:tcW w:w="851" w:type="dxa"/>
            <w:tcBorders>
              <w:top w:val="single" w:sz="4" w:space="0" w:color="000000"/>
              <w:left w:val="none" w:sz="4" w:space="0" w:color="000000"/>
              <w:bottom w:val="single" w:sz="4" w:space="0" w:color="000000"/>
              <w:right w:val="single" w:sz="4" w:space="0" w:color="000000"/>
            </w:tcBorders>
          </w:tcPr>
          <w:p w:rsidR="000F5493" w:rsidRDefault="00B87139">
            <w:pPr>
              <w:widowControl/>
              <w:rPr>
                <w:rFonts w:asciiTheme="minorEastAsia" w:eastAsiaTheme="minorEastAsia" w:hAnsiTheme="minorEastAsia"/>
                <w:szCs w:val="21"/>
              </w:rPr>
            </w:pPr>
            <w:r>
              <w:rPr>
                <w:rFonts w:asciiTheme="minorEastAsia" w:eastAsiaTheme="minorEastAsia" w:hAnsiTheme="minorEastAsia" w:hint="eastAsia"/>
                <w:szCs w:val="21"/>
              </w:rPr>
              <w:t>项目负责人</w:t>
            </w:r>
          </w:p>
        </w:tc>
      </w:tr>
      <w:tr w:rsidR="000F5493">
        <w:trPr>
          <w:jc w:val="center"/>
        </w:trPr>
        <w:tc>
          <w:tcPr>
            <w:tcW w:w="534" w:type="dxa"/>
            <w:tcBorders>
              <w:top w:val="single" w:sz="4" w:space="0" w:color="000000"/>
              <w:left w:val="single" w:sz="4" w:space="0" w:color="000000"/>
              <w:bottom w:val="single" w:sz="4" w:space="0" w:color="000000"/>
              <w:right w:val="single" w:sz="4" w:space="0" w:color="000000"/>
            </w:tcBorders>
          </w:tcPr>
          <w:p w:rsidR="000F5493" w:rsidRDefault="000F5493">
            <w:pPr>
              <w:widowControl/>
              <w:rPr>
                <w:rFonts w:asciiTheme="minorEastAsia" w:eastAsiaTheme="minorEastAsia" w:hAnsiTheme="minorEastAsia"/>
                <w:szCs w:val="21"/>
              </w:rPr>
            </w:pPr>
          </w:p>
        </w:tc>
        <w:tc>
          <w:tcPr>
            <w:tcW w:w="851" w:type="dxa"/>
            <w:tcBorders>
              <w:top w:val="single" w:sz="4" w:space="0" w:color="000000"/>
              <w:left w:val="none" w:sz="4" w:space="0" w:color="000000"/>
              <w:bottom w:val="single" w:sz="4" w:space="0" w:color="000000"/>
              <w:right w:val="single" w:sz="4" w:space="0" w:color="000000"/>
            </w:tcBorders>
          </w:tcPr>
          <w:p w:rsidR="000F5493" w:rsidRDefault="000F5493">
            <w:pPr>
              <w:widowControl/>
              <w:rPr>
                <w:rFonts w:asciiTheme="minorEastAsia" w:eastAsiaTheme="minorEastAsia" w:hAnsiTheme="minorEastAsia"/>
                <w:szCs w:val="21"/>
              </w:rPr>
            </w:pPr>
          </w:p>
        </w:tc>
        <w:tc>
          <w:tcPr>
            <w:tcW w:w="851" w:type="dxa"/>
            <w:tcBorders>
              <w:top w:val="single" w:sz="4" w:space="0" w:color="000000"/>
              <w:left w:val="none" w:sz="4" w:space="0" w:color="000000"/>
              <w:bottom w:val="single" w:sz="4" w:space="0" w:color="000000"/>
              <w:right w:val="single" w:sz="4" w:space="0" w:color="000000"/>
            </w:tcBorders>
          </w:tcPr>
          <w:p w:rsidR="000F5493" w:rsidRDefault="000F5493">
            <w:pPr>
              <w:widowControl/>
              <w:rPr>
                <w:rFonts w:asciiTheme="minorEastAsia" w:eastAsiaTheme="minorEastAsia" w:hAnsiTheme="minorEastAsia"/>
                <w:szCs w:val="21"/>
              </w:rPr>
            </w:pPr>
          </w:p>
        </w:tc>
        <w:tc>
          <w:tcPr>
            <w:tcW w:w="851" w:type="dxa"/>
            <w:tcBorders>
              <w:top w:val="single" w:sz="4" w:space="0" w:color="000000"/>
              <w:left w:val="none" w:sz="4" w:space="0" w:color="000000"/>
              <w:bottom w:val="single" w:sz="4" w:space="0" w:color="000000"/>
              <w:right w:val="single" w:sz="4" w:space="0" w:color="000000"/>
            </w:tcBorders>
          </w:tcPr>
          <w:p w:rsidR="000F5493" w:rsidRDefault="000F5493">
            <w:pPr>
              <w:widowControl/>
              <w:rPr>
                <w:rFonts w:asciiTheme="minorEastAsia" w:eastAsiaTheme="minorEastAsia" w:hAnsiTheme="minorEastAsia"/>
                <w:szCs w:val="21"/>
              </w:rPr>
            </w:pPr>
          </w:p>
        </w:tc>
        <w:tc>
          <w:tcPr>
            <w:tcW w:w="851" w:type="dxa"/>
            <w:tcBorders>
              <w:top w:val="single" w:sz="4" w:space="0" w:color="000000"/>
              <w:left w:val="none" w:sz="4" w:space="0" w:color="000000"/>
              <w:bottom w:val="single" w:sz="4" w:space="0" w:color="000000"/>
              <w:right w:val="single" w:sz="4" w:space="0" w:color="000000"/>
            </w:tcBorders>
          </w:tcPr>
          <w:p w:rsidR="000F5493" w:rsidRDefault="000F5493">
            <w:pPr>
              <w:widowControl/>
              <w:rPr>
                <w:rFonts w:asciiTheme="minorEastAsia" w:eastAsiaTheme="minorEastAsia" w:hAnsiTheme="minorEastAsia"/>
                <w:szCs w:val="21"/>
              </w:rPr>
            </w:pPr>
          </w:p>
        </w:tc>
        <w:tc>
          <w:tcPr>
            <w:tcW w:w="851" w:type="dxa"/>
            <w:tcBorders>
              <w:top w:val="single" w:sz="4" w:space="0" w:color="000000"/>
              <w:left w:val="none" w:sz="4" w:space="0" w:color="000000"/>
              <w:bottom w:val="single" w:sz="4" w:space="0" w:color="000000"/>
              <w:right w:val="single" w:sz="4" w:space="0" w:color="000000"/>
            </w:tcBorders>
          </w:tcPr>
          <w:p w:rsidR="000F5493" w:rsidRDefault="000F5493">
            <w:pPr>
              <w:widowControl/>
              <w:rPr>
                <w:rFonts w:asciiTheme="minorEastAsia" w:eastAsiaTheme="minorEastAsia" w:hAnsiTheme="minorEastAsia"/>
                <w:szCs w:val="21"/>
              </w:rPr>
            </w:pPr>
          </w:p>
        </w:tc>
        <w:tc>
          <w:tcPr>
            <w:tcW w:w="851" w:type="dxa"/>
            <w:tcBorders>
              <w:top w:val="single" w:sz="4" w:space="0" w:color="000000"/>
              <w:left w:val="none" w:sz="4" w:space="0" w:color="000000"/>
              <w:bottom w:val="single" w:sz="4" w:space="0" w:color="000000"/>
              <w:right w:val="single" w:sz="4" w:space="0" w:color="000000"/>
            </w:tcBorders>
          </w:tcPr>
          <w:p w:rsidR="000F5493" w:rsidRDefault="000F5493">
            <w:pPr>
              <w:widowControl/>
              <w:rPr>
                <w:rFonts w:asciiTheme="minorEastAsia" w:eastAsiaTheme="minorEastAsia" w:hAnsiTheme="minorEastAsia"/>
                <w:szCs w:val="21"/>
              </w:rPr>
            </w:pPr>
          </w:p>
        </w:tc>
        <w:tc>
          <w:tcPr>
            <w:tcW w:w="851" w:type="dxa"/>
            <w:tcBorders>
              <w:top w:val="single" w:sz="4" w:space="0" w:color="000000"/>
              <w:left w:val="none" w:sz="4" w:space="0" w:color="000000"/>
              <w:bottom w:val="single" w:sz="4" w:space="0" w:color="000000"/>
              <w:right w:val="single" w:sz="4" w:space="0" w:color="000000"/>
            </w:tcBorders>
          </w:tcPr>
          <w:p w:rsidR="000F5493" w:rsidRDefault="000F5493">
            <w:pPr>
              <w:widowControl/>
              <w:rPr>
                <w:rFonts w:asciiTheme="minorEastAsia" w:eastAsiaTheme="minorEastAsia" w:hAnsiTheme="minorEastAsia"/>
                <w:szCs w:val="21"/>
              </w:rPr>
            </w:pPr>
          </w:p>
        </w:tc>
        <w:tc>
          <w:tcPr>
            <w:tcW w:w="851" w:type="dxa"/>
            <w:tcBorders>
              <w:top w:val="single" w:sz="4" w:space="0" w:color="000000"/>
              <w:left w:val="none" w:sz="4" w:space="0" w:color="000000"/>
              <w:bottom w:val="single" w:sz="4" w:space="0" w:color="000000"/>
              <w:right w:val="single" w:sz="4" w:space="0" w:color="000000"/>
            </w:tcBorders>
          </w:tcPr>
          <w:p w:rsidR="000F5493" w:rsidRDefault="000F5493">
            <w:pPr>
              <w:widowControl/>
              <w:rPr>
                <w:rFonts w:asciiTheme="minorEastAsia" w:eastAsiaTheme="minorEastAsia" w:hAnsiTheme="minorEastAsia"/>
                <w:szCs w:val="21"/>
              </w:rPr>
            </w:pPr>
          </w:p>
        </w:tc>
        <w:tc>
          <w:tcPr>
            <w:tcW w:w="851" w:type="dxa"/>
            <w:tcBorders>
              <w:top w:val="single" w:sz="4" w:space="0" w:color="000000"/>
              <w:left w:val="none" w:sz="4" w:space="0" w:color="000000"/>
              <w:bottom w:val="single" w:sz="4" w:space="0" w:color="000000"/>
              <w:right w:val="single" w:sz="4" w:space="0" w:color="000000"/>
            </w:tcBorders>
          </w:tcPr>
          <w:p w:rsidR="000F5493" w:rsidRDefault="000F5493">
            <w:pPr>
              <w:widowControl/>
              <w:rPr>
                <w:rFonts w:asciiTheme="minorEastAsia" w:eastAsiaTheme="minorEastAsia" w:hAnsiTheme="minorEastAsia"/>
                <w:szCs w:val="21"/>
              </w:rPr>
            </w:pPr>
          </w:p>
        </w:tc>
        <w:tc>
          <w:tcPr>
            <w:tcW w:w="851" w:type="dxa"/>
            <w:tcBorders>
              <w:top w:val="single" w:sz="4" w:space="0" w:color="000000"/>
              <w:left w:val="none" w:sz="4" w:space="0" w:color="000000"/>
              <w:bottom w:val="single" w:sz="4" w:space="0" w:color="000000"/>
              <w:right w:val="single" w:sz="4" w:space="0" w:color="000000"/>
            </w:tcBorders>
          </w:tcPr>
          <w:p w:rsidR="000F5493" w:rsidRDefault="000F5493">
            <w:pPr>
              <w:widowControl/>
              <w:rPr>
                <w:rFonts w:asciiTheme="minorEastAsia" w:eastAsiaTheme="minorEastAsia" w:hAnsiTheme="minorEastAsia"/>
                <w:szCs w:val="21"/>
              </w:rPr>
            </w:pPr>
          </w:p>
        </w:tc>
      </w:tr>
      <w:tr w:rsidR="000F5493">
        <w:trPr>
          <w:jc w:val="center"/>
        </w:trPr>
        <w:tc>
          <w:tcPr>
            <w:tcW w:w="534" w:type="dxa"/>
            <w:tcBorders>
              <w:top w:val="single" w:sz="4" w:space="0" w:color="000000"/>
              <w:left w:val="single" w:sz="4" w:space="0" w:color="000000"/>
              <w:bottom w:val="single" w:sz="4" w:space="0" w:color="000000"/>
              <w:right w:val="single" w:sz="4" w:space="0" w:color="000000"/>
            </w:tcBorders>
          </w:tcPr>
          <w:p w:rsidR="000F5493" w:rsidRDefault="000F5493">
            <w:pPr>
              <w:widowControl/>
              <w:rPr>
                <w:rFonts w:asciiTheme="minorEastAsia" w:eastAsiaTheme="minorEastAsia" w:hAnsiTheme="minorEastAsia"/>
                <w:szCs w:val="21"/>
              </w:rPr>
            </w:pPr>
          </w:p>
        </w:tc>
        <w:tc>
          <w:tcPr>
            <w:tcW w:w="851" w:type="dxa"/>
            <w:tcBorders>
              <w:top w:val="single" w:sz="4" w:space="0" w:color="000000"/>
              <w:left w:val="none" w:sz="4" w:space="0" w:color="000000"/>
              <w:bottom w:val="single" w:sz="4" w:space="0" w:color="000000"/>
              <w:right w:val="single" w:sz="4" w:space="0" w:color="000000"/>
            </w:tcBorders>
          </w:tcPr>
          <w:p w:rsidR="000F5493" w:rsidRDefault="000F5493">
            <w:pPr>
              <w:widowControl/>
              <w:rPr>
                <w:rFonts w:asciiTheme="minorEastAsia" w:eastAsiaTheme="minorEastAsia" w:hAnsiTheme="minorEastAsia"/>
                <w:szCs w:val="21"/>
              </w:rPr>
            </w:pPr>
          </w:p>
        </w:tc>
        <w:tc>
          <w:tcPr>
            <w:tcW w:w="851" w:type="dxa"/>
            <w:tcBorders>
              <w:top w:val="single" w:sz="4" w:space="0" w:color="000000"/>
              <w:left w:val="none" w:sz="4" w:space="0" w:color="000000"/>
              <w:bottom w:val="single" w:sz="4" w:space="0" w:color="000000"/>
              <w:right w:val="single" w:sz="4" w:space="0" w:color="000000"/>
            </w:tcBorders>
          </w:tcPr>
          <w:p w:rsidR="000F5493" w:rsidRDefault="000F5493">
            <w:pPr>
              <w:widowControl/>
              <w:rPr>
                <w:rFonts w:asciiTheme="minorEastAsia" w:eastAsiaTheme="minorEastAsia" w:hAnsiTheme="minorEastAsia"/>
                <w:szCs w:val="21"/>
              </w:rPr>
            </w:pPr>
          </w:p>
        </w:tc>
        <w:tc>
          <w:tcPr>
            <w:tcW w:w="851" w:type="dxa"/>
            <w:tcBorders>
              <w:top w:val="single" w:sz="4" w:space="0" w:color="000000"/>
              <w:left w:val="none" w:sz="4" w:space="0" w:color="000000"/>
              <w:bottom w:val="single" w:sz="4" w:space="0" w:color="000000"/>
              <w:right w:val="single" w:sz="4" w:space="0" w:color="000000"/>
            </w:tcBorders>
          </w:tcPr>
          <w:p w:rsidR="000F5493" w:rsidRDefault="000F5493">
            <w:pPr>
              <w:widowControl/>
              <w:rPr>
                <w:rFonts w:asciiTheme="minorEastAsia" w:eastAsiaTheme="minorEastAsia" w:hAnsiTheme="minorEastAsia"/>
                <w:szCs w:val="21"/>
              </w:rPr>
            </w:pPr>
          </w:p>
        </w:tc>
        <w:tc>
          <w:tcPr>
            <w:tcW w:w="851" w:type="dxa"/>
            <w:tcBorders>
              <w:top w:val="single" w:sz="4" w:space="0" w:color="000000"/>
              <w:left w:val="none" w:sz="4" w:space="0" w:color="000000"/>
              <w:bottom w:val="single" w:sz="4" w:space="0" w:color="000000"/>
              <w:right w:val="single" w:sz="4" w:space="0" w:color="000000"/>
            </w:tcBorders>
          </w:tcPr>
          <w:p w:rsidR="000F5493" w:rsidRDefault="000F5493">
            <w:pPr>
              <w:widowControl/>
              <w:rPr>
                <w:rFonts w:asciiTheme="minorEastAsia" w:eastAsiaTheme="minorEastAsia" w:hAnsiTheme="minorEastAsia"/>
                <w:szCs w:val="21"/>
              </w:rPr>
            </w:pPr>
          </w:p>
        </w:tc>
        <w:tc>
          <w:tcPr>
            <w:tcW w:w="851" w:type="dxa"/>
            <w:tcBorders>
              <w:top w:val="single" w:sz="4" w:space="0" w:color="000000"/>
              <w:left w:val="none" w:sz="4" w:space="0" w:color="000000"/>
              <w:bottom w:val="single" w:sz="4" w:space="0" w:color="000000"/>
              <w:right w:val="single" w:sz="4" w:space="0" w:color="000000"/>
            </w:tcBorders>
          </w:tcPr>
          <w:p w:rsidR="000F5493" w:rsidRDefault="000F5493">
            <w:pPr>
              <w:widowControl/>
              <w:rPr>
                <w:rFonts w:asciiTheme="minorEastAsia" w:eastAsiaTheme="minorEastAsia" w:hAnsiTheme="minorEastAsia"/>
                <w:szCs w:val="21"/>
              </w:rPr>
            </w:pPr>
          </w:p>
        </w:tc>
        <w:tc>
          <w:tcPr>
            <w:tcW w:w="851" w:type="dxa"/>
            <w:tcBorders>
              <w:top w:val="single" w:sz="4" w:space="0" w:color="000000"/>
              <w:left w:val="none" w:sz="4" w:space="0" w:color="000000"/>
              <w:bottom w:val="single" w:sz="4" w:space="0" w:color="000000"/>
              <w:right w:val="single" w:sz="4" w:space="0" w:color="000000"/>
            </w:tcBorders>
          </w:tcPr>
          <w:p w:rsidR="000F5493" w:rsidRDefault="000F5493">
            <w:pPr>
              <w:widowControl/>
              <w:rPr>
                <w:rFonts w:asciiTheme="minorEastAsia" w:eastAsiaTheme="minorEastAsia" w:hAnsiTheme="minorEastAsia"/>
                <w:szCs w:val="21"/>
              </w:rPr>
            </w:pPr>
          </w:p>
        </w:tc>
        <w:tc>
          <w:tcPr>
            <w:tcW w:w="851" w:type="dxa"/>
            <w:tcBorders>
              <w:top w:val="single" w:sz="4" w:space="0" w:color="000000"/>
              <w:left w:val="none" w:sz="4" w:space="0" w:color="000000"/>
              <w:bottom w:val="single" w:sz="4" w:space="0" w:color="000000"/>
              <w:right w:val="single" w:sz="4" w:space="0" w:color="000000"/>
            </w:tcBorders>
          </w:tcPr>
          <w:p w:rsidR="000F5493" w:rsidRDefault="000F5493">
            <w:pPr>
              <w:widowControl/>
              <w:rPr>
                <w:rFonts w:asciiTheme="minorEastAsia" w:eastAsiaTheme="minorEastAsia" w:hAnsiTheme="minorEastAsia"/>
                <w:szCs w:val="21"/>
              </w:rPr>
            </w:pPr>
          </w:p>
        </w:tc>
        <w:tc>
          <w:tcPr>
            <w:tcW w:w="851" w:type="dxa"/>
            <w:tcBorders>
              <w:top w:val="single" w:sz="4" w:space="0" w:color="000000"/>
              <w:left w:val="none" w:sz="4" w:space="0" w:color="000000"/>
              <w:bottom w:val="single" w:sz="4" w:space="0" w:color="000000"/>
              <w:right w:val="single" w:sz="4" w:space="0" w:color="000000"/>
            </w:tcBorders>
          </w:tcPr>
          <w:p w:rsidR="000F5493" w:rsidRDefault="000F5493">
            <w:pPr>
              <w:widowControl/>
              <w:rPr>
                <w:rFonts w:asciiTheme="minorEastAsia" w:eastAsiaTheme="minorEastAsia" w:hAnsiTheme="minorEastAsia"/>
                <w:szCs w:val="21"/>
              </w:rPr>
            </w:pPr>
          </w:p>
        </w:tc>
        <w:tc>
          <w:tcPr>
            <w:tcW w:w="851" w:type="dxa"/>
            <w:tcBorders>
              <w:top w:val="single" w:sz="4" w:space="0" w:color="000000"/>
              <w:left w:val="none" w:sz="4" w:space="0" w:color="000000"/>
              <w:bottom w:val="single" w:sz="4" w:space="0" w:color="000000"/>
              <w:right w:val="single" w:sz="4" w:space="0" w:color="000000"/>
            </w:tcBorders>
          </w:tcPr>
          <w:p w:rsidR="000F5493" w:rsidRDefault="000F5493">
            <w:pPr>
              <w:widowControl/>
              <w:rPr>
                <w:rFonts w:asciiTheme="minorEastAsia" w:eastAsiaTheme="minorEastAsia" w:hAnsiTheme="minorEastAsia"/>
                <w:szCs w:val="21"/>
              </w:rPr>
            </w:pPr>
          </w:p>
        </w:tc>
        <w:tc>
          <w:tcPr>
            <w:tcW w:w="851" w:type="dxa"/>
            <w:tcBorders>
              <w:top w:val="single" w:sz="4" w:space="0" w:color="000000"/>
              <w:left w:val="none" w:sz="4" w:space="0" w:color="000000"/>
              <w:bottom w:val="single" w:sz="4" w:space="0" w:color="000000"/>
              <w:right w:val="single" w:sz="4" w:space="0" w:color="000000"/>
            </w:tcBorders>
          </w:tcPr>
          <w:p w:rsidR="000F5493" w:rsidRDefault="000F5493">
            <w:pPr>
              <w:widowControl/>
              <w:rPr>
                <w:rFonts w:asciiTheme="minorEastAsia" w:eastAsiaTheme="minorEastAsia" w:hAnsiTheme="minorEastAsia"/>
                <w:szCs w:val="21"/>
              </w:rPr>
            </w:pPr>
          </w:p>
        </w:tc>
      </w:tr>
      <w:tr w:rsidR="000F5493">
        <w:trPr>
          <w:jc w:val="center"/>
        </w:trPr>
        <w:tc>
          <w:tcPr>
            <w:tcW w:w="534" w:type="dxa"/>
            <w:tcBorders>
              <w:top w:val="single" w:sz="4" w:space="0" w:color="000000"/>
              <w:left w:val="single" w:sz="4" w:space="0" w:color="000000"/>
              <w:bottom w:val="single" w:sz="4" w:space="0" w:color="000000"/>
              <w:right w:val="single" w:sz="4" w:space="0" w:color="000000"/>
            </w:tcBorders>
          </w:tcPr>
          <w:p w:rsidR="000F5493" w:rsidRDefault="000F5493">
            <w:pPr>
              <w:widowControl/>
              <w:rPr>
                <w:rFonts w:asciiTheme="minorEastAsia" w:eastAsiaTheme="minorEastAsia" w:hAnsiTheme="minorEastAsia"/>
                <w:szCs w:val="21"/>
              </w:rPr>
            </w:pPr>
          </w:p>
        </w:tc>
        <w:tc>
          <w:tcPr>
            <w:tcW w:w="851" w:type="dxa"/>
            <w:tcBorders>
              <w:top w:val="single" w:sz="4" w:space="0" w:color="000000"/>
              <w:left w:val="none" w:sz="4" w:space="0" w:color="000000"/>
              <w:bottom w:val="single" w:sz="4" w:space="0" w:color="000000"/>
              <w:right w:val="single" w:sz="4" w:space="0" w:color="000000"/>
            </w:tcBorders>
          </w:tcPr>
          <w:p w:rsidR="000F5493" w:rsidRDefault="000F5493">
            <w:pPr>
              <w:widowControl/>
              <w:rPr>
                <w:rFonts w:asciiTheme="minorEastAsia" w:eastAsiaTheme="minorEastAsia" w:hAnsiTheme="minorEastAsia"/>
                <w:szCs w:val="21"/>
              </w:rPr>
            </w:pPr>
          </w:p>
        </w:tc>
        <w:tc>
          <w:tcPr>
            <w:tcW w:w="851" w:type="dxa"/>
            <w:tcBorders>
              <w:top w:val="single" w:sz="4" w:space="0" w:color="000000"/>
              <w:left w:val="none" w:sz="4" w:space="0" w:color="000000"/>
              <w:bottom w:val="single" w:sz="4" w:space="0" w:color="000000"/>
              <w:right w:val="single" w:sz="4" w:space="0" w:color="000000"/>
            </w:tcBorders>
          </w:tcPr>
          <w:p w:rsidR="000F5493" w:rsidRDefault="000F5493">
            <w:pPr>
              <w:widowControl/>
              <w:rPr>
                <w:rFonts w:asciiTheme="minorEastAsia" w:eastAsiaTheme="minorEastAsia" w:hAnsiTheme="minorEastAsia"/>
                <w:szCs w:val="21"/>
              </w:rPr>
            </w:pPr>
          </w:p>
        </w:tc>
        <w:tc>
          <w:tcPr>
            <w:tcW w:w="851" w:type="dxa"/>
            <w:tcBorders>
              <w:top w:val="single" w:sz="4" w:space="0" w:color="000000"/>
              <w:left w:val="none" w:sz="4" w:space="0" w:color="000000"/>
              <w:bottom w:val="single" w:sz="4" w:space="0" w:color="000000"/>
              <w:right w:val="single" w:sz="4" w:space="0" w:color="000000"/>
            </w:tcBorders>
          </w:tcPr>
          <w:p w:rsidR="000F5493" w:rsidRDefault="000F5493">
            <w:pPr>
              <w:widowControl/>
              <w:rPr>
                <w:rFonts w:asciiTheme="minorEastAsia" w:eastAsiaTheme="minorEastAsia" w:hAnsiTheme="minorEastAsia"/>
                <w:szCs w:val="21"/>
              </w:rPr>
            </w:pPr>
          </w:p>
        </w:tc>
        <w:tc>
          <w:tcPr>
            <w:tcW w:w="851" w:type="dxa"/>
            <w:tcBorders>
              <w:top w:val="single" w:sz="4" w:space="0" w:color="000000"/>
              <w:left w:val="none" w:sz="4" w:space="0" w:color="000000"/>
              <w:bottom w:val="single" w:sz="4" w:space="0" w:color="000000"/>
              <w:right w:val="single" w:sz="4" w:space="0" w:color="000000"/>
            </w:tcBorders>
          </w:tcPr>
          <w:p w:rsidR="000F5493" w:rsidRDefault="000F5493">
            <w:pPr>
              <w:widowControl/>
              <w:rPr>
                <w:rFonts w:asciiTheme="minorEastAsia" w:eastAsiaTheme="minorEastAsia" w:hAnsiTheme="minorEastAsia"/>
                <w:szCs w:val="21"/>
              </w:rPr>
            </w:pPr>
          </w:p>
        </w:tc>
        <w:tc>
          <w:tcPr>
            <w:tcW w:w="851" w:type="dxa"/>
            <w:tcBorders>
              <w:top w:val="single" w:sz="4" w:space="0" w:color="000000"/>
              <w:left w:val="none" w:sz="4" w:space="0" w:color="000000"/>
              <w:bottom w:val="single" w:sz="4" w:space="0" w:color="000000"/>
              <w:right w:val="single" w:sz="4" w:space="0" w:color="000000"/>
            </w:tcBorders>
          </w:tcPr>
          <w:p w:rsidR="000F5493" w:rsidRDefault="000F5493">
            <w:pPr>
              <w:widowControl/>
              <w:rPr>
                <w:rFonts w:asciiTheme="minorEastAsia" w:eastAsiaTheme="minorEastAsia" w:hAnsiTheme="minorEastAsia"/>
                <w:szCs w:val="21"/>
              </w:rPr>
            </w:pPr>
          </w:p>
        </w:tc>
        <w:tc>
          <w:tcPr>
            <w:tcW w:w="851" w:type="dxa"/>
            <w:tcBorders>
              <w:top w:val="single" w:sz="4" w:space="0" w:color="000000"/>
              <w:left w:val="none" w:sz="4" w:space="0" w:color="000000"/>
              <w:bottom w:val="single" w:sz="4" w:space="0" w:color="000000"/>
              <w:right w:val="single" w:sz="4" w:space="0" w:color="000000"/>
            </w:tcBorders>
          </w:tcPr>
          <w:p w:rsidR="000F5493" w:rsidRDefault="000F5493">
            <w:pPr>
              <w:widowControl/>
              <w:rPr>
                <w:rFonts w:asciiTheme="minorEastAsia" w:eastAsiaTheme="minorEastAsia" w:hAnsiTheme="minorEastAsia"/>
                <w:szCs w:val="21"/>
              </w:rPr>
            </w:pPr>
          </w:p>
        </w:tc>
        <w:tc>
          <w:tcPr>
            <w:tcW w:w="851" w:type="dxa"/>
            <w:tcBorders>
              <w:top w:val="single" w:sz="4" w:space="0" w:color="000000"/>
              <w:left w:val="none" w:sz="4" w:space="0" w:color="000000"/>
              <w:bottom w:val="single" w:sz="4" w:space="0" w:color="000000"/>
              <w:right w:val="single" w:sz="4" w:space="0" w:color="000000"/>
            </w:tcBorders>
          </w:tcPr>
          <w:p w:rsidR="000F5493" w:rsidRDefault="000F5493">
            <w:pPr>
              <w:widowControl/>
              <w:rPr>
                <w:rFonts w:asciiTheme="minorEastAsia" w:eastAsiaTheme="minorEastAsia" w:hAnsiTheme="minorEastAsia"/>
                <w:szCs w:val="21"/>
              </w:rPr>
            </w:pPr>
          </w:p>
        </w:tc>
        <w:tc>
          <w:tcPr>
            <w:tcW w:w="851" w:type="dxa"/>
            <w:tcBorders>
              <w:top w:val="single" w:sz="4" w:space="0" w:color="000000"/>
              <w:left w:val="none" w:sz="4" w:space="0" w:color="000000"/>
              <w:bottom w:val="single" w:sz="4" w:space="0" w:color="000000"/>
              <w:right w:val="single" w:sz="4" w:space="0" w:color="000000"/>
            </w:tcBorders>
          </w:tcPr>
          <w:p w:rsidR="000F5493" w:rsidRDefault="000F5493">
            <w:pPr>
              <w:widowControl/>
              <w:rPr>
                <w:rFonts w:asciiTheme="minorEastAsia" w:eastAsiaTheme="minorEastAsia" w:hAnsiTheme="minorEastAsia"/>
                <w:szCs w:val="21"/>
              </w:rPr>
            </w:pPr>
          </w:p>
        </w:tc>
        <w:tc>
          <w:tcPr>
            <w:tcW w:w="851" w:type="dxa"/>
            <w:tcBorders>
              <w:top w:val="single" w:sz="4" w:space="0" w:color="000000"/>
              <w:left w:val="none" w:sz="4" w:space="0" w:color="000000"/>
              <w:bottom w:val="single" w:sz="4" w:space="0" w:color="000000"/>
              <w:right w:val="single" w:sz="4" w:space="0" w:color="000000"/>
            </w:tcBorders>
          </w:tcPr>
          <w:p w:rsidR="000F5493" w:rsidRDefault="000F5493">
            <w:pPr>
              <w:widowControl/>
              <w:rPr>
                <w:rFonts w:asciiTheme="minorEastAsia" w:eastAsiaTheme="minorEastAsia" w:hAnsiTheme="minorEastAsia"/>
                <w:szCs w:val="21"/>
              </w:rPr>
            </w:pPr>
          </w:p>
        </w:tc>
        <w:tc>
          <w:tcPr>
            <w:tcW w:w="851" w:type="dxa"/>
            <w:tcBorders>
              <w:top w:val="single" w:sz="4" w:space="0" w:color="000000"/>
              <w:left w:val="none" w:sz="4" w:space="0" w:color="000000"/>
              <w:bottom w:val="single" w:sz="4" w:space="0" w:color="000000"/>
              <w:right w:val="single" w:sz="4" w:space="0" w:color="000000"/>
            </w:tcBorders>
          </w:tcPr>
          <w:p w:rsidR="000F5493" w:rsidRDefault="000F5493">
            <w:pPr>
              <w:widowControl/>
              <w:rPr>
                <w:rFonts w:asciiTheme="minorEastAsia" w:eastAsiaTheme="minorEastAsia" w:hAnsiTheme="minorEastAsia"/>
                <w:szCs w:val="21"/>
              </w:rPr>
            </w:pPr>
          </w:p>
        </w:tc>
      </w:tr>
      <w:tr w:rsidR="000F5493">
        <w:trPr>
          <w:jc w:val="center"/>
        </w:trPr>
        <w:tc>
          <w:tcPr>
            <w:tcW w:w="534" w:type="dxa"/>
            <w:tcBorders>
              <w:top w:val="single" w:sz="4" w:space="0" w:color="000000"/>
              <w:left w:val="single" w:sz="4" w:space="0" w:color="000000"/>
              <w:bottom w:val="single" w:sz="4" w:space="0" w:color="000000"/>
              <w:right w:val="single" w:sz="4" w:space="0" w:color="000000"/>
            </w:tcBorders>
          </w:tcPr>
          <w:p w:rsidR="000F5493" w:rsidRDefault="000F5493">
            <w:pPr>
              <w:widowControl/>
              <w:rPr>
                <w:rFonts w:asciiTheme="minorEastAsia" w:eastAsiaTheme="minorEastAsia" w:hAnsiTheme="minorEastAsia"/>
                <w:szCs w:val="21"/>
              </w:rPr>
            </w:pPr>
          </w:p>
        </w:tc>
        <w:tc>
          <w:tcPr>
            <w:tcW w:w="851" w:type="dxa"/>
            <w:tcBorders>
              <w:top w:val="single" w:sz="4" w:space="0" w:color="000000"/>
              <w:left w:val="none" w:sz="4" w:space="0" w:color="000000"/>
              <w:bottom w:val="single" w:sz="4" w:space="0" w:color="000000"/>
              <w:right w:val="single" w:sz="4" w:space="0" w:color="000000"/>
            </w:tcBorders>
          </w:tcPr>
          <w:p w:rsidR="000F5493" w:rsidRDefault="000F5493">
            <w:pPr>
              <w:widowControl/>
              <w:rPr>
                <w:rFonts w:asciiTheme="minorEastAsia" w:eastAsiaTheme="minorEastAsia" w:hAnsiTheme="minorEastAsia"/>
                <w:szCs w:val="21"/>
              </w:rPr>
            </w:pPr>
          </w:p>
        </w:tc>
        <w:tc>
          <w:tcPr>
            <w:tcW w:w="851" w:type="dxa"/>
            <w:tcBorders>
              <w:top w:val="single" w:sz="4" w:space="0" w:color="000000"/>
              <w:left w:val="none" w:sz="4" w:space="0" w:color="000000"/>
              <w:bottom w:val="single" w:sz="4" w:space="0" w:color="000000"/>
              <w:right w:val="single" w:sz="4" w:space="0" w:color="000000"/>
            </w:tcBorders>
          </w:tcPr>
          <w:p w:rsidR="000F5493" w:rsidRDefault="000F5493">
            <w:pPr>
              <w:widowControl/>
              <w:rPr>
                <w:rFonts w:asciiTheme="minorEastAsia" w:eastAsiaTheme="minorEastAsia" w:hAnsiTheme="minorEastAsia"/>
                <w:szCs w:val="21"/>
              </w:rPr>
            </w:pPr>
          </w:p>
        </w:tc>
        <w:tc>
          <w:tcPr>
            <w:tcW w:w="851" w:type="dxa"/>
            <w:tcBorders>
              <w:top w:val="single" w:sz="4" w:space="0" w:color="000000"/>
              <w:left w:val="none" w:sz="4" w:space="0" w:color="000000"/>
              <w:bottom w:val="single" w:sz="4" w:space="0" w:color="000000"/>
              <w:right w:val="single" w:sz="4" w:space="0" w:color="000000"/>
            </w:tcBorders>
          </w:tcPr>
          <w:p w:rsidR="000F5493" w:rsidRDefault="000F5493">
            <w:pPr>
              <w:widowControl/>
              <w:rPr>
                <w:rFonts w:asciiTheme="minorEastAsia" w:eastAsiaTheme="minorEastAsia" w:hAnsiTheme="minorEastAsia"/>
                <w:szCs w:val="21"/>
              </w:rPr>
            </w:pPr>
          </w:p>
        </w:tc>
        <w:tc>
          <w:tcPr>
            <w:tcW w:w="851" w:type="dxa"/>
            <w:tcBorders>
              <w:top w:val="single" w:sz="4" w:space="0" w:color="000000"/>
              <w:left w:val="none" w:sz="4" w:space="0" w:color="000000"/>
              <w:bottom w:val="single" w:sz="4" w:space="0" w:color="000000"/>
              <w:right w:val="single" w:sz="4" w:space="0" w:color="000000"/>
            </w:tcBorders>
          </w:tcPr>
          <w:p w:rsidR="000F5493" w:rsidRDefault="000F5493">
            <w:pPr>
              <w:widowControl/>
              <w:rPr>
                <w:rFonts w:asciiTheme="minorEastAsia" w:eastAsiaTheme="minorEastAsia" w:hAnsiTheme="minorEastAsia"/>
                <w:szCs w:val="21"/>
              </w:rPr>
            </w:pPr>
          </w:p>
        </w:tc>
        <w:tc>
          <w:tcPr>
            <w:tcW w:w="851" w:type="dxa"/>
            <w:tcBorders>
              <w:top w:val="single" w:sz="4" w:space="0" w:color="000000"/>
              <w:left w:val="none" w:sz="4" w:space="0" w:color="000000"/>
              <w:bottom w:val="single" w:sz="4" w:space="0" w:color="000000"/>
              <w:right w:val="single" w:sz="4" w:space="0" w:color="000000"/>
            </w:tcBorders>
          </w:tcPr>
          <w:p w:rsidR="000F5493" w:rsidRDefault="000F5493">
            <w:pPr>
              <w:widowControl/>
              <w:rPr>
                <w:rFonts w:asciiTheme="minorEastAsia" w:eastAsiaTheme="minorEastAsia" w:hAnsiTheme="minorEastAsia"/>
                <w:szCs w:val="21"/>
              </w:rPr>
            </w:pPr>
          </w:p>
        </w:tc>
        <w:tc>
          <w:tcPr>
            <w:tcW w:w="851" w:type="dxa"/>
            <w:tcBorders>
              <w:top w:val="single" w:sz="4" w:space="0" w:color="000000"/>
              <w:left w:val="none" w:sz="4" w:space="0" w:color="000000"/>
              <w:bottom w:val="single" w:sz="4" w:space="0" w:color="000000"/>
              <w:right w:val="single" w:sz="4" w:space="0" w:color="000000"/>
            </w:tcBorders>
          </w:tcPr>
          <w:p w:rsidR="000F5493" w:rsidRDefault="000F5493">
            <w:pPr>
              <w:widowControl/>
              <w:rPr>
                <w:rFonts w:asciiTheme="minorEastAsia" w:eastAsiaTheme="minorEastAsia" w:hAnsiTheme="minorEastAsia"/>
                <w:szCs w:val="21"/>
              </w:rPr>
            </w:pPr>
          </w:p>
        </w:tc>
        <w:tc>
          <w:tcPr>
            <w:tcW w:w="851" w:type="dxa"/>
            <w:tcBorders>
              <w:top w:val="single" w:sz="4" w:space="0" w:color="000000"/>
              <w:left w:val="none" w:sz="4" w:space="0" w:color="000000"/>
              <w:bottom w:val="single" w:sz="4" w:space="0" w:color="000000"/>
              <w:right w:val="single" w:sz="4" w:space="0" w:color="000000"/>
            </w:tcBorders>
          </w:tcPr>
          <w:p w:rsidR="000F5493" w:rsidRDefault="000F5493">
            <w:pPr>
              <w:widowControl/>
              <w:rPr>
                <w:rFonts w:asciiTheme="minorEastAsia" w:eastAsiaTheme="minorEastAsia" w:hAnsiTheme="minorEastAsia"/>
                <w:szCs w:val="21"/>
              </w:rPr>
            </w:pPr>
          </w:p>
        </w:tc>
        <w:tc>
          <w:tcPr>
            <w:tcW w:w="851" w:type="dxa"/>
            <w:tcBorders>
              <w:top w:val="single" w:sz="4" w:space="0" w:color="000000"/>
              <w:left w:val="none" w:sz="4" w:space="0" w:color="000000"/>
              <w:bottom w:val="single" w:sz="4" w:space="0" w:color="000000"/>
              <w:right w:val="single" w:sz="4" w:space="0" w:color="000000"/>
            </w:tcBorders>
          </w:tcPr>
          <w:p w:rsidR="000F5493" w:rsidRDefault="000F5493">
            <w:pPr>
              <w:widowControl/>
              <w:rPr>
                <w:rFonts w:asciiTheme="minorEastAsia" w:eastAsiaTheme="minorEastAsia" w:hAnsiTheme="minorEastAsia"/>
                <w:szCs w:val="21"/>
              </w:rPr>
            </w:pPr>
          </w:p>
        </w:tc>
        <w:tc>
          <w:tcPr>
            <w:tcW w:w="851" w:type="dxa"/>
            <w:tcBorders>
              <w:top w:val="single" w:sz="4" w:space="0" w:color="000000"/>
              <w:left w:val="none" w:sz="4" w:space="0" w:color="000000"/>
              <w:bottom w:val="single" w:sz="4" w:space="0" w:color="000000"/>
              <w:right w:val="single" w:sz="4" w:space="0" w:color="000000"/>
            </w:tcBorders>
          </w:tcPr>
          <w:p w:rsidR="000F5493" w:rsidRDefault="000F5493">
            <w:pPr>
              <w:widowControl/>
              <w:rPr>
                <w:rFonts w:asciiTheme="minorEastAsia" w:eastAsiaTheme="minorEastAsia" w:hAnsiTheme="minorEastAsia"/>
                <w:szCs w:val="21"/>
              </w:rPr>
            </w:pPr>
          </w:p>
        </w:tc>
        <w:tc>
          <w:tcPr>
            <w:tcW w:w="851" w:type="dxa"/>
            <w:tcBorders>
              <w:top w:val="single" w:sz="4" w:space="0" w:color="000000"/>
              <w:left w:val="none" w:sz="4" w:space="0" w:color="000000"/>
              <w:bottom w:val="single" w:sz="4" w:space="0" w:color="000000"/>
              <w:right w:val="single" w:sz="4" w:space="0" w:color="000000"/>
            </w:tcBorders>
          </w:tcPr>
          <w:p w:rsidR="000F5493" w:rsidRDefault="000F5493">
            <w:pPr>
              <w:widowControl/>
              <w:rPr>
                <w:rFonts w:asciiTheme="minorEastAsia" w:eastAsiaTheme="minorEastAsia" w:hAnsiTheme="minorEastAsia"/>
                <w:szCs w:val="21"/>
              </w:rPr>
            </w:pPr>
          </w:p>
        </w:tc>
      </w:tr>
      <w:tr w:rsidR="000F5493">
        <w:trPr>
          <w:jc w:val="center"/>
        </w:trPr>
        <w:tc>
          <w:tcPr>
            <w:tcW w:w="534" w:type="dxa"/>
            <w:tcBorders>
              <w:top w:val="single" w:sz="4" w:space="0" w:color="000000"/>
              <w:left w:val="single" w:sz="4" w:space="0" w:color="000000"/>
              <w:bottom w:val="single" w:sz="4" w:space="0" w:color="000000"/>
              <w:right w:val="single" w:sz="4" w:space="0" w:color="000000"/>
            </w:tcBorders>
          </w:tcPr>
          <w:p w:rsidR="000F5493" w:rsidRDefault="000F5493">
            <w:pPr>
              <w:widowControl/>
              <w:rPr>
                <w:rFonts w:asciiTheme="minorEastAsia" w:eastAsiaTheme="minorEastAsia" w:hAnsiTheme="minorEastAsia"/>
                <w:szCs w:val="21"/>
              </w:rPr>
            </w:pPr>
          </w:p>
        </w:tc>
        <w:tc>
          <w:tcPr>
            <w:tcW w:w="851" w:type="dxa"/>
            <w:tcBorders>
              <w:top w:val="single" w:sz="4" w:space="0" w:color="000000"/>
              <w:left w:val="none" w:sz="4" w:space="0" w:color="000000"/>
              <w:bottom w:val="single" w:sz="4" w:space="0" w:color="000000"/>
              <w:right w:val="single" w:sz="4" w:space="0" w:color="000000"/>
            </w:tcBorders>
          </w:tcPr>
          <w:p w:rsidR="000F5493" w:rsidRDefault="000F5493">
            <w:pPr>
              <w:widowControl/>
              <w:rPr>
                <w:rFonts w:asciiTheme="minorEastAsia" w:eastAsiaTheme="minorEastAsia" w:hAnsiTheme="minorEastAsia"/>
                <w:szCs w:val="21"/>
              </w:rPr>
            </w:pPr>
          </w:p>
        </w:tc>
        <w:tc>
          <w:tcPr>
            <w:tcW w:w="851" w:type="dxa"/>
            <w:tcBorders>
              <w:top w:val="single" w:sz="4" w:space="0" w:color="000000"/>
              <w:left w:val="none" w:sz="4" w:space="0" w:color="000000"/>
              <w:bottom w:val="single" w:sz="4" w:space="0" w:color="000000"/>
              <w:right w:val="single" w:sz="4" w:space="0" w:color="000000"/>
            </w:tcBorders>
          </w:tcPr>
          <w:p w:rsidR="000F5493" w:rsidRDefault="000F5493">
            <w:pPr>
              <w:widowControl/>
              <w:rPr>
                <w:rFonts w:asciiTheme="minorEastAsia" w:eastAsiaTheme="minorEastAsia" w:hAnsiTheme="minorEastAsia"/>
                <w:szCs w:val="21"/>
              </w:rPr>
            </w:pPr>
          </w:p>
        </w:tc>
        <w:tc>
          <w:tcPr>
            <w:tcW w:w="851" w:type="dxa"/>
            <w:tcBorders>
              <w:top w:val="single" w:sz="4" w:space="0" w:color="000000"/>
              <w:left w:val="none" w:sz="4" w:space="0" w:color="000000"/>
              <w:bottom w:val="single" w:sz="4" w:space="0" w:color="000000"/>
              <w:right w:val="single" w:sz="4" w:space="0" w:color="000000"/>
            </w:tcBorders>
          </w:tcPr>
          <w:p w:rsidR="000F5493" w:rsidRDefault="000F5493">
            <w:pPr>
              <w:widowControl/>
              <w:rPr>
                <w:rFonts w:asciiTheme="minorEastAsia" w:eastAsiaTheme="minorEastAsia" w:hAnsiTheme="minorEastAsia"/>
                <w:szCs w:val="21"/>
              </w:rPr>
            </w:pPr>
          </w:p>
        </w:tc>
        <w:tc>
          <w:tcPr>
            <w:tcW w:w="851" w:type="dxa"/>
            <w:tcBorders>
              <w:top w:val="single" w:sz="4" w:space="0" w:color="000000"/>
              <w:left w:val="none" w:sz="4" w:space="0" w:color="000000"/>
              <w:bottom w:val="single" w:sz="4" w:space="0" w:color="000000"/>
              <w:right w:val="single" w:sz="4" w:space="0" w:color="000000"/>
            </w:tcBorders>
          </w:tcPr>
          <w:p w:rsidR="000F5493" w:rsidRDefault="000F5493">
            <w:pPr>
              <w:widowControl/>
              <w:rPr>
                <w:rFonts w:asciiTheme="minorEastAsia" w:eastAsiaTheme="minorEastAsia" w:hAnsiTheme="minorEastAsia"/>
                <w:szCs w:val="21"/>
              </w:rPr>
            </w:pPr>
          </w:p>
        </w:tc>
        <w:tc>
          <w:tcPr>
            <w:tcW w:w="851" w:type="dxa"/>
            <w:tcBorders>
              <w:top w:val="single" w:sz="4" w:space="0" w:color="000000"/>
              <w:left w:val="none" w:sz="4" w:space="0" w:color="000000"/>
              <w:bottom w:val="single" w:sz="4" w:space="0" w:color="000000"/>
              <w:right w:val="single" w:sz="4" w:space="0" w:color="000000"/>
            </w:tcBorders>
          </w:tcPr>
          <w:p w:rsidR="000F5493" w:rsidRDefault="000F5493">
            <w:pPr>
              <w:widowControl/>
              <w:rPr>
                <w:rFonts w:asciiTheme="minorEastAsia" w:eastAsiaTheme="minorEastAsia" w:hAnsiTheme="minorEastAsia"/>
                <w:szCs w:val="21"/>
              </w:rPr>
            </w:pPr>
          </w:p>
        </w:tc>
        <w:tc>
          <w:tcPr>
            <w:tcW w:w="851" w:type="dxa"/>
            <w:tcBorders>
              <w:top w:val="single" w:sz="4" w:space="0" w:color="000000"/>
              <w:left w:val="none" w:sz="4" w:space="0" w:color="000000"/>
              <w:bottom w:val="single" w:sz="4" w:space="0" w:color="000000"/>
              <w:right w:val="single" w:sz="4" w:space="0" w:color="000000"/>
            </w:tcBorders>
          </w:tcPr>
          <w:p w:rsidR="000F5493" w:rsidRDefault="000F5493">
            <w:pPr>
              <w:widowControl/>
              <w:rPr>
                <w:rFonts w:asciiTheme="minorEastAsia" w:eastAsiaTheme="minorEastAsia" w:hAnsiTheme="minorEastAsia"/>
                <w:szCs w:val="21"/>
              </w:rPr>
            </w:pPr>
          </w:p>
        </w:tc>
        <w:tc>
          <w:tcPr>
            <w:tcW w:w="851" w:type="dxa"/>
            <w:tcBorders>
              <w:top w:val="single" w:sz="4" w:space="0" w:color="000000"/>
              <w:left w:val="none" w:sz="4" w:space="0" w:color="000000"/>
              <w:bottom w:val="single" w:sz="4" w:space="0" w:color="000000"/>
              <w:right w:val="single" w:sz="4" w:space="0" w:color="000000"/>
            </w:tcBorders>
          </w:tcPr>
          <w:p w:rsidR="000F5493" w:rsidRDefault="000F5493">
            <w:pPr>
              <w:widowControl/>
              <w:rPr>
                <w:rFonts w:asciiTheme="minorEastAsia" w:eastAsiaTheme="minorEastAsia" w:hAnsiTheme="minorEastAsia"/>
                <w:szCs w:val="21"/>
              </w:rPr>
            </w:pPr>
          </w:p>
        </w:tc>
        <w:tc>
          <w:tcPr>
            <w:tcW w:w="851" w:type="dxa"/>
            <w:tcBorders>
              <w:top w:val="single" w:sz="4" w:space="0" w:color="000000"/>
              <w:left w:val="none" w:sz="4" w:space="0" w:color="000000"/>
              <w:bottom w:val="single" w:sz="4" w:space="0" w:color="000000"/>
              <w:right w:val="single" w:sz="4" w:space="0" w:color="000000"/>
            </w:tcBorders>
          </w:tcPr>
          <w:p w:rsidR="000F5493" w:rsidRDefault="000F5493">
            <w:pPr>
              <w:widowControl/>
              <w:rPr>
                <w:rFonts w:asciiTheme="minorEastAsia" w:eastAsiaTheme="minorEastAsia" w:hAnsiTheme="minorEastAsia"/>
                <w:szCs w:val="21"/>
              </w:rPr>
            </w:pPr>
          </w:p>
        </w:tc>
        <w:tc>
          <w:tcPr>
            <w:tcW w:w="851" w:type="dxa"/>
            <w:tcBorders>
              <w:top w:val="single" w:sz="4" w:space="0" w:color="000000"/>
              <w:left w:val="none" w:sz="4" w:space="0" w:color="000000"/>
              <w:bottom w:val="single" w:sz="4" w:space="0" w:color="000000"/>
              <w:right w:val="single" w:sz="4" w:space="0" w:color="000000"/>
            </w:tcBorders>
          </w:tcPr>
          <w:p w:rsidR="000F5493" w:rsidRDefault="000F5493">
            <w:pPr>
              <w:widowControl/>
              <w:rPr>
                <w:rFonts w:asciiTheme="minorEastAsia" w:eastAsiaTheme="minorEastAsia" w:hAnsiTheme="minorEastAsia"/>
                <w:szCs w:val="21"/>
              </w:rPr>
            </w:pPr>
          </w:p>
        </w:tc>
        <w:tc>
          <w:tcPr>
            <w:tcW w:w="851" w:type="dxa"/>
            <w:tcBorders>
              <w:top w:val="single" w:sz="4" w:space="0" w:color="000000"/>
              <w:left w:val="none" w:sz="4" w:space="0" w:color="000000"/>
              <w:bottom w:val="single" w:sz="4" w:space="0" w:color="000000"/>
              <w:right w:val="single" w:sz="4" w:space="0" w:color="000000"/>
            </w:tcBorders>
          </w:tcPr>
          <w:p w:rsidR="000F5493" w:rsidRDefault="000F5493">
            <w:pPr>
              <w:widowControl/>
              <w:rPr>
                <w:rFonts w:asciiTheme="minorEastAsia" w:eastAsiaTheme="minorEastAsia" w:hAnsiTheme="minorEastAsia"/>
                <w:szCs w:val="21"/>
              </w:rPr>
            </w:pPr>
          </w:p>
        </w:tc>
      </w:tr>
      <w:tr w:rsidR="000F5493">
        <w:trPr>
          <w:jc w:val="center"/>
        </w:trPr>
        <w:tc>
          <w:tcPr>
            <w:tcW w:w="534" w:type="dxa"/>
            <w:tcBorders>
              <w:top w:val="single" w:sz="4" w:space="0" w:color="000000"/>
              <w:left w:val="single" w:sz="4" w:space="0" w:color="000000"/>
              <w:bottom w:val="single" w:sz="4" w:space="0" w:color="000000"/>
              <w:right w:val="single" w:sz="4" w:space="0" w:color="000000"/>
            </w:tcBorders>
          </w:tcPr>
          <w:p w:rsidR="000F5493" w:rsidRDefault="000F5493">
            <w:pPr>
              <w:widowControl/>
              <w:rPr>
                <w:rFonts w:asciiTheme="minorEastAsia" w:eastAsiaTheme="minorEastAsia" w:hAnsiTheme="minorEastAsia"/>
                <w:szCs w:val="21"/>
              </w:rPr>
            </w:pPr>
          </w:p>
        </w:tc>
        <w:tc>
          <w:tcPr>
            <w:tcW w:w="851" w:type="dxa"/>
            <w:tcBorders>
              <w:top w:val="single" w:sz="4" w:space="0" w:color="000000"/>
              <w:left w:val="none" w:sz="4" w:space="0" w:color="000000"/>
              <w:bottom w:val="single" w:sz="4" w:space="0" w:color="000000"/>
              <w:right w:val="single" w:sz="4" w:space="0" w:color="000000"/>
            </w:tcBorders>
          </w:tcPr>
          <w:p w:rsidR="000F5493" w:rsidRDefault="000F5493">
            <w:pPr>
              <w:widowControl/>
              <w:rPr>
                <w:rFonts w:asciiTheme="minorEastAsia" w:eastAsiaTheme="minorEastAsia" w:hAnsiTheme="minorEastAsia"/>
                <w:szCs w:val="21"/>
              </w:rPr>
            </w:pPr>
          </w:p>
        </w:tc>
        <w:tc>
          <w:tcPr>
            <w:tcW w:w="851" w:type="dxa"/>
            <w:tcBorders>
              <w:top w:val="single" w:sz="4" w:space="0" w:color="000000"/>
              <w:left w:val="none" w:sz="4" w:space="0" w:color="000000"/>
              <w:bottom w:val="single" w:sz="4" w:space="0" w:color="000000"/>
              <w:right w:val="single" w:sz="4" w:space="0" w:color="000000"/>
            </w:tcBorders>
          </w:tcPr>
          <w:p w:rsidR="000F5493" w:rsidRDefault="000F5493">
            <w:pPr>
              <w:widowControl/>
              <w:rPr>
                <w:rFonts w:asciiTheme="minorEastAsia" w:eastAsiaTheme="minorEastAsia" w:hAnsiTheme="minorEastAsia"/>
                <w:szCs w:val="21"/>
              </w:rPr>
            </w:pPr>
          </w:p>
        </w:tc>
        <w:tc>
          <w:tcPr>
            <w:tcW w:w="851" w:type="dxa"/>
            <w:tcBorders>
              <w:top w:val="single" w:sz="4" w:space="0" w:color="000000"/>
              <w:left w:val="none" w:sz="4" w:space="0" w:color="000000"/>
              <w:bottom w:val="single" w:sz="4" w:space="0" w:color="000000"/>
              <w:right w:val="single" w:sz="4" w:space="0" w:color="000000"/>
            </w:tcBorders>
          </w:tcPr>
          <w:p w:rsidR="000F5493" w:rsidRDefault="000F5493">
            <w:pPr>
              <w:widowControl/>
              <w:rPr>
                <w:rFonts w:asciiTheme="minorEastAsia" w:eastAsiaTheme="minorEastAsia" w:hAnsiTheme="minorEastAsia"/>
                <w:szCs w:val="21"/>
              </w:rPr>
            </w:pPr>
          </w:p>
        </w:tc>
        <w:tc>
          <w:tcPr>
            <w:tcW w:w="851" w:type="dxa"/>
            <w:tcBorders>
              <w:top w:val="single" w:sz="4" w:space="0" w:color="000000"/>
              <w:left w:val="none" w:sz="4" w:space="0" w:color="000000"/>
              <w:bottom w:val="single" w:sz="4" w:space="0" w:color="000000"/>
              <w:right w:val="single" w:sz="4" w:space="0" w:color="000000"/>
            </w:tcBorders>
          </w:tcPr>
          <w:p w:rsidR="000F5493" w:rsidRDefault="000F5493">
            <w:pPr>
              <w:widowControl/>
              <w:rPr>
                <w:rFonts w:asciiTheme="minorEastAsia" w:eastAsiaTheme="minorEastAsia" w:hAnsiTheme="minorEastAsia"/>
                <w:szCs w:val="21"/>
              </w:rPr>
            </w:pPr>
          </w:p>
        </w:tc>
        <w:tc>
          <w:tcPr>
            <w:tcW w:w="851" w:type="dxa"/>
            <w:tcBorders>
              <w:top w:val="single" w:sz="4" w:space="0" w:color="000000"/>
              <w:left w:val="none" w:sz="4" w:space="0" w:color="000000"/>
              <w:bottom w:val="single" w:sz="4" w:space="0" w:color="000000"/>
              <w:right w:val="single" w:sz="4" w:space="0" w:color="000000"/>
            </w:tcBorders>
          </w:tcPr>
          <w:p w:rsidR="000F5493" w:rsidRDefault="000F5493">
            <w:pPr>
              <w:widowControl/>
              <w:rPr>
                <w:rFonts w:asciiTheme="minorEastAsia" w:eastAsiaTheme="minorEastAsia" w:hAnsiTheme="minorEastAsia"/>
                <w:szCs w:val="21"/>
              </w:rPr>
            </w:pPr>
          </w:p>
        </w:tc>
        <w:tc>
          <w:tcPr>
            <w:tcW w:w="851" w:type="dxa"/>
            <w:tcBorders>
              <w:top w:val="single" w:sz="4" w:space="0" w:color="000000"/>
              <w:left w:val="none" w:sz="4" w:space="0" w:color="000000"/>
              <w:bottom w:val="single" w:sz="4" w:space="0" w:color="000000"/>
              <w:right w:val="single" w:sz="4" w:space="0" w:color="000000"/>
            </w:tcBorders>
          </w:tcPr>
          <w:p w:rsidR="000F5493" w:rsidRDefault="000F5493">
            <w:pPr>
              <w:widowControl/>
              <w:rPr>
                <w:rFonts w:asciiTheme="minorEastAsia" w:eastAsiaTheme="minorEastAsia" w:hAnsiTheme="minorEastAsia"/>
                <w:szCs w:val="21"/>
              </w:rPr>
            </w:pPr>
          </w:p>
        </w:tc>
        <w:tc>
          <w:tcPr>
            <w:tcW w:w="851" w:type="dxa"/>
            <w:tcBorders>
              <w:top w:val="single" w:sz="4" w:space="0" w:color="000000"/>
              <w:left w:val="none" w:sz="4" w:space="0" w:color="000000"/>
              <w:bottom w:val="single" w:sz="4" w:space="0" w:color="000000"/>
              <w:right w:val="single" w:sz="4" w:space="0" w:color="000000"/>
            </w:tcBorders>
          </w:tcPr>
          <w:p w:rsidR="000F5493" w:rsidRDefault="000F5493">
            <w:pPr>
              <w:widowControl/>
              <w:rPr>
                <w:rFonts w:asciiTheme="minorEastAsia" w:eastAsiaTheme="minorEastAsia" w:hAnsiTheme="minorEastAsia"/>
                <w:szCs w:val="21"/>
              </w:rPr>
            </w:pPr>
          </w:p>
        </w:tc>
        <w:tc>
          <w:tcPr>
            <w:tcW w:w="851" w:type="dxa"/>
            <w:tcBorders>
              <w:top w:val="single" w:sz="4" w:space="0" w:color="000000"/>
              <w:left w:val="none" w:sz="4" w:space="0" w:color="000000"/>
              <w:bottom w:val="single" w:sz="4" w:space="0" w:color="000000"/>
              <w:right w:val="single" w:sz="4" w:space="0" w:color="000000"/>
            </w:tcBorders>
          </w:tcPr>
          <w:p w:rsidR="000F5493" w:rsidRDefault="000F5493">
            <w:pPr>
              <w:widowControl/>
              <w:rPr>
                <w:rFonts w:asciiTheme="minorEastAsia" w:eastAsiaTheme="minorEastAsia" w:hAnsiTheme="minorEastAsia"/>
                <w:szCs w:val="21"/>
              </w:rPr>
            </w:pPr>
          </w:p>
        </w:tc>
        <w:tc>
          <w:tcPr>
            <w:tcW w:w="851" w:type="dxa"/>
            <w:tcBorders>
              <w:top w:val="single" w:sz="4" w:space="0" w:color="000000"/>
              <w:left w:val="none" w:sz="4" w:space="0" w:color="000000"/>
              <w:bottom w:val="single" w:sz="4" w:space="0" w:color="000000"/>
              <w:right w:val="single" w:sz="4" w:space="0" w:color="000000"/>
            </w:tcBorders>
          </w:tcPr>
          <w:p w:rsidR="000F5493" w:rsidRDefault="000F5493">
            <w:pPr>
              <w:widowControl/>
              <w:rPr>
                <w:rFonts w:asciiTheme="minorEastAsia" w:eastAsiaTheme="minorEastAsia" w:hAnsiTheme="minorEastAsia"/>
                <w:szCs w:val="21"/>
              </w:rPr>
            </w:pPr>
          </w:p>
        </w:tc>
        <w:tc>
          <w:tcPr>
            <w:tcW w:w="851" w:type="dxa"/>
            <w:tcBorders>
              <w:top w:val="single" w:sz="4" w:space="0" w:color="000000"/>
              <w:left w:val="none" w:sz="4" w:space="0" w:color="000000"/>
              <w:bottom w:val="single" w:sz="4" w:space="0" w:color="000000"/>
              <w:right w:val="single" w:sz="4" w:space="0" w:color="000000"/>
            </w:tcBorders>
          </w:tcPr>
          <w:p w:rsidR="000F5493" w:rsidRDefault="000F5493">
            <w:pPr>
              <w:widowControl/>
              <w:rPr>
                <w:rFonts w:asciiTheme="minorEastAsia" w:eastAsiaTheme="minorEastAsia" w:hAnsiTheme="minorEastAsia"/>
                <w:szCs w:val="21"/>
              </w:rPr>
            </w:pPr>
          </w:p>
        </w:tc>
      </w:tr>
      <w:tr w:rsidR="000F5493">
        <w:trPr>
          <w:jc w:val="center"/>
        </w:trPr>
        <w:tc>
          <w:tcPr>
            <w:tcW w:w="534" w:type="dxa"/>
            <w:tcBorders>
              <w:top w:val="single" w:sz="4" w:space="0" w:color="000000"/>
              <w:left w:val="single" w:sz="4" w:space="0" w:color="000000"/>
              <w:bottom w:val="single" w:sz="4" w:space="0" w:color="000000"/>
              <w:right w:val="single" w:sz="4" w:space="0" w:color="000000"/>
            </w:tcBorders>
          </w:tcPr>
          <w:p w:rsidR="000F5493" w:rsidRDefault="000F5493">
            <w:pPr>
              <w:widowControl/>
              <w:rPr>
                <w:rFonts w:asciiTheme="minorEastAsia" w:eastAsiaTheme="minorEastAsia" w:hAnsiTheme="minorEastAsia"/>
                <w:szCs w:val="21"/>
              </w:rPr>
            </w:pPr>
          </w:p>
        </w:tc>
        <w:tc>
          <w:tcPr>
            <w:tcW w:w="851" w:type="dxa"/>
            <w:tcBorders>
              <w:top w:val="single" w:sz="4" w:space="0" w:color="000000"/>
              <w:left w:val="none" w:sz="4" w:space="0" w:color="000000"/>
              <w:bottom w:val="single" w:sz="4" w:space="0" w:color="000000"/>
              <w:right w:val="single" w:sz="4" w:space="0" w:color="000000"/>
            </w:tcBorders>
          </w:tcPr>
          <w:p w:rsidR="000F5493" w:rsidRDefault="000F5493">
            <w:pPr>
              <w:widowControl/>
              <w:rPr>
                <w:rFonts w:asciiTheme="minorEastAsia" w:eastAsiaTheme="minorEastAsia" w:hAnsiTheme="minorEastAsia"/>
                <w:szCs w:val="21"/>
              </w:rPr>
            </w:pPr>
          </w:p>
        </w:tc>
        <w:tc>
          <w:tcPr>
            <w:tcW w:w="851" w:type="dxa"/>
            <w:tcBorders>
              <w:top w:val="single" w:sz="4" w:space="0" w:color="000000"/>
              <w:left w:val="none" w:sz="4" w:space="0" w:color="000000"/>
              <w:bottom w:val="single" w:sz="4" w:space="0" w:color="000000"/>
              <w:right w:val="single" w:sz="4" w:space="0" w:color="000000"/>
            </w:tcBorders>
          </w:tcPr>
          <w:p w:rsidR="000F5493" w:rsidRDefault="000F5493">
            <w:pPr>
              <w:widowControl/>
              <w:rPr>
                <w:rFonts w:asciiTheme="minorEastAsia" w:eastAsiaTheme="minorEastAsia" w:hAnsiTheme="minorEastAsia"/>
                <w:szCs w:val="21"/>
              </w:rPr>
            </w:pPr>
          </w:p>
        </w:tc>
        <w:tc>
          <w:tcPr>
            <w:tcW w:w="851" w:type="dxa"/>
            <w:tcBorders>
              <w:top w:val="single" w:sz="4" w:space="0" w:color="000000"/>
              <w:left w:val="none" w:sz="4" w:space="0" w:color="000000"/>
              <w:bottom w:val="single" w:sz="4" w:space="0" w:color="000000"/>
              <w:right w:val="single" w:sz="4" w:space="0" w:color="000000"/>
            </w:tcBorders>
          </w:tcPr>
          <w:p w:rsidR="000F5493" w:rsidRDefault="000F5493">
            <w:pPr>
              <w:widowControl/>
              <w:rPr>
                <w:rFonts w:asciiTheme="minorEastAsia" w:eastAsiaTheme="minorEastAsia" w:hAnsiTheme="minorEastAsia"/>
                <w:szCs w:val="21"/>
              </w:rPr>
            </w:pPr>
          </w:p>
        </w:tc>
        <w:tc>
          <w:tcPr>
            <w:tcW w:w="851" w:type="dxa"/>
            <w:tcBorders>
              <w:top w:val="single" w:sz="4" w:space="0" w:color="000000"/>
              <w:left w:val="none" w:sz="4" w:space="0" w:color="000000"/>
              <w:bottom w:val="single" w:sz="4" w:space="0" w:color="000000"/>
              <w:right w:val="single" w:sz="4" w:space="0" w:color="000000"/>
            </w:tcBorders>
          </w:tcPr>
          <w:p w:rsidR="000F5493" w:rsidRDefault="000F5493">
            <w:pPr>
              <w:widowControl/>
              <w:rPr>
                <w:rFonts w:asciiTheme="minorEastAsia" w:eastAsiaTheme="minorEastAsia" w:hAnsiTheme="minorEastAsia"/>
                <w:szCs w:val="21"/>
              </w:rPr>
            </w:pPr>
          </w:p>
        </w:tc>
        <w:tc>
          <w:tcPr>
            <w:tcW w:w="851" w:type="dxa"/>
            <w:tcBorders>
              <w:top w:val="single" w:sz="4" w:space="0" w:color="000000"/>
              <w:left w:val="none" w:sz="4" w:space="0" w:color="000000"/>
              <w:bottom w:val="single" w:sz="4" w:space="0" w:color="000000"/>
              <w:right w:val="single" w:sz="4" w:space="0" w:color="000000"/>
            </w:tcBorders>
          </w:tcPr>
          <w:p w:rsidR="000F5493" w:rsidRDefault="000F5493">
            <w:pPr>
              <w:widowControl/>
              <w:rPr>
                <w:rFonts w:asciiTheme="minorEastAsia" w:eastAsiaTheme="minorEastAsia" w:hAnsiTheme="minorEastAsia"/>
                <w:szCs w:val="21"/>
              </w:rPr>
            </w:pPr>
          </w:p>
        </w:tc>
        <w:tc>
          <w:tcPr>
            <w:tcW w:w="851" w:type="dxa"/>
            <w:tcBorders>
              <w:top w:val="single" w:sz="4" w:space="0" w:color="000000"/>
              <w:left w:val="none" w:sz="4" w:space="0" w:color="000000"/>
              <w:bottom w:val="single" w:sz="4" w:space="0" w:color="000000"/>
              <w:right w:val="single" w:sz="4" w:space="0" w:color="000000"/>
            </w:tcBorders>
          </w:tcPr>
          <w:p w:rsidR="000F5493" w:rsidRDefault="000F5493">
            <w:pPr>
              <w:widowControl/>
              <w:rPr>
                <w:rFonts w:asciiTheme="minorEastAsia" w:eastAsiaTheme="minorEastAsia" w:hAnsiTheme="minorEastAsia"/>
                <w:szCs w:val="21"/>
              </w:rPr>
            </w:pPr>
          </w:p>
        </w:tc>
        <w:tc>
          <w:tcPr>
            <w:tcW w:w="851" w:type="dxa"/>
            <w:tcBorders>
              <w:top w:val="single" w:sz="4" w:space="0" w:color="000000"/>
              <w:left w:val="none" w:sz="4" w:space="0" w:color="000000"/>
              <w:bottom w:val="single" w:sz="4" w:space="0" w:color="000000"/>
              <w:right w:val="single" w:sz="4" w:space="0" w:color="000000"/>
            </w:tcBorders>
          </w:tcPr>
          <w:p w:rsidR="000F5493" w:rsidRDefault="000F5493">
            <w:pPr>
              <w:widowControl/>
              <w:rPr>
                <w:rFonts w:asciiTheme="minorEastAsia" w:eastAsiaTheme="minorEastAsia" w:hAnsiTheme="minorEastAsia"/>
                <w:szCs w:val="21"/>
              </w:rPr>
            </w:pPr>
          </w:p>
        </w:tc>
        <w:tc>
          <w:tcPr>
            <w:tcW w:w="851" w:type="dxa"/>
            <w:tcBorders>
              <w:top w:val="single" w:sz="4" w:space="0" w:color="000000"/>
              <w:left w:val="none" w:sz="4" w:space="0" w:color="000000"/>
              <w:bottom w:val="single" w:sz="4" w:space="0" w:color="000000"/>
              <w:right w:val="single" w:sz="4" w:space="0" w:color="000000"/>
            </w:tcBorders>
          </w:tcPr>
          <w:p w:rsidR="000F5493" w:rsidRDefault="000F5493">
            <w:pPr>
              <w:widowControl/>
              <w:rPr>
                <w:rFonts w:asciiTheme="minorEastAsia" w:eastAsiaTheme="minorEastAsia" w:hAnsiTheme="minorEastAsia"/>
                <w:szCs w:val="21"/>
              </w:rPr>
            </w:pPr>
          </w:p>
        </w:tc>
        <w:tc>
          <w:tcPr>
            <w:tcW w:w="851" w:type="dxa"/>
            <w:tcBorders>
              <w:top w:val="single" w:sz="4" w:space="0" w:color="000000"/>
              <w:left w:val="none" w:sz="4" w:space="0" w:color="000000"/>
              <w:bottom w:val="single" w:sz="4" w:space="0" w:color="000000"/>
              <w:right w:val="single" w:sz="4" w:space="0" w:color="000000"/>
            </w:tcBorders>
          </w:tcPr>
          <w:p w:rsidR="000F5493" w:rsidRDefault="000F5493">
            <w:pPr>
              <w:widowControl/>
              <w:rPr>
                <w:rFonts w:asciiTheme="minorEastAsia" w:eastAsiaTheme="minorEastAsia" w:hAnsiTheme="minorEastAsia"/>
                <w:szCs w:val="21"/>
              </w:rPr>
            </w:pPr>
          </w:p>
        </w:tc>
        <w:tc>
          <w:tcPr>
            <w:tcW w:w="851" w:type="dxa"/>
            <w:tcBorders>
              <w:top w:val="single" w:sz="4" w:space="0" w:color="000000"/>
              <w:left w:val="none" w:sz="4" w:space="0" w:color="000000"/>
              <w:bottom w:val="single" w:sz="4" w:space="0" w:color="000000"/>
              <w:right w:val="single" w:sz="4" w:space="0" w:color="000000"/>
            </w:tcBorders>
          </w:tcPr>
          <w:p w:rsidR="000F5493" w:rsidRDefault="000F5493">
            <w:pPr>
              <w:widowControl/>
              <w:rPr>
                <w:rFonts w:asciiTheme="minorEastAsia" w:eastAsiaTheme="minorEastAsia" w:hAnsiTheme="minorEastAsia"/>
                <w:szCs w:val="21"/>
              </w:rPr>
            </w:pPr>
          </w:p>
        </w:tc>
      </w:tr>
    </w:tbl>
    <w:p w:rsidR="000F5493" w:rsidRDefault="000F5493">
      <w:pPr>
        <w:widowControl/>
        <w:shd w:val="clear" w:color="auto" w:fill="FFFFFF"/>
        <w:spacing w:line="360" w:lineRule="auto"/>
        <w:jc w:val="left"/>
        <w:rPr>
          <w:rFonts w:asciiTheme="minorEastAsia" w:eastAsiaTheme="minorEastAsia" w:hAnsiTheme="minorEastAsia" w:cs="宋体"/>
          <w:szCs w:val="21"/>
        </w:rPr>
      </w:pPr>
    </w:p>
    <w:p w:rsidR="000F5493" w:rsidRDefault="00B87139">
      <w:pPr>
        <w:widowControl/>
        <w:shd w:val="clear" w:color="auto" w:fill="FFFFFF"/>
        <w:spacing w:line="360" w:lineRule="auto"/>
        <w:jc w:val="left"/>
        <w:rPr>
          <w:rFonts w:asciiTheme="minorEastAsia" w:eastAsiaTheme="minorEastAsia" w:hAnsiTheme="minorEastAsia"/>
          <w:szCs w:val="21"/>
        </w:rPr>
      </w:pPr>
      <w:r>
        <w:rPr>
          <w:rFonts w:asciiTheme="minorEastAsia" w:eastAsiaTheme="minorEastAsia" w:hAnsiTheme="minorEastAsia" w:hint="eastAsia"/>
          <w:szCs w:val="21"/>
        </w:rPr>
        <w:t>说明：</w:t>
      </w:r>
      <w:bookmarkStart w:id="206" w:name="OLE_LINK10"/>
      <w:r>
        <w:rPr>
          <w:rFonts w:asciiTheme="minorEastAsia" w:eastAsiaTheme="minorEastAsia" w:hAnsiTheme="minorEastAsia"/>
          <w:szCs w:val="21"/>
        </w:rPr>
        <w:t>如果行数不够，请自行增加。</w:t>
      </w:r>
      <w:bookmarkEnd w:id="206"/>
    </w:p>
    <w:p w:rsidR="000F5493" w:rsidRDefault="000F5493">
      <w:pPr>
        <w:widowControl/>
        <w:shd w:val="clear" w:color="auto" w:fill="FFFFFF"/>
        <w:spacing w:line="360" w:lineRule="auto"/>
        <w:jc w:val="left"/>
        <w:rPr>
          <w:rFonts w:asciiTheme="minorEastAsia" w:eastAsiaTheme="minorEastAsia" w:hAnsiTheme="minorEastAsia" w:cs="宋体"/>
          <w:szCs w:val="21"/>
        </w:rPr>
      </w:pPr>
    </w:p>
    <w:p w:rsidR="000F5493" w:rsidRDefault="000F5493">
      <w:pPr>
        <w:widowControl/>
        <w:shd w:val="clear" w:color="auto" w:fill="FFFFFF"/>
        <w:spacing w:line="360" w:lineRule="auto"/>
        <w:jc w:val="left"/>
        <w:rPr>
          <w:rFonts w:asciiTheme="minorEastAsia" w:eastAsiaTheme="minorEastAsia" w:hAnsiTheme="minorEastAsia" w:cs="宋体"/>
          <w:szCs w:val="21"/>
        </w:rPr>
      </w:pPr>
    </w:p>
    <w:p w:rsidR="000F5493" w:rsidRDefault="000F5493">
      <w:pPr>
        <w:widowControl/>
        <w:shd w:val="clear" w:color="auto" w:fill="FFFFFF"/>
        <w:spacing w:line="360" w:lineRule="auto"/>
        <w:jc w:val="left"/>
        <w:rPr>
          <w:rFonts w:asciiTheme="minorEastAsia" w:eastAsiaTheme="minorEastAsia" w:hAnsiTheme="minorEastAsia" w:cs="宋体"/>
          <w:szCs w:val="21"/>
        </w:rPr>
      </w:pPr>
    </w:p>
    <w:p w:rsidR="000F5493" w:rsidRDefault="00B87139">
      <w:pPr>
        <w:widowControl/>
        <w:shd w:val="clear" w:color="auto" w:fill="FFFFFF"/>
        <w:spacing w:line="360" w:lineRule="auto"/>
        <w:jc w:val="left"/>
        <w:rPr>
          <w:rFonts w:asciiTheme="minorEastAsia" w:eastAsiaTheme="minorEastAsia" w:hAnsiTheme="minorEastAsia"/>
          <w:szCs w:val="21"/>
        </w:rPr>
      </w:pPr>
      <w:r>
        <w:rPr>
          <w:rFonts w:asciiTheme="minorEastAsia" w:eastAsiaTheme="minorEastAsia" w:hAnsiTheme="minorEastAsia" w:cs="宋体" w:hint="eastAsia"/>
          <w:szCs w:val="21"/>
        </w:rPr>
        <w:t>投标人（加盖电子公章）：</w:t>
      </w:r>
      <w:r>
        <w:rPr>
          <w:rFonts w:asciiTheme="minorEastAsia" w:eastAsiaTheme="minorEastAsia" w:hAnsiTheme="minorEastAsia"/>
          <w:szCs w:val="21"/>
          <w:u w:val="single"/>
        </w:rPr>
        <w:t>                                    </w:t>
      </w:r>
    </w:p>
    <w:p w:rsidR="000F5493" w:rsidRDefault="000F5493">
      <w:pPr>
        <w:widowControl/>
        <w:rPr>
          <w:rFonts w:asciiTheme="minorEastAsia" w:eastAsiaTheme="minorEastAsia" w:hAnsiTheme="minorEastAsia"/>
          <w:szCs w:val="21"/>
        </w:rPr>
      </w:pPr>
    </w:p>
    <w:p w:rsidR="000F5493" w:rsidRDefault="00B87139">
      <w:pPr>
        <w:widowControl/>
        <w:rPr>
          <w:rFonts w:asciiTheme="minorEastAsia" w:eastAsiaTheme="minorEastAsia" w:hAnsiTheme="minorEastAsia"/>
          <w:b/>
          <w:bCs/>
          <w:szCs w:val="21"/>
        </w:rPr>
      </w:pPr>
      <w:r>
        <w:rPr>
          <w:rFonts w:asciiTheme="minorEastAsia" w:eastAsiaTheme="minorEastAsia" w:hAnsiTheme="minorEastAsia"/>
          <w:b/>
          <w:bCs/>
          <w:szCs w:val="21"/>
        </w:rPr>
        <w:br w:type="page" w:clear="all"/>
      </w:r>
    </w:p>
    <w:p w:rsidR="000F5493" w:rsidRDefault="00B87139">
      <w:pPr>
        <w:pStyle w:val="2"/>
        <w:rPr>
          <w:rFonts w:asciiTheme="minorEastAsia" w:eastAsiaTheme="minorEastAsia" w:hAnsiTheme="minorEastAsia"/>
        </w:rPr>
      </w:pPr>
      <w:bookmarkStart w:id="207" w:name="_Toc43917779"/>
      <w:bookmarkStart w:id="208" w:name="_Toc66375432"/>
      <w:r>
        <w:rPr>
          <w:rFonts w:asciiTheme="minorEastAsia" w:eastAsiaTheme="minorEastAsia" w:hAnsiTheme="minorEastAsia" w:hint="eastAsia"/>
        </w:rPr>
        <w:lastRenderedPageBreak/>
        <w:t>附件九、投标人类似业绩情况表</w:t>
      </w:r>
      <w:bookmarkEnd w:id="207"/>
      <w:bookmarkEnd w:id="208"/>
    </w:p>
    <w:p w:rsidR="000F5493" w:rsidRDefault="000F5493">
      <w:pPr>
        <w:widowControl/>
        <w:spacing w:line="360" w:lineRule="auto"/>
        <w:jc w:val="center"/>
        <w:rPr>
          <w:rFonts w:asciiTheme="minorEastAsia" w:eastAsiaTheme="minorEastAsia" w:hAnsiTheme="minorEastAsia"/>
          <w:b/>
          <w:bCs/>
          <w:sz w:val="24"/>
        </w:rPr>
      </w:pPr>
    </w:p>
    <w:p w:rsidR="000F5493" w:rsidRDefault="00B87139">
      <w:pPr>
        <w:spacing w:line="360" w:lineRule="auto"/>
        <w:jc w:val="center"/>
        <w:rPr>
          <w:rFonts w:asciiTheme="minorEastAsia" w:eastAsiaTheme="minorEastAsia" w:hAnsiTheme="minorEastAsia"/>
          <w:b/>
          <w:sz w:val="32"/>
          <w:szCs w:val="32"/>
        </w:rPr>
      </w:pPr>
      <w:r>
        <w:rPr>
          <w:rFonts w:asciiTheme="minorEastAsia" w:eastAsiaTheme="minorEastAsia" w:hAnsiTheme="minorEastAsia" w:hint="eastAsia"/>
          <w:b/>
          <w:sz w:val="32"/>
          <w:szCs w:val="32"/>
        </w:rPr>
        <w:t>投标人类似业绩情况表</w:t>
      </w:r>
    </w:p>
    <w:p w:rsidR="000F5493" w:rsidRDefault="00B87139">
      <w:pPr>
        <w:spacing w:line="360" w:lineRule="auto"/>
        <w:jc w:val="left"/>
        <w:rPr>
          <w:rFonts w:asciiTheme="minorEastAsia" w:eastAsiaTheme="minorEastAsia" w:hAnsiTheme="minorEastAsia"/>
          <w:b/>
          <w:sz w:val="32"/>
          <w:szCs w:val="32"/>
        </w:rPr>
      </w:pPr>
      <w:r>
        <w:rPr>
          <w:rFonts w:asciiTheme="minorEastAsia" w:eastAsiaTheme="minorEastAsia" w:hAnsiTheme="minorEastAsia" w:hint="eastAsia"/>
          <w:szCs w:val="21"/>
        </w:rPr>
        <w:t>项目名称：</w:t>
      </w:r>
      <w:r>
        <w:rPr>
          <w:rFonts w:asciiTheme="minorEastAsia" w:eastAsiaTheme="minorEastAsia" w:hAnsiTheme="minorEastAsia" w:hint="eastAsia"/>
          <w:szCs w:val="21"/>
        </w:rPr>
        <w:t xml:space="preserve">                            </w:t>
      </w:r>
      <w:r>
        <w:rPr>
          <w:rFonts w:asciiTheme="minorEastAsia" w:eastAsiaTheme="minorEastAsia" w:hAnsiTheme="minorEastAsia"/>
          <w:szCs w:val="21"/>
        </w:rPr>
        <w:t xml:space="preserve">              </w:t>
      </w:r>
      <w:r>
        <w:rPr>
          <w:rFonts w:asciiTheme="minorEastAsia" w:eastAsiaTheme="minorEastAsia" w:hAnsiTheme="minorEastAsia" w:hint="eastAsia"/>
          <w:szCs w:val="21"/>
        </w:rPr>
        <w:t xml:space="preserve">     </w:t>
      </w:r>
      <w:r>
        <w:rPr>
          <w:rFonts w:asciiTheme="minorEastAsia" w:eastAsiaTheme="minorEastAsia" w:hAnsiTheme="minorEastAsia" w:hint="eastAsia"/>
          <w:szCs w:val="21"/>
        </w:rPr>
        <w:t>项目编号：</w:t>
      </w:r>
    </w:p>
    <w:tbl>
      <w:tblPr>
        <w:tblW w:w="1007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33"/>
        <w:gridCol w:w="2310"/>
        <w:gridCol w:w="2257"/>
        <w:gridCol w:w="1255"/>
        <w:gridCol w:w="1341"/>
        <w:gridCol w:w="1211"/>
        <w:gridCol w:w="969"/>
      </w:tblGrid>
      <w:tr w:rsidR="000F5493">
        <w:trPr>
          <w:jc w:val="center"/>
        </w:trPr>
        <w:tc>
          <w:tcPr>
            <w:tcW w:w="733" w:type="dxa"/>
            <w:vAlign w:val="center"/>
          </w:tcPr>
          <w:p w:rsidR="000F5493" w:rsidRDefault="00B87139">
            <w:pPr>
              <w:spacing w:line="360" w:lineRule="auto"/>
              <w:jc w:val="center"/>
              <w:rPr>
                <w:rFonts w:asciiTheme="minorEastAsia" w:eastAsiaTheme="minorEastAsia" w:hAnsiTheme="minorEastAsia"/>
                <w:b/>
                <w:bCs/>
                <w:szCs w:val="21"/>
              </w:rPr>
            </w:pPr>
            <w:r>
              <w:rPr>
                <w:rFonts w:asciiTheme="minorEastAsia" w:eastAsiaTheme="minorEastAsia" w:hAnsiTheme="minorEastAsia" w:hint="eastAsia"/>
                <w:b/>
                <w:bCs/>
                <w:szCs w:val="21"/>
              </w:rPr>
              <w:t>序号</w:t>
            </w:r>
          </w:p>
        </w:tc>
        <w:tc>
          <w:tcPr>
            <w:tcW w:w="2310" w:type="dxa"/>
            <w:vAlign w:val="center"/>
          </w:tcPr>
          <w:p w:rsidR="000F5493" w:rsidRDefault="00B87139">
            <w:pPr>
              <w:spacing w:line="360" w:lineRule="auto"/>
              <w:jc w:val="center"/>
              <w:rPr>
                <w:rFonts w:asciiTheme="minorEastAsia" w:eastAsiaTheme="minorEastAsia" w:hAnsiTheme="minorEastAsia"/>
                <w:b/>
                <w:bCs/>
                <w:szCs w:val="21"/>
              </w:rPr>
            </w:pPr>
            <w:r>
              <w:rPr>
                <w:rFonts w:asciiTheme="minorEastAsia" w:eastAsiaTheme="minorEastAsia" w:hAnsiTheme="minorEastAsia" w:hint="eastAsia"/>
                <w:b/>
                <w:bCs/>
                <w:szCs w:val="21"/>
              </w:rPr>
              <w:t>项目名称</w:t>
            </w:r>
          </w:p>
        </w:tc>
        <w:tc>
          <w:tcPr>
            <w:tcW w:w="2257" w:type="dxa"/>
            <w:vAlign w:val="center"/>
          </w:tcPr>
          <w:p w:rsidR="000F5493" w:rsidRDefault="00B87139">
            <w:pPr>
              <w:spacing w:line="360" w:lineRule="auto"/>
              <w:jc w:val="center"/>
              <w:rPr>
                <w:rFonts w:asciiTheme="minorEastAsia" w:eastAsiaTheme="minorEastAsia" w:hAnsiTheme="minorEastAsia"/>
                <w:b/>
                <w:bCs/>
                <w:szCs w:val="21"/>
              </w:rPr>
            </w:pPr>
            <w:r>
              <w:rPr>
                <w:rFonts w:asciiTheme="minorEastAsia" w:eastAsiaTheme="minorEastAsia" w:hAnsiTheme="minorEastAsia" w:hint="eastAsia"/>
                <w:b/>
                <w:bCs/>
                <w:szCs w:val="21"/>
              </w:rPr>
              <w:t>采购单位</w:t>
            </w:r>
          </w:p>
        </w:tc>
        <w:tc>
          <w:tcPr>
            <w:tcW w:w="1255" w:type="dxa"/>
            <w:vAlign w:val="center"/>
          </w:tcPr>
          <w:p w:rsidR="000F5493" w:rsidRDefault="00B87139">
            <w:pPr>
              <w:spacing w:line="360" w:lineRule="auto"/>
              <w:jc w:val="center"/>
              <w:rPr>
                <w:rFonts w:asciiTheme="minorEastAsia" w:eastAsiaTheme="minorEastAsia" w:hAnsiTheme="minorEastAsia"/>
                <w:b/>
                <w:bCs/>
                <w:szCs w:val="21"/>
              </w:rPr>
            </w:pPr>
            <w:r>
              <w:rPr>
                <w:rFonts w:asciiTheme="minorEastAsia" w:eastAsiaTheme="minorEastAsia" w:hAnsiTheme="minorEastAsia" w:hint="eastAsia"/>
                <w:b/>
                <w:bCs/>
                <w:szCs w:val="21"/>
              </w:rPr>
              <w:t>合同金额</w:t>
            </w:r>
          </w:p>
        </w:tc>
        <w:tc>
          <w:tcPr>
            <w:tcW w:w="1341" w:type="dxa"/>
          </w:tcPr>
          <w:p w:rsidR="000F5493" w:rsidRDefault="00B87139">
            <w:pPr>
              <w:spacing w:line="360" w:lineRule="auto"/>
              <w:jc w:val="center"/>
              <w:rPr>
                <w:rFonts w:asciiTheme="minorEastAsia" w:eastAsiaTheme="minorEastAsia" w:hAnsiTheme="minorEastAsia"/>
                <w:b/>
                <w:bCs/>
                <w:szCs w:val="21"/>
              </w:rPr>
            </w:pPr>
            <w:r>
              <w:rPr>
                <w:rFonts w:asciiTheme="minorEastAsia" w:eastAsiaTheme="minorEastAsia" w:hAnsiTheme="minorEastAsia" w:hint="eastAsia"/>
                <w:b/>
                <w:bCs/>
                <w:szCs w:val="21"/>
              </w:rPr>
              <w:t>合同签订</w:t>
            </w:r>
          </w:p>
          <w:p w:rsidR="000F5493" w:rsidRDefault="00B87139">
            <w:pPr>
              <w:spacing w:line="360" w:lineRule="auto"/>
              <w:jc w:val="center"/>
              <w:rPr>
                <w:rFonts w:asciiTheme="minorEastAsia" w:eastAsiaTheme="minorEastAsia" w:hAnsiTheme="minorEastAsia"/>
                <w:b/>
                <w:bCs/>
                <w:szCs w:val="21"/>
              </w:rPr>
            </w:pPr>
            <w:r>
              <w:rPr>
                <w:rFonts w:asciiTheme="minorEastAsia" w:eastAsiaTheme="minorEastAsia" w:hAnsiTheme="minorEastAsia" w:hint="eastAsia"/>
                <w:b/>
                <w:bCs/>
                <w:szCs w:val="21"/>
              </w:rPr>
              <w:t>时间</w:t>
            </w:r>
          </w:p>
        </w:tc>
        <w:tc>
          <w:tcPr>
            <w:tcW w:w="1211" w:type="dxa"/>
          </w:tcPr>
          <w:p w:rsidR="000F5493" w:rsidRDefault="00B87139">
            <w:pPr>
              <w:spacing w:line="360" w:lineRule="auto"/>
              <w:jc w:val="center"/>
              <w:rPr>
                <w:rFonts w:asciiTheme="minorEastAsia" w:eastAsiaTheme="minorEastAsia" w:hAnsiTheme="minorEastAsia"/>
                <w:b/>
                <w:bCs/>
                <w:szCs w:val="21"/>
              </w:rPr>
            </w:pPr>
            <w:r>
              <w:rPr>
                <w:rFonts w:asciiTheme="minorEastAsia" w:eastAsiaTheme="minorEastAsia" w:hAnsiTheme="minorEastAsia" w:hint="eastAsia"/>
                <w:b/>
                <w:bCs/>
                <w:szCs w:val="21"/>
              </w:rPr>
              <w:t>联系人及电话</w:t>
            </w:r>
          </w:p>
        </w:tc>
        <w:tc>
          <w:tcPr>
            <w:tcW w:w="969" w:type="dxa"/>
            <w:vAlign w:val="center"/>
          </w:tcPr>
          <w:p w:rsidR="000F5493" w:rsidRDefault="00B87139">
            <w:pPr>
              <w:spacing w:line="360" w:lineRule="auto"/>
              <w:jc w:val="center"/>
              <w:rPr>
                <w:rFonts w:asciiTheme="minorEastAsia" w:eastAsiaTheme="minorEastAsia" w:hAnsiTheme="minorEastAsia"/>
                <w:b/>
                <w:bCs/>
                <w:szCs w:val="21"/>
              </w:rPr>
            </w:pPr>
            <w:r>
              <w:rPr>
                <w:rFonts w:asciiTheme="minorEastAsia" w:eastAsiaTheme="minorEastAsia" w:hAnsiTheme="minorEastAsia" w:hint="eastAsia"/>
                <w:b/>
                <w:bCs/>
                <w:szCs w:val="21"/>
              </w:rPr>
              <w:t>备注</w:t>
            </w:r>
          </w:p>
        </w:tc>
      </w:tr>
      <w:tr w:rsidR="000F5493">
        <w:trPr>
          <w:jc w:val="center"/>
        </w:trPr>
        <w:tc>
          <w:tcPr>
            <w:tcW w:w="733" w:type="dxa"/>
          </w:tcPr>
          <w:p w:rsidR="000F5493" w:rsidRDefault="000F5493">
            <w:pPr>
              <w:spacing w:line="360" w:lineRule="auto"/>
              <w:jc w:val="center"/>
              <w:rPr>
                <w:rFonts w:asciiTheme="minorEastAsia" w:eastAsiaTheme="minorEastAsia" w:hAnsiTheme="minorEastAsia"/>
                <w:sz w:val="24"/>
              </w:rPr>
            </w:pPr>
          </w:p>
        </w:tc>
        <w:tc>
          <w:tcPr>
            <w:tcW w:w="2310" w:type="dxa"/>
          </w:tcPr>
          <w:p w:rsidR="000F5493" w:rsidRDefault="000F5493">
            <w:pPr>
              <w:spacing w:line="360" w:lineRule="auto"/>
              <w:jc w:val="center"/>
              <w:rPr>
                <w:rFonts w:asciiTheme="minorEastAsia" w:eastAsiaTheme="minorEastAsia" w:hAnsiTheme="minorEastAsia"/>
                <w:sz w:val="24"/>
              </w:rPr>
            </w:pPr>
          </w:p>
        </w:tc>
        <w:tc>
          <w:tcPr>
            <w:tcW w:w="2257" w:type="dxa"/>
          </w:tcPr>
          <w:p w:rsidR="000F5493" w:rsidRDefault="000F5493">
            <w:pPr>
              <w:spacing w:line="360" w:lineRule="auto"/>
              <w:ind w:firstLine="120"/>
              <w:rPr>
                <w:rFonts w:asciiTheme="minorEastAsia" w:eastAsiaTheme="minorEastAsia" w:hAnsiTheme="minorEastAsia"/>
                <w:sz w:val="24"/>
              </w:rPr>
            </w:pPr>
          </w:p>
        </w:tc>
        <w:tc>
          <w:tcPr>
            <w:tcW w:w="1255" w:type="dxa"/>
          </w:tcPr>
          <w:p w:rsidR="000F5493" w:rsidRDefault="000F5493">
            <w:pPr>
              <w:spacing w:line="360" w:lineRule="auto"/>
              <w:jc w:val="center"/>
              <w:rPr>
                <w:rFonts w:asciiTheme="minorEastAsia" w:eastAsiaTheme="minorEastAsia" w:hAnsiTheme="minorEastAsia"/>
                <w:sz w:val="24"/>
              </w:rPr>
            </w:pPr>
          </w:p>
        </w:tc>
        <w:tc>
          <w:tcPr>
            <w:tcW w:w="1341" w:type="dxa"/>
          </w:tcPr>
          <w:p w:rsidR="000F5493" w:rsidRDefault="000F5493">
            <w:pPr>
              <w:spacing w:line="360" w:lineRule="auto"/>
              <w:jc w:val="center"/>
              <w:rPr>
                <w:rFonts w:asciiTheme="minorEastAsia" w:eastAsiaTheme="minorEastAsia" w:hAnsiTheme="minorEastAsia"/>
                <w:sz w:val="24"/>
              </w:rPr>
            </w:pPr>
          </w:p>
        </w:tc>
        <w:tc>
          <w:tcPr>
            <w:tcW w:w="1211" w:type="dxa"/>
          </w:tcPr>
          <w:p w:rsidR="000F5493" w:rsidRDefault="000F5493">
            <w:pPr>
              <w:spacing w:line="360" w:lineRule="auto"/>
              <w:jc w:val="center"/>
              <w:rPr>
                <w:rFonts w:asciiTheme="minorEastAsia" w:eastAsiaTheme="minorEastAsia" w:hAnsiTheme="minorEastAsia"/>
                <w:sz w:val="24"/>
              </w:rPr>
            </w:pPr>
          </w:p>
        </w:tc>
        <w:tc>
          <w:tcPr>
            <w:tcW w:w="969" w:type="dxa"/>
          </w:tcPr>
          <w:p w:rsidR="000F5493" w:rsidRDefault="000F5493">
            <w:pPr>
              <w:spacing w:line="360" w:lineRule="auto"/>
              <w:jc w:val="center"/>
              <w:rPr>
                <w:rFonts w:asciiTheme="minorEastAsia" w:eastAsiaTheme="minorEastAsia" w:hAnsiTheme="minorEastAsia"/>
                <w:sz w:val="24"/>
              </w:rPr>
            </w:pPr>
          </w:p>
        </w:tc>
      </w:tr>
      <w:tr w:rsidR="000F5493">
        <w:trPr>
          <w:jc w:val="center"/>
        </w:trPr>
        <w:tc>
          <w:tcPr>
            <w:tcW w:w="733" w:type="dxa"/>
          </w:tcPr>
          <w:p w:rsidR="000F5493" w:rsidRDefault="000F5493">
            <w:pPr>
              <w:spacing w:line="360" w:lineRule="auto"/>
              <w:jc w:val="center"/>
              <w:rPr>
                <w:rFonts w:asciiTheme="minorEastAsia" w:eastAsiaTheme="minorEastAsia" w:hAnsiTheme="minorEastAsia"/>
                <w:sz w:val="24"/>
              </w:rPr>
            </w:pPr>
          </w:p>
        </w:tc>
        <w:tc>
          <w:tcPr>
            <w:tcW w:w="2310" w:type="dxa"/>
          </w:tcPr>
          <w:p w:rsidR="000F5493" w:rsidRDefault="000F5493">
            <w:pPr>
              <w:spacing w:line="360" w:lineRule="auto"/>
              <w:jc w:val="center"/>
              <w:rPr>
                <w:rFonts w:asciiTheme="minorEastAsia" w:eastAsiaTheme="minorEastAsia" w:hAnsiTheme="minorEastAsia"/>
                <w:sz w:val="24"/>
              </w:rPr>
            </w:pPr>
          </w:p>
        </w:tc>
        <w:tc>
          <w:tcPr>
            <w:tcW w:w="2257" w:type="dxa"/>
          </w:tcPr>
          <w:p w:rsidR="000F5493" w:rsidRDefault="000F5493">
            <w:pPr>
              <w:spacing w:line="360" w:lineRule="auto"/>
              <w:jc w:val="center"/>
              <w:rPr>
                <w:rFonts w:asciiTheme="minorEastAsia" w:eastAsiaTheme="minorEastAsia" w:hAnsiTheme="minorEastAsia"/>
                <w:sz w:val="24"/>
              </w:rPr>
            </w:pPr>
          </w:p>
        </w:tc>
        <w:tc>
          <w:tcPr>
            <w:tcW w:w="1255" w:type="dxa"/>
          </w:tcPr>
          <w:p w:rsidR="000F5493" w:rsidRDefault="000F5493">
            <w:pPr>
              <w:spacing w:line="360" w:lineRule="auto"/>
              <w:jc w:val="center"/>
              <w:rPr>
                <w:rFonts w:asciiTheme="minorEastAsia" w:eastAsiaTheme="minorEastAsia" w:hAnsiTheme="minorEastAsia"/>
                <w:sz w:val="24"/>
              </w:rPr>
            </w:pPr>
          </w:p>
        </w:tc>
        <w:tc>
          <w:tcPr>
            <w:tcW w:w="1341" w:type="dxa"/>
          </w:tcPr>
          <w:p w:rsidR="000F5493" w:rsidRDefault="000F5493">
            <w:pPr>
              <w:spacing w:line="360" w:lineRule="auto"/>
              <w:jc w:val="center"/>
              <w:rPr>
                <w:rFonts w:asciiTheme="minorEastAsia" w:eastAsiaTheme="minorEastAsia" w:hAnsiTheme="minorEastAsia"/>
                <w:sz w:val="24"/>
              </w:rPr>
            </w:pPr>
          </w:p>
        </w:tc>
        <w:tc>
          <w:tcPr>
            <w:tcW w:w="1211" w:type="dxa"/>
          </w:tcPr>
          <w:p w:rsidR="000F5493" w:rsidRDefault="000F5493">
            <w:pPr>
              <w:spacing w:line="360" w:lineRule="auto"/>
              <w:jc w:val="center"/>
              <w:rPr>
                <w:rFonts w:asciiTheme="minorEastAsia" w:eastAsiaTheme="minorEastAsia" w:hAnsiTheme="minorEastAsia"/>
                <w:sz w:val="24"/>
              </w:rPr>
            </w:pPr>
          </w:p>
        </w:tc>
        <w:tc>
          <w:tcPr>
            <w:tcW w:w="969" w:type="dxa"/>
          </w:tcPr>
          <w:p w:rsidR="000F5493" w:rsidRDefault="000F5493">
            <w:pPr>
              <w:spacing w:line="360" w:lineRule="auto"/>
              <w:jc w:val="center"/>
              <w:rPr>
                <w:rFonts w:asciiTheme="minorEastAsia" w:eastAsiaTheme="minorEastAsia" w:hAnsiTheme="minorEastAsia"/>
                <w:sz w:val="24"/>
              </w:rPr>
            </w:pPr>
          </w:p>
        </w:tc>
      </w:tr>
      <w:tr w:rsidR="000F5493">
        <w:trPr>
          <w:jc w:val="center"/>
        </w:trPr>
        <w:tc>
          <w:tcPr>
            <w:tcW w:w="733" w:type="dxa"/>
          </w:tcPr>
          <w:p w:rsidR="000F5493" w:rsidRDefault="000F5493">
            <w:pPr>
              <w:spacing w:line="360" w:lineRule="auto"/>
              <w:jc w:val="center"/>
              <w:rPr>
                <w:rFonts w:asciiTheme="minorEastAsia" w:eastAsiaTheme="minorEastAsia" w:hAnsiTheme="minorEastAsia"/>
                <w:sz w:val="24"/>
              </w:rPr>
            </w:pPr>
          </w:p>
        </w:tc>
        <w:tc>
          <w:tcPr>
            <w:tcW w:w="2310" w:type="dxa"/>
          </w:tcPr>
          <w:p w:rsidR="000F5493" w:rsidRDefault="000F5493">
            <w:pPr>
              <w:spacing w:line="360" w:lineRule="auto"/>
              <w:jc w:val="center"/>
              <w:rPr>
                <w:rFonts w:asciiTheme="minorEastAsia" w:eastAsiaTheme="minorEastAsia" w:hAnsiTheme="minorEastAsia"/>
                <w:sz w:val="24"/>
              </w:rPr>
            </w:pPr>
          </w:p>
        </w:tc>
        <w:tc>
          <w:tcPr>
            <w:tcW w:w="2257" w:type="dxa"/>
          </w:tcPr>
          <w:p w:rsidR="000F5493" w:rsidRDefault="000F5493">
            <w:pPr>
              <w:spacing w:line="360" w:lineRule="auto"/>
              <w:jc w:val="center"/>
              <w:rPr>
                <w:rFonts w:asciiTheme="minorEastAsia" w:eastAsiaTheme="minorEastAsia" w:hAnsiTheme="minorEastAsia"/>
                <w:sz w:val="24"/>
              </w:rPr>
            </w:pPr>
          </w:p>
        </w:tc>
        <w:tc>
          <w:tcPr>
            <w:tcW w:w="1255" w:type="dxa"/>
          </w:tcPr>
          <w:p w:rsidR="000F5493" w:rsidRDefault="000F5493">
            <w:pPr>
              <w:spacing w:line="360" w:lineRule="auto"/>
              <w:jc w:val="center"/>
              <w:rPr>
                <w:rFonts w:asciiTheme="minorEastAsia" w:eastAsiaTheme="minorEastAsia" w:hAnsiTheme="minorEastAsia"/>
                <w:sz w:val="24"/>
              </w:rPr>
            </w:pPr>
          </w:p>
        </w:tc>
        <w:tc>
          <w:tcPr>
            <w:tcW w:w="1341" w:type="dxa"/>
          </w:tcPr>
          <w:p w:rsidR="000F5493" w:rsidRDefault="000F5493">
            <w:pPr>
              <w:spacing w:line="360" w:lineRule="auto"/>
              <w:jc w:val="center"/>
              <w:rPr>
                <w:rFonts w:asciiTheme="minorEastAsia" w:eastAsiaTheme="minorEastAsia" w:hAnsiTheme="minorEastAsia"/>
                <w:sz w:val="24"/>
              </w:rPr>
            </w:pPr>
          </w:p>
        </w:tc>
        <w:tc>
          <w:tcPr>
            <w:tcW w:w="1211" w:type="dxa"/>
          </w:tcPr>
          <w:p w:rsidR="000F5493" w:rsidRDefault="000F5493">
            <w:pPr>
              <w:spacing w:line="360" w:lineRule="auto"/>
              <w:jc w:val="center"/>
              <w:rPr>
                <w:rFonts w:asciiTheme="minorEastAsia" w:eastAsiaTheme="minorEastAsia" w:hAnsiTheme="minorEastAsia"/>
                <w:sz w:val="24"/>
              </w:rPr>
            </w:pPr>
          </w:p>
        </w:tc>
        <w:tc>
          <w:tcPr>
            <w:tcW w:w="969" w:type="dxa"/>
          </w:tcPr>
          <w:p w:rsidR="000F5493" w:rsidRDefault="000F5493">
            <w:pPr>
              <w:spacing w:line="360" w:lineRule="auto"/>
              <w:jc w:val="center"/>
              <w:rPr>
                <w:rFonts w:asciiTheme="minorEastAsia" w:eastAsiaTheme="minorEastAsia" w:hAnsiTheme="minorEastAsia"/>
                <w:sz w:val="24"/>
              </w:rPr>
            </w:pPr>
          </w:p>
        </w:tc>
      </w:tr>
      <w:tr w:rsidR="000F5493">
        <w:trPr>
          <w:jc w:val="center"/>
        </w:trPr>
        <w:tc>
          <w:tcPr>
            <w:tcW w:w="733" w:type="dxa"/>
          </w:tcPr>
          <w:p w:rsidR="000F5493" w:rsidRDefault="000F5493">
            <w:pPr>
              <w:spacing w:line="360" w:lineRule="auto"/>
              <w:jc w:val="center"/>
              <w:rPr>
                <w:rFonts w:asciiTheme="minorEastAsia" w:eastAsiaTheme="minorEastAsia" w:hAnsiTheme="minorEastAsia"/>
                <w:sz w:val="24"/>
              </w:rPr>
            </w:pPr>
          </w:p>
        </w:tc>
        <w:tc>
          <w:tcPr>
            <w:tcW w:w="2310" w:type="dxa"/>
          </w:tcPr>
          <w:p w:rsidR="000F5493" w:rsidRDefault="000F5493">
            <w:pPr>
              <w:spacing w:line="360" w:lineRule="auto"/>
              <w:jc w:val="center"/>
              <w:rPr>
                <w:rFonts w:asciiTheme="minorEastAsia" w:eastAsiaTheme="minorEastAsia" w:hAnsiTheme="minorEastAsia"/>
                <w:sz w:val="24"/>
              </w:rPr>
            </w:pPr>
          </w:p>
        </w:tc>
        <w:tc>
          <w:tcPr>
            <w:tcW w:w="2257" w:type="dxa"/>
          </w:tcPr>
          <w:p w:rsidR="000F5493" w:rsidRDefault="000F5493">
            <w:pPr>
              <w:spacing w:line="360" w:lineRule="auto"/>
              <w:jc w:val="center"/>
              <w:rPr>
                <w:rFonts w:asciiTheme="minorEastAsia" w:eastAsiaTheme="minorEastAsia" w:hAnsiTheme="minorEastAsia"/>
                <w:sz w:val="24"/>
              </w:rPr>
            </w:pPr>
          </w:p>
        </w:tc>
        <w:tc>
          <w:tcPr>
            <w:tcW w:w="1255" w:type="dxa"/>
          </w:tcPr>
          <w:p w:rsidR="000F5493" w:rsidRDefault="000F5493">
            <w:pPr>
              <w:spacing w:line="360" w:lineRule="auto"/>
              <w:jc w:val="center"/>
              <w:rPr>
                <w:rFonts w:asciiTheme="minorEastAsia" w:eastAsiaTheme="minorEastAsia" w:hAnsiTheme="minorEastAsia"/>
                <w:sz w:val="24"/>
              </w:rPr>
            </w:pPr>
          </w:p>
        </w:tc>
        <w:tc>
          <w:tcPr>
            <w:tcW w:w="1341" w:type="dxa"/>
          </w:tcPr>
          <w:p w:rsidR="000F5493" w:rsidRDefault="000F5493">
            <w:pPr>
              <w:spacing w:line="360" w:lineRule="auto"/>
              <w:jc w:val="center"/>
              <w:rPr>
                <w:rFonts w:asciiTheme="minorEastAsia" w:eastAsiaTheme="minorEastAsia" w:hAnsiTheme="minorEastAsia"/>
                <w:sz w:val="24"/>
              </w:rPr>
            </w:pPr>
          </w:p>
        </w:tc>
        <w:tc>
          <w:tcPr>
            <w:tcW w:w="1211" w:type="dxa"/>
          </w:tcPr>
          <w:p w:rsidR="000F5493" w:rsidRDefault="000F5493">
            <w:pPr>
              <w:spacing w:line="360" w:lineRule="auto"/>
              <w:jc w:val="center"/>
              <w:rPr>
                <w:rFonts w:asciiTheme="minorEastAsia" w:eastAsiaTheme="minorEastAsia" w:hAnsiTheme="minorEastAsia"/>
                <w:sz w:val="24"/>
              </w:rPr>
            </w:pPr>
          </w:p>
        </w:tc>
        <w:tc>
          <w:tcPr>
            <w:tcW w:w="969" w:type="dxa"/>
          </w:tcPr>
          <w:p w:rsidR="000F5493" w:rsidRDefault="000F5493">
            <w:pPr>
              <w:spacing w:line="360" w:lineRule="auto"/>
              <w:jc w:val="center"/>
              <w:rPr>
                <w:rFonts w:asciiTheme="minorEastAsia" w:eastAsiaTheme="minorEastAsia" w:hAnsiTheme="minorEastAsia"/>
                <w:sz w:val="24"/>
              </w:rPr>
            </w:pPr>
          </w:p>
        </w:tc>
      </w:tr>
      <w:tr w:rsidR="000F5493">
        <w:trPr>
          <w:jc w:val="center"/>
        </w:trPr>
        <w:tc>
          <w:tcPr>
            <w:tcW w:w="733" w:type="dxa"/>
          </w:tcPr>
          <w:p w:rsidR="000F5493" w:rsidRDefault="000F5493">
            <w:pPr>
              <w:spacing w:line="360" w:lineRule="auto"/>
              <w:jc w:val="center"/>
              <w:rPr>
                <w:rFonts w:asciiTheme="minorEastAsia" w:eastAsiaTheme="minorEastAsia" w:hAnsiTheme="minorEastAsia"/>
                <w:sz w:val="24"/>
              </w:rPr>
            </w:pPr>
          </w:p>
        </w:tc>
        <w:tc>
          <w:tcPr>
            <w:tcW w:w="2310" w:type="dxa"/>
          </w:tcPr>
          <w:p w:rsidR="000F5493" w:rsidRDefault="000F5493">
            <w:pPr>
              <w:spacing w:line="360" w:lineRule="auto"/>
              <w:jc w:val="center"/>
              <w:rPr>
                <w:rFonts w:asciiTheme="minorEastAsia" w:eastAsiaTheme="minorEastAsia" w:hAnsiTheme="minorEastAsia"/>
                <w:sz w:val="24"/>
              </w:rPr>
            </w:pPr>
          </w:p>
        </w:tc>
        <w:tc>
          <w:tcPr>
            <w:tcW w:w="2257" w:type="dxa"/>
          </w:tcPr>
          <w:p w:rsidR="000F5493" w:rsidRDefault="000F5493">
            <w:pPr>
              <w:spacing w:line="360" w:lineRule="auto"/>
              <w:jc w:val="center"/>
              <w:rPr>
                <w:rFonts w:asciiTheme="minorEastAsia" w:eastAsiaTheme="minorEastAsia" w:hAnsiTheme="minorEastAsia"/>
                <w:sz w:val="24"/>
              </w:rPr>
            </w:pPr>
          </w:p>
        </w:tc>
        <w:tc>
          <w:tcPr>
            <w:tcW w:w="1255" w:type="dxa"/>
          </w:tcPr>
          <w:p w:rsidR="000F5493" w:rsidRDefault="000F5493">
            <w:pPr>
              <w:spacing w:line="360" w:lineRule="auto"/>
              <w:jc w:val="center"/>
              <w:rPr>
                <w:rFonts w:asciiTheme="minorEastAsia" w:eastAsiaTheme="minorEastAsia" w:hAnsiTheme="minorEastAsia"/>
                <w:sz w:val="24"/>
              </w:rPr>
            </w:pPr>
          </w:p>
        </w:tc>
        <w:tc>
          <w:tcPr>
            <w:tcW w:w="1341" w:type="dxa"/>
          </w:tcPr>
          <w:p w:rsidR="000F5493" w:rsidRDefault="000F5493">
            <w:pPr>
              <w:spacing w:line="360" w:lineRule="auto"/>
              <w:jc w:val="center"/>
              <w:rPr>
                <w:rFonts w:asciiTheme="minorEastAsia" w:eastAsiaTheme="minorEastAsia" w:hAnsiTheme="minorEastAsia"/>
                <w:sz w:val="24"/>
              </w:rPr>
            </w:pPr>
          </w:p>
        </w:tc>
        <w:tc>
          <w:tcPr>
            <w:tcW w:w="1211" w:type="dxa"/>
          </w:tcPr>
          <w:p w:rsidR="000F5493" w:rsidRDefault="000F5493">
            <w:pPr>
              <w:spacing w:line="360" w:lineRule="auto"/>
              <w:jc w:val="center"/>
              <w:rPr>
                <w:rFonts w:asciiTheme="minorEastAsia" w:eastAsiaTheme="minorEastAsia" w:hAnsiTheme="minorEastAsia"/>
                <w:sz w:val="24"/>
              </w:rPr>
            </w:pPr>
          </w:p>
        </w:tc>
        <w:tc>
          <w:tcPr>
            <w:tcW w:w="969" w:type="dxa"/>
          </w:tcPr>
          <w:p w:rsidR="000F5493" w:rsidRDefault="000F5493">
            <w:pPr>
              <w:spacing w:line="360" w:lineRule="auto"/>
              <w:jc w:val="center"/>
              <w:rPr>
                <w:rFonts w:asciiTheme="minorEastAsia" w:eastAsiaTheme="minorEastAsia" w:hAnsiTheme="minorEastAsia"/>
                <w:sz w:val="24"/>
              </w:rPr>
            </w:pPr>
          </w:p>
        </w:tc>
      </w:tr>
      <w:tr w:rsidR="000F5493">
        <w:trPr>
          <w:jc w:val="center"/>
        </w:trPr>
        <w:tc>
          <w:tcPr>
            <w:tcW w:w="733" w:type="dxa"/>
          </w:tcPr>
          <w:p w:rsidR="000F5493" w:rsidRDefault="000F5493">
            <w:pPr>
              <w:spacing w:line="360" w:lineRule="auto"/>
              <w:jc w:val="center"/>
              <w:rPr>
                <w:rFonts w:asciiTheme="minorEastAsia" w:eastAsiaTheme="minorEastAsia" w:hAnsiTheme="minorEastAsia"/>
                <w:sz w:val="24"/>
              </w:rPr>
            </w:pPr>
          </w:p>
        </w:tc>
        <w:tc>
          <w:tcPr>
            <w:tcW w:w="2310" w:type="dxa"/>
          </w:tcPr>
          <w:p w:rsidR="000F5493" w:rsidRDefault="000F5493">
            <w:pPr>
              <w:spacing w:line="360" w:lineRule="auto"/>
              <w:jc w:val="center"/>
              <w:rPr>
                <w:rFonts w:asciiTheme="minorEastAsia" w:eastAsiaTheme="minorEastAsia" w:hAnsiTheme="minorEastAsia"/>
                <w:sz w:val="24"/>
              </w:rPr>
            </w:pPr>
          </w:p>
        </w:tc>
        <w:tc>
          <w:tcPr>
            <w:tcW w:w="2257" w:type="dxa"/>
          </w:tcPr>
          <w:p w:rsidR="000F5493" w:rsidRDefault="000F5493">
            <w:pPr>
              <w:spacing w:line="360" w:lineRule="auto"/>
              <w:jc w:val="center"/>
              <w:rPr>
                <w:rFonts w:asciiTheme="minorEastAsia" w:eastAsiaTheme="minorEastAsia" w:hAnsiTheme="minorEastAsia"/>
                <w:sz w:val="24"/>
              </w:rPr>
            </w:pPr>
          </w:p>
        </w:tc>
        <w:tc>
          <w:tcPr>
            <w:tcW w:w="1255" w:type="dxa"/>
          </w:tcPr>
          <w:p w:rsidR="000F5493" w:rsidRDefault="000F5493">
            <w:pPr>
              <w:spacing w:line="360" w:lineRule="auto"/>
              <w:jc w:val="center"/>
              <w:rPr>
                <w:rFonts w:asciiTheme="minorEastAsia" w:eastAsiaTheme="minorEastAsia" w:hAnsiTheme="minorEastAsia"/>
                <w:sz w:val="24"/>
              </w:rPr>
            </w:pPr>
          </w:p>
        </w:tc>
        <w:tc>
          <w:tcPr>
            <w:tcW w:w="1341" w:type="dxa"/>
          </w:tcPr>
          <w:p w:rsidR="000F5493" w:rsidRDefault="000F5493">
            <w:pPr>
              <w:spacing w:line="360" w:lineRule="auto"/>
              <w:jc w:val="center"/>
              <w:rPr>
                <w:rFonts w:asciiTheme="minorEastAsia" w:eastAsiaTheme="minorEastAsia" w:hAnsiTheme="minorEastAsia"/>
                <w:sz w:val="24"/>
              </w:rPr>
            </w:pPr>
          </w:p>
        </w:tc>
        <w:tc>
          <w:tcPr>
            <w:tcW w:w="1211" w:type="dxa"/>
          </w:tcPr>
          <w:p w:rsidR="000F5493" w:rsidRDefault="000F5493">
            <w:pPr>
              <w:spacing w:line="360" w:lineRule="auto"/>
              <w:jc w:val="center"/>
              <w:rPr>
                <w:rFonts w:asciiTheme="minorEastAsia" w:eastAsiaTheme="minorEastAsia" w:hAnsiTheme="minorEastAsia"/>
                <w:sz w:val="24"/>
              </w:rPr>
            </w:pPr>
          </w:p>
        </w:tc>
        <w:tc>
          <w:tcPr>
            <w:tcW w:w="969" w:type="dxa"/>
          </w:tcPr>
          <w:p w:rsidR="000F5493" w:rsidRDefault="000F5493">
            <w:pPr>
              <w:spacing w:line="360" w:lineRule="auto"/>
              <w:jc w:val="center"/>
              <w:rPr>
                <w:rFonts w:asciiTheme="minorEastAsia" w:eastAsiaTheme="minorEastAsia" w:hAnsiTheme="minorEastAsia"/>
                <w:sz w:val="24"/>
              </w:rPr>
            </w:pPr>
          </w:p>
        </w:tc>
      </w:tr>
    </w:tbl>
    <w:p w:rsidR="000F5493" w:rsidRDefault="000F5493">
      <w:pPr>
        <w:spacing w:line="360" w:lineRule="auto"/>
        <w:rPr>
          <w:rFonts w:asciiTheme="minorEastAsia" w:eastAsiaTheme="minorEastAsia" w:hAnsiTheme="minorEastAsia"/>
          <w:b/>
          <w:sz w:val="24"/>
        </w:rPr>
      </w:pPr>
      <w:bookmarkStart w:id="209" w:name="_Hlk66784249"/>
    </w:p>
    <w:p w:rsidR="000F5493" w:rsidRDefault="00B87139">
      <w:pPr>
        <w:spacing w:line="360" w:lineRule="auto"/>
        <w:rPr>
          <w:rFonts w:asciiTheme="minorEastAsia" w:eastAsiaTheme="minorEastAsia" w:hAnsiTheme="minorEastAsia"/>
          <w:b/>
          <w:sz w:val="24"/>
        </w:rPr>
      </w:pPr>
      <w:r>
        <w:rPr>
          <w:rFonts w:asciiTheme="minorEastAsia" w:eastAsiaTheme="minorEastAsia" w:hAnsiTheme="minorEastAsia" w:hint="eastAsia"/>
          <w:b/>
          <w:sz w:val="24"/>
        </w:rPr>
        <w:t>说</w:t>
      </w:r>
      <w:r>
        <w:rPr>
          <w:rFonts w:asciiTheme="minorEastAsia" w:eastAsiaTheme="minorEastAsia" w:hAnsiTheme="minorEastAsia" w:hint="eastAsia"/>
          <w:b/>
          <w:szCs w:val="21"/>
        </w:rPr>
        <w:t>明：投标人如实填写业绩情况表，</w:t>
      </w:r>
      <w:bookmarkStart w:id="210" w:name="_Hlk66378132"/>
      <w:r>
        <w:rPr>
          <w:rFonts w:asciiTheme="minorEastAsia" w:eastAsiaTheme="minorEastAsia" w:hAnsiTheme="minorEastAsia" w:hint="eastAsia"/>
          <w:b/>
          <w:szCs w:val="21"/>
        </w:rPr>
        <w:t>并根据招标文件要求附业绩证明材料。</w:t>
      </w:r>
      <w:bookmarkEnd w:id="209"/>
      <w:bookmarkEnd w:id="210"/>
    </w:p>
    <w:p w:rsidR="000F5493" w:rsidRDefault="000F5493">
      <w:pPr>
        <w:widowControl/>
        <w:shd w:val="clear" w:color="auto" w:fill="FFFFFF"/>
        <w:spacing w:line="360" w:lineRule="auto"/>
        <w:jc w:val="left"/>
        <w:rPr>
          <w:rFonts w:asciiTheme="minorEastAsia" w:eastAsiaTheme="minorEastAsia" w:hAnsiTheme="minorEastAsia" w:cs="宋体"/>
          <w:szCs w:val="21"/>
        </w:rPr>
      </w:pPr>
    </w:p>
    <w:p w:rsidR="000F5493" w:rsidRDefault="000F5493">
      <w:pPr>
        <w:widowControl/>
        <w:shd w:val="clear" w:color="auto" w:fill="FFFFFF"/>
        <w:spacing w:line="360" w:lineRule="auto"/>
        <w:jc w:val="left"/>
        <w:rPr>
          <w:rFonts w:asciiTheme="minorEastAsia" w:eastAsiaTheme="minorEastAsia" w:hAnsiTheme="minorEastAsia" w:cs="宋体"/>
          <w:szCs w:val="21"/>
        </w:rPr>
      </w:pPr>
    </w:p>
    <w:p w:rsidR="000F5493" w:rsidRDefault="000F5493">
      <w:pPr>
        <w:widowControl/>
        <w:shd w:val="clear" w:color="auto" w:fill="FFFFFF"/>
        <w:spacing w:line="360" w:lineRule="auto"/>
        <w:jc w:val="left"/>
        <w:rPr>
          <w:rFonts w:asciiTheme="minorEastAsia" w:eastAsiaTheme="minorEastAsia" w:hAnsiTheme="minorEastAsia" w:cs="宋体"/>
          <w:szCs w:val="21"/>
        </w:rPr>
      </w:pPr>
    </w:p>
    <w:p w:rsidR="000F5493" w:rsidRDefault="00B87139">
      <w:pPr>
        <w:widowControl/>
        <w:shd w:val="clear" w:color="auto" w:fill="FFFFFF"/>
        <w:spacing w:line="360" w:lineRule="auto"/>
        <w:jc w:val="left"/>
        <w:rPr>
          <w:rFonts w:asciiTheme="minorEastAsia" w:eastAsiaTheme="minorEastAsia" w:hAnsiTheme="minorEastAsia"/>
          <w:szCs w:val="21"/>
        </w:rPr>
      </w:pPr>
      <w:r>
        <w:rPr>
          <w:rFonts w:asciiTheme="minorEastAsia" w:eastAsiaTheme="minorEastAsia" w:hAnsiTheme="minorEastAsia" w:cs="宋体" w:hint="eastAsia"/>
          <w:szCs w:val="21"/>
        </w:rPr>
        <w:t>投标人（加盖电子公章）：</w:t>
      </w:r>
      <w:r>
        <w:rPr>
          <w:rFonts w:asciiTheme="minorEastAsia" w:eastAsiaTheme="minorEastAsia" w:hAnsiTheme="minorEastAsia"/>
          <w:szCs w:val="21"/>
          <w:u w:val="single"/>
        </w:rPr>
        <w:t xml:space="preserve">                                  </w:t>
      </w:r>
    </w:p>
    <w:p w:rsidR="000F5493" w:rsidRDefault="000F5493">
      <w:pPr>
        <w:widowControl/>
        <w:spacing w:line="360" w:lineRule="auto"/>
        <w:rPr>
          <w:rFonts w:asciiTheme="minorEastAsia" w:eastAsiaTheme="minorEastAsia" w:hAnsiTheme="minorEastAsia"/>
          <w:b/>
          <w:bCs/>
          <w:szCs w:val="21"/>
        </w:rPr>
      </w:pPr>
    </w:p>
    <w:p w:rsidR="000F5493" w:rsidRDefault="000F5493">
      <w:pPr>
        <w:widowControl/>
        <w:spacing w:line="360" w:lineRule="auto"/>
        <w:rPr>
          <w:rFonts w:asciiTheme="minorEastAsia" w:eastAsiaTheme="minorEastAsia" w:hAnsiTheme="minorEastAsia"/>
          <w:b/>
          <w:bCs/>
          <w:szCs w:val="21"/>
        </w:rPr>
      </w:pPr>
    </w:p>
    <w:p w:rsidR="000F5493" w:rsidRDefault="00B87139">
      <w:pPr>
        <w:spacing w:line="360" w:lineRule="auto"/>
        <w:rPr>
          <w:rFonts w:asciiTheme="minorEastAsia" w:eastAsiaTheme="minorEastAsia" w:hAnsiTheme="minorEastAsia"/>
        </w:rPr>
      </w:pPr>
      <w:r>
        <w:rPr>
          <w:rFonts w:asciiTheme="minorEastAsia" w:eastAsiaTheme="minorEastAsia" w:hAnsiTheme="minorEastAsia"/>
        </w:rPr>
        <w:br w:type="page" w:clear="all"/>
      </w:r>
    </w:p>
    <w:p w:rsidR="000F5493" w:rsidRDefault="00B87139">
      <w:pPr>
        <w:pStyle w:val="2"/>
        <w:rPr>
          <w:rFonts w:asciiTheme="minorEastAsia" w:eastAsiaTheme="minorEastAsia" w:hAnsiTheme="minorEastAsia"/>
        </w:rPr>
      </w:pPr>
      <w:bookmarkStart w:id="211" w:name="_Toc66375433"/>
      <w:bookmarkStart w:id="212" w:name="_Toc43917780"/>
      <w:r>
        <w:rPr>
          <w:rFonts w:asciiTheme="minorEastAsia" w:eastAsiaTheme="minorEastAsia" w:hAnsiTheme="minorEastAsia" w:hint="eastAsia"/>
        </w:rPr>
        <w:lastRenderedPageBreak/>
        <w:t>附件十、企业声明函</w:t>
      </w:r>
      <w:bookmarkEnd w:id="211"/>
      <w:bookmarkEnd w:id="212"/>
    </w:p>
    <w:p w:rsidR="000F5493" w:rsidRDefault="00B87139">
      <w:pPr>
        <w:spacing w:line="360" w:lineRule="auto"/>
        <w:jc w:val="center"/>
        <w:rPr>
          <w:rFonts w:asciiTheme="minorEastAsia" w:eastAsiaTheme="minorEastAsia" w:hAnsiTheme="minorEastAsia" w:cs="Arial"/>
          <w:b/>
          <w:bCs/>
          <w:sz w:val="28"/>
          <w:szCs w:val="28"/>
        </w:rPr>
      </w:pPr>
      <w:bookmarkStart w:id="213" w:name="_Hlk84581158"/>
      <w:bookmarkStart w:id="214" w:name="OLE_LINK14"/>
      <w:bookmarkStart w:id="215" w:name="OLE_LINK13"/>
      <w:r>
        <w:rPr>
          <w:rFonts w:asciiTheme="minorEastAsia" w:eastAsiaTheme="minorEastAsia" w:hAnsiTheme="minorEastAsia" w:cs="Arial" w:hint="eastAsia"/>
          <w:b/>
          <w:bCs/>
          <w:sz w:val="28"/>
          <w:szCs w:val="28"/>
        </w:rPr>
        <w:t>中小企业声明函（货物）</w:t>
      </w:r>
    </w:p>
    <w:p w:rsidR="000F5493" w:rsidRDefault="00B87139">
      <w:pPr>
        <w:widowControl/>
        <w:spacing w:line="440" w:lineRule="exact"/>
        <w:ind w:firstLine="420"/>
        <w:jc w:val="left"/>
        <w:rPr>
          <w:rFonts w:asciiTheme="minorEastAsia" w:eastAsiaTheme="minorEastAsia" w:hAnsiTheme="minorEastAsia" w:cs="Arial"/>
          <w:szCs w:val="21"/>
        </w:rPr>
      </w:pPr>
      <w:r>
        <w:rPr>
          <w:rFonts w:asciiTheme="minorEastAsia" w:eastAsiaTheme="minorEastAsia" w:hAnsiTheme="minorEastAsia" w:cs="Arial" w:hint="eastAsia"/>
        </w:rPr>
        <w:t>本公司（联合体）郑重声明，根据《政府采购促进中小企业发展管理办法》（财库〔</w:t>
      </w:r>
      <w:r>
        <w:rPr>
          <w:rFonts w:asciiTheme="minorEastAsia" w:eastAsiaTheme="minorEastAsia" w:hAnsiTheme="minorEastAsia" w:cs="Arial" w:hint="eastAsia"/>
        </w:rPr>
        <w:t xml:space="preserve">2020 </w:t>
      </w:r>
      <w:r>
        <w:rPr>
          <w:rFonts w:asciiTheme="minorEastAsia" w:eastAsiaTheme="minorEastAsia" w:hAnsiTheme="minorEastAsia" w:cs="Arial" w:hint="eastAsia"/>
        </w:rPr>
        <w:t>）</w:t>
      </w:r>
      <w:r>
        <w:rPr>
          <w:rFonts w:asciiTheme="minorEastAsia" w:eastAsiaTheme="minorEastAsia" w:hAnsiTheme="minorEastAsia" w:cs="Arial" w:hint="eastAsia"/>
        </w:rPr>
        <w:t xml:space="preserve"> 46</w:t>
      </w:r>
      <w:r>
        <w:rPr>
          <w:rFonts w:asciiTheme="minorEastAsia" w:eastAsiaTheme="minorEastAsia" w:hAnsiTheme="minorEastAsia" w:cs="Arial" w:hint="eastAsia"/>
        </w:rPr>
        <w:t>号）的规定，本公司</w:t>
      </w:r>
      <w:r>
        <w:rPr>
          <w:rFonts w:asciiTheme="minorEastAsia" w:eastAsiaTheme="minorEastAsia" w:hAnsiTheme="minorEastAsia" w:cs="Arial" w:hint="eastAsia"/>
        </w:rPr>
        <w:t xml:space="preserve"> </w:t>
      </w:r>
      <w:r>
        <w:rPr>
          <w:rFonts w:asciiTheme="minorEastAsia" w:eastAsiaTheme="minorEastAsia" w:hAnsiTheme="minorEastAsia" w:cs="Arial" w:hint="eastAsia"/>
        </w:rPr>
        <w:t>（联合体）参加</w:t>
      </w:r>
      <w:r>
        <w:rPr>
          <w:rFonts w:asciiTheme="minorEastAsia" w:eastAsiaTheme="minorEastAsia" w:hAnsiTheme="minorEastAsia" w:cs="Arial" w:hint="eastAsia"/>
          <w:u w:val="single"/>
        </w:rPr>
        <w:t>（单位名称）</w:t>
      </w:r>
      <w:r>
        <w:rPr>
          <w:rFonts w:asciiTheme="minorEastAsia" w:eastAsiaTheme="minorEastAsia" w:hAnsiTheme="minorEastAsia" w:cs="Arial" w:hint="eastAsia"/>
        </w:rPr>
        <w:t>的</w:t>
      </w:r>
      <w:r>
        <w:rPr>
          <w:rFonts w:asciiTheme="minorEastAsia" w:eastAsiaTheme="minorEastAsia" w:hAnsiTheme="minorEastAsia" w:cs="Arial" w:hint="eastAsia"/>
          <w:u w:val="single"/>
        </w:rPr>
        <w:t>（项目名称）</w:t>
      </w:r>
      <w:r>
        <w:rPr>
          <w:rFonts w:asciiTheme="minorEastAsia" w:eastAsiaTheme="minorEastAsia" w:hAnsiTheme="minorEastAsia" w:cs="Arial" w:hint="eastAsia"/>
        </w:rPr>
        <w:t>采购活动</w:t>
      </w:r>
      <w:r>
        <w:rPr>
          <w:rFonts w:asciiTheme="minorEastAsia" w:eastAsiaTheme="minorEastAsia" w:hAnsiTheme="minorEastAsia" w:cs="Arial" w:hint="eastAsia"/>
        </w:rPr>
        <w:t>,</w:t>
      </w:r>
      <w:r>
        <w:rPr>
          <w:rFonts w:asciiTheme="minorEastAsia" w:eastAsiaTheme="minorEastAsia" w:hAnsiTheme="minorEastAsia" w:cs="Arial" w:hint="eastAsia"/>
        </w:rPr>
        <w:t>提供的货物全部由符合政策要求的中小企业制造。相关企业（含联合体中的中小企业、签订分包意向协议的中小企业）的具体情况如下：</w:t>
      </w:r>
    </w:p>
    <w:p w:rsidR="000F5493" w:rsidRDefault="00B87139">
      <w:pPr>
        <w:widowControl/>
        <w:spacing w:line="440" w:lineRule="exact"/>
        <w:ind w:firstLine="420"/>
        <w:jc w:val="left"/>
        <w:rPr>
          <w:rFonts w:asciiTheme="minorEastAsia" w:eastAsiaTheme="minorEastAsia" w:hAnsiTheme="minorEastAsia" w:cs="Arial"/>
          <w:szCs w:val="21"/>
        </w:rPr>
      </w:pPr>
      <w:r>
        <w:rPr>
          <w:rFonts w:asciiTheme="minorEastAsia" w:eastAsiaTheme="minorEastAsia" w:hAnsiTheme="minorEastAsia" w:cs="Arial" w:hint="eastAsia"/>
          <w:szCs w:val="21"/>
        </w:rPr>
        <w:t>1.</w:t>
      </w:r>
      <w:r>
        <w:rPr>
          <w:rFonts w:asciiTheme="minorEastAsia" w:eastAsiaTheme="minorEastAsia" w:hAnsiTheme="minorEastAsia" w:cs="Arial" w:hint="eastAsia"/>
          <w:szCs w:val="21"/>
          <w:u w:val="single"/>
          <w:lang w:val="zh-CN"/>
        </w:rPr>
        <w:t>自动测量重力仪</w:t>
      </w:r>
      <w:r>
        <w:rPr>
          <w:rFonts w:asciiTheme="minorEastAsia" w:eastAsiaTheme="minorEastAsia" w:hAnsiTheme="minorEastAsia" w:cs="Arial" w:hint="eastAsia"/>
          <w:szCs w:val="21"/>
          <w:u w:val="single"/>
        </w:rPr>
        <w:t>,</w:t>
      </w:r>
      <w:r>
        <w:rPr>
          <w:rFonts w:asciiTheme="minorEastAsia" w:eastAsiaTheme="minorEastAsia" w:hAnsiTheme="minorEastAsia" w:cs="Arial" w:hint="eastAsia"/>
          <w:szCs w:val="21"/>
        </w:rPr>
        <w:t>属于</w:t>
      </w:r>
      <w:r>
        <w:rPr>
          <w:rFonts w:asciiTheme="minorEastAsia" w:eastAsiaTheme="minorEastAsia" w:hAnsiTheme="minorEastAsia" w:cs="Arial" w:hint="eastAsia"/>
          <w:szCs w:val="21"/>
          <w:u w:val="single"/>
        </w:rPr>
        <w:t>工业</w:t>
      </w:r>
      <w:r>
        <w:rPr>
          <w:rFonts w:asciiTheme="minorEastAsia" w:eastAsiaTheme="minorEastAsia" w:hAnsiTheme="minorEastAsia" w:cs="Arial" w:hint="eastAsia"/>
          <w:szCs w:val="21"/>
        </w:rPr>
        <w:t>行业</w:t>
      </w:r>
      <w:r>
        <w:rPr>
          <w:rFonts w:asciiTheme="minorEastAsia" w:eastAsiaTheme="minorEastAsia" w:hAnsiTheme="minorEastAsia" w:cs="Arial" w:hint="eastAsia"/>
          <w:szCs w:val="21"/>
        </w:rPr>
        <w:t>;</w:t>
      </w:r>
      <w:r>
        <w:rPr>
          <w:rFonts w:asciiTheme="minorEastAsia" w:eastAsiaTheme="minorEastAsia" w:hAnsiTheme="minorEastAsia" w:cs="Arial" w:hint="eastAsia"/>
          <w:szCs w:val="21"/>
        </w:rPr>
        <w:t>制造商为</w:t>
      </w:r>
      <w:r>
        <w:rPr>
          <w:rFonts w:asciiTheme="minorEastAsia" w:eastAsiaTheme="minorEastAsia" w:hAnsiTheme="minorEastAsia" w:cs="Arial" w:hint="eastAsia"/>
          <w:szCs w:val="21"/>
          <w:u w:val="single"/>
        </w:rPr>
        <w:t>（企业名称）</w:t>
      </w:r>
      <w:r>
        <w:rPr>
          <w:rFonts w:asciiTheme="minorEastAsia" w:eastAsiaTheme="minorEastAsia" w:hAnsiTheme="minorEastAsia" w:cs="Arial" w:hint="eastAsia"/>
          <w:szCs w:val="21"/>
        </w:rPr>
        <w:t>,</w:t>
      </w:r>
      <w:r>
        <w:rPr>
          <w:rFonts w:asciiTheme="minorEastAsia" w:eastAsiaTheme="minorEastAsia" w:hAnsiTheme="minorEastAsia" w:cs="Arial" w:hint="eastAsia"/>
          <w:szCs w:val="21"/>
        </w:rPr>
        <w:t>从业人员</w:t>
      </w:r>
      <w:r>
        <w:rPr>
          <w:rFonts w:asciiTheme="minorEastAsia" w:eastAsiaTheme="minorEastAsia" w:hAnsiTheme="minorEastAsia" w:cs="Arial" w:hint="eastAsia"/>
          <w:szCs w:val="21"/>
          <w:u w:val="single"/>
        </w:rPr>
        <w:tab/>
      </w:r>
      <w:r>
        <w:rPr>
          <w:rFonts w:asciiTheme="minorEastAsia" w:eastAsiaTheme="minorEastAsia" w:hAnsiTheme="minorEastAsia" w:cs="Arial" w:hint="eastAsia"/>
          <w:szCs w:val="21"/>
          <w:u w:val="single"/>
        </w:rPr>
        <w:t>人</w:t>
      </w:r>
      <w:r>
        <w:rPr>
          <w:rFonts w:asciiTheme="minorEastAsia" w:eastAsiaTheme="minorEastAsia" w:hAnsiTheme="minorEastAsia" w:cs="Arial" w:hint="eastAsia"/>
          <w:szCs w:val="21"/>
        </w:rPr>
        <w:t>，营业收入为</w:t>
      </w:r>
      <w:r>
        <w:rPr>
          <w:rFonts w:asciiTheme="minorEastAsia" w:eastAsiaTheme="minorEastAsia" w:hAnsiTheme="minorEastAsia" w:cs="Arial" w:hint="eastAsia"/>
          <w:szCs w:val="21"/>
          <w:u w:val="single"/>
        </w:rPr>
        <w:tab/>
        <w:t xml:space="preserve">   </w:t>
      </w:r>
      <w:r>
        <w:rPr>
          <w:rFonts w:asciiTheme="minorEastAsia" w:eastAsiaTheme="minorEastAsia" w:hAnsiTheme="minorEastAsia" w:cs="Arial" w:hint="eastAsia"/>
          <w:szCs w:val="21"/>
        </w:rPr>
        <w:t>万元，资产总额为</w:t>
      </w:r>
      <w:r>
        <w:rPr>
          <w:rFonts w:asciiTheme="minorEastAsia" w:eastAsiaTheme="minorEastAsia" w:hAnsiTheme="minorEastAsia" w:cs="Arial" w:hint="eastAsia"/>
          <w:szCs w:val="21"/>
          <w:u w:val="single"/>
        </w:rPr>
        <w:tab/>
        <w:t xml:space="preserve">      </w:t>
      </w:r>
      <w:r>
        <w:rPr>
          <w:rFonts w:asciiTheme="minorEastAsia" w:eastAsiaTheme="minorEastAsia" w:hAnsiTheme="minorEastAsia" w:cs="Arial" w:hint="eastAsia"/>
          <w:szCs w:val="21"/>
          <w:u w:val="single"/>
        </w:rPr>
        <w:t>万</w:t>
      </w:r>
      <w:r>
        <w:rPr>
          <w:rFonts w:asciiTheme="minorEastAsia" w:eastAsiaTheme="minorEastAsia" w:hAnsiTheme="minorEastAsia" w:cs="Arial" w:hint="eastAsia"/>
          <w:szCs w:val="21"/>
        </w:rPr>
        <w:t>元属于</w:t>
      </w:r>
      <w:r>
        <w:rPr>
          <w:rFonts w:asciiTheme="minorEastAsia" w:eastAsiaTheme="minorEastAsia" w:hAnsiTheme="minorEastAsia" w:cs="Arial" w:hint="eastAsia"/>
          <w:szCs w:val="21"/>
          <w:u w:val="single"/>
        </w:rPr>
        <w:t>（</w:t>
      </w:r>
      <w:bookmarkStart w:id="216" w:name="_Hlk223532627"/>
      <w:r>
        <w:rPr>
          <w:rFonts w:ascii="Wingdings" w:eastAsia="Wingdings" w:hAnsi="Wingdings" w:cs="Wingdings"/>
          <w:color w:val="000000"/>
          <w:szCs w:val="21"/>
        </w:rPr>
        <w:t>¨</w:t>
      </w:r>
      <w:r>
        <w:rPr>
          <w:rFonts w:ascii="宋体" w:hAnsi="宋体" w:hint="eastAsia"/>
          <w:color w:val="000000"/>
          <w:szCs w:val="21"/>
        </w:rPr>
        <w:t>中型企业</w:t>
      </w:r>
      <w:r>
        <w:rPr>
          <w:rFonts w:ascii="宋体" w:hAnsi="宋体" w:hint="eastAsia"/>
          <w:color w:val="000000"/>
          <w:szCs w:val="21"/>
        </w:rPr>
        <w:t xml:space="preserve"> </w:t>
      </w:r>
      <w:r>
        <w:rPr>
          <w:rFonts w:ascii="Wingdings" w:eastAsia="Wingdings" w:hAnsi="Wingdings" w:cs="Wingdings"/>
          <w:color w:val="000000"/>
          <w:szCs w:val="21"/>
        </w:rPr>
        <w:t>¨</w:t>
      </w:r>
      <w:r>
        <w:rPr>
          <w:rFonts w:ascii="宋体" w:hAnsi="宋体" w:hint="eastAsia"/>
          <w:color w:val="000000"/>
          <w:szCs w:val="21"/>
        </w:rPr>
        <w:t>小型企业</w:t>
      </w:r>
      <w:r>
        <w:rPr>
          <w:rFonts w:ascii="宋体" w:hAnsi="宋体" w:hint="eastAsia"/>
          <w:color w:val="000000"/>
          <w:szCs w:val="21"/>
        </w:rPr>
        <w:t xml:space="preserve"> </w:t>
      </w:r>
      <w:r>
        <w:rPr>
          <w:rFonts w:ascii="Wingdings" w:eastAsia="Wingdings" w:hAnsi="Wingdings" w:cs="Wingdings"/>
          <w:color w:val="000000"/>
          <w:szCs w:val="21"/>
        </w:rPr>
        <w:t>¨</w:t>
      </w:r>
      <w:r>
        <w:rPr>
          <w:rFonts w:ascii="宋体" w:hAnsi="宋体" w:hint="eastAsia"/>
          <w:color w:val="000000"/>
          <w:szCs w:val="21"/>
        </w:rPr>
        <w:t>微型企业</w:t>
      </w:r>
      <w:bookmarkEnd w:id="216"/>
      <w:r>
        <w:rPr>
          <w:rFonts w:asciiTheme="minorEastAsia" w:eastAsiaTheme="minorEastAsia" w:hAnsiTheme="minorEastAsia" w:cs="Arial" w:hint="eastAsia"/>
          <w:szCs w:val="21"/>
          <w:u w:val="single"/>
        </w:rPr>
        <w:t>）</w:t>
      </w:r>
      <w:r>
        <w:rPr>
          <w:rFonts w:asciiTheme="minorEastAsia" w:eastAsiaTheme="minorEastAsia" w:hAnsiTheme="minorEastAsia" w:cs="Arial" w:hint="eastAsia"/>
          <w:szCs w:val="21"/>
        </w:rPr>
        <w:t>；</w:t>
      </w:r>
      <w:r>
        <w:rPr>
          <w:rFonts w:asciiTheme="minorEastAsia" w:eastAsiaTheme="minorEastAsia" w:hAnsiTheme="minorEastAsia" w:cs="Arial" w:hint="eastAsia"/>
          <w:szCs w:val="21"/>
        </w:rPr>
        <w:t xml:space="preserve"> </w:t>
      </w:r>
    </w:p>
    <w:p w:rsidR="000F5493" w:rsidRDefault="00B87139">
      <w:pPr>
        <w:widowControl/>
        <w:spacing w:line="440" w:lineRule="exact"/>
        <w:ind w:firstLine="420"/>
        <w:jc w:val="left"/>
        <w:rPr>
          <w:rFonts w:asciiTheme="minorEastAsia" w:eastAsiaTheme="minorEastAsia" w:hAnsiTheme="minorEastAsia" w:cs="Arial"/>
        </w:rPr>
      </w:pPr>
      <w:r>
        <w:rPr>
          <w:rFonts w:asciiTheme="minorEastAsia" w:eastAsiaTheme="minorEastAsia" w:hAnsiTheme="minorEastAsia" w:cs="Arial" w:hint="eastAsia"/>
        </w:rPr>
        <w:t>以上企业，不属于大企业的分支机构，不存在控股股东为大企业的情形，也不存在与大企业的负责人为同一人的情形。</w:t>
      </w:r>
    </w:p>
    <w:p w:rsidR="000F5493" w:rsidRDefault="00B87139">
      <w:pPr>
        <w:widowControl/>
        <w:spacing w:line="440" w:lineRule="exact"/>
        <w:ind w:firstLine="420"/>
        <w:jc w:val="left"/>
        <w:rPr>
          <w:rFonts w:asciiTheme="minorEastAsia" w:eastAsiaTheme="minorEastAsia" w:hAnsiTheme="minorEastAsia" w:cs="Arial"/>
        </w:rPr>
      </w:pPr>
      <w:r>
        <w:rPr>
          <w:rFonts w:asciiTheme="minorEastAsia" w:eastAsiaTheme="minorEastAsia" w:hAnsiTheme="minorEastAsia" w:cs="Arial" w:hint="eastAsia"/>
        </w:rPr>
        <w:t>本企业对上述声明内容的真实性负责。如有虚假，将依法承担相应责任。</w:t>
      </w:r>
    </w:p>
    <w:p w:rsidR="000F5493" w:rsidRDefault="00B87139">
      <w:pPr>
        <w:widowControl/>
        <w:spacing w:line="440" w:lineRule="exact"/>
        <w:ind w:firstLine="420"/>
        <w:jc w:val="right"/>
        <w:rPr>
          <w:rFonts w:asciiTheme="minorEastAsia" w:eastAsiaTheme="minorEastAsia" w:hAnsiTheme="minorEastAsia" w:cs="Arial"/>
        </w:rPr>
      </w:pPr>
      <w:r>
        <w:rPr>
          <w:rFonts w:asciiTheme="minorEastAsia" w:eastAsiaTheme="minorEastAsia" w:hAnsiTheme="minorEastAsia" w:cs="Arial" w:hint="eastAsia"/>
        </w:rPr>
        <w:t>企业名称：（</w:t>
      </w:r>
      <w:r>
        <w:rPr>
          <w:rFonts w:asciiTheme="minorEastAsia" w:eastAsiaTheme="minorEastAsia" w:hAnsiTheme="minorEastAsia" w:cs="宋体" w:hint="eastAsia"/>
          <w:szCs w:val="21"/>
        </w:rPr>
        <w:t>加盖电子公章</w:t>
      </w:r>
      <w:r>
        <w:rPr>
          <w:rFonts w:asciiTheme="minorEastAsia" w:eastAsiaTheme="minorEastAsia" w:hAnsiTheme="minorEastAsia" w:cs="Arial" w:hint="eastAsia"/>
        </w:rPr>
        <w:t>）</w:t>
      </w:r>
    </w:p>
    <w:p w:rsidR="000F5493" w:rsidRDefault="00B87139">
      <w:pPr>
        <w:widowControl/>
        <w:spacing w:line="440" w:lineRule="exact"/>
        <w:ind w:right="1890" w:firstLine="420"/>
        <w:jc w:val="right"/>
        <w:rPr>
          <w:rFonts w:asciiTheme="minorEastAsia" w:eastAsiaTheme="minorEastAsia" w:hAnsiTheme="minorEastAsia" w:cs="Arial"/>
        </w:rPr>
      </w:pPr>
      <w:r>
        <w:rPr>
          <w:rFonts w:asciiTheme="minorEastAsia" w:eastAsiaTheme="minorEastAsia" w:hAnsiTheme="minorEastAsia" w:cs="Arial" w:hint="eastAsia"/>
        </w:rPr>
        <w:t>日</w:t>
      </w:r>
      <w:r>
        <w:rPr>
          <w:rFonts w:asciiTheme="minorEastAsia" w:eastAsiaTheme="minorEastAsia" w:hAnsiTheme="minorEastAsia" w:cs="Arial" w:hint="eastAsia"/>
        </w:rPr>
        <w:t xml:space="preserve">  </w:t>
      </w:r>
      <w:r>
        <w:rPr>
          <w:rFonts w:asciiTheme="minorEastAsia" w:eastAsiaTheme="minorEastAsia" w:hAnsiTheme="minorEastAsia" w:cs="Arial" w:hint="eastAsia"/>
        </w:rPr>
        <w:t>期：</w:t>
      </w:r>
    </w:p>
    <w:p w:rsidR="000F5493" w:rsidRDefault="00B87139">
      <w:pPr>
        <w:widowControl/>
        <w:spacing w:line="440" w:lineRule="exact"/>
        <w:ind w:firstLine="422"/>
        <w:jc w:val="left"/>
        <w:rPr>
          <w:rFonts w:asciiTheme="minorEastAsia" w:eastAsiaTheme="minorEastAsia" w:hAnsiTheme="minorEastAsia" w:cs="Arial"/>
          <w:b/>
          <w:bCs/>
        </w:rPr>
      </w:pPr>
      <w:bookmarkStart w:id="217" w:name="_Hlk223532636"/>
      <w:r>
        <w:rPr>
          <w:rFonts w:asciiTheme="minorEastAsia" w:eastAsiaTheme="minorEastAsia" w:hAnsiTheme="minorEastAsia" w:cs="Arial" w:hint="eastAsia"/>
          <w:b/>
          <w:bCs/>
        </w:rPr>
        <w:t>备注：</w:t>
      </w:r>
      <w:r>
        <w:rPr>
          <w:rFonts w:asciiTheme="minorEastAsia" w:eastAsiaTheme="minorEastAsia" w:hAnsiTheme="minorEastAsia" w:cs="Arial" w:hint="eastAsia"/>
          <w:b/>
          <w:bCs/>
        </w:rPr>
        <w:t xml:space="preserve">1. </w:t>
      </w:r>
      <w:r>
        <w:rPr>
          <w:rFonts w:asciiTheme="minorEastAsia" w:eastAsiaTheme="minorEastAsia" w:hAnsiTheme="minorEastAsia" w:cs="Arial" w:hint="eastAsia"/>
          <w:b/>
          <w:bCs/>
        </w:rPr>
        <w:t>投标人在所属企业类型前的</w:t>
      </w:r>
      <w:r>
        <w:rPr>
          <w:rFonts w:ascii="Wingdings" w:eastAsia="Wingdings" w:hAnsi="Wingdings" w:cs="Wingdings"/>
          <w:b/>
          <w:bCs/>
          <w:color w:val="000000"/>
          <w:szCs w:val="21"/>
        </w:rPr>
        <w:t>¨</w:t>
      </w:r>
      <w:r>
        <w:rPr>
          <w:rFonts w:asciiTheme="minorEastAsia" w:eastAsiaTheme="minorEastAsia" w:hAnsiTheme="minorEastAsia" w:cs="Arial" w:hint="eastAsia"/>
          <w:b/>
          <w:bCs/>
        </w:rPr>
        <w:t>内打“√”。</w:t>
      </w:r>
    </w:p>
    <w:p w:rsidR="000F5493" w:rsidRDefault="00B87139">
      <w:pPr>
        <w:widowControl/>
        <w:spacing w:line="440" w:lineRule="exact"/>
        <w:ind w:firstLine="1054"/>
        <w:jc w:val="left"/>
        <w:rPr>
          <w:rFonts w:asciiTheme="minorEastAsia" w:eastAsiaTheme="minorEastAsia" w:hAnsiTheme="minorEastAsia" w:cs="Arial"/>
          <w:b/>
          <w:bCs/>
        </w:rPr>
      </w:pPr>
      <w:r>
        <w:rPr>
          <w:rFonts w:asciiTheme="minorEastAsia" w:eastAsiaTheme="minorEastAsia" w:hAnsiTheme="minorEastAsia" w:cs="Arial" w:hint="eastAsia"/>
          <w:b/>
          <w:bCs/>
        </w:rPr>
        <w:t>2.</w:t>
      </w:r>
      <w:bookmarkStart w:id="218" w:name="OLE_LINK59"/>
      <w:r>
        <w:rPr>
          <w:rFonts w:asciiTheme="minorEastAsia" w:eastAsiaTheme="minorEastAsia" w:hAnsiTheme="minorEastAsia" w:cs="Arial" w:hint="eastAsia"/>
          <w:b/>
          <w:bCs/>
        </w:rPr>
        <w:t>“中小企业划型标准”详见《关于印发中小企业划型标准规定的通知》工信部联企业〔</w:t>
      </w:r>
      <w:r>
        <w:rPr>
          <w:rFonts w:asciiTheme="minorEastAsia" w:eastAsiaTheme="minorEastAsia" w:hAnsiTheme="minorEastAsia" w:cs="Arial" w:hint="eastAsia"/>
          <w:b/>
          <w:bCs/>
        </w:rPr>
        <w:t>2011</w:t>
      </w:r>
      <w:r>
        <w:rPr>
          <w:rFonts w:asciiTheme="minorEastAsia" w:eastAsiaTheme="minorEastAsia" w:hAnsiTheme="minorEastAsia" w:cs="Arial" w:hint="eastAsia"/>
          <w:b/>
          <w:bCs/>
        </w:rPr>
        <w:t>〕</w:t>
      </w:r>
      <w:r>
        <w:rPr>
          <w:rFonts w:asciiTheme="minorEastAsia" w:eastAsiaTheme="minorEastAsia" w:hAnsiTheme="minorEastAsia" w:cs="Arial" w:hint="eastAsia"/>
          <w:b/>
          <w:bCs/>
        </w:rPr>
        <w:t>300</w:t>
      </w:r>
      <w:r>
        <w:rPr>
          <w:rFonts w:asciiTheme="minorEastAsia" w:eastAsiaTheme="minorEastAsia" w:hAnsiTheme="minorEastAsia" w:cs="Arial" w:hint="eastAsia"/>
          <w:b/>
          <w:bCs/>
        </w:rPr>
        <w:t>号及《国家统计局关于印发</w:t>
      </w:r>
      <w:r>
        <w:rPr>
          <w:rFonts w:asciiTheme="minorEastAsia" w:eastAsiaTheme="minorEastAsia" w:hAnsiTheme="minorEastAsia" w:cs="Arial" w:hint="eastAsia"/>
          <w:b/>
          <w:bCs/>
        </w:rPr>
        <w:t>&lt;</w:t>
      </w:r>
      <w:r>
        <w:rPr>
          <w:rFonts w:asciiTheme="minorEastAsia" w:eastAsiaTheme="minorEastAsia" w:hAnsiTheme="minorEastAsia" w:cs="Arial" w:hint="eastAsia"/>
          <w:b/>
          <w:bCs/>
        </w:rPr>
        <w:t>统计上大中小微型企业划分办法（</w:t>
      </w:r>
      <w:r>
        <w:rPr>
          <w:rFonts w:asciiTheme="minorEastAsia" w:eastAsiaTheme="minorEastAsia" w:hAnsiTheme="minorEastAsia" w:cs="Arial" w:hint="eastAsia"/>
          <w:b/>
          <w:bCs/>
        </w:rPr>
        <w:t>2017</w:t>
      </w:r>
      <w:r>
        <w:rPr>
          <w:rFonts w:asciiTheme="minorEastAsia" w:eastAsiaTheme="minorEastAsia" w:hAnsiTheme="minorEastAsia" w:cs="Arial" w:hint="eastAsia"/>
          <w:b/>
          <w:bCs/>
        </w:rPr>
        <w:t>）</w:t>
      </w:r>
      <w:r>
        <w:rPr>
          <w:rFonts w:asciiTheme="minorEastAsia" w:eastAsiaTheme="minorEastAsia" w:hAnsiTheme="minorEastAsia" w:cs="Arial" w:hint="eastAsia"/>
          <w:b/>
          <w:bCs/>
        </w:rPr>
        <w:t>&gt;</w:t>
      </w:r>
      <w:r>
        <w:rPr>
          <w:rFonts w:asciiTheme="minorEastAsia" w:eastAsiaTheme="minorEastAsia" w:hAnsiTheme="minorEastAsia" w:cs="Arial" w:hint="eastAsia"/>
          <w:b/>
          <w:bCs/>
        </w:rPr>
        <w:t>的通知》国统字〔</w:t>
      </w:r>
      <w:r>
        <w:rPr>
          <w:rFonts w:asciiTheme="minorEastAsia" w:eastAsiaTheme="minorEastAsia" w:hAnsiTheme="minorEastAsia" w:cs="Arial" w:hint="eastAsia"/>
          <w:b/>
          <w:bCs/>
        </w:rPr>
        <w:t>2017</w:t>
      </w:r>
      <w:r>
        <w:rPr>
          <w:rFonts w:asciiTheme="minorEastAsia" w:eastAsiaTheme="minorEastAsia" w:hAnsiTheme="minorEastAsia" w:cs="Arial" w:hint="eastAsia"/>
          <w:b/>
          <w:bCs/>
        </w:rPr>
        <w:t>〕</w:t>
      </w:r>
      <w:r>
        <w:rPr>
          <w:rFonts w:asciiTheme="minorEastAsia" w:eastAsiaTheme="minorEastAsia" w:hAnsiTheme="minorEastAsia" w:cs="Arial" w:hint="eastAsia"/>
          <w:b/>
          <w:bCs/>
        </w:rPr>
        <w:t>213</w:t>
      </w:r>
      <w:r>
        <w:rPr>
          <w:rFonts w:asciiTheme="minorEastAsia" w:eastAsiaTheme="minorEastAsia" w:hAnsiTheme="minorEastAsia" w:cs="Arial" w:hint="eastAsia"/>
          <w:b/>
          <w:bCs/>
        </w:rPr>
        <w:t>号）</w:t>
      </w:r>
      <w:bookmarkEnd w:id="217"/>
      <w:bookmarkEnd w:id="218"/>
    </w:p>
    <w:p w:rsidR="000F5493" w:rsidRDefault="00B87139">
      <w:pPr>
        <w:widowControl/>
        <w:spacing w:line="440" w:lineRule="exact"/>
        <w:ind w:firstLine="1054"/>
        <w:jc w:val="left"/>
        <w:rPr>
          <w:rFonts w:asciiTheme="minorEastAsia" w:eastAsiaTheme="minorEastAsia" w:hAnsiTheme="minorEastAsia" w:cs="Arial"/>
          <w:b/>
          <w:bCs/>
        </w:rPr>
      </w:pPr>
      <w:r>
        <w:rPr>
          <w:rFonts w:asciiTheme="minorEastAsia" w:eastAsiaTheme="minorEastAsia" w:hAnsiTheme="minorEastAsia" w:cs="Arial" w:hint="eastAsia"/>
          <w:b/>
          <w:bCs/>
        </w:rPr>
        <w:t>3.</w:t>
      </w:r>
      <w:r>
        <w:rPr>
          <w:b/>
          <w:bCs/>
        </w:rPr>
        <w:t xml:space="preserve"> </w:t>
      </w:r>
      <w:r>
        <w:rPr>
          <w:rFonts w:asciiTheme="minorEastAsia" w:eastAsiaTheme="minorEastAsia" w:hAnsiTheme="minorEastAsia" w:cs="Arial" w:hint="eastAsia"/>
          <w:b/>
          <w:bCs/>
        </w:rPr>
        <w:t>货物采购项目中，货物由中小企业制造，（即货物由中小企业生产且使用该中小企业商号或者注册商标），不对其中涉及的服务的承接商、工程的承建商作出要求。</w:t>
      </w:r>
    </w:p>
    <w:p w:rsidR="000F5493" w:rsidRDefault="00B87139">
      <w:pPr>
        <w:widowControl/>
        <w:spacing w:line="440" w:lineRule="exact"/>
        <w:ind w:firstLine="1054"/>
        <w:jc w:val="left"/>
        <w:rPr>
          <w:rFonts w:asciiTheme="minorEastAsia" w:eastAsiaTheme="minorEastAsia" w:hAnsiTheme="minorEastAsia" w:cs="Arial"/>
          <w:b/>
          <w:bCs/>
        </w:rPr>
      </w:pPr>
      <w:r>
        <w:rPr>
          <w:rFonts w:asciiTheme="minorEastAsia" w:eastAsiaTheme="minorEastAsia" w:hAnsiTheme="minorEastAsia" w:cs="Arial" w:hint="eastAsia"/>
          <w:b/>
          <w:bCs/>
        </w:rPr>
        <w:t>4.</w:t>
      </w:r>
      <w:r>
        <w:rPr>
          <w:rFonts w:asciiTheme="minorEastAsia" w:eastAsiaTheme="minorEastAsia" w:hAnsiTheme="minorEastAsia" w:cs="Arial" w:hint="eastAsia"/>
          <w:b/>
          <w:bCs/>
        </w:rPr>
        <w:t>货物采购项目中，投标人提供的货物既有中小企业制造货物，也有大型企业制造货物的，不享受中小企业扶持政策。</w:t>
      </w:r>
    </w:p>
    <w:p w:rsidR="000F5493" w:rsidRDefault="000F5493">
      <w:pPr>
        <w:spacing w:line="360" w:lineRule="auto"/>
        <w:rPr>
          <w:rFonts w:asciiTheme="minorEastAsia" w:eastAsiaTheme="minorEastAsia" w:hAnsiTheme="minorEastAsia"/>
          <w:b/>
          <w:bCs/>
          <w:sz w:val="28"/>
        </w:rPr>
      </w:pPr>
    </w:p>
    <w:p w:rsidR="000F5493" w:rsidRDefault="000F5493">
      <w:pPr>
        <w:spacing w:line="360" w:lineRule="auto"/>
        <w:rPr>
          <w:rFonts w:asciiTheme="minorEastAsia" w:eastAsiaTheme="minorEastAsia" w:hAnsiTheme="minorEastAsia"/>
          <w:b/>
          <w:bCs/>
          <w:sz w:val="28"/>
        </w:rPr>
      </w:pPr>
    </w:p>
    <w:p w:rsidR="000F5493" w:rsidRDefault="000F5493">
      <w:pPr>
        <w:spacing w:line="360" w:lineRule="auto"/>
        <w:rPr>
          <w:rFonts w:asciiTheme="minorEastAsia" w:eastAsiaTheme="minorEastAsia" w:hAnsiTheme="minorEastAsia"/>
          <w:b/>
          <w:bCs/>
          <w:sz w:val="28"/>
        </w:rPr>
      </w:pPr>
    </w:p>
    <w:bookmarkEnd w:id="213"/>
    <w:p w:rsidR="000F5493" w:rsidRDefault="000F5493">
      <w:pPr>
        <w:spacing w:line="360" w:lineRule="auto"/>
        <w:rPr>
          <w:rFonts w:asciiTheme="minorEastAsia" w:eastAsiaTheme="minorEastAsia" w:hAnsiTheme="minorEastAsia"/>
          <w:b/>
          <w:bCs/>
          <w:sz w:val="28"/>
        </w:rPr>
      </w:pPr>
    </w:p>
    <w:p w:rsidR="000F5493" w:rsidRDefault="00B87139">
      <w:pPr>
        <w:spacing w:line="360" w:lineRule="auto"/>
        <w:jc w:val="center"/>
        <w:rPr>
          <w:rFonts w:asciiTheme="minorEastAsia" w:eastAsiaTheme="minorEastAsia" w:hAnsiTheme="minorEastAsia"/>
          <w:b/>
          <w:bCs/>
          <w:sz w:val="28"/>
        </w:rPr>
      </w:pPr>
      <w:r>
        <w:rPr>
          <w:rFonts w:asciiTheme="minorEastAsia" w:eastAsiaTheme="minorEastAsia" w:hAnsiTheme="minorEastAsia" w:hint="eastAsia"/>
          <w:b/>
          <w:bCs/>
          <w:sz w:val="28"/>
        </w:rPr>
        <w:t>残疾人福利性单位声明函</w:t>
      </w:r>
      <w:bookmarkEnd w:id="214"/>
      <w:bookmarkEnd w:id="215"/>
    </w:p>
    <w:p w:rsidR="000F5493" w:rsidRDefault="00B87139">
      <w:pPr>
        <w:widowControl/>
        <w:spacing w:line="440" w:lineRule="exact"/>
        <w:ind w:firstLine="420"/>
        <w:jc w:val="left"/>
        <w:rPr>
          <w:rFonts w:asciiTheme="minorEastAsia" w:eastAsiaTheme="minorEastAsia" w:hAnsiTheme="minorEastAsia" w:cs="宋体"/>
          <w:szCs w:val="21"/>
        </w:rPr>
      </w:pPr>
      <w:r>
        <w:rPr>
          <w:rFonts w:asciiTheme="minorEastAsia" w:eastAsiaTheme="minorEastAsia" w:hAnsiTheme="minorEastAsia" w:cs="宋体" w:hint="eastAsia"/>
          <w:szCs w:val="21"/>
        </w:rPr>
        <w:t>本单位郑重声明，根据《财政部</w:t>
      </w:r>
      <w:r>
        <w:rPr>
          <w:rFonts w:asciiTheme="minorEastAsia" w:eastAsiaTheme="minorEastAsia" w:hAnsiTheme="minorEastAsia" w:cs="宋体" w:hint="eastAsia"/>
          <w:szCs w:val="21"/>
        </w:rPr>
        <w:t xml:space="preserve"> </w:t>
      </w:r>
      <w:r>
        <w:rPr>
          <w:rFonts w:asciiTheme="minorEastAsia" w:eastAsiaTheme="minorEastAsia" w:hAnsiTheme="minorEastAsia" w:cs="宋体" w:hint="eastAsia"/>
          <w:szCs w:val="21"/>
        </w:rPr>
        <w:t>民政部</w:t>
      </w:r>
      <w:r>
        <w:rPr>
          <w:rFonts w:asciiTheme="minorEastAsia" w:eastAsiaTheme="minorEastAsia" w:hAnsiTheme="minorEastAsia" w:cs="宋体" w:hint="eastAsia"/>
          <w:szCs w:val="21"/>
        </w:rPr>
        <w:t xml:space="preserve"> </w:t>
      </w:r>
      <w:r>
        <w:rPr>
          <w:rFonts w:asciiTheme="minorEastAsia" w:eastAsiaTheme="minorEastAsia" w:hAnsiTheme="minorEastAsia" w:cs="宋体" w:hint="eastAsia"/>
          <w:szCs w:val="21"/>
        </w:rPr>
        <w:t>中国残疾人联合会关于促进残疾人就业政府采购政策的通知》（财库〔</w:t>
      </w:r>
      <w:r>
        <w:rPr>
          <w:rFonts w:asciiTheme="minorEastAsia" w:eastAsiaTheme="minorEastAsia" w:hAnsiTheme="minorEastAsia" w:cs="宋体" w:hint="eastAsia"/>
          <w:szCs w:val="21"/>
        </w:rPr>
        <w:t>2017</w:t>
      </w:r>
      <w:r>
        <w:rPr>
          <w:rFonts w:asciiTheme="minorEastAsia" w:eastAsiaTheme="minorEastAsia" w:hAnsiTheme="minorEastAsia" w:cs="宋体" w:hint="eastAsia"/>
          <w:szCs w:val="21"/>
        </w:rPr>
        <w:t>〕</w:t>
      </w:r>
      <w:r>
        <w:rPr>
          <w:rFonts w:asciiTheme="minorEastAsia" w:eastAsiaTheme="minorEastAsia" w:hAnsiTheme="minorEastAsia" w:cs="宋体" w:hint="eastAsia"/>
          <w:szCs w:val="21"/>
        </w:rPr>
        <w:t xml:space="preserve"> 141</w:t>
      </w:r>
      <w:r>
        <w:rPr>
          <w:rFonts w:asciiTheme="minorEastAsia" w:eastAsiaTheme="minorEastAsia" w:hAnsiTheme="minorEastAsia" w:cs="宋体" w:hint="eastAsia"/>
          <w:szCs w:val="21"/>
        </w:rPr>
        <w:t>号）的规定，本单位为符合条件的残疾人福利性单位，且本单位参加</w:t>
      </w:r>
      <w:r>
        <w:rPr>
          <w:rFonts w:asciiTheme="minorEastAsia" w:eastAsiaTheme="minorEastAsia" w:hAnsiTheme="minorEastAsia" w:cs="宋体" w:hint="eastAsia"/>
          <w:szCs w:val="21"/>
        </w:rPr>
        <w:t>______</w:t>
      </w:r>
      <w:r>
        <w:rPr>
          <w:rFonts w:asciiTheme="minorEastAsia" w:eastAsiaTheme="minorEastAsia" w:hAnsiTheme="minorEastAsia" w:cs="宋体" w:hint="eastAsia"/>
          <w:szCs w:val="21"/>
        </w:rPr>
        <w:t>单位的</w:t>
      </w:r>
      <w:r>
        <w:rPr>
          <w:rFonts w:asciiTheme="minorEastAsia" w:eastAsiaTheme="minorEastAsia" w:hAnsiTheme="minorEastAsia" w:cs="宋体" w:hint="eastAsia"/>
          <w:szCs w:val="21"/>
        </w:rPr>
        <w:t>______</w:t>
      </w:r>
      <w:r>
        <w:rPr>
          <w:rFonts w:asciiTheme="minorEastAsia" w:eastAsiaTheme="minorEastAsia" w:hAnsiTheme="minorEastAsia" w:cs="宋体" w:hint="eastAsia"/>
          <w:szCs w:val="21"/>
        </w:rPr>
        <w:t>项目采购活动提供本单位制造的货物（由本单位承担工程</w:t>
      </w:r>
      <w:r>
        <w:rPr>
          <w:rFonts w:asciiTheme="minorEastAsia" w:eastAsiaTheme="minorEastAsia" w:hAnsiTheme="minorEastAsia" w:cs="宋体" w:hint="eastAsia"/>
          <w:szCs w:val="21"/>
        </w:rPr>
        <w:t>/</w:t>
      </w:r>
      <w:r>
        <w:rPr>
          <w:rFonts w:asciiTheme="minorEastAsia" w:eastAsiaTheme="minorEastAsia" w:hAnsiTheme="minorEastAsia" w:cs="宋体" w:hint="eastAsia"/>
          <w:szCs w:val="21"/>
        </w:rPr>
        <w:t>提供服务），或者提供其他残疾人福利性单位制造的货物（不包括使用非残疾人福利性单位注册商标的货物）。</w:t>
      </w:r>
    </w:p>
    <w:p w:rsidR="000F5493" w:rsidRDefault="00B87139">
      <w:pPr>
        <w:widowControl/>
        <w:spacing w:line="440" w:lineRule="exact"/>
        <w:ind w:firstLine="420"/>
        <w:jc w:val="left"/>
        <w:rPr>
          <w:rFonts w:asciiTheme="minorEastAsia" w:eastAsiaTheme="minorEastAsia" w:hAnsiTheme="minorEastAsia" w:cs="宋体"/>
          <w:szCs w:val="21"/>
        </w:rPr>
      </w:pPr>
      <w:r>
        <w:rPr>
          <w:rFonts w:asciiTheme="minorEastAsia" w:eastAsiaTheme="minorEastAsia" w:hAnsiTheme="minorEastAsia" w:cs="宋体" w:hint="eastAsia"/>
          <w:szCs w:val="21"/>
        </w:rPr>
        <w:lastRenderedPageBreak/>
        <w:t>本单位对上述声明的真实性负责。如有虚假，将依法承担相应责任。</w:t>
      </w:r>
    </w:p>
    <w:p w:rsidR="000F5493" w:rsidRDefault="00B87139">
      <w:pPr>
        <w:widowControl/>
        <w:spacing w:line="440" w:lineRule="exact"/>
        <w:ind w:firstLine="5040"/>
        <w:jc w:val="left"/>
        <w:rPr>
          <w:rFonts w:asciiTheme="minorEastAsia" w:eastAsiaTheme="minorEastAsia" w:hAnsiTheme="minorEastAsia" w:cs="宋体"/>
          <w:szCs w:val="21"/>
        </w:rPr>
      </w:pPr>
      <w:r>
        <w:rPr>
          <w:rFonts w:asciiTheme="minorEastAsia" w:eastAsiaTheme="minorEastAsia" w:hAnsiTheme="minorEastAsia" w:cs="宋体" w:hint="eastAsia"/>
          <w:szCs w:val="21"/>
        </w:rPr>
        <w:t>单位名称：（加盖电子公章）</w:t>
      </w:r>
    </w:p>
    <w:p w:rsidR="000F5493" w:rsidRDefault="00B87139">
      <w:pPr>
        <w:widowControl/>
        <w:spacing w:line="440" w:lineRule="exact"/>
        <w:ind w:firstLine="5040"/>
        <w:jc w:val="left"/>
        <w:rPr>
          <w:rFonts w:asciiTheme="minorEastAsia" w:eastAsiaTheme="minorEastAsia" w:hAnsiTheme="minorEastAsia" w:cs="宋体"/>
          <w:szCs w:val="21"/>
        </w:rPr>
      </w:pPr>
      <w:r>
        <w:rPr>
          <w:rFonts w:asciiTheme="minorEastAsia" w:eastAsiaTheme="minorEastAsia" w:hAnsiTheme="minorEastAsia" w:cs="宋体" w:hint="eastAsia"/>
          <w:szCs w:val="21"/>
        </w:rPr>
        <w:t>日</w:t>
      </w:r>
      <w:r>
        <w:rPr>
          <w:rFonts w:asciiTheme="minorEastAsia" w:eastAsiaTheme="minorEastAsia" w:hAnsiTheme="minorEastAsia" w:cs="宋体" w:hint="eastAsia"/>
          <w:szCs w:val="21"/>
        </w:rPr>
        <w:t xml:space="preserve">  </w:t>
      </w:r>
      <w:r>
        <w:rPr>
          <w:rFonts w:asciiTheme="minorEastAsia" w:eastAsiaTheme="minorEastAsia" w:hAnsiTheme="minorEastAsia" w:cs="宋体" w:hint="eastAsia"/>
          <w:szCs w:val="21"/>
        </w:rPr>
        <w:t>期：</w:t>
      </w:r>
    </w:p>
    <w:p w:rsidR="000F5493" w:rsidRDefault="000F5493">
      <w:pPr>
        <w:spacing w:line="360" w:lineRule="auto"/>
        <w:rPr>
          <w:rFonts w:asciiTheme="minorEastAsia" w:eastAsiaTheme="minorEastAsia" w:hAnsiTheme="minorEastAsia"/>
          <w:b/>
          <w:bCs/>
        </w:rPr>
      </w:pPr>
    </w:p>
    <w:p w:rsidR="000F5493" w:rsidRDefault="00B87139">
      <w:pPr>
        <w:spacing w:line="360" w:lineRule="auto"/>
        <w:jc w:val="center"/>
        <w:rPr>
          <w:rFonts w:asciiTheme="minorEastAsia" w:eastAsiaTheme="minorEastAsia" w:hAnsiTheme="minorEastAsia"/>
          <w:b/>
          <w:bCs/>
          <w:sz w:val="28"/>
        </w:rPr>
      </w:pPr>
      <w:r>
        <w:rPr>
          <w:rFonts w:asciiTheme="minorEastAsia" w:eastAsiaTheme="minorEastAsia" w:hAnsiTheme="minorEastAsia" w:hint="eastAsia"/>
          <w:b/>
          <w:bCs/>
          <w:sz w:val="28"/>
        </w:rPr>
        <w:t>属于监狱企业的证明文件</w:t>
      </w:r>
    </w:p>
    <w:p w:rsidR="000F5493" w:rsidRDefault="00B87139">
      <w:pPr>
        <w:spacing w:line="360" w:lineRule="auto"/>
        <w:rPr>
          <w:rFonts w:asciiTheme="minorEastAsia" w:eastAsiaTheme="minorEastAsia" w:hAnsiTheme="minorEastAsia"/>
        </w:rPr>
      </w:pPr>
      <w:r>
        <w:rPr>
          <w:rFonts w:asciiTheme="minorEastAsia" w:eastAsiaTheme="minorEastAsia" w:hAnsiTheme="minorEastAsia" w:hint="eastAsia"/>
        </w:rPr>
        <w:t>（</w:t>
      </w:r>
      <w:r>
        <w:rPr>
          <w:rFonts w:asciiTheme="minorEastAsia" w:eastAsiaTheme="minorEastAsia" w:hAnsiTheme="minorEastAsia"/>
        </w:rPr>
        <w:t>提供</w:t>
      </w:r>
      <w:r>
        <w:rPr>
          <w:rFonts w:asciiTheme="minorEastAsia" w:eastAsiaTheme="minorEastAsia" w:hAnsiTheme="minorEastAsia" w:hint="eastAsia"/>
        </w:rPr>
        <w:t>由省级以上监狱管理局、戒毒管理局</w:t>
      </w:r>
      <w:r>
        <w:rPr>
          <w:rFonts w:asciiTheme="minorEastAsia" w:eastAsiaTheme="minorEastAsia" w:hAnsiTheme="minorEastAsia" w:hint="eastAsia"/>
        </w:rPr>
        <w:t>(</w:t>
      </w:r>
      <w:r>
        <w:rPr>
          <w:rFonts w:asciiTheme="minorEastAsia" w:eastAsiaTheme="minorEastAsia" w:hAnsiTheme="minorEastAsia" w:hint="eastAsia"/>
        </w:rPr>
        <w:t>含新疆生产建设兵团</w:t>
      </w:r>
      <w:r>
        <w:rPr>
          <w:rFonts w:asciiTheme="minorEastAsia" w:eastAsiaTheme="minorEastAsia" w:hAnsiTheme="minorEastAsia" w:hint="eastAsia"/>
        </w:rPr>
        <w:t>)</w:t>
      </w:r>
      <w:r>
        <w:rPr>
          <w:rFonts w:asciiTheme="minorEastAsia" w:eastAsiaTheme="minorEastAsia" w:hAnsiTheme="minorEastAsia" w:hint="eastAsia"/>
        </w:rPr>
        <w:t>出具的属于监狱企业的证明文件）</w:t>
      </w:r>
    </w:p>
    <w:p w:rsidR="000F5493" w:rsidRDefault="000F5493">
      <w:pPr>
        <w:spacing w:line="360" w:lineRule="auto"/>
        <w:rPr>
          <w:rFonts w:asciiTheme="minorEastAsia" w:eastAsiaTheme="minorEastAsia" w:hAnsiTheme="minorEastAsia"/>
        </w:rPr>
      </w:pPr>
    </w:p>
    <w:p w:rsidR="000F5493" w:rsidRDefault="00B87139">
      <w:pPr>
        <w:spacing w:line="360" w:lineRule="auto"/>
        <w:jc w:val="center"/>
        <w:rPr>
          <w:rFonts w:asciiTheme="minorEastAsia" w:eastAsiaTheme="minorEastAsia" w:hAnsiTheme="minorEastAsia" w:cs="宋体"/>
          <w:b/>
          <w:bCs/>
          <w:sz w:val="28"/>
          <w:szCs w:val="28"/>
          <w:lang w:val="zh-CN"/>
        </w:rPr>
      </w:pPr>
      <w:r>
        <w:rPr>
          <w:rFonts w:asciiTheme="minorEastAsia" w:eastAsiaTheme="minorEastAsia" w:hAnsiTheme="minorEastAsia" w:cs="宋体" w:hint="eastAsia"/>
          <w:b/>
          <w:bCs/>
          <w:sz w:val="28"/>
          <w:szCs w:val="28"/>
          <w:lang w:val="zh-CN"/>
        </w:rPr>
        <w:t>节能产品认证证书</w:t>
      </w:r>
    </w:p>
    <w:p w:rsidR="000F5493" w:rsidRDefault="00B87139">
      <w:pPr>
        <w:spacing w:line="360" w:lineRule="auto"/>
        <w:jc w:val="center"/>
        <w:rPr>
          <w:rFonts w:asciiTheme="minorEastAsia" w:eastAsiaTheme="minorEastAsia" w:hAnsiTheme="minorEastAsia" w:cs="宋体"/>
          <w:szCs w:val="21"/>
          <w:lang w:val="zh-CN"/>
        </w:rPr>
      </w:pPr>
      <w:r>
        <w:rPr>
          <w:rFonts w:asciiTheme="minorEastAsia" w:eastAsiaTheme="minorEastAsia" w:hAnsiTheme="minorEastAsia" w:cs="宋体" w:hint="eastAsia"/>
          <w:szCs w:val="21"/>
          <w:lang w:val="zh-CN"/>
        </w:rPr>
        <w:t>（提供国家确定的认证机构出具的、处于有效期之内的产品认证证书）</w:t>
      </w:r>
    </w:p>
    <w:p w:rsidR="000F5493" w:rsidRDefault="000F5493">
      <w:pPr>
        <w:spacing w:line="360" w:lineRule="auto"/>
        <w:rPr>
          <w:rFonts w:asciiTheme="minorEastAsia" w:eastAsiaTheme="minorEastAsia" w:hAnsiTheme="minorEastAsia" w:cs="宋体"/>
          <w:b/>
          <w:bCs/>
          <w:szCs w:val="21"/>
          <w:lang w:val="zh-CN"/>
        </w:rPr>
      </w:pPr>
    </w:p>
    <w:p w:rsidR="000F5493" w:rsidRDefault="000F5493">
      <w:pPr>
        <w:spacing w:line="360" w:lineRule="auto"/>
        <w:rPr>
          <w:rFonts w:asciiTheme="minorEastAsia" w:eastAsiaTheme="minorEastAsia" w:hAnsiTheme="minorEastAsia" w:cs="宋体"/>
          <w:b/>
          <w:bCs/>
          <w:szCs w:val="21"/>
          <w:lang w:val="zh-CN"/>
        </w:rPr>
      </w:pPr>
    </w:p>
    <w:p w:rsidR="000F5493" w:rsidRDefault="000F5493">
      <w:pPr>
        <w:spacing w:line="360" w:lineRule="auto"/>
        <w:rPr>
          <w:rFonts w:asciiTheme="minorEastAsia" w:eastAsiaTheme="minorEastAsia" w:hAnsiTheme="minorEastAsia" w:cs="宋体"/>
          <w:b/>
          <w:bCs/>
          <w:szCs w:val="21"/>
          <w:lang w:val="zh-CN"/>
        </w:rPr>
      </w:pPr>
    </w:p>
    <w:p w:rsidR="000F5493" w:rsidRDefault="000F5493">
      <w:pPr>
        <w:spacing w:line="360" w:lineRule="auto"/>
        <w:rPr>
          <w:rFonts w:asciiTheme="minorEastAsia" w:eastAsiaTheme="minorEastAsia" w:hAnsiTheme="minorEastAsia" w:cs="宋体"/>
          <w:b/>
          <w:bCs/>
          <w:szCs w:val="21"/>
          <w:lang w:val="zh-CN"/>
        </w:rPr>
      </w:pPr>
    </w:p>
    <w:p w:rsidR="000F5493" w:rsidRDefault="000F5493">
      <w:pPr>
        <w:spacing w:line="360" w:lineRule="auto"/>
        <w:rPr>
          <w:rFonts w:asciiTheme="minorEastAsia" w:eastAsiaTheme="minorEastAsia" w:hAnsiTheme="minorEastAsia" w:cs="宋体"/>
          <w:b/>
          <w:bCs/>
          <w:szCs w:val="21"/>
          <w:lang w:val="zh-CN"/>
        </w:rPr>
      </w:pPr>
    </w:p>
    <w:p w:rsidR="000F5493" w:rsidRDefault="00B87139">
      <w:pPr>
        <w:spacing w:line="360" w:lineRule="auto"/>
        <w:jc w:val="center"/>
        <w:rPr>
          <w:rFonts w:asciiTheme="minorEastAsia" w:eastAsiaTheme="minorEastAsia" w:hAnsiTheme="minorEastAsia" w:cs="宋体"/>
          <w:b/>
          <w:bCs/>
          <w:sz w:val="28"/>
          <w:szCs w:val="28"/>
          <w:lang w:val="zh-CN"/>
        </w:rPr>
      </w:pPr>
      <w:r>
        <w:rPr>
          <w:rFonts w:asciiTheme="minorEastAsia" w:eastAsiaTheme="minorEastAsia" w:hAnsiTheme="minorEastAsia" w:cs="宋体" w:hint="eastAsia"/>
          <w:b/>
          <w:bCs/>
          <w:sz w:val="28"/>
          <w:szCs w:val="28"/>
          <w:lang w:val="zh-CN"/>
        </w:rPr>
        <w:t>环境标志产品认证证书</w:t>
      </w:r>
    </w:p>
    <w:p w:rsidR="000F5493" w:rsidRDefault="00B87139">
      <w:pPr>
        <w:spacing w:line="360" w:lineRule="auto"/>
        <w:jc w:val="center"/>
        <w:rPr>
          <w:rFonts w:asciiTheme="minorEastAsia" w:eastAsiaTheme="minorEastAsia" w:hAnsiTheme="minorEastAsia"/>
          <w:b/>
          <w:bCs/>
        </w:rPr>
      </w:pPr>
      <w:r>
        <w:rPr>
          <w:rFonts w:asciiTheme="minorEastAsia" w:eastAsiaTheme="minorEastAsia" w:hAnsiTheme="minorEastAsia" w:cs="宋体" w:hint="eastAsia"/>
          <w:szCs w:val="21"/>
          <w:lang w:val="zh-CN"/>
        </w:rPr>
        <w:t>（提供国家确定的认证机构出具的、处于有效期之内的产品认证证书）</w:t>
      </w:r>
    </w:p>
    <w:p w:rsidR="000F5493" w:rsidRDefault="000F5493">
      <w:pPr>
        <w:spacing w:line="360" w:lineRule="auto"/>
        <w:jc w:val="center"/>
        <w:rPr>
          <w:rFonts w:asciiTheme="minorEastAsia" w:eastAsiaTheme="minorEastAsia" w:hAnsiTheme="minorEastAsia"/>
          <w:b/>
          <w:bCs/>
        </w:rPr>
      </w:pPr>
    </w:p>
    <w:p w:rsidR="000F5493" w:rsidRDefault="000F5493">
      <w:pPr>
        <w:spacing w:line="360" w:lineRule="auto"/>
        <w:jc w:val="center"/>
        <w:rPr>
          <w:rFonts w:asciiTheme="minorEastAsia" w:eastAsiaTheme="minorEastAsia" w:hAnsiTheme="minorEastAsia"/>
          <w:b/>
          <w:bCs/>
        </w:rPr>
      </w:pPr>
    </w:p>
    <w:p w:rsidR="000F5493" w:rsidRDefault="000F5493">
      <w:pPr>
        <w:spacing w:line="360" w:lineRule="auto"/>
        <w:rPr>
          <w:rFonts w:asciiTheme="minorEastAsia" w:eastAsiaTheme="minorEastAsia" w:hAnsiTheme="minorEastAsia"/>
          <w:b/>
          <w:bCs/>
        </w:rPr>
      </w:pPr>
    </w:p>
    <w:p w:rsidR="000F5493" w:rsidRDefault="000F5493">
      <w:pPr>
        <w:spacing w:line="360" w:lineRule="auto"/>
        <w:jc w:val="center"/>
        <w:rPr>
          <w:rFonts w:asciiTheme="minorEastAsia" w:eastAsiaTheme="minorEastAsia" w:hAnsiTheme="minorEastAsia"/>
          <w:b/>
          <w:bCs/>
        </w:rPr>
      </w:pPr>
    </w:p>
    <w:p w:rsidR="000F5493" w:rsidRDefault="00B87139">
      <w:pPr>
        <w:spacing w:line="360" w:lineRule="auto"/>
        <w:jc w:val="center"/>
        <w:rPr>
          <w:rFonts w:asciiTheme="minorEastAsia" w:eastAsiaTheme="minorEastAsia" w:hAnsiTheme="minorEastAsia"/>
          <w:b/>
          <w:bCs/>
          <w:sz w:val="28"/>
        </w:rPr>
      </w:pPr>
      <w:r>
        <w:rPr>
          <w:rFonts w:asciiTheme="minorEastAsia" w:eastAsiaTheme="minorEastAsia" w:hAnsiTheme="minorEastAsia" w:hint="eastAsia"/>
          <w:b/>
          <w:bCs/>
          <w:sz w:val="28"/>
        </w:rPr>
        <w:t>进口产品转让技术、消化吸收再创新方案</w:t>
      </w:r>
    </w:p>
    <w:p w:rsidR="000F5493" w:rsidRDefault="00B87139">
      <w:pPr>
        <w:spacing w:line="360" w:lineRule="auto"/>
        <w:jc w:val="center"/>
        <w:rPr>
          <w:rFonts w:asciiTheme="minorEastAsia" w:eastAsiaTheme="minorEastAsia" w:hAnsiTheme="minorEastAsia"/>
          <w:bCs/>
        </w:rPr>
      </w:pPr>
      <w:r>
        <w:rPr>
          <w:rFonts w:asciiTheme="minorEastAsia" w:eastAsiaTheme="minorEastAsia" w:hAnsiTheme="minorEastAsia" w:hint="eastAsia"/>
          <w:bCs/>
        </w:rPr>
        <w:t>（对于允许进口产品参加的项目）</w:t>
      </w:r>
    </w:p>
    <w:p w:rsidR="000F5493" w:rsidRDefault="00B87139">
      <w:pPr>
        <w:rPr>
          <w:rFonts w:asciiTheme="minorEastAsia" w:eastAsiaTheme="minorEastAsia" w:hAnsiTheme="minorEastAsia"/>
          <w:b/>
          <w:bCs/>
          <w:sz w:val="28"/>
        </w:rPr>
      </w:pPr>
      <w:r>
        <w:rPr>
          <w:rFonts w:asciiTheme="minorEastAsia" w:eastAsiaTheme="minorEastAsia" w:hAnsiTheme="minorEastAsia" w:hint="eastAsia"/>
          <w:b/>
          <w:bCs/>
          <w:sz w:val="28"/>
        </w:rPr>
        <w:br w:type="page" w:clear="all"/>
      </w:r>
    </w:p>
    <w:p w:rsidR="000F5493" w:rsidRDefault="00B87139">
      <w:pPr>
        <w:spacing w:line="360" w:lineRule="auto"/>
        <w:jc w:val="center"/>
        <w:rPr>
          <w:rFonts w:asciiTheme="minorEastAsia" w:eastAsiaTheme="minorEastAsia" w:hAnsiTheme="minorEastAsia"/>
          <w:b/>
          <w:bCs/>
          <w:sz w:val="28"/>
        </w:rPr>
      </w:pPr>
      <w:r>
        <w:rPr>
          <w:rFonts w:asciiTheme="minorEastAsia" w:eastAsiaTheme="minorEastAsia" w:hAnsiTheme="minorEastAsia" w:hint="eastAsia"/>
          <w:b/>
          <w:bCs/>
          <w:sz w:val="28"/>
        </w:rPr>
        <w:lastRenderedPageBreak/>
        <w:t>关于符合本国产品标准的声明函</w:t>
      </w:r>
    </w:p>
    <w:p w:rsidR="000F5493" w:rsidRDefault="00B87139">
      <w:pPr>
        <w:pStyle w:val="aff6"/>
        <w:shd w:val="clear" w:color="auto" w:fill="FFFFFF"/>
        <w:spacing w:beforeAutospacing="0" w:afterAutospacing="0"/>
        <w:ind w:firstLine="420"/>
        <w:rPr>
          <w:rFonts w:asciiTheme="minorEastAsia" w:eastAsiaTheme="minorEastAsia" w:hAnsiTheme="minorEastAsia" w:cs="Times New Roman"/>
          <w:bCs/>
          <w:sz w:val="21"/>
        </w:rPr>
      </w:pPr>
      <w:r>
        <w:rPr>
          <w:rFonts w:asciiTheme="minorEastAsia" w:eastAsiaTheme="minorEastAsia" w:hAnsiTheme="minorEastAsia" w:cs="Times New Roman" w:hint="eastAsia"/>
          <w:bCs/>
          <w:sz w:val="21"/>
        </w:rPr>
        <w:t>本公司（单位）郑重声明，根据《国务院办公厅关于在政府采购中实施本国产品标准及相关政策的通知》（国办发〔</w:t>
      </w:r>
      <w:r>
        <w:rPr>
          <w:rFonts w:asciiTheme="minorEastAsia" w:eastAsiaTheme="minorEastAsia" w:hAnsiTheme="minorEastAsia" w:cs="Times New Roman" w:hint="eastAsia"/>
          <w:bCs/>
          <w:sz w:val="21"/>
        </w:rPr>
        <w:t>2025</w:t>
      </w:r>
      <w:r>
        <w:rPr>
          <w:rFonts w:asciiTheme="minorEastAsia" w:eastAsiaTheme="minorEastAsia" w:hAnsiTheme="minorEastAsia" w:cs="Times New Roman" w:hint="eastAsia"/>
          <w:bCs/>
          <w:sz w:val="21"/>
        </w:rPr>
        <w:t>〕</w:t>
      </w:r>
      <w:r>
        <w:rPr>
          <w:rFonts w:asciiTheme="minorEastAsia" w:eastAsiaTheme="minorEastAsia" w:hAnsiTheme="minorEastAsia" w:cs="Times New Roman" w:hint="eastAsia"/>
          <w:bCs/>
          <w:sz w:val="21"/>
        </w:rPr>
        <w:t>34</w:t>
      </w:r>
      <w:r>
        <w:rPr>
          <w:rFonts w:asciiTheme="minorEastAsia" w:eastAsiaTheme="minorEastAsia" w:hAnsiTheme="minorEastAsia" w:cs="Times New Roman" w:hint="eastAsia"/>
          <w:bCs/>
          <w:sz w:val="21"/>
        </w:rPr>
        <w:t>号）的规定，本公司（单位）提供的以下产品属于本国产品。具体情况如下：</w:t>
      </w:r>
    </w:p>
    <w:p w:rsidR="000F5493" w:rsidRDefault="00B87139">
      <w:pPr>
        <w:pStyle w:val="aff6"/>
        <w:pBdr>
          <w:top w:val="none" w:sz="0" w:space="0" w:color="000000"/>
          <w:left w:val="none" w:sz="0" w:space="0" w:color="000000"/>
          <w:bottom w:val="none" w:sz="0" w:space="0" w:color="000000"/>
          <w:right w:val="none" w:sz="0" w:space="0" w:color="000000"/>
        </w:pBdr>
        <w:shd w:val="clear" w:color="auto" w:fill="FFFFFF"/>
        <w:spacing w:before="24" w:beforeAutospacing="0" w:after="24" w:afterAutospacing="0" w:line="360" w:lineRule="auto"/>
        <w:ind w:firstLine="420"/>
        <w:rPr>
          <w:rFonts w:hint="eastAsia"/>
          <w:color w:val="000000"/>
          <w:sz w:val="21"/>
          <w:szCs w:val="21"/>
        </w:rPr>
      </w:pPr>
      <w:r>
        <w:rPr>
          <w:rFonts w:hint="eastAsia"/>
          <w:color w:val="000000"/>
          <w:sz w:val="21"/>
          <w:szCs w:val="21"/>
          <w:shd w:val="clear" w:color="auto" w:fill="FFFFFF"/>
        </w:rPr>
        <w:t>1.</w:t>
      </w:r>
      <w:r>
        <w:rPr>
          <w:rStyle w:val="afff1"/>
          <w:rFonts w:hint="eastAsia"/>
          <w:color w:val="000000"/>
          <w:sz w:val="21"/>
          <w:szCs w:val="21"/>
          <w:u w:val="single"/>
          <w:shd w:val="clear" w:color="auto" w:fill="FFFFFF"/>
        </w:rPr>
        <w:t>（产品名称</w:t>
      </w:r>
      <w:r>
        <w:rPr>
          <w:rStyle w:val="afff1"/>
          <w:rFonts w:hint="eastAsia"/>
          <w:color w:val="000000"/>
          <w:sz w:val="21"/>
          <w:szCs w:val="21"/>
          <w:u w:val="single"/>
          <w:shd w:val="clear" w:color="auto" w:fill="FFFFFF"/>
        </w:rPr>
        <w:t>1</w:t>
      </w:r>
      <w:r>
        <w:rPr>
          <w:rStyle w:val="afff1"/>
          <w:rFonts w:hint="eastAsia"/>
          <w:color w:val="000000"/>
          <w:sz w:val="21"/>
          <w:szCs w:val="21"/>
          <w:u w:val="single"/>
          <w:shd w:val="clear" w:color="auto" w:fill="FFFFFF"/>
        </w:rPr>
        <w:t>）</w:t>
      </w:r>
      <w:r>
        <w:rPr>
          <w:rStyle w:val="afff1"/>
          <w:rFonts w:hint="eastAsia"/>
          <w:color w:val="000000"/>
          <w:sz w:val="21"/>
          <w:szCs w:val="21"/>
          <w:shd w:val="clear" w:color="auto" w:fill="FFFFFF"/>
          <w:vertAlign w:val="superscript"/>
        </w:rPr>
        <w:t>1</w:t>
      </w:r>
      <w:r>
        <w:rPr>
          <w:rFonts w:hint="eastAsia"/>
          <w:color w:val="000000"/>
          <w:sz w:val="21"/>
          <w:szCs w:val="21"/>
          <w:shd w:val="clear" w:color="auto" w:fill="FFFFFF"/>
        </w:rPr>
        <w:t>，</w:t>
      </w:r>
      <w:r>
        <w:rPr>
          <w:rFonts w:hint="eastAsia"/>
          <w:color w:val="000000"/>
          <w:sz w:val="21"/>
          <w:szCs w:val="21"/>
          <w:u w:val="single"/>
          <w:shd w:val="clear" w:color="auto" w:fill="FFFFFF"/>
        </w:rPr>
        <w:t>生产厂为</w:t>
      </w:r>
      <w:r>
        <w:rPr>
          <w:rStyle w:val="afff1"/>
          <w:rFonts w:hint="eastAsia"/>
          <w:color w:val="000000"/>
          <w:sz w:val="21"/>
          <w:szCs w:val="21"/>
          <w:u w:val="single"/>
          <w:shd w:val="clear" w:color="auto" w:fill="FFFFFF"/>
        </w:rPr>
        <w:t>（厂名）</w:t>
      </w:r>
      <w:r>
        <w:rPr>
          <w:rStyle w:val="afff1"/>
          <w:rFonts w:hint="eastAsia"/>
          <w:color w:val="000000"/>
          <w:sz w:val="21"/>
          <w:szCs w:val="21"/>
          <w:shd w:val="clear" w:color="auto" w:fill="FFFFFF"/>
          <w:vertAlign w:val="superscript"/>
        </w:rPr>
        <w:t>2</w:t>
      </w:r>
      <w:r>
        <w:rPr>
          <w:rFonts w:hint="eastAsia"/>
          <w:color w:val="000000"/>
          <w:sz w:val="21"/>
          <w:szCs w:val="21"/>
          <w:shd w:val="clear" w:color="auto" w:fill="FFFFFF"/>
        </w:rPr>
        <w:t>，厂址为</w:t>
      </w:r>
      <w:r>
        <w:rPr>
          <w:rStyle w:val="afff1"/>
          <w:rFonts w:hint="eastAsia"/>
          <w:color w:val="000000"/>
          <w:sz w:val="21"/>
          <w:szCs w:val="21"/>
          <w:u w:val="single"/>
          <w:shd w:val="clear" w:color="auto" w:fill="FFFFFF"/>
        </w:rPr>
        <w:t>（生产厂址）</w:t>
      </w:r>
      <w:r>
        <w:rPr>
          <w:rFonts w:hint="eastAsia"/>
          <w:color w:val="000000"/>
          <w:sz w:val="21"/>
          <w:szCs w:val="21"/>
          <w:shd w:val="clear" w:color="auto" w:fill="FFFFFF"/>
        </w:rPr>
        <w:t>。</w:t>
      </w:r>
      <w:r>
        <w:rPr>
          <w:rStyle w:val="afff1"/>
          <w:rFonts w:hint="eastAsia"/>
          <w:strike/>
          <w:color w:val="000000"/>
          <w:sz w:val="21"/>
          <w:szCs w:val="21"/>
          <w:u w:val="single"/>
          <w:shd w:val="clear" w:color="auto" w:fill="FFFFFF"/>
        </w:rPr>
        <w:t>（产品名称</w:t>
      </w:r>
      <w:r>
        <w:rPr>
          <w:rStyle w:val="afff1"/>
          <w:rFonts w:hint="eastAsia"/>
          <w:strike/>
          <w:color w:val="000000"/>
          <w:sz w:val="21"/>
          <w:szCs w:val="21"/>
          <w:u w:val="single"/>
          <w:shd w:val="clear" w:color="auto" w:fill="FFFFFF"/>
        </w:rPr>
        <w:t>1</w:t>
      </w:r>
      <w:r>
        <w:rPr>
          <w:rStyle w:val="afff1"/>
          <w:rFonts w:hint="eastAsia"/>
          <w:strike/>
          <w:color w:val="000000"/>
          <w:sz w:val="21"/>
          <w:szCs w:val="21"/>
          <w:u w:val="single"/>
          <w:shd w:val="clear" w:color="auto" w:fill="FFFFFF"/>
        </w:rPr>
        <w:t>）</w:t>
      </w:r>
      <w:r>
        <w:rPr>
          <w:rFonts w:hint="eastAsia"/>
          <w:strike/>
          <w:color w:val="000000"/>
          <w:sz w:val="21"/>
          <w:szCs w:val="21"/>
          <w:shd w:val="clear" w:color="auto" w:fill="FFFFFF"/>
        </w:rPr>
        <w:t>的中国境内生产的组件成本占比≥</w:t>
      </w:r>
      <w:r>
        <w:rPr>
          <w:rStyle w:val="afff1"/>
          <w:rFonts w:hint="eastAsia"/>
          <w:strike/>
          <w:color w:val="000000"/>
          <w:sz w:val="21"/>
          <w:szCs w:val="21"/>
          <w:u w:val="single"/>
          <w:shd w:val="clear" w:color="auto" w:fill="FFFFFF"/>
        </w:rPr>
        <w:t>（规定比例）</w:t>
      </w:r>
      <w:r>
        <w:rPr>
          <w:rStyle w:val="afff1"/>
          <w:rFonts w:hint="eastAsia"/>
          <w:color w:val="000000"/>
          <w:sz w:val="21"/>
          <w:szCs w:val="21"/>
          <w:shd w:val="clear" w:color="auto" w:fill="FFFFFF"/>
          <w:vertAlign w:val="superscript"/>
        </w:rPr>
        <w:t>3</w:t>
      </w:r>
      <w:r>
        <w:rPr>
          <w:rFonts w:hint="eastAsia"/>
          <w:strike/>
          <w:color w:val="000000"/>
          <w:sz w:val="21"/>
          <w:szCs w:val="21"/>
          <w:shd w:val="clear" w:color="auto" w:fill="FFFFFF"/>
        </w:rPr>
        <w:t>。</w:t>
      </w:r>
      <w:r>
        <w:rPr>
          <w:rStyle w:val="afff1"/>
          <w:rFonts w:hint="eastAsia"/>
          <w:strike/>
          <w:color w:val="000000"/>
          <w:sz w:val="21"/>
          <w:szCs w:val="21"/>
          <w:u w:val="single"/>
          <w:shd w:val="clear" w:color="auto" w:fill="FFFFFF"/>
        </w:rPr>
        <w:t>（产品名称</w:t>
      </w:r>
      <w:r>
        <w:rPr>
          <w:rStyle w:val="afff1"/>
          <w:rFonts w:hint="eastAsia"/>
          <w:strike/>
          <w:color w:val="000000"/>
          <w:sz w:val="21"/>
          <w:szCs w:val="21"/>
          <w:u w:val="single"/>
          <w:shd w:val="clear" w:color="auto" w:fill="FFFFFF"/>
        </w:rPr>
        <w:t>1</w:t>
      </w:r>
      <w:r>
        <w:rPr>
          <w:rStyle w:val="afff1"/>
          <w:rFonts w:hint="eastAsia"/>
          <w:strike/>
          <w:color w:val="000000"/>
          <w:sz w:val="21"/>
          <w:szCs w:val="21"/>
          <w:u w:val="single"/>
          <w:shd w:val="clear" w:color="auto" w:fill="FFFFFF"/>
        </w:rPr>
        <w:t>）</w:t>
      </w:r>
      <w:r>
        <w:rPr>
          <w:rFonts w:hint="eastAsia"/>
          <w:strike/>
          <w:color w:val="000000"/>
          <w:sz w:val="21"/>
          <w:szCs w:val="21"/>
          <w:shd w:val="clear" w:color="auto" w:fill="FFFFFF"/>
        </w:rPr>
        <w:t>的</w:t>
      </w:r>
      <w:r>
        <w:rPr>
          <w:rStyle w:val="afff1"/>
          <w:rFonts w:hint="eastAsia"/>
          <w:strike/>
          <w:color w:val="000000"/>
          <w:sz w:val="21"/>
          <w:szCs w:val="21"/>
          <w:u w:val="single"/>
          <w:shd w:val="clear" w:color="auto" w:fill="FFFFFF"/>
        </w:rPr>
        <w:t>（关键组件）</w:t>
      </w:r>
      <w:r>
        <w:rPr>
          <w:rStyle w:val="afff1"/>
          <w:rFonts w:hint="eastAsia"/>
          <w:color w:val="000000"/>
          <w:sz w:val="21"/>
          <w:szCs w:val="21"/>
          <w:shd w:val="clear" w:color="auto" w:fill="FFFFFF"/>
          <w:vertAlign w:val="superscript"/>
        </w:rPr>
        <w:t>4</w:t>
      </w:r>
      <w:r>
        <w:rPr>
          <w:rFonts w:hint="eastAsia"/>
          <w:strike/>
          <w:color w:val="000000"/>
          <w:sz w:val="21"/>
          <w:szCs w:val="21"/>
          <w:shd w:val="clear" w:color="auto" w:fill="FFFFFF"/>
        </w:rPr>
        <w:t>在中国境内生产。</w:t>
      </w:r>
      <w:r>
        <w:rPr>
          <w:rStyle w:val="afff1"/>
          <w:rFonts w:hint="eastAsia"/>
          <w:strike/>
          <w:color w:val="000000"/>
          <w:sz w:val="21"/>
          <w:szCs w:val="21"/>
          <w:u w:val="single"/>
          <w:shd w:val="clear" w:color="auto" w:fill="FFFFFF"/>
        </w:rPr>
        <w:t>（产品名称</w:t>
      </w:r>
      <w:r>
        <w:rPr>
          <w:rStyle w:val="afff1"/>
          <w:rFonts w:hint="eastAsia"/>
          <w:strike/>
          <w:color w:val="000000"/>
          <w:sz w:val="21"/>
          <w:szCs w:val="21"/>
          <w:u w:val="single"/>
          <w:shd w:val="clear" w:color="auto" w:fill="FFFFFF"/>
        </w:rPr>
        <w:t>1</w:t>
      </w:r>
      <w:r>
        <w:rPr>
          <w:rStyle w:val="afff1"/>
          <w:rFonts w:hint="eastAsia"/>
          <w:strike/>
          <w:color w:val="000000"/>
          <w:sz w:val="21"/>
          <w:szCs w:val="21"/>
          <w:u w:val="single"/>
          <w:shd w:val="clear" w:color="auto" w:fill="FFFFFF"/>
        </w:rPr>
        <w:t>）</w:t>
      </w:r>
      <w:r>
        <w:rPr>
          <w:rFonts w:hint="eastAsia"/>
          <w:strike/>
          <w:color w:val="000000"/>
          <w:sz w:val="21"/>
          <w:szCs w:val="21"/>
          <w:shd w:val="clear" w:color="auto" w:fill="FFFFFF"/>
        </w:rPr>
        <w:t>的</w:t>
      </w:r>
      <w:r>
        <w:rPr>
          <w:rStyle w:val="afff1"/>
          <w:rFonts w:hint="eastAsia"/>
          <w:strike/>
          <w:color w:val="000000"/>
          <w:sz w:val="21"/>
          <w:szCs w:val="21"/>
          <w:u w:val="single"/>
          <w:shd w:val="clear" w:color="auto" w:fill="FFFFFF"/>
        </w:rPr>
        <w:t>（关键工序）</w:t>
      </w:r>
      <w:r>
        <w:rPr>
          <w:rStyle w:val="afff1"/>
          <w:rFonts w:hint="eastAsia"/>
          <w:color w:val="000000"/>
          <w:sz w:val="21"/>
          <w:szCs w:val="21"/>
          <w:shd w:val="clear" w:color="auto" w:fill="FFFFFF"/>
          <w:vertAlign w:val="superscript"/>
        </w:rPr>
        <w:t>5</w:t>
      </w:r>
      <w:r>
        <w:rPr>
          <w:rFonts w:hint="eastAsia"/>
          <w:strike/>
          <w:color w:val="000000"/>
          <w:sz w:val="21"/>
          <w:szCs w:val="21"/>
          <w:shd w:val="clear" w:color="auto" w:fill="FFFFFF"/>
        </w:rPr>
        <w:t>在中国境内完成。</w:t>
      </w:r>
    </w:p>
    <w:p w:rsidR="000F5493" w:rsidRDefault="00B87139">
      <w:pPr>
        <w:pStyle w:val="aff6"/>
        <w:pBdr>
          <w:top w:val="none" w:sz="0" w:space="0" w:color="000000"/>
          <w:left w:val="none" w:sz="0" w:space="0" w:color="000000"/>
          <w:bottom w:val="none" w:sz="0" w:space="0" w:color="000000"/>
          <w:right w:val="none" w:sz="0" w:space="0" w:color="000000"/>
        </w:pBdr>
        <w:shd w:val="clear" w:color="auto" w:fill="FFFFFF"/>
        <w:spacing w:before="24" w:beforeAutospacing="0" w:after="24" w:afterAutospacing="0" w:line="360" w:lineRule="auto"/>
        <w:ind w:firstLine="420"/>
        <w:rPr>
          <w:rFonts w:hint="eastAsia"/>
          <w:strike/>
          <w:color w:val="000000"/>
          <w:sz w:val="21"/>
          <w:szCs w:val="21"/>
        </w:rPr>
      </w:pPr>
      <w:r>
        <w:rPr>
          <w:rFonts w:hint="eastAsia"/>
          <w:color w:val="000000"/>
          <w:sz w:val="21"/>
          <w:szCs w:val="21"/>
          <w:shd w:val="clear" w:color="auto" w:fill="FFFFFF"/>
        </w:rPr>
        <w:t>2.</w:t>
      </w:r>
      <w:r>
        <w:rPr>
          <w:rStyle w:val="afff1"/>
          <w:rFonts w:hint="eastAsia"/>
          <w:color w:val="000000"/>
          <w:sz w:val="21"/>
          <w:szCs w:val="21"/>
          <w:u w:val="single"/>
          <w:shd w:val="clear" w:color="auto" w:fill="FFFFFF"/>
        </w:rPr>
        <w:t>（产品名称</w:t>
      </w:r>
      <w:r>
        <w:rPr>
          <w:rStyle w:val="afff1"/>
          <w:rFonts w:hint="eastAsia"/>
          <w:color w:val="000000"/>
          <w:sz w:val="21"/>
          <w:szCs w:val="21"/>
          <w:u w:val="single"/>
          <w:shd w:val="clear" w:color="auto" w:fill="FFFFFF"/>
        </w:rPr>
        <w:t>2</w:t>
      </w:r>
      <w:r>
        <w:rPr>
          <w:rStyle w:val="afff1"/>
          <w:rFonts w:hint="eastAsia"/>
          <w:color w:val="000000"/>
          <w:sz w:val="21"/>
          <w:szCs w:val="21"/>
          <w:u w:val="single"/>
          <w:shd w:val="clear" w:color="auto" w:fill="FFFFFF"/>
        </w:rPr>
        <w:t>）</w:t>
      </w:r>
      <w:r>
        <w:rPr>
          <w:rFonts w:hint="eastAsia"/>
          <w:color w:val="000000"/>
          <w:sz w:val="21"/>
          <w:szCs w:val="21"/>
          <w:shd w:val="clear" w:color="auto" w:fill="FFFFFF"/>
        </w:rPr>
        <w:t>，生产厂为</w:t>
      </w:r>
      <w:r>
        <w:rPr>
          <w:rStyle w:val="afff1"/>
          <w:rFonts w:hint="eastAsia"/>
          <w:color w:val="000000"/>
          <w:sz w:val="21"/>
          <w:szCs w:val="21"/>
          <w:u w:val="single"/>
          <w:shd w:val="clear" w:color="auto" w:fill="FFFFFF"/>
        </w:rPr>
        <w:t>（厂名）</w:t>
      </w:r>
      <w:r>
        <w:rPr>
          <w:rFonts w:hint="eastAsia"/>
          <w:color w:val="000000"/>
          <w:sz w:val="21"/>
          <w:szCs w:val="21"/>
          <w:shd w:val="clear" w:color="auto" w:fill="FFFFFF"/>
        </w:rPr>
        <w:t>，厂址为</w:t>
      </w:r>
      <w:r>
        <w:rPr>
          <w:rStyle w:val="afff1"/>
          <w:rFonts w:hint="eastAsia"/>
          <w:color w:val="000000"/>
          <w:sz w:val="21"/>
          <w:szCs w:val="21"/>
          <w:u w:val="single"/>
          <w:shd w:val="clear" w:color="auto" w:fill="FFFFFF"/>
        </w:rPr>
        <w:t>（生产厂址）</w:t>
      </w:r>
      <w:r>
        <w:rPr>
          <w:rFonts w:hint="eastAsia"/>
          <w:color w:val="000000"/>
          <w:sz w:val="21"/>
          <w:szCs w:val="21"/>
          <w:shd w:val="clear" w:color="auto" w:fill="FFFFFF"/>
        </w:rPr>
        <w:t>。</w:t>
      </w:r>
      <w:r>
        <w:rPr>
          <w:rStyle w:val="afff1"/>
          <w:rFonts w:hint="eastAsia"/>
          <w:strike/>
          <w:color w:val="000000"/>
          <w:sz w:val="21"/>
          <w:szCs w:val="21"/>
          <w:u w:val="single"/>
          <w:shd w:val="clear" w:color="auto" w:fill="FFFFFF"/>
        </w:rPr>
        <w:t>（产品名称</w:t>
      </w:r>
      <w:r>
        <w:rPr>
          <w:rStyle w:val="afff1"/>
          <w:rFonts w:hint="eastAsia"/>
          <w:strike/>
          <w:color w:val="000000"/>
          <w:sz w:val="21"/>
          <w:szCs w:val="21"/>
          <w:u w:val="single"/>
          <w:shd w:val="clear" w:color="auto" w:fill="FFFFFF"/>
        </w:rPr>
        <w:t>2</w:t>
      </w:r>
      <w:r>
        <w:rPr>
          <w:rStyle w:val="afff1"/>
          <w:rFonts w:hint="eastAsia"/>
          <w:strike/>
          <w:color w:val="000000"/>
          <w:sz w:val="21"/>
          <w:szCs w:val="21"/>
          <w:u w:val="single"/>
          <w:shd w:val="clear" w:color="auto" w:fill="FFFFFF"/>
        </w:rPr>
        <w:t>）</w:t>
      </w:r>
      <w:r>
        <w:rPr>
          <w:rFonts w:hint="eastAsia"/>
          <w:strike/>
          <w:color w:val="000000"/>
          <w:sz w:val="21"/>
          <w:szCs w:val="21"/>
          <w:shd w:val="clear" w:color="auto" w:fill="FFFFFF"/>
        </w:rPr>
        <w:t>的中国境内生产的组件成本占比≥</w:t>
      </w:r>
      <w:r>
        <w:rPr>
          <w:rStyle w:val="afff1"/>
          <w:rFonts w:hint="eastAsia"/>
          <w:strike/>
          <w:color w:val="000000"/>
          <w:sz w:val="21"/>
          <w:szCs w:val="21"/>
          <w:u w:val="single"/>
          <w:shd w:val="clear" w:color="auto" w:fill="FFFFFF"/>
        </w:rPr>
        <w:t>（规定比例）</w:t>
      </w:r>
      <w:r>
        <w:rPr>
          <w:rFonts w:hint="eastAsia"/>
          <w:strike/>
          <w:color w:val="000000"/>
          <w:sz w:val="21"/>
          <w:szCs w:val="21"/>
          <w:shd w:val="clear" w:color="auto" w:fill="FFFFFF"/>
        </w:rPr>
        <w:t>。</w:t>
      </w:r>
      <w:r>
        <w:rPr>
          <w:rStyle w:val="afff1"/>
          <w:rFonts w:hint="eastAsia"/>
          <w:strike/>
          <w:color w:val="000000"/>
          <w:sz w:val="21"/>
          <w:szCs w:val="21"/>
          <w:u w:val="single"/>
          <w:shd w:val="clear" w:color="auto" w:fill="FFFFFF"/>
        </w:rPr>
        <w:t>（产品名称</w:t>
      </w:r>
      <w:r>
        <w:rPr>
          <w:rStyle w:val="afff1"/>
          <w:rFonts w:hint="eastAsia"/>
          <w:strike/>
          <w:color w:val="000000"/>
          <w:sz w:val="21"/>
          <w:szCs w:val="21"/>
          <w:u w:val="single"/>
          <w:shd w:val="clear" w:color="auto" w:fill="FFFFFF"/>
        </w:rPr>
        <w:t>2</w:t>
      </w:r>
      <w:r>
        <w:rPr>
          <w:rStyle w:val="afff1"/>
          <w:rFonts w:hint="eastAsia"/>
          <w:strike/>
          <w:color w:val="000000"/>
          <w:sz w:val="21"/>
          <w:szCs w:val="21"/>
          <w:u w:val="single"/>
          <w:shd w:val="clear" w:color="auto" w:fill="FFFFFF"/>
        </w:rPr>
        <w:t>）</w:t>
      </w:r>
      <w:r>
        <w:rPr>
          <w:rFonts w:hint="eastAsia"/>
          <w:strike/>
          <w:color w:val="000000"/>
          <w:sz w:val="21"/>
          <w:szCs w:val="21"/>
          <w:shd w:val="clear" w:color="auto" w:fill="FFFFFF"/>
        </w:rPr>
        <w:t>的</w:t>
      </w:r>
      <w:r>
        <w:rPr>
          <w:rStyle w:val="afff1"/>
          <w:rFonts w:hint="eastAsia"/>
          <w:strike/>
          <w:color w:val="000000"/>
          <w:sz w:val="21"/>
          <w:szCs w:val="21"/>
          <w:u w:val="single"/>
          <w:shd w:val="clear" w:color="auto" w:fill="FFFFFF"/>
        </w:rPr>
        <w:t>（关键组件）</w:t>
      </w:r>
      <w:r>
        <w:rPr>
          <w:rFonts w:hint="eastAsia"/>
          <w:strike/>
          <w:color w:val="000000"/>
          <w:sz w:val="21"/>
          <w:szCs w:val="21"/>
          <w:shd w:val="clear" w:color="auto" w:fill="FFFFFF"/>
        </w:rPr>
        <w:t>在中国境内生产。</w:t>
      </w:r>
      <w:r>
        <w:rPr>
          <w:rStyle w:val="afff1"/>
          <w:rFonts w:hint="eastAsia"/>
          <w:strike/>
          <w:color w:val="000000"/>
          <w:sz w:val="21"/>
          <w:szCs w:val="21"/>
          <w:u w:val="single"/>
          <w:shd w:val="clear" w:color="auto" w:fill="FFFFFF"/>
        </w:rPr>
        <w:t>（产品名称</w:t>
      </w:r>
      <w:r>
        <w:rPr>
          <w:rStyle w:val="afff1"/>
          <w:rFonts w:hint="eastAsia"/>
          <w:strike/>
          <w:color w:val="000000"/>
          <w:sz w:val="21"/>
          <w:szCs w:val="21"/>
          <w:u w:val="single"/>
          <w:shd w:val="clear" w:color="auto" w:fill="FFFFFF"/>
        </w:rPr>
        <w:t>2</w:t>
      </w:r>
      <w:r>
        <w:rPr>
          <w:rStyle w:val="afff1"/>
          <w:rFonts w:hint="eastAsia"/>
          <w:strike/>
          <w:color w:val="000000"/>
          <w:sz w:val="21"/>
          <w:szCs w:val="21"/>
          <w:u w:val="single"/>
          <w:shd w:val="clear" w:color="auto" w:fill="FFFFFF"/>
        </w:rPr>
        <w:t>）</w:t>
      </w:r>
      <w:r>
        <w:rPr>
          <w:rFonts w:hint="eastAsia"/>
          <w:strike/>
          <w:color w:val="000000"/>
          <w:sz w:val="21"/>
          <w:szCs w:val="21"/>
          <w:shd w:val="clear" w:color="auto" w:fill="FFFFFF"/>
        </w:rPr>
        <w:t>的</w:t>
      </w:r>
      <w:r>
        <w:rPr>
          <w:rStyle w:val="afff1"/>
          <w:rFonts w:hint="eastAsia"/>
          <w:strike/>
          <w:color w:val="000000"/>
          <w:sz w:val="21"/>
          <w:szCs w:val="21"/>
          <w:u w:val="single"/>
          <w:shd w:val="clear" w:color="auto" w:fill="FFFFFF"/>
        </w:rPr>
        <w:t>（关键工序）</w:t>
      </w:r>
      <w:r>
        <w:rPr>
          <w:rFonts w:hint="eastAsia"/>
          <w:strike/>
          <w:color w:val="000000"/>
          <w:sz w:val="21"/>
          <w:szCs w:val="21"/>
          <w:shd w:val="clear" w:color="auto" w:fill="FFFFFF"/>
        </w:rPr>
        <w:t>在中国境内完成。</w:t>
      </w:r>
    </w:p>
    <w:p w:rsidR="000F5493" w:rsidRDefault="00B87139">
      <w:pPr>
        <w:pStyle w:val="aff6"/>
        <w:pBdr>
          <w:top w:val="none" w:sz="0" w:space="0" w:color="000000"/>
          <w:left w:val="none" w:sz="0" w:space="0" w:color="000000"/>
          <w:bottom w:val="none" w:sz="0" w:space="0" w:color="000000"/>
          <w:right w:val="none" w:sz="0" w:space="0" w:color="000000"/>
        </w:pBdr>
        <w:shd w:val="clear" w:color="auto" w:fill="FFFFFF"/>
        <w:spacing w:before="24" w:beforeAutospacing="0" w:after="24" w:afterAutospacing="0" w:line="360" w:lineRule="auto"/>
        <w:ind w:firstLine="420"/>
        <w:rPr>
          <w:rFonts w:hint="eastAsia"/>
          <w:color w:val="000000"/>
          <w:sz w:val="21"/>
          <w:szCs w:val="21"/>
          <w:shd w:val="clear" w:color="auto" w:fill="FFFFFF"/>
        </w:rPr>
      </w:pPr>
      <w:r>
        <w:rPr>
          <w:rFonts w:hint="eastAsia"/>
          <w:color w:val="000000"/>
          <w:sz w:val="21"/>
          <w:szCs w:val="21"/>
          <w:shd w:val="clear" w:color="auto" w:fill="FFFFFF"/>
        </w:rPr>
        <w:t>……</w:t>
      </w:r>
    </w:p>
    <w:p w:rsidR="000F5493" w:rsidRDefault="00B87139">
      <w:pPr>
        <w:pStyle w:val="aff6"/>
        <w:pBdr>
          <w:top w:val="none" w:sz="0" w:space="0" w:color="000000"/>
          <w:left w:val="none" w:sz="0" w:space="0" w:color="000000"/>
          <w:bottom w:val="none" w:sz="0" w:space="0" w:color="000000"/>
          <w:right w:val="none" w:sz="0" w:space="0" w:color="000000"/>
        </w:pBdr>
        <w:shd w:val="clear" w:color="auto" w:fill="FFFFFF"/>
        <w:spacing w:before="24" w:beforeAutospacing="0" w:after="24" w:afterAutospacing="0" w:line="360" w:lineRule="auto"/>
        <w:ind w:firstLine="420"/>
        <w:rPr>
          <w:rFonts w:hint="eastAsia"/>
          <w:color w:val="000000"/>
          <w:sz w:val="21"/>
          <w:szCs w:val="21"/>
          <w:shd w:val="clear" w:color="auto" w:fill="FFFFFF"/>
        </w:rPr>
      </w:pPr>
      <w:r>
        <w:rPr>
          <w:rFonts w:hint="eastAsia"/>
          <w:color w:val="000000"/>
          <w:sz w:val="21"/>
          <w:szCs w:val="21"/>
          <w:shd w:val="clear" w:color="auto" w:fill="FFFFFF"/>
        </w:rPr>
        <w:t>本采购包中提供的符合本国产品标准的产品成本之和占该采购包提供的全部产品成本之和的比例为</w:t>
      </w:r>
      <w:r>
        <w:rPr>
          <w:rFonts w:hint="eastAsia"/>
          <w:color w:val="000000"/>
          <w:sz w:val="21"/>
          <w:szCs w:val="21"/>
          <w:u w:val="single"/>
          <w:shd w:val="clear" w:color="auto" w:fill="FFFFFF"/>
        </w:rPr>
        <w:t xml:space="preserve">   </w:t>
      </w:r>
      <w:r>
        <w:rPr>
          <w:rFonts w:hint="eastAsia"/>
          <w:color w:val="000000"/>
          <w:sz w:val="21"/>
          <w:szCs w:val="21"/>
          <w:shd w:val="clear" w:color="auto" w:fill="FFFFFF"/>
        </w:rPr>
        <w:t>%</w:t>
      </w:r>
      <w:r>
        <w:rPr>
          <w:rFonts w:hint="eastAsia"/>
          <w:color w:val="000000"/>
          <w:sz w:val="21"/>
          <w:szCs w:val="21"/>
          <w:shd w:val="clear" w:color="auto" w:fill="FFFFFF"/>
        </w:rPr>
        <w:t>。</w:t>
      </w:r>
      <w:r>
        <w:rPr>
          <w:rStyle w:val="afff1"/>
          <w:rFonts w:hint="eastAsia"/>
          <w:color w:val="000000"/>
          <w:sz w:val="21"/>
          <w:szCs w:val="21"/>
          <w:vertAlign w:val="superscript"/>
        </w:rPr>
        <w:t>6</w:t>
      </w:r>
    </w:p>
    <w:p w:rsidR="000F5493" w:rsidRDefault="00B87139">
      <w:pPr>
        <w:pStyle w:val="aff6"/>
        <w:pBdr>
          <w:top w:val="none" w:sz="0" w:space="0" w:color="000000"/>
          <w:left w:val="none" w:sz="0" w:space="0" w:color="000000"/>
          <w:bottom w:val="none" w:sz="0" w:space="0" w:color="000000"/>
          <w:right w:val="none" w:sz="0" w:space="0" w:color="000000"/>
        </w:pBdr>
        <w:shd w:val="clear" w:color="auto" w:fill="FFFFFF"/>
        <w:spacing w:before="24" w:beforeAutospacing="0" w:after="24" w:afterAutospacing="0" w:line="360" w:lineRule="auto"/>
        <w:ind w:firstLine="420"/>
        <w:rPr>
          <w:rFonts w:hint="eastAsia"/>
          <w:color w:val="000000"/>
          <w:sz w:val="21"/>
          <w:szCs w:val="21"/>
        </w:rPr>
      </w:pPr>
      <w:r>
        <w:rPr>
          <w:rFonts w:hint="eastAsia"/>
          <w:color w:val="000000"/>
          <w:sz w:val="21"/>
          <w:szCs w:val="21"/>
          <w:shd w:val="clear" w:color="auto" w:fill="FFFFFF"/>
        </w:rPr>
        <w:t>本公司（单位）对上述声明内容的真实性负责。如有虚假，愿承担相应法律责任。</w:t>
      </w:r>
    </w:p>
    <w:p w:rsidR="000F5493" w:rsidRDefault="00B87139">
      <w:pPr>
        <w:pStyle w:val="aff6"/>
        <w:shd w:val="clear" w:color="auto" w:fill="FFFFFF"/>
        <w:spacing w:before="24" w:beforeAutospacing="0" w:after="24" w:afterAutospacing="0" w:line="360" w:lineRule="auto"/>
        <w:ind w:firstLine="420"/>
        <w:jc w:val="right"/>
        <w:rPr>
          <w:rFonts w:asciiTheme="minorEastAsia" w:eastAsiaTheme="minorEastAsia" w:hAnsiTheme="minorEastAsia" w:cs="Times New Roman"/>
          <w:bCs/>
          <w:sz w:val="21"/>
        </w:rPr>
      </w:pPr>
      <w:r>
        <w:rPr>
          <w:rFonts w:asciiTheme="minorEastAsia" w:eastAsiaTheme="minorEastAsia" w:hAnsiTheme="minorEastAsia" w:cs="Times New Roman" w:hint="eastAsia"/>
          <w:bCs/>
          <w:sz w:val="21"/>
        </w:rPr>
        <w:t>公司（单位）名称（加盖电子公章）：</w:t>
      </w:r>
      <w:r>
        <w:rPr>
          <w:rFonts w:asciiTheme="minorEastAsia" w:eastAsiaTheme="minorEastAsia" w:hAnsiTheme="minorEastAsia" w:cs="Times New Roman"/>
          <w:bCs/>
          <w:sz w:val="21"/>
        </w:rPr>
        <w:t>      </w:t>
      </w:r>
    </w:p>
    <w:p w:rsidR="000F5493" w:rsidRDefault="00B87139">
      <w:pPr>
        <w:pStyle w:val="aff6"/>
        <w:shd w:val="clear" w:color="auto" w:fill="FFFFFF"/>
        <w:spacing w:before="24" w:after="24" w:line="360" w:lineRule="auto"/>
        <w:ind w:firstLine="420"/>
        <w:jc w:val="right"/>
        <w:rPr>
          <w:rFonts w:asciiTheme="minorEastAsia" w:eastAsiaTheme="minorEastAsia" w:hAnsiTheme="minorEastAsia" w:cs="Times New Roman"/>
          <w:bCs/>
          <w:sz w:val="21"/>
        </w:rPr>
      </w:pPr>
      <w:r>
        <w:rPr>
          <w:rFonts w:asciiTheme="minorEastAsia" w:eastAsiaTheme="minorEastAsia" w:hAnsiTheme="minorEastAsia" w:cs="Times New Roman" w:hint="eastAsia"/>
          <w:bCs/>
          <w:sz w:val="21"/>
        </w:rPr>
        <w:t>日期：　　　　　年　　月　日</w:t>
      </w:r>
      <w:r>
        <w:rPr>
          <w:rFonts w:asciiTheme="minorEastAsia" w:eastAsiaTheme="minorEastAsia" w:hAnsiTheme="minorEastAsia" w:cs="Times New Roman"/>
          <w:bCs/>
          <w:sz w:val="21"/>
        </w:rPr>
        <w:t>    </w:t>
      </w:r>
    </w:p>
    <w:p w:rsidR="000F5493" w:rsidRDefault="00B87139">
      <w:pPr>
        <w:pStyle w:val="aff6"/>
        <w:pBdr>
          <w:top w:val="none" w:sz="0" w:space="0" w:color="000000"/>
          <w:left w:val="none" w:sz="0" w:space="0" w:color="000000"/>
          <w:bottom w:val="none" w:sz="0" w:space="0" w:color="000000"/>
          <w:right w:val="none" w:sz="0" w:space="0" w:color="000000"/>
        </w:pBdr>
        <w:shd w:val="clear" w:color="auto" w:fill="FFFFFF"/>
        <w:spacing w:before="24" w:beforeAutospacing="0" w:after="24" w:afterAutospacing="0" w:line="360" w:lineRule="auto"/>
        <w:ind w:firstLine="420"/>
        <w:rPr>
          <w:rFonts w:hint="eastAsia"/>
          <w:b/>
          <w:bCs/>
          <w:color w:val="000000"/>
          <w:sz w:val="21"/>
          <w:szCs w:val="21"/>
        </w:rPr>
      </w:pPr>
      <w:r>
        <w:rPr>
          <w:rFonts w:asciiTheme="minorEastAsia" w:eastAsiaTheme="minorEastAsia" w:hAnsiTheme="minorEastAsia" w:cs="Arial" w:hint="eastAsia"/>
          <w:b/>
          <w:bCs/>
          <w:sz w:val="21"/>
        </w:rPr>
        <w:t>备注：</w:t>
      </w:r>
      <w:r>
        <w:rPr>
          <w:rFonts w:hint="eastAsia"/>
          <w:b/>
          <w:bCs/>
          <w:color w:val="000000"/>
          <w:sz w:val="21"/>
          <w:szCs w:val="21"/>
          <w:shd w:val="clear" w:color="auto" w:fill="FFFFFF"/>
        </w:rPr>
        <w:t>1.</w:t>
      </w:r>
      <w:r>
        <w:rPr>
          <w:rFonts w:hint="eastAsia"/>
          <w:b/>
          <w:bCs/>
          <w:color w:val="000000"/>
          <w:sz w:val="21"/>
          <w:szCs w:val="21"/>
          <w:shd w:val="clear" w:color="auto" w:fill="FFFFFF"/>
        </w:rPr>
        <w:t>产品如有型号，请在“产品名称”栏一并填写。</w:t>
      </w:r>
    </w:p>
    <w:p w:rsidR="000F5493" w:rsidRDefault="00B87139">
      <w:pPr>
        <w:pStyle w:val="aff6"/>
        <w:pBdr>
          <w:top w:val="none" w:sz="0" w:space="0" w:color="000000"/>
          <w:left w:val="none" w:sz="0" w:space="0" w:color="000000"/>
          <w:bottom w:val="none" w:sz="0" w:space="0" w:color="000000"/>
          <w:right w:val="none" w:sz="0" w:space="0" w:color="000000"/>
        </w:pBdr>
        <w:shd w:val="clear" w:color="auto" w:fill="FFFFFF"/>
        <w:spacing w:before="24" w:beforeAutospacing="0" w:after="24" w:afterAutospacing="0" w:line="360" w:lineRule="auto"/>
        <w:ind w:firstLine="1054"/>
        <w:rPr>
          <w:rFonts w:hint="eastAsia"/>
          <w:b/>
          <w:bCs/>
          <w:color w:val="000000"/>
          <w:sz w:val="21"/>
          <w:szCs w:val="21"/>
        </w:rPr>
      </w:pPr>
      <w:r>
        <w:rPr>
          <w:rFonts w:hint="eastAsia"/>
          <w:b/>
          <w:bCs/>
          <w:color w:val="000000"/>
          <w:sz w:val="21"/>
          <w:szCs w:val="21"/>
          <w:shd w:val="clear" w:color="auto" w:fill="FFFFFF"/>
        </w:rPr>
        <w:t>2.</w:t>
      </w:r>
      <w:r>
        <w:rPr>
          <w:rFonts w:hint="eastAsia"/>
          <w:b/>
          <w:bCs/>
          <w:color w:val="000000"/>
          <w:sz w:val="21"/>
          <w:szCs w:val="21"/>
          <w:shd w:val="clear" w:color="auto" w:fill="FFFFFF"/>
        </w:rPr>
        <w:t>生产厂名与厂址应与生产厂营业执照载明的相关信息保持一致。</w:t>
      </w:r>
    </w:p>
    <w:p w:rsidR="000F5493" w:rsidRDefault="00B87139">
      <w:pPr>
        <w:pStyle w:val="aff6"/>
        <w:pBdr>
          <w:top w:val="none" w:sz="0" w:space="0" w:color="000000"/>
          <w:left w:val="none" w:sz="0" w:space="0" w:color="000000"/>
          <w:bottom w:val="none" w:sz="0" w:space="0" w:color="000000"/>
          <w:right w:val="none" w:sz="0" w:space="0" w:color="000000"/>
        </w:pBdr>
        <w:shd w:val="clear" w:color="auto" w:fill="FFFFFF"/>
        <w:spacing w:before="24" w:beforeAutospacing="0" w:after="24" w:afterAutospacing="0" w:line="360" w:lineRule="auto"/>
        <w:ind w:firstLine="1050"/>
        <w:rPr>
          <w:rFonts w:hint="eastAsia"/>
          <w:color w:val="000000"/>
          <w:sz w:val="21"/>
          <w:szCs w:val="21"/>
        </w:rPr>
      </w:pPr>
      <w:r>
        <w:rPr>
          <w:rFonts w:hint="eastAsia"/>
          <w:color w:val="000000"/>
          <w:sz w:val="21"/>
          <w:szCs w:val="21"/>
          <w:shd w:val="clear" w:color="auto" w:fill="FFFFFF"/>
        </w:rPr>
        <w:t>3.</w:t>
      </w:r>
      <w:r>
        <w:rPr>
          <w:rFonts w:hint="eastAsia"/>
          <w:color w:val="000000"/>
          <w:sz w:val="21"/>
          <w:szCs w:val="21"/>
          <w:shd w:val="clear" w:color="auto" w:fill="FFFFFF"/>
        </w:rPr>
        <w:t>该产品的中国境内生产的组件成本占比相关要求实施前，“规定比例”栏可不填。</w:t>
      </w:r>
    </w:p>
    <w:p w:rsidR="000F5493" w:rsidRDefault="00B87139">
      <w:pPr>
        <w:pStyle w:val="aff6"/>
        <w:pBdr>
          <w:top w:val="none" w:sz="0" w:space="0" w:color="000000"/>
          <w:left w:val="none" w:sz="0" w:space="0" w:color="000000"/>
          <w:bottom w:val="none" w:sz="0" w:space="0" w:color="000000"/>
          <w:right w:val="none" w:sz="0" w:space="0" w:color="000000"/>
        </w:pBdr>
        <w:shd w:val="clear" w:color="auto" w:fill="FFFFFF"/>
        <w:spacing w:before="24" w:beforeAutospacing="0" w:after="24" w:afterAutospacing="0" w:line="360" w:lineRule="auto"/>
        <w:ind w:firstLine="1050"/>
        <w:rPr>
          <w:rFonts w:hint="eastAsia"/>
          <w:color w:val="000000"/>
          <w:sz w:val="21"/>
          <w:szCs w:val="21"/>
          <w:shd w:val="clear" w:color="auto" w:fill="FFFFFF"/>
        </w:rPr>
      </w:pPr>
      <w:r>
        <w:rPr>
          <w:rFonts w:hint="eastAsia"/>
          <w:color w:val="000000"/>
          <w:sz w:val="21"/>
          <w:szCs w:val="21"/>
          <w:shd w:val="clear" w:color="auto" w:fill="FFFFFF"/>
        </w:rPr>
        <w:t>4.</w:t>
      </w:r>
      <w:r>
        <w:rPr>
          <w:rFonts w:hint="eastAsia"/>
          <w:color w:val="000000"/>
          <w:sz w:val="21"/>
          <w:szCs w:val="21"/>
          <w:shd w:val="clear" w:color="auto" w:fill="FFFFFF"/>
        </w:rPr>
        <w:t>该产品的关键组件要求实施前，“关键组件”栏可不填。</w:t>
      </w:r>
    </w:p>
    <w:p w:rsidR="000F5493" w:rsidRDefault="00B87139">
      <w:pPr>
        <w:pStyle w:val="aff6"/>
        <w:pBdr>
          <w:top w:val="none" w:sz="0" w:space="0" w:color="000000"/>
          <w:left w:val="none" w:sz="0" w:space="0" w:color="000000"/>
          <w:bottom w:val="none" w:sz="0" w:space="0" w:color="000000"/>
          <w:right w:val="none" w:sz="0" w:space="0" w:color="000000"/>
        </w:pBdr>
        <w:shd w:val="clear" w:color="auto" w:fill="FFFFFF"/>
        <w:spacing w:before="24" w:beforeAutospacing="0" w:after="24" w:afterAutospacing="0" w:line="360" w:lineRule="auto"/>
        <w:ind w:firstLine="1050"/>
        <w:rPr>
          <w:rFonts w:hint="eastAsia"/>
          <w:color w:val="000000"/>
          <w:sz w:val="21"/>
          <w:szCs w:val="21"/>
          <w:shd w:val="clear" w:color="auto" w:fill="FFFFFF"/>
        </w:rPr>
      </w:pPr>
      <w:r>
        <w:rPr>
          <w:rFonts w:hint="eastAsia"/>
          <w:color w:val="000000"/>
          <w:sz w:val="21"/>
          <w:szCs w:val="21"/>
          <w:shd w:val="clear" w:color="auto" w:fill="FFFFFF"/>
        </w:rPr>
        <w:t>5.</w:t>
      </w:r>
      <w:r>
        <w:rPr>
          <w:rFonts w:hint="eastAsia"/>
          <w:color w:val="000000"/>
          <w:sz w:val="21"/>
          <w:szCs w:val="21"/>
          <w:shd w:val="clear" w:color="auto" w:fill="FFFFFF"/>
        </w:rPr>
        <w:t>该产品的关键工序要求实施前，“关键工序”栏可不填。</w:t>
      </w:r>
    </w:p>
    <w:p w:rsidR="000F5493" w:rsidRDefault="00B87139">
      <w:pPr>
        <w:pStyle w:val="aff6"/>
        <w:pBdr>
          <w:top w:val="none" w:sz="0" w:space="0" w:color="000000"/>
          <w:left w:val="none" w:sz="0" w:space="0" w:color="000000"/>
          <w:bottom w:val="none" w:sz="0" w:space="0" w:color="000000"/>
          <w:right w:val="none" w:sz="0" w:space="0" w:color="000000"/>
        </w:pBdr>
        <w:shd w:val="clear" w:color="auto" w:fill="FFFFFF"/>
        <w:spacing w:before="24" w:beforeAutospacing="0" w:after="24" w:afterAutospacing="0" w:line="360" w:lineRule="auto"/>
        <w:ind w:firstLine="1054"/>
        <w:rPr>
          <w:rFonts w:hint="eastAsia"/>
          <w:b/>
          <w:bCs/>
          <w:color w:val="000000"/>
        </w:rPr>
      </w:pPr>
      <w:r>
        <w:rPr>
          <w:rFonts w:hint="eastAsia"/>
          <w:b/>
          <w:bCs/>
          <w:color w:val="000000"/>
          <w:sz w:val="21"/>
          <w:szCs w:val="21"/>
          <w:shd w:val="clear" w:color="auto" w:fill="FFFFFF"/>
        </w:rPr>
        <w:t>6.</w:t>
      </w:r>
      <w:r>
        <w:rPr>
          <w:rFonts w:hint="eastAsia"/>
          <w:b/>
          <w:bCs/>
          <w:color w:val="000000"/>
          <w:sz w:val="21"/>
          <w:szCs w:val="21"/>
          <w:shd w:val="clear" w:color="auto" w:fill="FFFFFF"/>
        </w:rPr>
        <w:t>当采购项目或者采购包中含有多种产品，投标人为该采购项目或者采购包提供的符合本国产品标准的产品成本之和占该投标人提供的全部产品成本之和的比例达到</w:t>
      </w:r>
      <w:r>
        <w:rPr>
          <w:rFonts w:hint="eastAsia"/>
          <w:b/>
          <w:bCs/>
          <w:color w:val="000000"/>
          <w:sz w:val="21"/>
          <w:szCs w:val="21"/>
          <w:shd w:val="clear" w:color="auto" w:fill="FFFFFF"/>
        </w:rPr>
        <w:t>80%</w:t>
      </w:r>
      <w:r>
        <w:rPr>
          <w:rFonts w:hint="eastAsia"/>
          <w:b/>
          <w:bCs/>
          <w:color w:val="000000"/>
          <w:sz w:val="21"/>
          <w:szCs w:val="21"/>
          <w:shd w:val="clear" w:color="auto" w:fill="FFFFFF"/>
        </w:rPr>
        <w:t>以上时（投标人需在《声明函》中填写比例数值），依法对该投标人提供的全部产品给予价格评审优惠，即对该投标人提供的全部产品的总报价给予</w:t>
      </w:r>
      <w:r>
        <w:rPr>
          <w:rFonts w:hint="eastAsia"/>
          <w:b/>
          <w:bCs/>
          <w:color w:val="000000"/>
          <w:sz w:val="21"/>
          <w:szCs w:val="21"/>
          <w:shd w:val="clear" w:color="auto" w:fill="FFFFFF"/>
        </w:rPr>
        <w:t>20%</w:t>
      </w:r>
      <w:r>
        <w:rPr>
          <w:rFonts w:hint="eastAsia"/>
          <w:b/>
          <w:bCs/>
          <w:color w:val="000000"/>
          <w:sz w:val="21"/>
          <w:szCs w:val="21"/>
          <w:shd w:val="clear" w:color="auto" w:fill="FFFFFF"/>
        </w:rPr>
        <w:t>的价格扣除，用扣除后的价格参与评审。投标人未填写比例数值，或比例数值未达到</w:t>
      </w:r>
      <w:r>
        <w:rPr>
          <w:rFonts w:hint="eastAsia"/>
          <w:b/>
          <w:bCs/>
          <w:color w:val="000000"/>
          <w:sz w:val="21"/>
          <w:szCs w:val="21"/>
          <w:shd w:val="clear" w:color="auto" w:fill="FFFFFF"/>
        </w:rPr>
        <w:t>80%</w:t>
      </w:r>
      <w:r>
        <w:rPr>
          <w:rFonts w:hint="eastAsia"/>
          <w:b/>
          <w:bCs/>
          <w:color w:val="000000"/>
          <w:sz w:val="21"/>
          <w:szCs w:val="21"/>
          <w:shd w:val="clear" w:color="auto" w:fill="FFFFFF"/>
        </w:rPr>
        <w:t>的，将不享受本国产品价格评审优惠。</w:t>
      </w:r>
    </w:p>
    <w:p w:rsidR="000F5493" w:rsidRDefault="00B87139">
      <w:pPr>
        <w:spacing w:line="360" w:lineRule="auto"/>
        <w:ind w:firstLine="949"/>
        <w:rPr>
          <w:rFonts w:asciiTheme="minorEastAsia" w:eastAsiaTheme="minorEastAsia" w:hAnsiTheme="minorEastAsia"/>
        </w:rPr>
      </w:pPr>
      <w:r>
        <w:rPr>
          <w:rFonts w:asciiTheme="minorEastAsia" w:eastAsiaTheme="minorEastAsia" w:hAnsiTheme="minorEastAsia" w:hint="eastAsia"/>
          <w:b/>
          <w:bCs/>
        </w:rPr>
        <w:t>7.</w:t>
      </w:r>
      <w:r>
        <w:rPr>
          <w:rFonts w:asciiTheme="minorEastAsia" w:eastAsiaTheme="minorEastAsia" w:hAnsiTheme="minorEastAsia" w:hint="eastAsia"/>
          <w:b/>
          <w:bCs/>
        </w:rPr>
        <w:t>《关于符合本国产品标准的声明函》准确填写产品名称、厂名、生产厂址三项信息，三项信息中任意一项未填写的视为该项产品不符合本国产品标准，不享受本国产品价格评审优惠。</w:t>
      </w:r>
      <w:r>
        <w:rPr>
          <w:rFonts w:asciiTheme="minorEastAsia" w:eastAsiaTheme="minorEastAsia" w:hAnsiTheme="minorEastAsia"/>
        </w:rPr>
        <w:br w:type="page" w:clear="all"/>
      </w:r>
    </w:p>
    <w:p w:rsidR="000F5493" w:rsidRDefault="00B87139">
      <w:pPr>
        <w:pStyle w:val="2"/>
        <w:rPr>
          <w:rFonts w:asciiTheme="minorEastAsia" w:eastAsiaTheme="minorEastAsia" w:hAnsiTheme="minorEastAsia"/>
        </w:rPr>
      </w:pPr>
      <w:bookmarkStart w:id="219" w:name="_Toc43917781"/>
      <w:bookmarkStart w:id="220" w:name="_Toc66375434"/>
      <w:r>
        <w:rPr>
          <w:rFonts w:asciiTheme="minorEastAsia" w:eastAsiaTheme="minorEastAsia" w:hAnsiTheme="minorEastAsia" w:hint="eastAsia"/>
        </w:rPr>
        <w:lastRenderedPageBreak/>
        <w:t>附件十一、无重大违法记录声明</w:t>
      </w:r>
      <w:bookmarkEnd w:id="219"/>
      <w:bookmarkEnd w:id="220"/>
    </w:p>
    <w:p w:rsidR="000F5493" w:rsidRDefault="000F5493">
      <w:pPr>
        <w:spacing w:line="240" w:lineRule="atLeast"/>
        <w:jc w:val="center"/>
        <w:rPr>
          <w:rFonts w:asciiTheme="minorEastAsia" w:eastAsiaTheme="minorEastAsia" w:hAnsiTheme="minorEastAsia"/>
          <w:sz w:val="28"/>
          <w:szCs w:val="36"/>
        </w:rPr>
      </w:pPr>
    </w:p>
    <w:p w:rsidR="000F5493" w:rsidRDefault="00B87139">
      <w:pPr>
        <w:spacing w:line="240" w:lineRule="atLeast"/>
        <w:jc w:val="center"/>
        <w:rPr>
          <w:rFonts w:asciiTheme="minorEastAsia" w:eastAsiaTheme="minorEastAsia" w:hAnsiTheme="minorEastAsia"/>
          <w:b/>
          <w:bCs/>
          <w:sz w:val="32"/>
          <w:szCs w:val="32"/>
        </w:rPr>
      </w:pPr>
      <w:r>
        <w:rPr>
          <w:rFonts w:asciiTheme="minorEastAsia" w:eastAsiaTheme="minorEastAsia" w:hAnsiTheme="minorEastAsia" w:hint="eastAsia"/>
          <w:b/>
          <w:bCs/>
          <w:sz w:val="32"/>
          <w:szCs w:val="32"/>
        </w:rPr>
        <w:t>无重大违法记录声明</w:t>
      </w:r>
    </w:p>
    <w:p w:rsidR="000F5493" w:rsidRDefault="000F5493">
      <w:pPr>
        <w:spacing w:line="360" w:lineRule="auto"/>
        <w:rPr>
          <w:rFonts w:asciiTheme="minorEastAsia" w:eastAsiaTheme="minorEastAsia" w:hAnsiTheme="minorEastAsia"/>
          <w:szCs w:val="21"/>
        </w:rPr>
      </w:pPr>
    </w:p>
    <w:p w:rsidR="000F5493" w:rsidRDefault="00B87139">
      <w:pPr>
        <w:spacing w:line="360" w:lineRule="auto"/>
        <w:rPr>
          <w:rFonts w:asciiTheme="minorEastAsia" w:eastAsiaTheme="minorEastAsia" w:hAnsiTheme="minorEastAsia"/>
          <w:szCs w:val="21"/>
        </w:rPr>
      </w:pPr>
      <w:r>
        <w:rPr>
          <w:rFonts w:asciiTheme="minorEastAsia" w:eastAsiaTheme="minorEastAsia" w:hAnsiTheme="minorEastAsia" w:hint="eastAsia"/>
          <w:szCs w:val="21"/>
        </w:rPr>
        <w:t>致：江苏省新能源地质调查大队</w:t>
      </w:r>
    </w:p>
    <w:p w:rsidR="000F5493" w:rsidRDefault="00B87139">
      <w:pPr>
        <w:spacing w:line="360" w:lineRule="auto"/>
        <w:ind w:firstLine="420"/>
        <w:rPr>
          <w:rFonts w:asciiTheme="minorEastAsia" w:eastAsiaTheme="minorEastAsia" w:hAnsiTheme="minorEastAsia"/>
          <w:szCs w:val="21"/>
        </w:rPr>
      </w:pPr>
      <w:r>
        <w:rPr>
          <w:rFonts w:asciiTheme="minorEastAsia" w:eastAsiaTheme="minorEastAsia" w:hAnsiTheme="minorEastAsia" w:hint="eastAsia"/>
          <w:szCs w:val="21"/>
        </w:rPr>
        <w:t>江苏国采工程咨询有限公司</w:t>
      </w:r>
    </w:p>
    <w:p w:rsidR="000F5493" w:rsidRDefault="00B87139">
      <w:pPr>
        <w:spacing w:line="360" w:lineRule="auto"/>
        <w:ind w:firstLine="420"/>
        <w:rPr>
          <w:rFonts w:asciiTheme="minorEastAsia" w:eastAsiaTheme="minorEastAsia" w:hAnsiTheme="minorEastAsia"/>
        </w:rPr>
      </w:pPr>
      <w:r>
        <w:rPr>
          <w:rFonts w:asciiTheme="minorEastAsia" w:eastAsiaTheme="minorEastAsia" w:hAnsiTheme="minorEastAsia" w:hint="eastAsia"/>
        </w:rPr>
        <w:t>我单位（投标人名称）郑重声明：</w:t>
      </w:r>
    </w:p>
    <w:p w:rsidR="000F5493" w:rsidRDefault="00B87139">
      <w:pPr>
        <w:spacing w:line="360" w:lineRule="auto"/>
        <w:ind w:firstLine="420"/>
        <w:rPr>
          <w:rFonts w:asciiTheme="minorEastAsia" w:eastAsiaTheme="minorEastAsia" w:hAnsiTheme="minorEastAsia"/>
        </w:rPr>
      </w:pPr>
      <w:r>
        <w:rPr>
          <w:rFonts w:asciiTheme="minorEastAsia" w:eastAsiaTheme="minorEastAsia" w:hAnsiTheme="minorEastAsia" w:hint="eastAsia"/>
        </w:rPr>
        <w:t>参加政府采购活动前</w:t>
      </w:r>
      <w:r>
        <w:rPr>
          <w:rFonts w:asciiTheme="minorEastAsia" w:eastAsiaTheme="minorEastAsia" w:hAnsiTheme="minorEastAsia" w:hint="eastAsia"/>
        </w:rPr>
        <w:t>3</w:t>
      </w:r>
      <w:r>
        <w:rPr>
          <w:rFonts w:asciiTheme="minorEastAsia" w:eastAsiaTheme="minorEastAsia" w:hAnsiTheme="minorEastAsia" w:hint="eastAsia"/>
        </w:rPr>
        <w:t>年内在经营活动中</w:t>
      </w:r>
      <w:r>
        <w:rPr>
          <w:rFonts w:asciiTheme="minorEastAsia" w:eastAsiaTheme="minorEastAsia" w:hAnsiTheme="minorEastAsia" w:hint="eastAsia"/>
          <w:u w:val="single"/>
        </w:rPr>
        <w:t xml:space="preserve">         </w:t>
      </w:r>
      <w:r>
        <w:rPr>
          <w:rFonts w:asciiTheme="minorEastAsia" w:eastAsiaTheme="minorEastAsia" w:hAnsiTheme="minorEastAsia" w:hint="eastAsia"/>
        </w:rPr>
        <w:t xml:space="preserve"> </w:t>
      </w:r>
      <w:r>
        <w:rPr>
          <w:rFonts w:asciiTheme="minorEastAsia" w:eastAsiaTheme="minorEastAsia" w:hAnsiTheme="minorEastAsia" w:hint="eastAsia"/>
        </w:rPr>
        <w:t>（在下划线上如实填写：有或没有）重大违法记录。</w:t>
      </w:r>
    </w:p>
    <w:p w:rsidR="000F5493" w:rsidRDefault="00B87139">
      <w:pPr>
        <w:spacing w:line="360" w:lineRule="auto"/>
        <w:ind w:firstLine="315"/>
        <w:rPr>
          <w:rFonts w:asciiTheme="minorEastAsia" w:eastAsiaTheme="minorEastAsia" w:hAnsiTheme="minorEastAsia"/>
        </w:rPr>
      </w:pPr>
      <w:r>
        <w:rPr>
          <w:rFonts w:asciiTheme="minorEastAsia" w:eastAsiaTheme="minorEastAsia" w:hAnsiTheme="minorEastAsia" w:hint="eastAsia"/>
        </w:rPr>
        <w:t>（说明：政府采购法第二十二条第一款第五项所称重大违法记录，是指投标人因违法经营受到刑事处罚或者责令停产停业、吊销许可证或者执照、较大数额罚款等行政处罚。）</w:t>
      </w:r>
    </w:p>
    <w:p w:rsidR="000F5493" w:rsidRDefault="000F5493">
      <w:pPr>
        <w:spacing w:line="360" w:lineRule="auto"/>
        <w:rPr>
          <w:rFonts w:asciiTheme="minorEastAsia" w:eastAsiaTheme="minorEastAsia" w:hAnsiTheme="minorEastAsia"/>
        </w:rPr>
      </w:pPr>
    </w:p>
    <w:p w:rsidR="000F5493" w:rsidRDefault="000F5493">
      <w:pPr>
        <w:spacing w:line="360" w:lineRule="auto"/>
        <w:rPr>
          <w:rFonts w:asciiTheme="minorEastAsia" w:eastAsiaTheme="minorEastAsia" w:hAnsiTheme="minorEastAsia"/>
        </w:rPr>
      </w:pPr>
    </w:p>
    <w:p w:rsidR="000F5493" w:rsidRDefault="00B87139">
      <w:pPr>
        <w:spacing w:line="360" w:lineRule="auto"/>
        <w:ind w:firstLine="5103"/>
        <w:rPr>
          <w:rFonts w:asciiTheme="minorEastAsia" w:eastAsiaTheme="minorEastAsia" w:hAnsiTheme="minorEastAsia"/>
        </w:rPr>
      </w:pPr>
      <w:r>
        <w:rPr>
          <w:rFonts w:asciiTheme="minorEastAsia" w:eastAsiaTheme="minorEastAsia" w:hAnsiTheme="minorEastAsia" w:hint="eastAsia"/>
        </w:rPr>
        <w:t>声明人：</w:t>
      </w:r>
      <w:r>
        <w:rPr>
          <w:rFonts w:asciiTheme="minorEastAsia" w:eastAsiaTheme="minorEastAsia" w:hAnsiTheme="minorEastAsia" w:hint="eastAsia"/>
        </w:rPr>
        <w:t xml:space="preserve"> </w:t>
      </w:r>
      <w:r>
        <w:rPr>
          <w:rFonts w:asciiTheme="minorEastAsia" w:eastAsiaTheme="minorEastAsia" w:hAnsiTheme="minorEastAsia" w:hint="eastAsia"/>
        </w:rPr>
        <w:t>（</w:t>
      </w:r>
      <w:r>
        <w:rPr>
          <w:rFonts w:asciiTheme="minorEastAsia" w:eastAsiaTheme="minorEastAsia" w:hAnsiTheme="minorEastAsia" w:cs="Arial" w:hint="eastAsia"/>
        </w:rPr>
        <w:t>加盖电子公章</w:t>
      </w:r>
      <w:r>
        <w:rPr>
          <w:rFonts w:asciiTheme="minorEastAsia" w:eastAsiaTheme="minorEastAsia" w:hAnsiTheme="minorEastAsia" w:hint="eastAsia"/>
        </w:rPr>
        <w:t>）</w:t>
      </w:r>
    </w:p>
    <w:p w:rsidR="000F5493" w:rsidRDefault="00B87139">
      <w:pPr>
        <w:spacing w:line="360" w:lineRule="auto"/>
        <w:ind w:firstLine="5040"/>
        <w:rPr>
          <w:rFonts w:asciiTheme="minorEastAsia" w:eastAsiaTheme="minorEastAsia" w:hAnsiTheme="minorEastAsia"/>
          <w:szCs w:val="21"/>
          <w:lang w:val="zh-CN"/>
        </w:rPr>
      </w:pPr>
      <w:r>
        <w:rPr>
          <w:rFonts w:asciiTheme="minorEastAsia" w:eastAsiaTheme="minorEastAsia" w:hAnsiTheme="minorEastAsia" w:hint="eastAsia"/>
          <w:szCs w:val="21"/>
          <w:lang w:val="zh-CN"/>
        </w:rPr>
        <w:t>日</w:t>
      </w:r>
      <w:r>
        <w:rPr>
          <w:rFonts w:asciiTheme="minorEastAsia" w:eastAsiaTheme="minorEastAsia" w:hAnsiTheme="minorEastAsia" w:hint="eastAsia"/>
          <w:szCs w:val="21"/>
          <w:lang w:val="zh-CN"/>
        </w:rPr>
        <w:t xml:space="preserve"> </w:t>
      </w:r>
      <w:r>
        <w:rPr>
          <w:rFonts w:asciiTheme="minorEastAsia" w:eastAsiaTheme="minorEastAsia" w:hAnsiTheme="minorEastAsia"/>
          <w:szCs w:val="21"/>
          <w:lang w:val="zh-CN"/>
        </w:rPr>
        <w:t xml:space="preserve">  </w:t>
      </w:r>
      <w:r>
        <w:rPr>
          <w:rFonts w:asciiTheme="minorEastAsia" w:eastAsiaTheme="minorEastAsia" w:hAnsiTheme="minorEastAsia" w:hint="eastAsia"/>
          <w:szCs w:val="21"/>
          <w:lang w:val="zh-CN"/>
        </w:rPr>
        <w:t>期：</w:t>
      </w:r>
      <w:r>
        <w:rPr>
          <w:rFonts w:asciiTheme="minorEastAsia" w:eastAsiaTheme="minorEastAsia" w:hAnsiTheme="minorEastAsia" w:hint="eastAsia"/>
          <w:szCs w:val="21"/>
          <w:lang w:val="zh-CN"/>
        </w:rPr>
        <w:t xml:space="preserve"> </w:t>
      </w:r>
      <w:r>
        <w:rPr>
          <w:rFonts w:asciiTheme="minorEastAsia" w:eastAsiaTheme="minorEastAsia" w:hAnsiTheme="minorEastAsia"/>
          <w:szCs w:val="21"/>
          <w:lang w:val="zh-CN"/>
        </w:rPr>
        <w:t xml:space="preserve">   </w:t>
      </w:r>
      <w:r>
        <w:rPr>
          <w:rFonts w:asciiTheme="minorEastAsia" w:eastAsiaTheme="minorEastAsia" w:hAnsiTheme="minorEastAsia" w:hint="eastAsia"/>
          <w:szCs w:val="21"/>
          <w:lang w:val="zh-CN"/>
        </w:rPr>
        <w:t>年</w:t>
      </w:r>
      <w:r>
        <w:rPr>
          <w:rFonts w:asciiTheme="minorEastAsia" w:eastAsiaTheme="minorEastAsia" w:hAnsiTheme="minorEastAsia" w:hint="eastAsia"/>
          <w:szCs w:val="21"/>
          <w:lang w:val="zh-CN"/>
        </w:rPr>
        <w:t xml:space="preserve"> </w:t>
      </w:r>
      <w:r>
        <w:rPr>
          <w:rFonts w:asciiTheme="minorEastAsia" w:eastAsiaTheme="minorEastAsia" w:hAnsiTheme="minorEastAsia"/>
          <w:szCs w:val="21"/>
          <w:lang w:val="zh-CN"/>
        </w:rPr>
        <w:t xml:space="preserve">  </w:t>
      </w:r>
      <w:r>
        <w:rPr>
          <w:rFonts w:asciiTheme="minorEastAsia" w:eastAsiaTheme="minorEastAsia" w:hAnsiTheme="minorEastAsia" w:hint="eastAsia"/>
          <w:szCs w:val="21"/>
          <w:lang w:val="zh-CN"/>
        </w:rPr>
        <w:t>月</w:t>
      </w:r>
      <w:r>
        <w:rPr>
          <w:rFonts w:asciiTheme="minorEastAsia" w:eastAsiaTheme="minorEastAsia" w:hAnsiTheme="minorEastAsia" w:hint="eastAsia"/>
          <w:szCs w:val="21"/>
          <w:lang w:val="zh-CN"/>
        </w:rPr>
        <w:t xml:space="preserve"> </w:t>
      </w:r>
      <w:r>
        <w:rPr>
          <w:rFonts w:asciiTheme="minorEastAsia" w:eastAsiaTheme="minorEastAsia" w:hAnsiTheme="minorEastAsia"/>
          <w:szCs w:val="21"/>
          <w:lang w:val="zh-CN"/>
        </w:rPr>
        <w:t xml:space="preserve"> </w:t>
      </w:r>
      <w:r>
        <w:rPr>
          <w:rFonts w:asciiTheme="minorEastAsia" w:eastAsiaTheme="minorEastAsia" w:hAnsiTheme="minorEastAsia" w:hint="eastAsia"/>
          <w:szCs w:val="21"/>
          <w:lang w:val="zh-CN"/>
        </w:rPr>
        <w:t>日</w:t>
      </w:r>
      <w:r>
        <w:rPr>
          <w:rFonts w:asciiTheme="minorEastAsia" w:eastAsiaTheme="minorEastAsia" w:hAnsiTheme="minorEastAsia"/>
          <w:szCs w:val="21"/>
          <w:lang w:val="zh-CN"/>
        </w:rPr>
        <w:br w:type="page" w:clear="all"/>
      </w:r>
    </w:p>
    <w:p w:rsidR="000F5493" w:rsidRDefault="00B87139">
      <w:pPr>
        <w:pStyle w:val="2"/>
        <w:rPr>
          <w:rFonts w:asciiTheme="minorEastAsia" w:eastAsiaTheme="minorEastAsia" w:hAnsiTheme="minorEastAsia"/>
        </w:rPr>
      </w:pPr>
      <w:bookmarkStart w:id="221" w:name="_Toc1487"/>
      <w:r>
        <w:rPr>
          <w:rFonts w:asciiTheme="minorEastAsia" w:eastAsiaTheme="minorEastAsia" w:hAnsiTheme="minorEastAsia" w:hint="eastAsia"/>
        </w:rPr>
        <w:lastRenderedPageBreak/>
        <w:t>附件十二、具有履行合同所必需的设备和专业技术能力的声明</w:t>
      </w:r>
      <w:bookmarkEnd w:id="221"/>
    </w:p>
    <w:p w:rsidR="000F5493" w:rsidRDefault="000F5493">
      <w:pPr>
        <w:spacing w:line="240" w:lineRule="atLeast"/>
        <w:jc w:val="center"/>
        <w:rPr>
          <w:rFonts w:asciiTheme="minorEastAsia" w:eastAsiaTheme="minorEastAsia" w:hAnsiTheme="minorEastAsia"/>
          <w:b/>
          <w:bCs/>
          <w:sz w:val="32"/>
          <w:szCs w:val="32"/>
        </w:rPr>
      </w:pPr>
      <w:bookmarkStart w:id="222" w:name="_Toc3130"/>
    </w:p>
    <w:p w:rsidR="000F5493" w:rsidRDefault="00B87139">
      <w:pPr>
        <w:spacing w:line="240" w:lineRule="atLeast"/>
        <w:jc w:val="center"/>
        <w:rPr>
          <w:rFonts w:asciiTheme="minorEastAsia" w:eastAsiaTheme="minorEastAsia" w:hAnsiTheme="minorEastAsia"/>
          <w:b/>
          <w:bCs/>
          <w:sz w:val="32"/>
          <w:szCs w:val="32"/>
        </w:rPr>
      </w:pPr>
      <w:r>
        <w:rPr>
          <w:rFonts w:asciiTheme="minorEastAsia" w:eastAsiaTheme="minorEastAsia" w:hAnsiTheme="minorEastAsia" w:hint="eastAsia"/>
          <w:b/>
          <w:bCs/>
          <w:sz w:val="32"/>
          <w:szCs w:val="32"/>
        </w:rPr>
        <w:t>具有履行合同所必需的设备和专业技术能力的声明</w:t>
      </w:r>
      <w:bookmarkEnd w:id="222"/>
    </w:p>
    <w:p w:rsidR="000F5493" w:rsidRDefault="000F5493">
      <w:pPr>
        <w:spacing w:line="360" w:lineRule="auto"/>
        <w:rPr>
          <w:rFonts w:asciiTheme="minorEastAsia" w:eastAsiaTheme="minorEastAsia" w:hAnsiTheme="minorEastAsia"/>
        </w:rPr>
      </w:pPr>
    </w:p>
    <w:p w:rsidR="000F5493" w:rsidRDefault="00B87139">
      <w:pPr>
        <w:spacing w:line="360" w:lineRule="auto"/>
        <w:rPr>
          <w:rFonts w:asciiTheme="minorEastAsia" w:eastAsiaTheme="minorEastAsia" w:hAnsiTheme="minorEastAsia"/>
        </w:rPr>
      </w:pPr>
      <w:r>
        <w:rPr>
          <w:rFonts w:asciiTheme="minorEastAsia" w:eastAsiaTheme="minorEastAsia" w:hAnsiTheme="minorEastAsia" w:hint="eastAsia"/>
        </w:rPr>
        <w:t>致：江苏省新能源地质调查大队</w:t>
      </w:r>
    </w:p>
    <w:p w:rsidR="000F5493" w:rsidRDefault="00B87139">
      <w:pPr>
        <w:spacing w:line="360" w:lineRule="auto"/>
        <w:rPr>
          <w:rFonts w:asciiTheme="minorEastAsia" w:eastAsiaTheme="minorEastAsia" w:hAnsiTheme="minorEastAsia"/>
        </w:rPr>
      </w:pPr>
      <w:r>
        <w:rPr>
          <w:rFonts w:asciiTheme="minorEastAsia" w:eastAsiaTheme="minorEastAsia" w:hAnsiTheme="minorEastAsia" w:hint="eastAsia"/>
          <w:shd w:val="clear" w:color="auto" w:fill="FFFFFF"/>
          <w:lang w:val="zh-CN"/>
        </w:rPr>
        <w:t xml:space="preserve">    </w:t>
      </w:r>
      <w:r>
        <w:rPr>
          <w:rFonts w:asciiTheme="minorEastAsia" w:eastAsiaTheme="minorEastAsia" w:hAnsiTheme="minorEastAsia" w:hint="eastAsia"/>
          <w:shd w:val="clear" w:color="auto" w:fill="FFFFFF"/>
          <w:lang w:val="zh-CN"/>
        </w:rPr>
        <w:t>江苏国采工程咨询有限公司</w:t>
      </w:r>
    </w:p>
    <w:p w:rsidR="000F5493" w:rsidRDefault="00B87139">
      <w:pPr>
        <w:spacing w:line="360" w:lineRule="auto"/>
        <w:ind w:firstLine="420"/>
        <w:rPr>
          <w:rFonts w:asciiTheme="minorEastAsia" w:eastAsiaTheme="minorEastAsia" w:hAnsiTheme="minorEastAsia"/>
          <w:szCs w:val="21"/>
        </w:rPr>
      </w:pPr>
      <w:r>
        <w:rPr>
          <w:rFonts w:asciiTheme="minorEastAsia" w:eastAsiaTheme="minorEastAsia" w:hAnsiTheme="minorEastAsia" w:hint="eastAsia"/>
          <w:szCs w:val="21"/>
        </w:rPr>
        <w:t>我单位（投标人名称）郑重声明：</w:t>
      </w:r>
    </w:p>
    <w:p w:rsidR="000F5493" w:rsidRDefault="00B87139">
      <w:pPr>
        <w:spacing w:line="360" w:lineRule="auto"/>
        <w:ind w:firstLine="420"/>
        <w:rPr>
          <w:rFonts w:asciiTheme="minorEastAsia" w:eastAsiaTheme="minorEastAsia" w:hAnsiTheme="minorEastAsia"/>
          <w:szCs w:val="21"/>
        </w:rPr>
      </w:pPr>
      <w:r>
        <w:rPr>
          <w:rFonts w:asciiTheme="minorEastAsia" w:eastAsiaTheme="minorEastAsia" w:hAnsiTheme="minorEastAsia" w:hint="eastAsia"/>
          <w:szCs w:val="21"/>
        </w:rPr>
        <w:t>我单位具备履行本项采购合同所必需的设备和专业技术能力，为履行本项采购合同我单位具备如下主要设备和主要专业技术能力：</w:t>
      </w:r>
    </w:p>
    <w:p w:rsidR="000F5493" w:rsidRDefault="00B87139">
      <w:pPr>
        <w:spacing w:line="360" w:lineRule="auto"/>
        <w:ind w:firstLine="420"/>
        <w:rPr>
          <w:rFonts w:asciiTheme="minorEastAsia" w:eastAsiaTheme="minorEastAsia" w:hAnsiTheme="minorEastAsia"/>
          <w:szCs w:val="21"/>
        </w:rPr>
      </w:pPr>
      <w:r>
        <w:rPr>
          <w:rFonts w:asciiTheme="minorEastAsia" w:eastAsiaTheme="minorEastAsia" w:hAnsiTheme="minorEastAsia" w:hint="eastAsia"/>
          <w:szCs w:val="21"/>
        </w:rPr>
        <w:t>主要设备有：</w:t>
      </w:r>
      <w:r>
        <w:rPr>
          <w:rFonts w:asciiTheme="minorEastAsia" w:eastAsiaTheme="minorEastAsia" w:hAnsiTheme="minorEastAsia" w:hint="eastAsia"/>
          <w:szCs w:val="21"/>
          <w:u w:val="single"/>
        </w:rPr>
        <w:t xml:space="preserve">     </w:t>
      </w:r>
      <w:r>
        <w:rPr>
          <w:rFonts w:asciiTheme="minorEastAsia" w:eastAsiaTheme="minorEastAsia" w:hAnsiTheme="minorEastAsia" w:hint="eastAsia"/>
          <w:szCs w:val="21"/>
        </w:rPr>
        <w:t>。</w:t>
      </w:r>
    </w:p>
    <w:p w:rsidR="000F5493" w:rsidRDefault="00B87139">
      <w:pPr>
        <w:spacing w:line="360" w:lineRule="auto"/>
        <w:ind w:firstLine="420"/>
        <w:rPr>
          <w:rFonts w:asciiTheme="minorEastAsia" w:eastAsiaTheme="minorEastAsia" w:hAnsiTheme="minorEastAsia"/>
          <w:szCs w:val="21"/>
        </w:rPr>
      </w:pPr>
      <w:r>
        <w:rPr>
          <w:rFonts w:asciiTheme="minorEastAsia" w:eastAsiaTheme="minorEastAsia" w:hAnsiTheme="minorEastAsia" w:hint="eastAsia"/>
          <w:szCs w:val="21"/>
        </w:rPr>
        <w:t>主要专业技术能力有：</w:t>
      </w:r>
      <w:r>
        <w:rPr>
          <w:rFonts w:asciiTheme="minorEastAsia" w:eastAsiaTheme="minorEastAsia" w:hAnsiTheme="minorEastAsia" w:hint="eastAsia"/>
          <w:szCs w:val="21"/>
          <w:u w:val="single"/>
        </w:rPr>
        <w:t xml:space="preserve">     </w:t>
      </w:r>
      <w:r>
        <w:rPr>
          <w:rFonts w:asciiTheme="minorEastAsia" w:eastAsiaTheme="minorEastAsia" w:hAnsiTheme="minorEastAsia" w:hint="eastAsia"/>
          <w:szCs w:val="21"/>
        </w:rPr>
        <w:t>。</w:t>
      </w:r>
    </w:p>
    <w:p w:rsidR="000F5493" w:rsidRDefault="000F5493">
      <w:pPr>
        <w:spacing w:line="360" w:lineRule="auto"/>
        <w:ind w:firstLine="420"/>
        <w:rPr>
          <w:rFonts w:asciiTheme="minorEastAsia" w:eastAsiaTheme="minorEastAsia" w:hAnsiTheme="minorEastAsia"/>
          <w:szCs w:val="21"/>
        </w:rPr>
      </w:pPr>
    </w:p>
    <w:p w:rsidR="000F5493" w:rsidRDefault="00B87139">
      <w:pPr>
        <w:spacing w:line="360" w:lineRule="auto"/>
        <w:ind w:left="6300"/>
        <w:jc w:val="left"/>
        <w:rPr>
          <w:rFonts w:asciiTheme="minorEastAsia" w:eastAsiaTheme="minorEastAsia" w:hAnsiTheme="minorEastAsia"/>
          <w:szCs w:val="21"/>
        </w:rPr>
      </w:pPr>
      <w:r>
        <w:rPr>
          <w:rFonts w:asciiTheme="minorEastAsia" w:eastAsiaTheme="minorEastAsia" w:hAnsiTheme="minorEastAsia" w:hint="eastAsia"/>
          <w:szCs w:val="21"/>
        </w:rPr>
        <w:t>声明人：（</w:t>
      </w:r>
      <w:r>
        <w:rPr>
          <w:rFonts w:asciiTheme="minorEastAsia" w:eastAsiaTheme="minorEastAsia" w:hAnsiTheme="minorEastAsia" w:cs="Arial" w:hint="eastAsia"/>
        </w:rPr>
        <w:t>加盖电子公章</w:t>
      </w:r>
      <w:r>
        <w:rPr>
          <w:rFonts w:asciiTheme="minorEastAsia" w:eastAsiaTheme="minorEastAsia" w:hAnsiTheme="minorEastAsia" w:hint="eastAsia"/>
          <w:szCs w:val="21"/>
        </w:rPr>
        <w:t>）</w:t>
      </w:r>
    </w:p>
    <w:p w:rsidR="000F5493" w:rsidRDefault="00B87139">
      <w:pPr>
        <w:spacing w:line="360" w:lineRule="auto"/>
        <w:ind w:left="6300"/>
        <w:jc w:val="left"/>
        <w:rPr>
          <w:rFonts w:asciiTheme="minorEastAsia" w:eastAsiaTheme="minorEastAsia" w:hAnsiTheme="minorEastAsia"/>
          <w:szCs w:val="21"/>
        </w:rPr>
      </w:pPr>
      <w:r>
        <w:rPr>
          <w:rFonts w:asciiTheme="minorEastAsia" w:eastAsiaTheme="minorEastAsia" w:hAnsiTheme="minorEastAsia" w:hint="eastAsia"/>
          <w:szCs w:val="21"/>
        </w:rPr>
        <w:t>日期：</w:t>
      </w:r>
      <w:r>
        <w:rPr>
          <w:rFonts w:asciiTheme="minorEastAsia" w:eastAsiaTheme="minorEastAsia" w:hAnsiTheme="minorEastAsia" w:hint="eastAsia"/>
          <w:szCs w:val="21"/>
        </w:rPr>
        <w:t xml:space="preserve">  </w:t>
      </w:r>
      <w:r>
        <w:rPr>
          <w:rFonts w:asciiTheme="minorEastAsia" w:eastAsiaTheme="minorEastAsia" w:hAnsiTheme="minorEastAsia" w:hint="eastAsia"/>
          <w:szCs w:val="21"/>
        </w:rPr>
        <w:t>年</w:t>
      </w:r>
      <w:r>
        <w:rPr>
          <w:rFonts w:asciiTheme="minorEastAsia" w:eastAsiaTheme="minorEastAsia" w:hAnsiTheme="minorEastAsia" w:hint="eastAsia"/>
          <w:szCs w:val="21"/>
        </w:rPr>
        <w:t xml:space="preserve">  </w:t>
      </w:r>
      <w:r>
        <w:rPr>
          <w:rFonts w:asciiTheme="minorEastAsia" w:eastAsiaTheme="minorEastAsia" w:hAnsiTheme="minorEastAsia" w:hint="eastAsia"/>
          <w:szCs w:val="21"/>
        </w:rPr>
        <w:t>月</w:t>
      </w:r>
      <w:r>
        <w:rPr>
          <w:rFonts w:asciiTheme="minorEastAsia" w:eastAsiaTheme="minorEastAsia" w:hAnsiTheme="minorEastAsia" w:hint="eastAsia"/>
          <w:szCs w:val="21"/>
        </w:rPr>
        <w:t xml:space="preserve">  </w:t>
      </w:r>
      <w:r>
        <w:rPr>
          <w:rFonts w:asciiTheme="minorEastAsia" w:eastAsiaTheme="minorEastAsia" w:hAnsiTheme="minorEastAsia" w:hint="eastAsia"/>
          <w:szCs w:val="21"/>
        </w:rPr>
        <w:t>日</w:t>
      </w:r>
    </w:p>
    <w:p w:rsidR="000F5493" w:rsidRDefault="000F5493">
      <w:pPr>
        <w:spacing w:line="360" w:lineRule="auto"/>
        <w:ind w:firstLine="5040"/>
        <w:rPr>
          <w:rFonts w:asciiTheme="minorEastAsia" w:eastAsiaTheme="minorEastAsia" w:hAnsiTheme="minorEastAsia"/>
          <w:szCs w:val="21"/>
          <w:lang w:val="zh-CN"/>
        </w:rPr>
      </w:pPr>
    </w:p>
    <w:p w:rsidR="000F5493" w:rsidRDefault="000F5493">
      <w:pPr>
        <w:spacing w:line="360" w:lineRule="auto"/>
        <w:rPr>
          <w:rFonts w:asciiTheme="minorEastAsia" w:eastAsiaTheme="minorEastAsia" w:hAnsiTheme="minorEastAsia"/>
          <w:szCs w:val="21"/>
          <w:lang w:val="zh-CN"/>
        </w:rPr>
      </w:pPr>
    </w:p>
    <w:p w:rsidR="000F5493" w:rsidRDefault="000F5493">
      <w:pPr>
        <w:spacing w:line="360" w:lineRule="auto"/>
        <w:rPr>
          <w:rFonts w:asciiTheme="minorEastAsia" w:eastAsiaTheme="minorEastAsia" w:hAnsiTheme="minorEastAsia"/>
          <w:szCs w:val="21"/>
          <w:lang w:val="zh-CN"/>
        </w:rPr>
      </w:pPr>
    </w:p>
    <w:p w:rsidR="000F5493" w:rsidRDefault="000F5493">
      <w:pPr>
        <w:spacing w:line="360" w:lineRule="auto"/>
        <w:rPr>
          <w:rFonts w:asciiTheme="minorEastAsia" w:eastAsiaTheme="minorEastAsia" w:hAnsiTheme="minorEastAsia"/>
          <w:szCs w:val="21"/>
          <w:lang w:val="zh-CN"/>
        </w:rPr>
      </w:pPr>
    </w:p>
    <w:p w:rsidR="000F5493" w:rsidRDefault="000F5493">
      <w:pPr>
        <w:spacing w:line="360" w:lineRule="auto"/>
        <w:rPr>
          <w:rFonts w:asciiTheme="minorEastAsia" w:eastAsiaTheme="minorEastAsia" w:hAnsiTheme="minorEastAsia"/>
          <w:szCs w:val="21"/>
          <w:lang w:val="zh-CN"/>
        </w:rPr>
      </w:pPr>
    </w:p>
    <w:p w:rsidR="000F5493" w:rsidRDefault="000F5493">
      <w:pPr>
        <w:spacing w:line="360" w:lineRule="auto"/>
        <w:rPr>
          <w:rFonts w:asciiTheme="minorEastAsia" w:eastAsiaTheme="minorEastAsia" w:hAnsiTheme="minorEastAsia"/>
          <w:szCs w:val="21"/>
          <w:lang w:val="zh-CN"/>
        </w:rPr>
      </w:pPr>
    </w:p>
    <w:p w:rsidR="000F5493" w:rsidRDefault="000F5493">
      <w:pPr>
        <w:spacing w:line="360" w:lineRule="auto"/>
        <w:rPr>
          <w:rFonts w:asciiTheme="minorEastAsia" w:eastAsiaTheme="minorEastAsia" w:hAnsiTheme="minorEastAsia"/>
          <w:szCs w:val="21"/>
          <w:lang w:val="zh-CN"/>
        </w:rPr>
      </w:pPr>
    </w:p>
    <w:p w:rsidR="000F5493" w:rsidRDefault="000F5493">
      <w:pPr>
        <w:spacing w:line="360" w:lineRule="auto"/>
        <w:rPr>
          <w:rFonts w:asciiTheme="minorEastAsia" w:eastAsiaTheme="minorEastAsia" w:hAnsiTheme="minorEastAsia"/>
          <w:szCs w:val="21"/>
          <w:lang w:val="zh-CN"/>
        </w:rPr>
      </w:pPr>
    </w:p>
    <w:p w:rsidR="000F5493" w:rsidRDefault="000F5493">
      <w:pPr>
        <w:spacing w:line="360" w:lineRule="auto"/>
        <w:rPr>
          <w:rFonts w:asciiTheme="minorEastAsia" w:eastAsiaTheme="minorEastAsia" w:hAnsiTheme="minorEastAsia"/>
          <w:szCs w:val="21"/>
          <w:lang w:val="zh-CN"/>
        </w:rPr>
      </w:pPr>
    </w:p>
    <w:p w:rsidR="000F5493" w:rsidRDefault="000F5493">
      <w:pPr>
        <w:spacing w:line="360" w:lineRule="auto"/>
        <w:rPr>
          <w:rFonts w:asciiTheme="minorEastAsia" w:eastAsiaTheme="minorEastAsia" w:hAnsiTheme="minorEastAsia"/>
          <w:szCs w:val="21"/>
          <w:lang w:val="zh-CN"/>
        </w:rPr>
      </w:pPr>
    </w:p>
    <w:p w:rsidR="000F5493" w:rsidRDefault="000F5493">
      <w:pPr>
        <w:spacing w:line="360" w:lineRule="auto"/>
        <w:rPr>
          <w:rFonts w:asciiTheme="minorEastAsia" w:eastAsiaTheme="minorEastAsia" w:hAnsiTheme="minorEastAsia"/>
          <w:szCs w:val="21"/>
          <w:lang w:val="zh-CN"/>
        </w:rPr>
      </w:pPr>
    </w:p>
    <w:p w:rsidR="000F5493" w:rsidRDefault="000F5493">
      <w:pPr>
        <w:spacing w:line="360" w:lineRule="auto"/>
        <w:rPr>
          <w:rFonts w:asciiTheme="minorEastAsia" w:eastAsiaTheme="minorEastAsia" w:hAnsiTheme="minorEastAsia"/>
          <w:szCs w:val="21"/>
          <w:lang w:val="zh-CN"/>
        </w:rPr>
      </w:pPr>
    </w:p>
    <w:p w:rsidR="000F5493" w:rsidRDefault="000F5493">
      <w:pPr>
        <w:spacing w:line="360" w:lineRule="auto"/>
        <w:rPr>
          <w:rFonts w:asciiTheme="minorEastAsia" w:eastAsiaTheme="minorEastAsia" w:hAnsiTheme="minorEastAsia"/>
          <w:szCs w:val="21"/>
          <w:lang w:val="zh-CN"/>
        </w:rPr>
      </w:pPr>
    </w:p>
    <w:p w:rsidR="000F5493" w:rsidRDefault="000F5493">
      <w:pPr>
        <w:spacing w:line="360" w:lineRule="auto"/>
        <w:rPr>
          <w:rFonts w:asciiTheme="minorEastAsia" w:eastAsiaTheme="minorEastAsia" w:hAnsiTheme="minorEastAsia"/>
          <w:szCs w:val="21"/>
          <w:lang w:val="zh-CN"/>
        </w:rPr>
      </w:pPr>
    </w:p>
    <w:p w:rsidR="000F5493" w:rsidRDefault="00B87139">
      <w:pPr>
        <w:pStyle w:val="2"/>
        <w:jc w:val="left"/>
        <w:rPr>
          <w:rFonts w:asciiTheme="minorEastAsia" w:eastAsiaTheme="minorEastAsia" w:hAnsiTheme="minorEastAsia"/>
          <w:sz w:val="30"/>
          <w:szCs w:val="30"/>
        </w:rPr>
      </w:pPr>
      <w:bookmarkStart w:id="223" w:name="_Hlk176529286"/>
      <w:r>
        <w:rPr>
          <w:rFonts w:asciiTheme="minorEastAsia" w:eastAsiaTheme="minorEastAsia" w:hAnsiTheme="minorEastAsia" w:hint="eastAsia"/>
        </w:rPr>
        <w:t>附件十三、</w:t>
      </w:r>
      <w:r>
        <w:rPr>
          <w:rFonts w:asciiTheme="minorEastAsia" w:eastAsiaTheme="minorEastAsia" w:hAnsiTheme="minorEastAsia" w:hint="eastAsia"/>
        </w:rPr>
        <w:t>投标</w:t>
      </w:r>
      <w:r>
        <w:rPr>
          <w:rFonts w:asciiTheme="minorEastAsia" w:eastAsiaTheme="minorEastAsia" w:hAnsiTheme="minorEastAsia" w:hint="eastAsia"/>
        </w:rPr>
        <w:t>产品品牌一览表</w:t>
      </w:r>
    </w:p>
    <w:p w:rsidR="000F5493" w:rsidRDefault="00B87139">
      <w:pPr>
        <w:spacing w:line="240" w:lineRule="atLeast"/>
        <w:jc w:val="center"/>
        <w:rPr>
          <w:rFonts w:asciiTheme="minorEastAsia" w:eastAsiaTheme="minorEastAsia" w:hAnsiTheme="minorEastAsia"/>
          <w:sz w:val="32"/>
          <w:szCs w:val="32"/>
        </w:rPr>
      </w:pPr>
      <w:bookmarkStart w:id="224" w:name="_Hlk176879253"/>
      <w:r>
        <w:rPr>
          <w:rFonts w:asciiTheme="minorEastAsia" w:eastAsiaTheme="minorEastAsia" w:hAnsiTheme="minorEastAsia" w:hint="eastAsia"/>
          <w:b/>
          <w:bCs/>
          <w:sz w:val="32"/>
          <w:szCs w:val="32"/>
        </w:rPr>
        <w:t>投标</w:t>
      </w:r>
      <w:r>
        <w:rPr>
          <w:rFonts w:asciiTheme="minorEastAsia" w:eastAsiaTheme="minorEastAsia" w:hAnsiTheme="minorEastAsia" w:hint="eastAsia"/>
          <w:b/>
          <w:bCs/>
          <w:sz w:val="32"/>
          <w:szCs w:val="32"/>
        </w:rPr>
        <w:t>产品品牌一览表</w:t>
      </w:r>
    </w:p>
    <w:tbl>
      <w:tblPr>
        <w:tblpPr w:leftFromText="180" w:rightFromText="180" w:vertAnchor="text" w:horzAnchor="margin" w:tblpXSpec="center" w:tblpY="133"/>
        <w:tblW w:w="9346"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044"/>
        <w:gridCol w:w="3753"/>
        <w:gridCol w:w="2158"/>
        <w:gridCol w:w="2391"/>
      </w:tblGrid>
      <w:tr w:rsidR="000F5493">
        <w:trPr>
          <w:trHeight w:val="723"/>
          <w:jc w:val="center"/>
        </w:trPr>
        <w:tc>
          <w:tcPr>
            <w:tcW w:w="1044" w:type="dxa"/>
            <w:tcBorders>
              <w:top w:val="single" w:sz="4" w:space="0" w:color="000000"/>
              <w:left w:val="single" w:sz="4" w:space="0" w:color="000000"/>
              <w:bottom w:val="single" w:sz="4" w:space="0" w:color="000000"/>
              <w:right w:val="single" w:sz="4" w:space="0" w:color="000000"/>
            </w:tcBorders>
            <w:vAlign w:val="center"/>
          </w:tcPr>
          <w:p w:rsidR="000F5493" w:rsidRDefault="00B87139">
            <w:pPr>
              <w:spacing w:line="0" w:lineRule="atLeast"/>
              <w:jc w:val="center"/>
              <w:rPr>
                <w:rFonts w:asciiTheme="minorEastAsia" w:eastAsiaTheme="minorEastAsia" w:hAnsiTheme="minorEastAsia"/>
                <w:szCs w:val="21"/>
                <w:lang w:val="zh-CN"/>
              </w:rPr>
            </w:pPr>
            <w:r>
              <w:rPr>
                <w:rFonts w:asciiTheme="minorEastAsia" w:eastAsiaTheme="minorEastAsia" w:hAnsiTheme="minorEastAsia" w:hint="eastAsia"/>
                <w:szCs w:val="21"/>
                <w:lang w:val="zh-CN"/>
              </w:rPr>
              <w:t>序号</w:t>
            </w:r>
          </w:p>
        </w:tc>
        <w:tc>
          <w:tcPr>
            <w:tcW w:w="3753" w:type="dxa"/>
            <w:tcBorders>
              <w:top w:val="single" w:sz="4" w:space="0" w:color="000000"/>
              <w:left w:val="single" w:sz="4" w:space="0" w:color="000000"/>
              <w:right w:val="single" w:sz="4" w:space="0" w:color="000000"/>
            </w:tcBorders>
            <w:vAlign w:val="center"/>
          </w:tcPr>
          <w:p w:rsidR="000F5493" w:rsidRDefault="00B87139">
            <w:pPr>
              <w:spacing w:line="0" w:lineRule="atLeast"/>
              <w:jc w:val="center"/>
              <w:rPr>
                <w:rFonts w:asciiTheme="minorEastAsia" w:eastAsiaTheme="minorEastAsia" w:hAnsiTheme="minorEastAsia"/>
                <w:szCs w:val="21"/>
                <w:lang w:val="zh-CN"/>
              </w:rPr>
            </w:pPr>
            <w:r>
              <w:rPr>
                <w:rFonts w:asciiTheme="minorEastAsia" w:eastAsiaTheme="minorEastAsia" w:hAnsiTheme="minorEastAsia" w:hint="eastAsia"/>
                <w:szCs w:val="21"/>
              </w:rPr>
              <w:t>产品</w:t>
            </w:r>
            <w:r>
              <w:rPr>
                <w:rFonts w:asciiTheme="minorEastAsia" w:eastAsiaTheme="minorEastAsia" w:hAnsiTheme="minorEastAsia" w:hint="eastAsia"/>
                <w:szCs w:val="21"/>
                <w:lang w:val="zh-CN"/>
              </w:rPr>
              <w:t>名称</w:t>
            </w:r>
          </w:p>
        </w:tc>
        <w:tc>
          <w:tcPr>
            <w:tcW w:w="2158" w:type="dxa"/>
            <w:tcBorders>
              <w:top w:val="single" w:sz="4" w:space="0" w:color="000000"/>
              <w:left w:val="single" w:sz="4" w:space="0" w:color="000000"/>
              <w:right w:val="single" w:sz="4" w:space="0" w:color="000000"/>
            </w:tcBorders>
            <w:vAlign w:val="center"/>
          </w:tcPr>
          <w:p w:rsidR="000F5493" w:rsidRDefault="00B87139">
            <w:pPr>
              <w:spacing w:line="0" w:lineRule="atLeast"/>
              <w:jc w:val="center"/>
              <w:rPr>
                <w:rFonts w:asciiTheme="minorEastAsia" w:eastAsiaTheme="minorEastAsia" w:hAnsiTheme="minorEastAsia"/>
                <w:szCs w:val="21"/>
                <w:lang w:val="zh-CN"/>
              </w:rPr>
            </w:pPr>
            <w:r>
              <w:rPr>
                <w:rFonts w:asciiTheme="minorEastAsia" w:eastAsiaTheme="minorEastAsia" w:hAnsiTheme="minorEastAsia" w:hint="eastAsia"/>
                <w:szCs w:val="21"/>
              </w:rPr>
              <w:t>产品</w:t>
            </w:r>
            <w:r>
              <w:rPr>
                <w:rFonts w:asciiTheme="minorEastAsia" w:eastAsiaTheme="minorEastAsia" w:hAnsiTheme="minorEastAsia" w:hint="eastAsia"/>
                <w:szCs w:val="21"/>
                <w:lang w:val="zh-CN"/>
              </w:rPr>
              <w:t>品牌</w:t>
            </w:r>
          </w:p>
        </w:tc>
        <w:tc>
          <w:tcPr>
            <w:tcW w:w="2391" w:type="dxa"/>
            <w:tcBorders>
              <w:top w:val="single" w:sz="4" w:space="0" w:color="000000"/>
              <w:left w:val="single" w:sz="4" w:space="0" w:color="000000"/>
              <w:right w:val="single" w:sz="4" w:space="0" w:color="000000"/>
            </w:tcBorders>
            <w:vAlign w:val="center"/>
          </w:tcPr>
          <w:p w:rsidR="000F5493" w:rsidRDefault="00B87139">
            <w:pPr>
              <w:spacing w:line="0" w:lineRule="atLeast"/>
              <w:jc w:val="center"/>
              <w:rPr>
                <w:rFonts w:asciiTheme="minorEastAsia" w:eastAsiaTheme="minorEastAsia" w:hAnsiTheme="minorEastAsia"/>
                <w:szCs w:val="21"/>
                <w:lang w:val="zh-CN"/>
              </w:rPr>
            </w:pPr>
            <w:r>
              <w:rPr>
                <w:rFonts w:asciiTheme="minorEastAsia" w:eastAsiaTheme="minorEastAsia" w:hAnsiTheme="minorEastAsia" w:hint="eastAsia"/>
                <w:szCs w:val="21"/>
                <w:lang w:val="zh-CN"/>
              </w:rPr>
              <w:t>规格或型号</w:t>
            </w:r>
          </w:p>
        </w:tc>
      </w:tr>
      <w:tr w:rsidR="000F5493">
        <w:trPr>
          <w:trHeight w:val="963"/>
          <w:jc w:val="center"/>
        </w:trPr>
        <w:tc>
          <w:tcPr>
            <w:tcW w:w="1044" w:type="dxa"/>
            <w:tcBorders>
              <w:top w:val="single" w:sz="4" w:space="0" w:color="000000"/>
              <w:left w:val="single" w:sz="4" w:space="0" w:color="000000"/>
              <w:bottom w:val="single" w:sz="4" w:space="0" w:color="000000"/>
              <w:right w:val="single" w:sz="4" w:space="0" w:color="000000"/>
            </w:tcBorders>
            <w:vAlign w:val="center"/>
          </w:tcPr>
          <w:p w:rsidR="000F5493" w:rsidRDefault="00B87139">
            <w:pPr>
              <w:spacing w:line="0" w:lineRule="atLeast"/>
              <w:jc w:val="center"/>
              <w:rPr>
                <w:rFonts w:asciiTheme="minorEastAsia" w:eastAsiaTheme="minorEastAsia" w:hAnsiTheme="minorEastAsia"/>
                <w:szCs w:val="21"/>
                <w:lang w:val="zh-CN"/>
              </w:rPr>
            </w:pPr>
            <w:r>
              <w:rPr>
                <w:rFonts w:asciiTheme="minorEastAsia" w:eastAsiaTheme="minorEastAsia" w:hAnsiTheme="minorEastAsia" w:hint="eastAsia"/>
                <w:szCs w:val="21"/>
                <w:lang w:val="zh-CN"/>
              </w:rPr>
              <w:lastRenderedPageBreak/>
              <w:t>1</w:t>
            </w:r>
          </w:p>
        </w:tc>
        <w:tc>
          <w:tcPr>
            <w:tcW w:w="3753" w:type="dxa"/>
            <w:tcBorders>
              <w:left w:val="single" w:sz="4" w:space="0" w:color="000000"/>
              <w:right w:val="single" w:sz="4" w:space="0" w:color="000000"/>
            </w:tcBorders>
            <w:vAlign w:val="center"/>
          </w:tcPr>
          <w:p w:rsidR="000F5493" w:rsidRDefault="00B87139">
            <w:pPr>
              <w:spacing w:line="0" w:lineRule="atLeast"/>
              <w:jc w:val="center"/>
              <w:rPr>
                <w:rFonts w:asciiTheme="minorEastAsia" w:eastAsiaTheme="minorEastAsia" w:hAnsiTheme="minorEastAsia"/>
                <w:szCs w:val="21"/>
                <w:lang w:val="zh-CN"/>
              </w:rPr>
            </w:pPr>
            <w:r>
              <w:rPr>
                <w:rFonts w:asciiTheme="minorEastAsia" w:eastAsiaTheme="minorEastAsia" w:hAnsiTheme="minorEastAsia" w:hint="eastAsia"/>
                <w:szCs w:val="21"/>
                <w:lang w:val="zh-CN"/>
              </w:rPr>
              <w:t>自动测量重力仪</w:t>
            </w:r>
          </w:p>
        </w:tc>
        <w:tc>
          <w:tcPr>
            <w:tcW w:w="2158" w:type="dxa"/>
            <w:tcBorders>
              <w:left w:val="single" w:sz="4" w:space="0" w:color="000000"/>
              <w:right w:val="single" w:sz="4" w:space="0" w:color="000000"/>
            </w:tcBorders>
          </w:tcPr>
          <w:p w:rsidR="000F5493" w:rsidRDefault="000F5493">
            <w:pPr>
              <w:spacing w:line="0" w:lineRule="atLeast"/>
              <w:jc w:val="center"/>
              <w:rPr>
                <w:rFonts w:asciiTheme="minorEastAsia" w:eastAsiaTheme="minorEastAsia" w:hAnsiTheme="minorEastAsia"/>
                <w:szCs w:val="21"/>
                <w:lang w:val="zh-CN"/>
              </w:rPr>
            </w:pPr>
          </w:p>
        </w:tc>
        <w:tc>
          <w:tcPr>
            <w:tcW w:w="2391" w:type="dxa"/>
            <w:tcBorders>
              <w:left w:val="single" w:sz="4" w:space="0" w:color="000000"/>
              <w:right w:val="single" w:sz="4" w:space="0" w:color="000000"/>
            </w:tcBorders>
          </w:tcPr>
          <w:p w:rsidR="000F5493" w:rsidRDefault="000F5493">
            <w:pPr>
              <w:spacing w:line="0" w:lineRule="atLeast"/>
              <w:jc w:val="center"/>
              <w:rPr>
                <w:rFonts w:asciiTheme="minorEastAsia" w:eastAsiaTheme="minorEastAsia" w:hAnsiTheme="minorEastAsia"/>
                <w:szCs w:val="21"/>
                <w:lang w:val="zh-CN"/>
              </w:rPr>
            </w:pPr>
          </w:p>
        </w:tc>
      </w:tr>
    </w:tbl>
    <w:p w:rsidR="000F5493" w:rsidRDefault="000F5493">
      <w:pPr>
        <w:widowControl/>
        <w:shd w:val="clear" w:color="auto" w:fill="FFFFFF"/>
        <w:spacing w:line="360" w:lineRule="auto"/>
        <w:jc w:val="left"/>
        <w:rPr>
          <w:rFonts w:asciiTheme="minorEastAsia" w:eastAsiaTheme="minorEastAsia" w:hAnsiTheme="minorEastAsia" w:cs="宋体"/>
          <w:szCs w:val="21"/>
        </w:rPr>
      </w:pPr>
    </w:p>
    <w:p w:rsidR="000F5493" w:rsidRDefault="000F5493">
      <w:pPr>
        <w:widowControl/>
        <w:shd w:val="clear" w:color="auto" w:fill="FFFFFF"/>
        <w:spacing w:line="360" w:lineRule="auto"/>
        <w:jc w:val="left"/>
        <w:rPr>
          <w:rFonts w:asciiTheme="minorEastAsia" w:eastAsiaTheme="minorEastAsia" w:hAnsiTheme="minorEastAsia" w:cs="宋体"/>
          <w:szCs w:val="21"/>
        </w:rPr>
      </w:pPr>
    </w:p>
    <w:p w:rsidR="000F5493" w:rsidRDefault="00B87139">
      <w:pPr>
        <w:widowControl/>
        <w:shd w:val="clear" w:color="auto" w:fill="FFFFFF"/>
        <w:spacing w:line="360" w:lineRule="auto"/>
        <w:jc w:val="left"/>
        <w:rPr>
          <w:rFonts w:asciiTheme="minorEastAsia" w:eastAsiaTheme="minorEastAsia" w:hAnsiTheme="minorEastAsia"/>
          <w:szCs w:val="21"/>
        </w:rPr>
      </w:pPr>
      <w:r>
        <w:rPr>
          <w:rFonts w:asciiTheme="minorEastAsia" w:eastAsiaTheme="minorEastAsia" w:hAnsiTheme="minorEastAsia" w:cs="宋体" w:hint="eastAsia"/>
          <w:szCs w:val="21"/>
        </w:rPr>
        <w:t>投标人（加盖电子公章）：</w:t>
      </w:r>
      <w:r>
        <w:rPr>
          <w:rFonts w:asciiTheme="minorEastAsia" w:eastAsiaTheme="minorEastAsia" w:hAnsiTheme="minorEastAsia"/>
          <w:szCs w:val="21"/>
          <w:u w:val="single"/>
        </w:rPr>
        <w:t xml:space="preserve">                                  </w:t>
      </w:r>
    </w:p>
    <w:bookmarkEnd w:id="224"/>
    <w:p w:rsidR="000F5493" w:rsidRDefault="000F5493">
      <w:pPr>
        <w:spacing w:line="480" w:lineRule="exact"/>
        <w:ind w:firstLine="482"/>
        <w:rPr>
          <w:rFonts w:asciiTheme="minorEastAsia" w:eastAsiaTheme="minorEastAsia" w:hAnsiTheme="minorEastAsia"/>
          <w:b/>
          <w:bCs/>
          <w:sz w:val="24"/>
        </w:rPr>
      </w:pPr>
    </w:p>
    <w:p w:rsidR="000F5493" w:rsidRDefault="00B87139">
      <w:pPr>
        <w:spacing w:line="480" w:lineRule="exact"/>
        <w:ind w:firstLine="482"/>
        <w:rPr>
          <w:rFonts w:asciiTheme="minorEastAsia" w:eastAsiaTheme="minorEastAsia" w:hAnsiTheme="minorEastAsia" w:cs="宋体"/>
          <w:b/>
          <w:bCs/>
          <w:szCs w:val="21"/>
          <w:lang w:val="zh-CN"/>
        </w:rPr>
      </w:pPr>
      <w:r>
        <w:rPr>
          <w:rFonts w:asciiTheme="minorEastAsia" w:eastAsiaTheme="minorEastAsia" w:hAnsiTheme="minorEastAsia" w:cs="宋体" w:hint="eastAsia"/>
          <w:b/>
          <w:bCs/>
          <w:szCs w:val="21"/>
        </w:rPr>
        <w:t>说明：投标人须按照表格要求明确填写所投产品的品牌，不得填报“</w:t>
      </w:r>
      <w:r>
        <w:rPr>
          <w:rFonts w:asciiTheme="minorEastAsia" w:eastAsiaTheme="minorEastAsia" w:hAnsiTheme="minorEastAsia" w:cs="宋体" w:hint="eastAsia"/>
          <w:b/>
          <w:bCs/>
          <w:szCs w:val="21"/>
        </w:rPr>
        <w:t>/</w:t>
      </w:r>
      <w:r>
        <w:rPr>
          <w:rFonts w:asciiTheme="minorEastAsia" w:eastAsiaTheme="minorEastAsia" w:hAnsiTheme="minorEastAsia" w:cs="宋体" w:hint="eastAsia"/>
          <w:b/>
          <w:bCs/>
          <w:szCs w:val="21"/>
        </w:rPr>
        <w:t>”“无”等内容，否则视为无效投标。</w:t>
      </w:r>
      <w:bookmarkEnd w:id="223"/>
    </w:p>
    <w:sectPr w:rsidR="000F5493">
      <w:pgSz w:w="11906" w:h="16838"/>
      <w:pgMar w:top="1134" w:right="1134" w:bottom="1134" w:left="1134" w:header="850" w:footer="85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B87139" w:rsidRDefault="00B87139">
      <w:r>
        <w:separator/>
      </w:r>
    </w:p>
  </w:endnote>
  <w:endnote w:type="continuationSeparator" w:id="0">
    <w:p w:rsidR="00B87139" w:rsidRDefault="00B8713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Unicode MS">
    <w:panose1 w:val="020B0604020202020204"/>
    <w:charset w:val="00"/>
    <w:family w:val="auto"/>
    <w:pitch w:val="default"/>
  </w:font>
  <w:font w:name="微软雅黑">
    <w:panose1 w:val="020B0503020204020204"/>
    <w:charset w:val="86"/>
    <w:family w:val="swiss"/>
    <w:pitch w:val="variable"/>
    <w:sig w:usb0="80000287" w:usb1="2ACF3C50" w:usb2="00000016" w:usb3="00000000" w:csb0="0004001F" w:csb1="00000000"/>
  </w:font>
  <w:font w:name="宋体">
    <w:altName w:val="SimSun"/>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幼圆">
    <w:panose1 w:val="02010509060101010101"/>
    <w:charset w:val="86"/>
    <w:family w:val="modern"/>
    <w:pitch w:val="fixed"/>
    <w:sig w:usb0="00000001" w:usb1="080E0000" w:usb2="00000010" w:usb3="00000000" w:csb0="00040000" w:csb1="00000000"/>
  </w:font>
  <w:font w:name="Ari">
    <w:charset w:val="00"/>
    <w:family w:val="auto"/>
    <w:pitch w:val="default"/>
  </w:font>
  <w:font w:name="仿宋_GB2312">
    <w:altName w:val="等线"/>
    <w:charset w:val="00"/>
    <w:family w:val="auto"/>
    <w:pitch w:val="default"/>
  </w:font>
  <w:font w:name="华文细黑">
    <w:panose1 w:val="02010600040101010101"/>
    <w:charset w:val="86"/>
    <w:family w:val="auto"/>
    <w:pitch w:val="variable"/>
    <w:sig w:usb0="00000287" w:usb1="080F0000" w:usb2="00000010" w:usb3="00000000" w:csb0="0004009F" w:csb1="00000000"/>
  </w:font>
  <w:font w:name="Verdana">
    <w:panose1 w:val="020B0604030504040204"/>
    <w:charset w:val="00"/>
    <w:family w:val="swiss"/>
    <w:pitch w:val="variable"/>
    <w:sig w:usb0="A00006FF" w:usb1="4000205B" w:usb2="00000010" w:usb3="00000000" w:csb0="0000019F" w:csb1="00000000"/>
  </w:font>
  <w:font w:name="Tahoma">
    <w:panose1 w:val="020B0604030504040204"/>
    <w:charset w:val="00"/>
    <w:family w:val="swiss"/>
    <w:pitch w:val="variable"/>
    <w:sig w:usb0="E1002EFF" w:usb1="C000605B" w:usb2="00000029" w:usb3="00000000" w:csb0="000101FF" w:csb1="00000000"/>
  </w:font>
  <w:font w:name="KNLe">
    <w:charset w:val="00"/>
    <w:family w:val="auto"/>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25158638"/>
    </w:sdtPr>
    <w:sdtEndPr/>
    <w:sdtContent>
      <w:p w:rsidR="000F5493" w:rsidRDefault="00B87139">
        <w:pPr>
          <w:pStyle w:val="aff0"/>
          <w:jc w:val="center"/>
        </w:pPr>
        <w:r>
          <w:fldChar w:fldCharType="begin"/>
        </w:r>
        <w:r>
          <w:instrText>PAGE   \* MERGEFORMAT</w:instrText>
        </w:r>
        <w:r>
          <w:fldChar w:fldCharType="separate"/>
        </w:r>
        <w:r>
          <w:rPr>
            <w:lang w:val="zh-CN"/>
          </w:rPr>
          <w:t>2</w:t>
        </w:r>
        <w:r>
          <w:fldChar w:fldCharType="end"/>
        </w:r>
      </w:p>
    </w:sdtContent>
  </w:sdt>
  <w:p w:rsidR="000F5493" w:rsidRDefault="000F5493">
    <w:pPr>
      <w:pStyle w:val="aff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F5493" w:rsidRDefault="00B87139">
    <w:pPr>
      <w:pStyle w:val="aff0"/>
      <w:jc w:val="center"/>
    </w:pPr>
    <w:r>
      <w:rPr>
        <w:noProof/>
      </w:rPr>
      <mc:AlternateContent>
        <mc:Choice Requires="wps">
          <w:drawing>
            <wp:anchor distT="0" distB="0" distL="114300" distR="114300" simplePos="0" relativeHeight="251663360" behindDoc="0" locked="0" layoutInCell="1" allowOverlap="1">
              <wp:simplePos x="0" y="0"/>
              <wp:positionH relativeFrom="margin">
                <wp:align>center</wp:align>
              </wp:positionH>
              <wp:positionV relativeFrom="paragraph">
                <wp:posOffset>0</wp:posOffset>
              </wp:positionV>
              <wp:extent cx="1828800" cy="1828800"/>
              <wp:effectExtent l="0" t="0" r="0" b="0"/>
              <wp:wrapNone/>
              <wp:docPr id="5" name="文本框 1"/>
              <wp:cNvGraphicFramePr/>
              <a:graphic xmlns:a="http://schemas.openxmlformats.org/drawingml/2006/main">
                <a:graphicData uri="http://schemas.microsoft.com/office/word/2010/wordprocessingShape">
                  <wps:wsp>
                    <wps:cNvSpPr txBox="1"/>
                    <wps:spPr bwMode="auto">
                      <a:xfrm>
                        <a:off x="0" y="0"/>
                        <a:ext cx="1828800" cy="1828800"/>
                      </a:xfrm>
                      <a:prstGeom prst="rect">
                        <a:avLst/>
                      </a:prstGeom>
                      <a:noFill/>
                      <a:ln>
                        <a:noFill/>
                      </a:ln>
                    </wps:spPr>
                    <wps:txbx>
                      <w:txbxContent>
                        <w:sdt>
                          <w:sdtPr>
                            <w:id w:val="147457343"/>
                          </w:sdtPr>
                          <w:sdtEndPr/>
                          <w:sdtContent>
                            <w:p w:rsidR="000F5493" w:rsidRDefault="00B87139">
                              <w:pPr>
                                <w:pStyle w:val="aff0"/>
                                <w:jc w:val="center"/>
                              </w:pPr>
                              <w:r>
                                <w:fldChar w:fldCharType="begin"/>
                              </w:r>
                              <w:r>
                                <w:instrText>PAGE   \* MERGEFORMAT</w:instrText>
                              </w:r>
                              <w:r>
                                <w:fldChar w:fldCharType="separate"/>
                              </w:r>
                              <w:r>
                                <w:rPr>
                                  <w:lang w:val="zh-CN"/>
                                </w:rPr>
                                <w:t>2</w:t>
                              </w:r>
                              <w:r>
                                <w:fldChar w:fldCharType="end"/>
                              </w:r>
                            </w:p>
                          </w:sdtContent>
                        </w:sdt>
                        <w:p w:rsidR="000F5493" w:rsidRDefault="000F5493">
                          <w:pPr>
                            <w:pStyle w:val="NormalIndent1"/>
                          </w:pPr>
                        </w:p>
                      </w:txbxContent>
                    </wps:txbx>
                    <wps:bodyPr wrap="none" lIns="0" tIns="0" rIns="0" bIns="0">
                      <a:spAutoFit/>
                    </wps:bodyPr>
                  </wps:wsp>
                </a:graphicData>
              </a:graphic>
            </wp:anchor>
          </w:drawing>
        </mc:Choice>
        <mc:Fallback>
          <w:pict>
            <v:shapetype id="_x0000_t202" coordsize="21600,21600" o:spt="202" path="m,l,21600r21600,l21600,xe">
              <v:stroke joinstyle="miter"/>
              <v:path gradientshapeok="t" o:connecttype="rect"/>
            </v:shapetype>
            <v:shape id="文本框 1" o:spid="_x0000_s1026" type="#_x0000_t202" style="position:absolute;left:0;text-align:left;margin-left:0;margin-top:0;width:2in;height:2in;z-index:251663360;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" filled="f" stroked="f">
              <v:textbox style="mso-fit-shape-to-text:t" inset="0,0,0,0">
                <w:txbxContent>
                  <w:sdt>
                    <w:sdtPr>
                      <w:id w:val="147457343"/>
                    </w:sdtPr>
                    <w:sdtEndPr/>
                    <w:sdtContent>
                      <w:p w:rsidR="000F5493" w:rsidRDefault="00B87139">
                        <w:pPr>
                          <w:pStyle w:val="aff0"/>
                          <w:jc w:val="center"/>
                        </w:pPr>
                        <w:r>
                          <w:fldChar w:fldCharType="begin"/>
                        </w:r>
                        <w:r>
                          <w:instrText>PAGE   \* MERGEFORMAT</w:instrText>
                        </w:r>
                        <w:r>
                          <w:fldChar w:fldCharType="separate"/>
                        </w:r>
                        <w:r>
                          <w:rPr>
                            <w:lang w:val="zh-CN"/>
                          </w:rPr>
                          <w:t>2</w:t>
                        </w:r>
                        <w:r>
                          <w:fldChar w:fldCharType="end"/>
                        </w:r>
                      </w:p>
                    </w:sdtContent>
                  </w:sdt>
                  <w:p w:rsidR="000F5493" w:rsidRDefault="000F5493">
                    <w:pPr>
                      <w:pStyle w:val="NormalIndent1"/>
                    </w:pPr>
                  </w:p>
                </w:txbxContent>
              </v:textbox>
              <w10:wrap anchorx="margin"/>
            </v:shape>
          </w:pict>
        </mc:Fallback>
      </mc:AlternateContent>
    </w:r>
  </w:p>
  <w:p w:rsidR="000F5493" w:rsidRDefault="000F5493">
    <w:pPr>
      <w:pStyle w:val="aff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B87139" w:rsidRDefault="00B87139">
      <w:r>
        <w:separator/>
      </w:r>
    </w:p>
  </w:footnote>
  <w:footnote w:type="continuationSeparator" w:id="0">
    <w:p w:rsidR="00B87139" w:rsidRDefault="00B8713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F5493" w:rsidRDefault="00B87139">
    <w:pPr>
      <w:pStyle w:val="aff2"/>
      <w:tabs>
        <w:tab w:val="left" w:pos="444"/>
        <w:tab w:val="center" w:pos="4253"/>
      </w:tabs>
      <w:jc w:val="left"/>
    </w:pPr>
    <w:r>
      <w:rPr>
        <w:noProof/>
      </w:rPr>
      <w:drawing>
        <wp:anchor distT="0" distB="0" distL="114300" distR="114300" simplePos="0" relativeHeight="251661312" behindDoc="0" locked="0" layoutInCell="1" allowOverlap="1">
          <wp:simplePos x="0" y="0"/>
          <wp:positionH relativeFrom="column">
            <wp:posOffset>19050</wp:posOffset>
          </wp:positionH>
          <wp:positionV relativeFrom="paragraph">
            <wp:posOffset>-146685</wp:posOffset>
          </wp:positionV>
          <wp:extent cx="326390" cy="259080"/>
          <wp:effectExtent l="0" t="0" r="0" b="0"/>
          <wp:wrapNone/>
          <wp:docPr id="1" name="图片 794094129" descr="C:\Users\Administrator\Desktop\eb0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4094129" name="图片 794094129" descr="C:\Users\Administrator\Desktop\eb0d.png"/>
                  <pic:cNvPicPr>
                    <a:picLocks noChangeAspect="1"/>
                  </pic:cNvPicPr>
                </pic:nvPicPr>
                <pic:blipFill>
                  <a:blip r:embed="rId1"/>
                  <a:srcRect l="38461" t="15534" r="37413" b="34950"/>
                  <a:stretch/>
                </pic:blipFill>
                <pic:spPr bwMode="auto">
                  <a:xfrm>
                    <a:off x="0" y="0"/>
                    <a:ext cx="326390" cy="259080"/>
                  </a:xfrm>
                  <a:prstGeom prst="rect">
                    <a:avLst/>
                  </a:prstGeom>
                  <a:noFill/>
                  <a:ln w="9525">
                    <a:noFill/>
                    <a:miter lim="800000"/>
                    <a:headEnd/>
                    <a:tailEnd/>
                  </a:ln>
                </pic:spPr>
              </pic:pic>
            </a:graphicData>
          </a:graphic>
        </wp:anchor>
      </w:drawing>
    </w:r>
    <w:r>
      <w:rPr>
        <w:noProof/>
      </w:rPr>
      <w:drawing>
        <wp:anchor distT="0" distB="0" distL="114300" distR="114300" simplePos="0" relativeHeight="251659264" behindDoc="0" locked="0" layoutInCell="1" allowOverlap="1">
          <wp:simplePos x="0" y="0"/>
          <wp:positionH relativeFrom="column">
            <wp:posOffset>388620</wp:posOffset>
          </wp:positionH>
          <wp:positionV relativeFrom="paragraph">
            <wp:posOffset>-137160</wp:posOffset>
          </wp:positionV>
          <wp:extent cx="2110105" cy="299085"/>
          <wp:effectExtent l="19050" t="0" r="4445" b="0"/>
          <wp:wrapNone/>
          <wp:docPr id="2" name="图片 990525942" descr="C:\Users\Administrator\Desktop\eb0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0525942" name="图片 990525942" descr="C:\Users\Administrator\Desktop\eb0d.png"/>
                  <pic:cNvPicPr>
                    <a:picLocks noChangeAspect="1"/>
                  </pic:cNvPicPr>
                </pic:nvPicPr>
                <pic:blipFill>
                  <a:blip r:embed="rId1"/>
                  <a:srcRect l="6617" t="66019" r="7909"/>
                  <a:stretch/>
                </pic:blipFill>
                <pic:spPr bwMode="auto">
                  <a:xfrm>
                    <a:off x="0" y="0"/>
                    <a:ext cx="2110105" cy="299258"/>
                  </a:xfrm>
                  <a:prstGeom prst="rect">
                    <a:avLst/>
                  </a:prstGeom>
                  <a:noFill/>
                  <a:ln w="9525">
                    <a:noFill/>
                    <a:miter lim="800000"/>
                    <a:headEnd/>
                    <a:tailEnd/>
                  </a:ln>
                </pic:spPr>
              </pic:pic>
            </a:graphicData>
          </a:graphic>
        </wp:anchor>
      </w:drawing>
    </w:r>
    <w:r>
      <w:tab/>
    </w:r>
    <w:r>
      <w:tab/>
    </w:r>
    <w:r>
      <w:tab/>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F5493" w:rsidRDefault="00B87139">
    <w:pPr>
      <w:pStyle w:val="aff2"/>
    </w:pPr>
    <w:r>
      <w:rPr>
        <w:noProof/>
      </w:rPr>
      <w:drawing>
        <wp:anchor distT="0" distB="0" distL="114300" distR="114300" simplePos="0" relativeHeight="251662336" behindDoc="0" locked="0" layoutInCell="1" allowOverlap="1">
          <wp:simplePos x="0" y="0"/>
          <wp:positionH relativeFrom="column">
            <wp:posOffset>33655</wp:posOffset>
          </wp:positionH>
          <wp:positionV relativeFrom="paragraph">
            <wp:posOffset>-137160</wp:posOffset>
          </wp:positionV>
          <wp:extent cx="326390" cy="243840"/>
          <wp:effectExtent l="0" t="0" r="0" b="0"/>
          <wp:wrapNone/>
          <wp:docPr id="3" name="图片 1337483135" descr="C:\Users\Administrator\Desktop\eb0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7483135" name="图片 1337483135" descr="C:\Users\Administrator\Desktop\eb0d.png"/>
                  <pic:cNvPicPr>
                    <a:picLocks noChangeAspect="1"/>
                  </pic:cNvPicPr>
                </pic:nvPicPr>
                <pic:blipFill>
                  <a:blip r:embed="rId1"/>
                  <a:srcRect l="38461" t="15534" r="37413" b="34950"/>
                  <a:stretch/>
                </pic:blipFill>
                <pic:spPr bwMode="auto">
                  <a:xfrm>
                    <a:off x="0" y="0"/>
                    <a:ext cx="326390" cy="243840"/>
                  </a:xfrm>
                  <a:prstGeom prst="rect">
                    <a:avLst/>
                  </a:prstGeom>
                  <a:noFill/>
                  <a:ln w="9525">
                    <a:noFill/>
                    <a:miter lim="800000"/>
                    <a:headEnd/>
                    <a:tailEnd/>
                  </a:ln>
                </pic:spPr>
              </pic:pic>
            </a:graphicData>
          </a:graphic>
        </wp:anchor>
      </w:drawing>
    </w:r>
    <w:r>
      <w:rPr>
        <w:noProof/>
      </w:rPr>
      <w:drawing>
        <wp:anchor distT="0" distB="0" distL="114300" distR="114300" simplePos="0" relativeHeight="251660288" behindDoc="0" locked="0" layoutInCell="1" allowOverlap="1">
          <wp:simplePos x="0" y="0"/>
          <wp:positionH relativeFrom="column">
            <wp:posOffset>389255</wp:posOffset>
          </wp:positionH>
          <wp:positionV relativeFrom="paragraph">
            <wp:posOffset>-152400</wp:posOffset>
          </wp:positionV>
          <wp:extent cx="2110105" cy="299085"/>
          <wp:effectExtent l="0" t="0" r="0" b="0"/>
          <wp:wrapNone/>
          <wp:docPr id="4" name="图片 736630457" descr="C:\Users\Administrator\Desktop\eb0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6630457" name="图片 736630457" descr="C:\Users\Administrator\Desktop\eb0d.png"/>
                  <pic:cNvPicPr>
                    <a:picLocks noChangeAspect="1"/>
                  </pic:cNvPicPr>
                </pic:nvPicPr>
                <pic:blipFill>
                  <a:blip r:embed="rId1"/>
                  <a:srcRect l="6617" t="66019" r="7909"/>
                  <a:stretch/>
                </pic:blipFill>
                <pic:spPr bwMode="auto">
                  <a:xfrm>
                    <a:off x="0" y="0"/>
                    <a:ext cx="2110105" cy="299085"/>
                  </a:xfrm>
                  <a:prstGeom prst="rect">
                    <a:avLst/>
                  </a:prstGeom>
                  <a:noFill/>
                  <a:ln w="9525">
                    <a:noFill/>
                    <a:miter lim="800000"/>
                    <a:headEnd/>
                    <a:tailEnd/>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6676FE"/>
    <w:multiLevelType w:val="hybridMultilevel"/>
    <w:tmpl w:val="9E107B18"/>
    <w:lvl w:ilvl="0" w:tplc="D43218A6">
      <w:start w:val="1"/>
      <w:numFmt w:val="decimal"/>
      <w:suff w:val="nothing"/>
      <w:lvlText w:val="（%1）"/>
      <w:lvlJc w:val="left"/>
    </w:lvl>
    <w:lvl w:ilvl="1" w:tplc="18781726">
      <w:start w:val="1"/>
      <w:numFmt w:val="bullet"/>
      <w:lvlText w:val="o"/>
      <w:lvlJc w:val="left"/>
      <w:pPr>
        <w:ind w:left="1440" w:hanging="360"/>
      </w:pPr>
      <w:rPr>
        <w:rFonts w:ascii="Courier New" w:eastAsia="Courier New" w:hAnsi="Courier New" w:cs="Courier New" w:hint="default"/>
      </w:rPr>
    </w:lvl>
    <w:lvl w:ilvl="2" w:tplc="91E6A6FE">
      <w:start w:val="1"/>
      <w:numFmt w:val="bullet"/>
      <w:lvlText w:val="§"/>
      <w:lvlJc w:val="left"/>
      <w:pPr>
        <w:ind w:left="2160" w:hanging="360"/>
      </w:pPr>
      <w:rPr>
        <w:rFonts w:ascii="Wingdings" w:eastAsia="Wingdings" w:hAnsi="Wingdings" w:cs="Wingdings" w:hint="default"/>
      </w:rPr>
    </w:lvl>
    <w:lvl w:ilvl="3" w:tplc="DFB47CC0">
      <w:start w:val="1"/>
      <w:numFmt w:val="bullet"/>
      <w:lvlText w:val="·"/>
      <w:lvlJc w:val="left"/>
      <w:pPr>
        <w:ind w:left="2880" w:hanging="360"/>
      </w:pPr>
      <w:rPr>
        <w:rFonts w:ascii="Symbol" w:eastAsia="Symbol" w:hAnsi="Symbol" w:cs="Symbol" w:hint="default"/>
      </w:rPr>
    </w:lvl>
    <w:lvl w:ilvl="4" w:tplc="6950BE96">
      <w:start w:val="1"/>
      <w:numFmt w:val="bullet"/>
      <w:lvlText w:val="o"/>
      <w:lvlJc w:val="left"/>
      <w:pPr>
        <w:ind w:left="3600" w:hanging="360"/>
      </w:pPr>
      <w:rPr>
        <w:rFonts w:ascii="Courier New" w:eastAsia="Courier New" w:hAnsi="Courier New" w:cs="Courier New" w:hint="default"/>
      </w:rPr>
    </w:lvl>
    <w:lvl w:ilvl="5" w:tplc="2AFC7AA0">
      <w:start w:val="1"/>
      <w:numFmt w:val="bullet"/>
      <w:lvlText w:val="§"/>
      <w:lvlJc w:val="left"/>
      <w:pPr>
        <w:ind w:left="4320" w:hanging="360"/>
      </w:pPr>
      <w:rPr>
        <w:rFonts w:ascii="Wingdings" w:eastAsia="Wingdings" w:hAnsi="Wingdings" w:cs="Wingdings" w:hint="default"/>
      </w:rPr>
    </w:lvl>
    <w:lvl w:ilvl="6" w:tplc="D42630B2">
      <w:start w:val="1"/>
      <w:numFmt w:val="bullet"/>
      <w:lvlText w:val="·"/>
      <w:lvlJc w:val="left"/>
      <w:pPr>
        <w:ind w:left="5040" w:hanging="360"/>
      </w:pPr>
      <w:rPr>
        <w:rFonts w:ascii="Symbol" w:eastAsia="Symbol" w:hAnsi="Symbol" w:cs="Symbol" w:hint="default"/>
      </w:rPr>
    </w:lvl>
    <w:lvl w:ilvl="7" w:tplc="8E7CAE4A">
      <w:start w:val="1"/>
      <w:numFmt w:val="bullet"/>
      <w:lvlText w:val="o"/>
      <w:lvlJc w:val="left"/>
      <w:pPr>
        <w:ind w:left="5760" w:hanging="360"/>
      </w:pPr>
      <w:rPr>
        <w:rFonts w:ascii="Courier New" w:eastAsia="Courier New" w:hAnsi="Courier New" w:cs="Courier New" w:hint="default"/>
      </w:rPr>
    </w:lvl>
    <w:lvl w:ilvl="8" w:tplc="FF340142">
      <w:start w:val="1"/>
      <w:numFmt w:val="bullet"/>
      <w:lvlText w:val="§"/>
      <w:lvlJc w:val="left"/>
      <w:pPr>
        <w:ind w:left="6480" w:hanging="360"/>
      </w:pPr>
      <w:rPr>
        <w:rFonts w:ascii="Wingdings" w:eastAsia="Wingdings" w:hAnsi="Wingdings" w:cs="Wingdings" w:hint="default"/>
      </w:rPr>
    </w:lvl>
  </w:abstractNum>
  <w:abstractNum w:abstractNumId="1" w15:restartNumberingAfterBreak="0">
    <w:nsid w:val="228E4940"/>
    <w:multiLevelType w:val="multilevel"/>
    <w:tmpl w:val="C5586DCC"/>
    <w:lvl w:ilvl="0">
      <w:start w:val="1"/>
      <w:numFmt w:val="chineseCountingThousand"/>
      <w:suff w:val="nothing"/>
      <w:lvlText w:val="第%1章 "/>
      <w:lvlJc w:val="left"/>
      <w:pPr>
        <w:ind w:left="0" w:firstLine="0"/>
      </w:pPr>
      <w:rPr>
        <w:rFonts w:hint="eastAsia"/>
      </w:rPr>
    </w:lvl>
    <w:lvl w:ilvl="1">
      <w:start w:val="1"/>
      <w:numFmt w:val="decimal"/>
      <w:suff w:val="nothing"/>
      <w:lvlText w:val="%2、"/>
      <w:lvlJc w:val="left"/>
      <w:pPr>
        <w:ind w:left="0" w:firstLine="0"/>
      </w:pPr>
      <w:rPr>
        <w:rFonts w:hint="eastAsia"/>
      </w:rPr>
    </w:lvl>
    <w:lvl w:ilvl="2">
      <w:start w:val="1"/>
      <w:numFmt w:val="decimal"/>
      <w:suff w:val="nothing"/>
      <w:lvlText w:val="%2.%3 "/>
      <w:lvlJc w:val="left"/>
      <w:pPr>
        <w:ind w:left="0" w:firstLine="0"/>
      </w:pPr>
      <w:rPr>
        <w:rFonts w:hint="eastAsia"/>
      </w:rPr>
    </w:lvl>
    <w:lvl w:ilvl="3">
      <w:start w:val="1"/>
      <w:numFmt w:val="decimal"/>
      <w:suff w:val="nothing"/>
      <w:lvlText w:val="%2.%3.%4 "/>
      <w:lvlJc w:val="left"/>
      <w:pPr>
        <w:ind w:left="0" w:firstLine="0"/>
      </w:pPr>
      <w:rPr>
        <w:rFonts w:hint="eastAsia"/>
      </w:rPr>
    </w:lvl>
    <w:lvl w:ilvl="4">
      <w:start w:val="1"/>
      <w:numFmt w:val="decimal"/>
      <w:suff w:val="nothing"/>
      <w:lvlText w:val="%2.%3.%4.%5 "/>
      <w:lvlJc w:val="left"/>
      <w:pPr>
        <w:ind w:left="0" w:firstLine="0"/>
      </w:pPr>
      <w:rPr>
        <w:rFonts w:hint="eastAsia"/>
      </w:rPr>
    </w:lvl>
    <w:lvl w:ilvl="5">
      <w:start w:val="1"/>
      <w:numFmt w:val="decimal"/>
      <w:pStyle w:val="61"/>
      <w:lvlText w:val="%6."/>
      <w:lvlJc w:val="left"/>
      <w:pPr>
        <w:tabs>
          <w:tab w:val="left" w:pos="4320"/>
        </w:tabs>
        <w:ind w:left="4320" w:hanging="360"/>
      </w:pPr>
    </w:lvl>
    <w:lvl w:ilvl="6">
      <w:start w:val="1"/>
      <w:numFmt w:val="decimal"/>
      <w:pStyle w:val="71"/>
      <w:lvlText w:val="%7."/>
      <w:lvlJc w:val="left"/>
      <w:pPr>
        <w:tabs>
          <w:tab w:val="left" w:pos="5040"/>
        </w:tabs>
        <w:ind w:left="5040" w:hanging="360"/>
      </w:pPr>
    </w:lvl>
    <w:lvl w:ilvl="7">
      <w:start w:val="1"/>
      <w:numFmt w:val="decimal"/>
      <w:pStyle w:val="81"/>
      <w:lvlText w:val="%8."/>
      <w:lvlJc w:val="left"/>
      <w:pPr>
        <w:tabs>
          <w:tab w:val="left" w:pos="5760"/>
        </w:tabs>
        <w:ind w:left="5760" w:hanging="360"/>
      </w:pPr>
    </w:lvl>
    <w:lvl w:ilvl="8">
      <w:start w:val="1"/>
      <w:numFmt w:val="decimal"/>
      <w:pStyle w:val="91"/>
      <w:lvlText w:val="%9."/>
      <w:lvlJc w:val="left"/>
      <w:pPr>
        <w:tabs>
          <w:tab w:val="left" w:pos="6480"/>
        </w:tabs>
        <w:ind w:left="6480" w:hanging="360"/>
      </w:pPr>
    </w:lvl>
  </w:abstractNum>
  <w:abstractNum w:abstractNumId="2" w15:restartNumberingAfterBreak="0">
    <w:nsid w:val="272B4D0B"/>
    <w:multiLevelType w:val="hybridMultilevel"/>
    <w:tmpl w:val="DB92FBA6"/>
    <w:lvl w:ilvl="0" w:tplc="A5C866D2">
      <w:start w:val="1"/>
      <w:numFmt w:val="decimal"/>
      <w:suff w:val="nothing"/>
      <w:lvlText w:val="（%1）"/>
      <w:lvlJc w:val="left"/>
    </w:lvl>
    <w:lvl w:ilvl="1" w:tplc="1390D7A6">
      <w:start w:val="1"/>
      <w:numFmt w:val="bullet"/>
      <w:lvlText w:val="o"/>
      <w:lvlJc w:val="left"/>
      <w:pPr>
        <w:ind w:left="1440" w:hanging="360"/>
      </w:pPr>
      <w:rPr>
        <w:rFonts w:ascii="Courier New" w:eastAsia="Courier New" w:hAnsi="Courier New" w:cs="Courier New" w:hint="default"/>
      </w:rPr>
    </w:lvl>
    <w:lvl w:ilvl="2" w:tplc="8F261322">
      <w:start w:val="1"/>
      <w:numFmt w:val="bullet"/>
      <w:lvlText w:val="§"/>
      <w:lvlJc w:val="left"/>
      <w:pPr>
        <w:ind w:left="2160" w:hanging="360"/>
      </w:pPr>
      <w:rPr>
        <w:rFonts w:ascii="Wingdings" w:eastAsia="Wingdings" w:hAnsi="Wingdings" w:cs="Wingdings" w:hint="default"/>
      </w:rPr>
    </w:lvl>
    <w:lvl w:ilvl="3" w:tplc="829048AE">
      <w:start w:val="1"/>
      <w:numFmt w:val="bullet"/>
      <w:lvlText w:val="·"/>
      <w:lvlJc w:val="left"/>
      <w:pPr>
        <w:ind w:left="2880" w:hanging="360"/>
      </w:pPr>
      <w:rPr>
        <w:rFonts w:ascii="Symbol" w:eastAsia="Symbol" w:hAnsi="Symbol" w:cs="Symbol" w:hint="default"/>
      </w:rPr>
    </w:lvl>
    <w:lvl w:ilvl="4" w:tplc="C7DE45C2">
      <w:start w:val="1"/>
      <w:numFmt w:val="bullet"/>
      <w:lvlText w:val="o"/>
      <w:lvlJc w:val="left"/>
      <w:pPr>
        <w:ind w:left="3600" w:hanging="360"/>
      </w:pPr>
      <w:rPr>
        <w:rFonts w:ascii="Courier New" w:eastAsia="Courier New" w:hAnsi="Courier New" w:cs="Courier New" w:hint="default"/>
      </w:rPr>
    </w:lvl>
    <w:lvl w:ilvl="5" w:tplc="976A5674">
      <w:start w:val="1"/>
      <w:numFmt w:val="bullet"/>
      <w:lvlText w:val="§"/>
      <w:lvlJc w:val="left"/>
      <w:pPr>
        <w:ind w:left="4320" w:hanging="360"/>
      </w:pPr>
      <w:rPr>
        <w:rFonts w:ascii="Wingdings" w:eastAsia="Wingdings" w:hAnsi="Wingdings" w:cs="Wingdings" w:hint="default"/>
      </w:rPr>
    </w:lvl>
    <w:lvl w:ilvl="6" w:tplc="37029C00">
      <w:start w:val="1"/>
      <w:numFmt w:val="bullet"/>
      <w:lvlText w:val="·"/>
      <w:lvlJc w:val="left"/>
      <w:pPr>
        <w:ind w:left="5040" w:hanging="360"/>
      </w:pPr>
      <w:rPr>
        <w:rFonts w:ascii="Symbol" w:eastAsia="Symbol" w:hAnsi="Symbol" w:cs="Symbol" w:hint="default"/>
      </w:rPr>
    </w:lvl>
    <w:lvl w:ilvl="7" w:tplc="1284C00A">
      <w:start w:val="1"/>
      <w:numFmt w:val="bullet"/>
      <w:lvlText w:val="o"/>
      <w:lvlJc w:val="left"/>
      <w:pPr>
        <w:ind w:left="5760" w:hanging="360"/>
      </w:pPr>
      <w:rPr>
        <w:rFonts w:ascii="Courier New" w:eastAsia="Courier New" w:hAnsi="Courier New" w:cs="Courier New" w:hint="default"/>
      </w:rPr>
    </w:lvl>
    <w:lvl w:ilvl="8" w:tplc="C1544420">
      <w:start w:val="1"/>
      <w:numFmt w:val="bullet"/>
      <w:lvlText w:val="§"/>
      <w:lvlJc w:val="left"/>
      <w:pPr>
        <w:ind w:left="6480" w:hanging="360"/>
      </w:pPr>
      <w:rPr>
        <w:rFonts w:ascii="Wingdings" w:eastAsia="Wingdings" w:hAnsi="Wingdings" w:cs="Wingdings" w:hint="default"/>
      </w:rPr>
    </w:lvl>
  </w:abstractNum>
  <w:abstractNum w:abstractNumId="3" w15:restartNumberingAfterBreak="0">
    <w:nsid w:val="77832117"/>
    <w:multiLevelType w:val="hybridMultilevel"/>
    <w:tmpl w:val="3E84D1CA"/>
    <w:lvl w:ilvl="0" w:tplc="DBA4A4EC">
      <w:start w:val="1"/>
      <w:numFmt w:val="chineseCountingThousand"/>
      <w:pStyle w:val="1"/>
      <w:suff w:val="nothing"/>
      <w:lvlText w:val="第%1章"/>
      <w:lvlJc w:val="left"/>
      <w:pPr>
        <w:ind w:left="567" w:firstLine="0"/>
      </w:pPr>
    </w:lvl>
    <w:lvl w:ilvl="1" w:tplc="991EB952">
      <w:start w:val="1"/>
      <w:numFmt w:val="none"/>
      <w:pStyle w:val="2"/>
      <w:suff w:val="nothing"/>
      <w:lvlText w:val=""/>
      <w:lvlJc w:val="left"/>
      <w:pPr>
        <w:ind w:left="0" w:firstLine="0"/>
      </w:pPr>
    </w:lvl>
    <w:lvl w:ilvl="2" w:tplc="3580FCDA">
      <w:start w:val="1"/>
      <w:numFmt w:val="none"/>
      <w:pStyle w:val="3"/>
      <w:suff w:val="nothing"/>
      <w:lvlText w:val=""/>
      <w:lvlJc w:val="left"/>
      <w:pPr>
        <w:ind w:left="0" w:firstLine="0"/>
      </w:pPr>
    </w:lvl>
    <w:lvl w:ilvl="3" w:tplc="E55CC012">
      <w:start w:val="1"/>
      <w:numFmt w:val="none"/>
      <w:pStyle w:val="4"/>
      <w:suff w:val="nothing"/>
      <w:lvlText w:val=""/>
      <w:lvlJc w:val="left"/>
      <w:pPr>
        <w:ind w:left="0" w:firstLine="0"/>
      </w:pPr>
    </w:lvl>
    <w:lvl w:ilvl="4" w:tplc="0B726D3A">
      <w:start w:val="1"/>
      <w:numFmt w:val="none"/>
      <w:pStyle w:val="5"/>
      <w:suff w:val="nothing"/>
      <w:lvlText w:val=""/>
      <w:lvlJc w:val="left"/>
      <w:pPr>
        <w:ind w:left="0" w:firstLine="0"/>
      </w:pPr>
    </w:lvl>
    <w:lvl w:ilvl="5" w:tplc="D9DC7F88">
      <w:start w:val="1"/>
      <w:numFmt w:val="none"/>
      <w:pStyle w:val="6"/>
      <w:suff w:val="nothing"/>
      <w:lvlText w:val=""/>
      <w:lvlJc w:val="left"/>
      <w:pPr>
        <w:ind w:left="0" w:firstLine="0"/>
      </w:pPr>
    </w:lvl>
    <w:lvl w:ilvl="6" w:tplc="11A2EA6E">
      <w:start w:val="1"/>
      <w:numFmt w:val="none"/>
      <w:pStyle w:val="7"/>
      <w:suff w:val="nothing"/>
      <w:lvlText w:val=""/>
      <w:lvlJc w:val="left"/>
      <w:pPr>
        <w:ind w:left="0" w:firstLine="0"/>
      </w:pPr>
    </w:lvl>
    <w:lvl w:ilvl="7" w:tplc="1C9862A0">
      <w:start w:val="1"/>
      <w:numFmt w:val="none"/>
      <w:pStyle w:val="8"/>
      <w:suff w:val="nothing"/>
      <w:lvlText w:val=""/>
      <w:lvlJc w:val="left"/>
      <w:pPr>
        <w:ind w:left="0" w:firstLine="0"/>
      </w:pPr>
    </w:lvl>
    <w:lvl w:ilvl="8" w:tplc="04466B24">
      <w:start w:val="1"/>
      <w:numFmt w:val="none"/>
      <w:pStyle w:val="9"/>
      <w:suff w:val="nothing"/>
      <w:lvlText w:val=""/>
      <w:lvlJc w:val="left"/>
      <w:pPr>
        <w:ind w:left="0" w:firstLine="0"/>
      </w:pPr>
    </w:lvl>
  </w:abstractNum>
  <w:abstractNum w:abstractNumId="4" w15:restartNumberingAfterBreak="0">
    <w:nsid w:val="792018B2"/>
    <w:multiLevelType w:val="multilevel"/>
    <w:tmpl w:val="35C4E8F6"/>
    <w:lvl w:ilvl="0">
      <w:start w:val="1"/>
      <w:numFmt w:val="chineseCountingThousand"/>
      <w:pStyle w:val="11"/>
      <w:lvlText w:val="%1"/>
      <w:lvlJc w:val="left"/>
      <w:pPr>
        <w:ind w:left="425" w:hanging="425"/>
      </w:pPr>
      <w:rPr>
        <w:rFonts w:ascii="Arial Unicode MS" w:eastAsia="微软雅黑" w:hAnsi="Arial Unicode MS" w:hint="eastAsia"/>
        <w:b/>
        <w:i w:val="0"/>
        <w:lang w:val="en-US"/>
      </w:rPr>
    </w:lvl>
    <w:lvl w:ilvl="1">
      <w:start w:val="1"/>
      <w:numFmt w:val="decimal"/>
      <w:pStyle w:val="22"/>
      <w:isLgl/>
      <w:lvlText w:val="%1.%2"/>
      <w:lvlJc w:val="left"/>
      <w:pPr>
        <w:ind w:left="425" w:hanging="425"/>
      </w:pPr>
      <w:rPr>
        <w:rFonts w:ascii="Arial Unicode MS" w:eastAsia="微软雅黑" w:hAnsi="Arial Unicode MS" w:hint="eastAsia"/>
        <w:b/>
        <w:i w:val="0"/>
      </w:rPr>
    </w:lvl>
    <w:lvl w:ilvl="2">
      <w:start w:val="1"/>
      <w:numFmt w:val="decimal"/>
      <w:pStyle w:val="33"/>
      <w:isLgl/>
      <w:lvlText w:val="%1.%2.%3"/>
      <w:lvlJc w:val="left"/>
      <w:pPr>
        <w:ind w:left="425" w:hanging="425"/>
      </w:pPr>
      <w:rPr>
        <w:rFonts w:ascii="Arial Unicode MS" w:eastAsia="微软雅黑" w:hAnsi="Arial Unicode MS" w:hint="eastAsia"/>
        <w:b/>
        <w:i w:val="0"/>
      </w:rPr>
    </w:lvl>
    <w:lvl w:ilvl="3">
      <w:start w:val="1"/>
      <w:numFmt w:val="decimal"/>
      <w:isLgl/>
      <w:lvlText w:val="%1.%2.%3.%4"/>
      <w:lvlJc w:val="left"/>
      <w:pPr>
        <w:ind w:left="425" w:hanging="425"/>
      </w:pPr>
      <w:rPr>
        <w:rFonts w:ascii="Arial Unicode MS" w:eastAsia="微软雅黑" w:hAnsi="Arial Unicode MS" w:hint="eastAsia"/>
        <w:b/>
        <w:i w:val="0"/>
      </w:rPr>
    </w:lvl>
    <w:lvl w:ilvl="4">
      <w:start w:val="1"/>
      <w:numFmt w:val="decimal"/>
      <w:isLgl/>
      <w:lvlText w:val="%1.%2.%3.%4.%5"/>
      <w:lvlJc w:val="left"/>
      <w:pPr>
        <w:ind w:left="425" w:hanging="425"/>
      </w:pPr>
      <w:rPr>
        <w:rFonts w:ascii="Arial Unicode MS" w:eastAsia="微软雅黑" w:hAnsi="Arial Unicode MS" w:hint="eastAsia"/>
        <w:b/>
        <w:i w:val="0"/>
      </w:rPr>
    </w:lvl>
    <w:lvl w:ilvl="5">
      <w:start w:val="1"/>
      <w:numFmt w:val="none"/>
      <w:lvlText w:val="%1.%2.%3.%4.%5.%6"/>
      <w:lvlJc w:val="left"/>
      <w:pPr>
        <w:ind w:left="425" w:hanging="425"/>
      </w:pPr>
      <w:rPr>
        <w:rFonts w:hint="eastAsia"/>
      </w:rPr>
    </w:lvl>
    <w:lvl w:ilvl="6">
      <w:start w:val="1"/>
      <w:numFmt w:val="decimal"/>
      <w:lvlText w:val="%1.%2.%3.%4.%5.%6.%7"/>
      <w:lvlJc w:val="left"/>
      <w:pPr>
        <w:ind w:left="425" w:hanging="425"/>
      </w:pPr>
      <w:rPr>
        <w:rFonts w:hint="eastAsia"/>
      </w:rPr>
    </w:lvl>
    <w:lvl w:ilvl="7">
      <w:start w:val="1"/>
      <w:numFmt w:val="decimal"/>
      <w:lvlText w:val="%1.%2.%3.%4.%5.%6.%7.%8"/>
      <w:lvlJc w:val="left"/>
      <w:pPr>
        <w:ind w:left="425" w:hanging="425"/>
      </w:pPr>
      <w:rPr>
        <w:rFonts w:hint="eastAsia"/>
      </w:rPr>
    </w:lvl>
    <w:lvl w:ilvl="8">
      <w:start w:val="1"/>
      <w:numFmt w:val="decimal"/>
      <w:lvlText w:val="%1.%2.%3.%4.%5.%6.%7.%8.%9"/>
      <w:lvlJc w:val="left"/>
      <w:pPr>
        <w:ind w:left="425" w:hanging="425"/>
      </w:pPr>
      <w:rPr>
        <w:rFonts w:hint="eastAsia"/>
      </w:rPr>
    </w:lvl>
  </w:abstractNum>
  <w:num w:numId="1" w16cid:durableId="1142889914">
    <w:abstractNumId w:val="3"/>
  </w:num>
  <w:num w:numId="2" w16cid:durableId="442001364">
    <w:abstractNumId w:val="4"/>
  </w:num>
  <w:num w:numId="3" w16cid:durableId="979579002">
    <w:abstractNumId w:val="1"/>
  </w:num>
  <w:num w:numId="4" w16cid:durableId="365105087">
    <w:abstractNumId w:val="2"/>
  </w:num>
  <w:num w:numId="5" w16cid:durableId="17361893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bordersDoNotSurroundHeader/>
  <w:bordersDoNotSurroundFooter/>
  <w:defaultTabStop w:val="420"/>
  <w:characterSpacingControl w:val="doNotCompress"/>
  <w:hdrShapeDefaults>
    <o:shapedefaults v:ext="edit" spidmax="2050"/>
  </w:hdrShapeDefaults>
  <w:footnotePr>
    <w:footnote w:id="-1"/>
    <w:footnote w:id="0"/>
  </w:footnotePr>
  <w:endnotePr>
    <w:endnote w:id="-1"/>
    <w:endnote w:id="0"/>
  </w:endnotePr>
  <w:compat>
    <w:balanceSingleByteDoubleByteWidth/>
    <w:ulTrailSpac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0F5493"/>
    <w:rsid w:val="000F5493"/>
    <w:rsid w:val="009A2A55"/>
    <w:rsid w:val="00B27D50"/>
    <w:rsid w:val="00B8713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docId w15:val="{25B85EF7-783A-4580-B32B-1023B27D94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next w:val="NormalIndent1"/>
    <w:qFormat/>
    <w:pPr>
      <w:widowControl w:val="0"/>
      <w:jc w:val="both"/>
    </w:pPr>
    <w:rPr>
      <w:sz w:val="21"/>
      <w:szCs w:val="24"/>
    </w:rPr>
  </w:style>
  <w:style w:type="paragraph" w:styleId="1">
    <w:name w:val="heading 1"/>
    <w:basedOn w:val="a"/>
    <w:next w:val="a"/>
    <w:link w:val="10"/>
    <w:qFormat/>
    <w:pPr>
      <w:keepNext/>
      <w:keepLines/>
      <w:numPr>
        <w:numId w:val="1"/>
      </w:numPr>
      <w:spacing w:before="340" w:after="330" w:line="578" w:lineRule="auto"/>
      <w:jc w:val="center"/>
      <w:outlineLvl w:val="0"/>
    </w:pPr>
    <w:rPr>
      <w:b/>
      <w:bCs/>
      <w:sz w:val="32"/>
      <w:szCs w:val="44"/>
    </w:rPr>
  </w:style>
  <w:style w:type="paragraph" w:styleId="2">
    <w:name w:val="heading 2"/>
    <w:basedOn w:val="a"/>
    <w:next w:val="a"/>
    <w:link w:val="20"/>
    <w:qFormat/>
    <w:pPr>
      <w:keepNext/>
      <w:keepLines/>
      <w:numPr>
        <w:ilvl w:val="1"/>
        <w:numId w:val="1"/>
      </w:numPr>
      <w:spacing w:before="260" w:after="260" w:line="416" w:lineRule="auto"/>
      <w:outlineLvl w:val="1"/>
    </w:pPr>
    <w:rPr>
      <w:rFonts w:ascii="Cambria" w:hAnsi="Cambria"/>
      <w:b/>
      <w:bCs/>
      <w:sz w:val="32"/>
      <w:szCs w:val="32"/>
    </w:rPr>
  </w:style>
  <w:style w:type="paragraph" w:styleId="3">
    <w:name w:val="heading 3"/>
    <w:basedOn w:val="a"/>
    <w:next w:val="a"/>
    <w:link w:val="30"/>
    <w:qFormat/>
    <w:pPr>
      <w:keepNext/>
      <w:keepLines/>
      <w:numPr>
        <w:ilvl w:val="2"/>
        <w:numId w:val="1"/>
      </w:numPr>
      <w:spacing w:before="260" w:after="260" w:line="416" w:lineRule="auto"/>
      <w:outlineLvl w:val="2"/>
    </w:pPr>
    <w:rPr>
      <w:b/>
      <w:bCs/>
      <w:sz w:val="32"/>
      <w:szCs w:val="32"/>
    </w:rPr>
  </w:style>
  <w:style w:type="paragraph" w:styleId="4">
    <w:name w:val="heading 4"/>
    <w:basedOn w:val="a"/>
    <w:next w:val="a"/>
    <w:link w:val="40"/>
    <w:qFormat/>
    <w:pPr>
      <w:keepNext/>
      <w:keepLines/>
      <w:numPr>
        <w:ilvl w:val="3"/>
        <w:numId w:val="1"/>
      </w:numPr>
      <w:spacing w:before="280" w:after="290" w:line="376" w:lineRule="auto"/>
      <w:outlineLvl w:val="3"/>
    </w:pPr>
    <w:rPr>
      <w:rFonts w:ascii="Cambria" w:hAnsi="Cambria"/>
      <w:b/>
      <w:bCs/>
      <w:sz w:val="28"/>
      <w:szCs w:val="28"/>
    </w:rPr>
  </w:style>
  <w:style w:type="paragraph" w:styleId="5">
    <w:name w:val="heading 5"/>
    <w:basedOn w:val="a"/>
    <w:next w:val="a"/>
    <w:link w:val="50"/>
    <w:qFormat/>
    <w:pPr>
      <w:keepNext/>
      <w:keepLines/>
      <w:numPr>
        <w:ilvl w:val="4"/>
        <w:numId w:val="1"/>
      </w:numPr>
      <w:spacing w:before="280" w:after="290" w:line="376" w:lineRule="auto"/>
      <w:outlineLvl w:val="4"/>
    </w:pPr>
    <w:rPr>
      <w:b/>
      <w:bCs/>
      <w:sz w:val="28"/>
      <w:szCs w:val="28"/>
    </w:rPr>
  </w:style>
  <w:style w:type="paragraph" w:styleId="6">
    <w:name w:val="heading 6"/>
    <w:basedOn w:val="a"/>
    <w:next w:val="a"/>
    <w:link w:val="60"/>
    <w:qFormat/>
    <w:pPr>
      <w:keepNext/>
      <w:keepLines/>
      <w:numPr>
        <w:ilvl w:val="5"/>
        <w:numId w:val="1"/>
      </w:numPr>
      <w:spacing w:before="240" w:after="64" w:line="320" w:lineRule="auto"/>
      <w:outlineLvl w:val="5"/>
    </w:pPr>
    <w:rPr>
      <w:rFonts w:ascii="Cambria" w:hAnsi="Cambria"/>
      <w:b/>
      <w:bCs/>
      <w:sz w:val="24"/>
    </w:rPr>
  </w:style>
  <w:style w:type="paragraph" w:styleId="7">
    <w:name w:val="heading 7"/>
    <w:basedOn w:val="a"/>
    <w:next w:val="a"/>
    <w:link w:val="70"/>
    <w:qFormat/>
    <w:pPr>
      <w:keepNext/>
      <w:keepLines/>
      <w:numPr>
        <w:ilvl w:val="6"/>
        <w:numId w:val="1"/>
      </w:numPr>
      <w:spacing w:before="240" w:after="64" w:line="320" w:lineRule="auto"/>
      <w:outlineLvl w:val="6"/>
    </w:pPr>
    <w:rPr>
      <w:b/>
      <w:bCs/>
      <w:sz w:val="24"/>
    </w:rPr>
  </w:style>
  <w:style w:type="paragraph" w:styleId="8">
    <w:name w:val="heading 8"/>
    <w:basedOn w:val="a"/>
    <w:next w:val="a"/>
    <w:link w:val="80"/>
    <w:qFormat/>
    <w:pPr>
      <w:keepNext/>
      <w:keepLines/>
      <w:numPr>
        <w:ilvl w:val="7"/>
        <w:numId w:val="1"/>
      </w:numPr>
      <w:spacing w:before="240" w:after="64" w:line="320" w:lineRule="auto"/>
      <w:outlineLvl w:val="7"/>
    </w:pPr>
    <w:rPr>
      <w:rFonts w:ascii="Cambria" w:hAnsi="Cambria"/>
      <w:sz w:val="24"/>
    </w:rPr>
  </w:style>
  <w:style w:type="paragraph" w:styleId="9">
    <w:name w:val="heading 9"/>
    <w:basedOn w:val="a"/>
    <w:next w:val="a"/>
    <w:link w:val="90"/>
    <w:qFormat/>
    <w:pPr>
      <w:keepNext/>
      <w:keepLines/>
      <w:numPr>
        <w:ilvl w:val="8"/>
        <w:numId w:val="1"/>
      </w:numPr>
      <w:spacing w:before="240" w:after="64" w:line="320" w:lineRule="auto"/>
      <w:outlineLvl w:val="8"/>
    </w:pPr>
    <w:rPr>
      <w:rFonts w:ascii="Cambria" w:hAnsi="Cambria"/>
      <w:szCs w:val="2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Heading1Char">
    <w:name w:val="Heading 1 Char"/>
    <w:basedOn w:val="a0"/>
    <w:uiPriority w:val="9"/>
    <w:rPr>
      <w:rFonts w:ascii="Arial" w:eastAsia="Arial" w:hAnsi="Arial" w:cs="Arial"/>
      <w:sz w:val="40"/>
      <w:szCs w:val="40"/>
    </w:rPr>
  </w:style>
  <w:style w:type="character" w:customStyle="1" w:styleId="Heading2Char">
    <w:name w:val="Heading 2 Char"/>
    <w:basedOn w:val="a0"/>
    <w:uiPriority w:val="9"/>
    <w:rPr>
      <w:rFonts w:ascii="Arial" w:eastAsia="Arial" w:hAnsi="Arial" w:cs="Arial"/>
      <w:sz w:val="34"/>
    </w:rPr>
  </w:style>
  <w:style w:type="character" w:customStyle="1" w:styleId="Heading3Char">
    <w:name w:val="Heading 3 Char"/>
    <w:basedOn w:val="a0"/>
    <w:uiPriority w:val="9"/>
    <w:rPr>
      <w:rFonts w:ascii="Arial" w:eastAsia="Arial" w:hAnsi="Arial" w:cs="Arial"/>
      <w:sz w:val="30"/>
      <w:szCs w:val="30"/>
    </w:rPr>
  </w:style>
  <w:style w:type="character" w:customStyle="1" w:styleId="Heading4Char">
    <w:name w:val="Heading 4 Char"/>
    <w:basedOn w:val="a0"/>
    <w:uiPriority w:val="9"/>
    <w:rPr>
      <w:rFonts w:ascii="Arial" w:eastAsia="Arial" w:hAnsi="Arial" w:cs="Arial"/>
      <w:b/>
      <w:bCs/>
      <w:sz w:val="26"/>
      <w:szCs w:val="26"/>
    </w:rPr>
  </w:style>
  <w:style w:type="character" w:customStyle="1" w:styleId="Heading5Char">
    <w:name w:val="Heading 5 Char"/>
    <w:basedOn w:val="a0"/>
    <w:uiPriority w:val="9"/>
    <w:rPr>
      <w:rFonts w:ascii="Arial" w:eastAsia="Arial" w:hAnsi="Arial" w:cs="Arial"/>
      <w:b/>
      <w:bCs/>
      <w:sz w:val="24"/>
      <w:szCs w:val="24"/>
    </w:rPr>
  </w:style>
  <w:style w:type="character" w:customStyle="1" w:styleId="Heading6Char">
    <w:name w:val="Heading 6 Char"/>
    <w:basedOn w:val="a0"/>
    <w:uiPriority w:val="9"/>
    <w:rPr>
      <w:rFonts w:ascii="Arial" w:eastAsia="Arial" w:hAnsi="Arial" w:cs="Arial"/>
      <w:b/>
      <w:bCs/>
      <w:sz w:val="22"/>
      <w:szCs w:val="22"/>
    </w:rPr>
  </w:style>
  <w:style w:type="character" w:customStyle="1" w:styleId="Heading7Char">
    <w:name w:val="Heading 7 Char"/>
    <w:basedOn w:val="a0"/>
    <w:uiPriority w:val="9"/>
    <w:rPr>
      <w:rFonts w:ascii="Arial" w:eastAsia="Arial" w:hAnsi="Arial" w:cs="Arial"/>
      <w:b/>
      <w:bCs/>
      <w:i/>
      <w:iCs/>
      <w:sz w:val="22"/>
      <w:szCs w:val="22"/>
    </w:rPr>
  </w:style>
  <w:style w:type="character" w:customStyle="1" w:styleId="Heading8Char">
    <w:name w:val="Heading 8 Char"/>
    <w:basedOn w:val="a0"/>
    <w:uiPriority w:val="9"/>
    <w:rPr>
      <w:rFonts w:ascii="Arial" w:eastAsia="Arial" w:hAnsi="Arial" w:cs="Arial"/>
      <w:i/>
      <w:iCs/>
      <w:sz w:val="22"/>
      <w:szCs w:val="22"/>
    </w:rPr>
  </w:style>
  <w:style w:type="character" w:customStyle="1" w:styleId="Heading9Char">
    <w:name w:val="Heading 9 Char"/>
    <w:basedOn w:val="a0"/>
    <w:uiPriority w:val="9"/>
    <w:rPr>
      <w:rFonts w:ascii="Arial" w:eastAsia="Arial" w:hAnsi="Arial" w:cs="Arial"/>
      <w:i/>
      <w:iCs/>
      <w:sz w:val="21"/>
      <w:szCs w:val="21"/>
    </w:rPr>
  </w:style>
  <w:style w:type="paragraph" w:styleId="a3">
    <w:name w:val="No Spacing"/>
    <w:uiPriority w:val="1"/>
    <w:qFormat/>
  </w:style>
  <w:style w:type="character" w:customStyle="1" w:styleId="TitleChar">
    <w:name w:val="Title Char"/>
    <w:basedOn w:val="a0"/>
    <w:uiPriority w:val="10"/>
    <w:rPr>
      <w:sz w:val="48"/>
      <w:szCs w:val="48"/>
    </w:rPr>
  </w:style>
  <w:style w:type="character" w:customStyle="1" w:styleId="SubtitleChar">
    <w:name w:val="Subtitle Char"/>
    <w:basedOn w:val="a0"/>
    <w:uiPriority w:val="11"/>
    <w:rPr>
      <w:sz w:val="24"/>
      <w:szCs w:val="24"/>
    </w:rPr>
  </w:style>
  <w:style w:type="paragraph" w:styleId="a4">
    <w:name w:val="Quote"/>
    <w:basedOn w:val="a"/>
    <w:next w:val="a"/>
    <w:link w:val="a5"/>
    <w:uiPriority w:val="29"/>
    <w:qFormat/>
    <w:pPr>
      <w:ind w:left="720" w:right="720"/>
    </w:pPr>
    <w:rPr>
      <w:i/>
    </w:rPr>
  </w:style>
  <w:style w:type="character" w:customStyle="1" w:styleId="a5">
    <w:name w:val="引用 字符"/>
    <w:link w:val="a4"/>
    <w:uiPriority w:val="29"/>
    <w:rPr>
      <w:i/>
    </w:rPr>
  </w:style>
  <w:style w:type="paragraph" w:styleId="a6">
    <w:name w:val="Intense Quote"/>
    <w:basedOn w:val="a"/>
    <w:next w:val="a"/>
    <w:link w:val="a7"/>
    <w:uiPriority w:val="30"/>
    <w:qFormat/>
    <w:pPr>
      <w:pBdr>
        <w:top w:val="single" w:sz="4" w:space="5" w:color="FFFFFF"/>
        <w:left w:val="single" w:sz="4" w:space="10" w:color="FFFFFF"/>
        <w:bottom w:val="single" w:sz="4" w:space="5" w:color="FFFFFF"/>
        <w:right w:val="single" w:sz="4" w:space="10" w:color="FFFFFF"/>
      </w:pBdr>
      <w:shd w:val="clear" w:color="auto" w:fill="F2F2F2"/>
      <w:ind w:left="720" w:right="720"/>
    </w:pPr>
    <w:rPr>
      <w:i/>
    </w:rPr>
  </w:style>
  <w:style w:type="character" w:customStyle="1" w:styleId="a7">
    <w:name w:val="明显引用 字符"/>
    <w:link w:val="a6"/>
    <w:uiPriority w:val="30"/>
    <w:rPr>
      <w:i/>
    </w:rPr>
  </w:style>
  <w:style w:type="character" w:customStyle="1" w:styleId="HeaderChar">
    <w:name w:val="Header Char"/>
    <w:basedOn w:val="a0"/>
    <w:uiPriority w:val="99"/>
  </w:style>
  <w:style w:type="character" w:customStyle="1" w:styleId="FooterChar">
    <w:name w:val="Footer Char"/>
    <w:basedOn w:val="a0"/>
    <w:uiPriority w:val="99"/>
  </w:style>
  <w:style w:type="character" w:customStyle="1" w:styleId="CaptionChar">
    <w:name w:val="Caption Char"/>
    <w:uiPriority w:val="99"/>
  </w:style>
  <w:style w:type="table" w:customStyle="1" w:styleId="TableGridLight">
    <w:name w:val="Table Grid Light"/>
    <w:basedOn w:val="a1"/>
    <w:uiPriority w:val="59"/>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style>
  <w:style w:type="table" w:styleId="12">
    <w:name w:val="Plain Table 1"/>
    <w:basedOn w:val="a1"/>
    <w:uiPriority w:val="59"/>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F2F2F2" w:themeColor="text1" w:themeTint="0D" w:fill="F2F2F2" w:themeFill="text1" w:themeFillTint="0D"/>
      </w:tcPr>
    </w:tblStylePr>
    <w:tblStylePr w:type="band1Horz">
      <w:tblPr/>
      <w:tcPr>
        <w:shd w:val="clear" w:color="F2F2F2" w:themeColor="text1" w:themeTint="0D" w:fill="F2F2F2" w:themeFill="text1" w:themeFillTint="0D"/>
      </w:tcPr>
    </w:tblStylePr>
  </w:style>
  <w:style w:type="table" w:styleId="21">
    <w:name w:val="Plain Table 2"/>
    <w:basedOn w:val="a1"/>
    <w:uiPriority w:val="59"/>
    <w:tblPr>
      <w:tblBorders>
        <w:top w:val="single" w:sz="4" w:space="0" w:color="000000" w:themeColor="text1"/>
        <w:left w:val="none" w:sz="4" w:space="0" w:color="000000" w:themeColor="text1"/>
        <w:bottom w:val="single" w:sz="4" w:space="0" w:color="000000" w:themeColor="text1"/>
        <w:right w:val="none" w:sz="4" w:space="0" w:color="000000" w:themeColor="text1"/>
      </w:tblBorders>
    </w:tblPr>
    <w:tblStylePr w:type="firstRow">
      <w:rPr>
        <w:rFonts w:ascii="Arial" w:hAnsi="Arial"/>
        <w:b/>
        <w:color w:val="404040"/>
        <w:sz w:val="22"/>
      </w:rPr>
      <w:tblPr/>
      <w:tcPr>
        <w:tcBorders>
          <w:top w:val="single" w:sz="4" w:space="0" w:color="000000" w:themeColor="text1"/>
          <w:bottom w:val="single" w:sz="4" w:space="0" w:color="000000" w:themeColor="text1"/>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styleId="31">
    <w:name w:val="Plain Table 3"/>
    <w:basedOn w:val="a1"/>
    <w:uiPriority w:val="99"/>
    <w:tblPr>
      <w:tblStyleRowBandSize w:val="1"/>
      <w:tblStyleColBandSize w:val="1"/>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41">
    <w:name w:val="Plain Table 4"/>
    <w:basedOn w:val="a1"/>
    <w:uiPriority w:val="99"/>
    <w:tblPr>
      <w:tblStyleRowBandSize w:val="1"/>
      <w:tblStyleColBandSize w:val="1"/>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51">
    <w:name w:val="Plain Table 5"/>
    <w:basedOn w:val="a1"/>
    <w:uiPriority w:val="99"/>
    <w:tblPr>
      <w:tblStyleRowBandSize w:val="1"/>
      <w:tblStyleColBandSize w:val="1"/>
    </w:tblPr>
    <w:tblStylePr w:type="firstRow">
      <w:rPr>
        <w:i/>
        <w:color w:val="404040"/>
      </w:rPr>
      <w:tblPr/>
      <w:tcPr>
        <w:tcBorders>
          <w:left w:val="none" w:sz="4" w:space="0" w:color="000000"/>
          <w:bottom w:val="single" w:sz="4" w:space="0" w:color="404040"/>
          <w:right w:val="none" w:sz="4" w:space="0" w:color="000000"/>
        </w:tcBorders>
        <w:shd w:val="clear" w:color="FFFFFF" w:fill="auto"/>
      </w:tcPr>
    </w:tblStylePr>
    <w:tblStylePr w:type="lastRow">
      <w:rPr>
        <w:i/>
        <w:color w:val="404040"/>
      </w:rPr>
      <w:tblPr/>
      <w:tcPr>
        <w:tcBorders>
          <w:top w:val="single" w:sz="4" w:space="0" w:color="404040"/>
          <w:left w:val="none" w:sz="4" w:space="0" w:color="000000"/>
          <w:right w:val="none" w:sz="4" w:space="0" w:color="000000"/>
        </w:tcBorders>
        <w:shd w:val="clear" w:color="FFFFFF" w:fill="auto"/>
      </w:tcPr>
    </w:tblStylePr>
    <w:tblStylePr w:type="firstCol">
      <w:pPr>
        <w:jc w:val="right"/>
      </w:pPr>
      <w:rPr>
        <w:i/>
        <w:color w:val="404040"/>
      </w:rPr>
      <w:tblPr/>
      <w:tcPr>
        <w:tcBorders>
          <w:right w:val="single" w:sz="4" w:space="0" w:color="404040"/>
        </w:tcBorders>
        <w:shd w:val="clear" w:color="FFFFFF" w:fill="auto"/>
      </w:tcPr>
    </w:tblStylePr>
    <w:tblStylePr w:type="lastCol">
      <w:rPr>
        <w:i/>
        <w:color w:val="404040"/>
      </w:rPr>
      <w:tblPr/>
      <w:tcPr>
        <w:tcBorders>
          <w:left w:val="single" w:sz="4" w:space="0" w:color="404040"/>
        </w:tcBorders>
        <w:shd w:val="clear" w:color="FFFFFF" w:fill="auto"/>
      </w:tc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13">
    <w:name w:val="Grid Table 1 Light"/>
    <w:basedOn w:val="a1"/>
    <w:uiPriority w:val="99"/>
    <w:tblPr>
      <w:tblStyleRowBandSize w:val="1"/>
      <w:tblStyleColBandSize w:val="1"/>
      <w:tbl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insideH w:val="single" w:sz="4" w:space="0" w:color="989898" w:themeColor="text1" w:themeTint="67"/>
        <w:insideV w:val="single" w:sz="4" w:space="0" w:color="989898" w:themeColor="text1" w:themeTint="67"/>
      </w:tblBorders>
    </w:tblPr>
    <w:tblStylePr w:type="firstRow">
      <w:rPr>
        <w:b/>
        <w:color w:val="404040"/>
      </w:rPr>
      <w:tblPr/>
      <w:tcPr>
        <w:tcBorders>
          <w:bottom w:val="single" w:sz="12" w:space="0" w:color="6A6A6A" w:themeColor="tex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tcBorders>
      </w:tcPr>
    </w:tblStylePr>
  </w:style>
  <w:style w:type="table" w:customStyle="1" w:styleId="GridTable1Light-Accent1">
    <w:name w:val="Grid Table 1 Light - Accent 1"/>
    <w:basedOn w:val="a1"/>
    <w:uiPriority w:val="99"/>
    <w:tblPr>
      <w:tblStyleRowBandSize w:val="1"/>
      <w:tblStyleColBandSize w:val="1"/>
      <w:tbl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insideH w:val="single" w:sz="4" w:space="0" w:color="B7CBE4" w:themeColor="accent1" w:themeTint="67"/>
        <w:insideV w:val="single" w:sz="4" w:space="0" w:color="B7CBE4" w:themeColor="accent1" w:themeTint="67"/>
      </w:tblBorders>
    </w:tblPr>
    <w:tblStylePr w:type="firstRow">
      <w:rPr>
        <w:b/>
        <w:color w:val="404040"/>
      </w:rPr>
      <w:tblPr/>
      <w:tcPr>
        <w:tcBorders>
          <w:bottom w:val="single" w:sz="12" w:space="0" w:color="97B4D8"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tcPr>
    </w:tblStylePr>
  </w:style>
  <w:style w:type="table" w:customStyle="1" w:styleId="GridTable1Light-Accent2">
    <w:name w:val="Grid Table 1 Light - Accent 2"/>
    <w:basedOn w:val="a1"/>
    <w:uiPriority w:val="99"/>
    <w:tblPr>
      <w:tblStyleRowBandSize w:val="1"/>
      <w:tblStyleColBandSize w:val="1"/>
      <w:tbl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insideH w:val="single" w:sz="4" w:space="0" w:color="E5B7B6" w:themeColor="accent2" w:themeTint="67"/>
        <w:insideV w:val="single" w:sz="4" w:space="0" w:color="E5B7B6" w:themeColor="accent2" w:themeTint="67"/>
      </w:tblBorders>
    </w:tblPr>
    <w:tblStylePr w:type="firstRow">
      <w:rPr>
        <w:b/>
        <w:color w:val="404040"/>
      </w:rPr>
      <w:tblPr/>
      <w:tcPr>
        <w:tcBorders>
          <w:bottom w:val="single" w:sz="12" w:space="0" w:color="DA9896"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tcBorders>
      </w:tcPr>
    </w:tblStylePr>
  </w:style>
  <w:style w:type="table" w:customStyle="1" w:styleId="GridTable1Light-Accent3">
    <w:name w:val="Grid Table 1 Light - Accent 3"/>
    <w:basedOn w:val="a1"/>
    <w:uiPriority w:val="99"/>
    <w:tblPr>
      <w:tblStyleRowBandSize w:val="1"/>
      <w:tblStyleColBandSize w:val="1"/>
      <w:tbl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insideH w:val="single" w:sz="4" w:space="0" w:color="D6E3BB" w:themeColor="accent3" w:themeTint="67"/>
        <w:insideV w:val="single" w:sz="4" w:space="0" w:color="D6E3BB" w:themeColor="accent3" w:themeTint="67"/>
      </w:tblBorders>
    </w:tblPr>
    <w:tblStylePr w:type="firstRow">
      <w:rPr>
        <w:b/>
        <w:color w:val="404040"/>
      </w:rPr>
      <w:tblPr/>
      <w:tcPr>
        <w:tcBorders>
          <w:bottom w:val="single" w:sz="12" w:space="0" w:color="C4D79D"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tcBorders>
      </w:tcPr>
    </w:tblStylePr>
  </w:style>
  <w:style w:type="table" w:customStyle="1" w:styleId="GridTable1Light-Accent4">
    <w:name w:val="Grid Table 1 Light - Accent 4"/>
    <w:basedOn w:val="a1"/>
    <w:uiPriority w:val="99"/>
    <w:tblPr>
      <w:tblStyleRowBandSize w:val="1"/>
      <w:tblStyleColBandSize w:val="1"/>
      <w:tbl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insideH w:val="single" w:sz="4" w:space="0" w:color="CBC0D9" w:themeColor="accent4" w:themeTint="67"/>
        <w:insideV w:val="single" w:sz="4" w:space="0" w:color="CBC0D9" w:themeColor="accent4" w:themeTint="67"/>
      </w:tblBorders>
    </w:tblPr>
    <w:tblStylePr w:type="firstRow">
      <w:rPr>
        <w:b/>
        <w:color w:val="404040"/>
      </w:rPr>
      <w:tblPr/>
      <w:tcPr>
        <w:tcBorders>
          <w:bottom w:val="single" w:sz="12" w:space="0" w:color="B4A4C8"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tcBorders>
      </w:tcPr>
    </w:tblStylePr>
  </w:style>
  <w:style w:type="table" w:customStyle="1" w:styleId="GridTable1Light-Accent5">
    <w:name w:val="Grid Table 1 Light - Accent 5"/>
    <w:basedOn w:val="a1"/>
    <w:uiPriority w:val="99"/>
    <w:tblPr>
      <w:tblStyleRowBandSize w:val="1"/>
      <w:tblStyleColBandSize w:val="1"/>
      <w:tbl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insideH w:val="single" w:sz="4" w:space="0" w:color="B6DDE8" w:themeColor="accent5" w:themeTint="67"/>
        <w:insideV w:val="single" w:sz="4" w:space="0" w:color="B6DDE8" w:themeColor="accent5" w:themeTint="67"/>
      </w:tblBorders>
    </w:tblPr>
    <w:tblStylePr w:type="firstRow">
      <w:rPr>
        <w:b/>
        <w:color w:val="404040"/>
      </w:rPr>
      <w:tblPr/>
      <w:tcPr>
        <w:tcBorders>
          <w:bottom w:val="single" w:sz="12" w:space="0" w:color="95CEDD"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tcBorders>
      </w:tcPr>
    </w:tblStylePr>
  </w:style>
  <w:style w:type="table" w:customStyle="1" w:styleId="GridTable1Light-Accent6">
    <w:name w:val="Grid Table 1 Light - Accent 6"/>
    <w:basedOn w:val="a1"/>
    <w:uiPriority w:val="99"/>
    <w:tblPr>
      <w:tblStyleRowBandSize w:val="1"/>
      <w:tblStyleColBandSize w:val="1"/>
      <w:tbl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insideH w:val="single" w:sz="4" w:space="0" w:color="FBD4B4" w:themeColor="accent6" w:themeTint="67"/>
        <w:insideV w:val="single" w:sz="4" w:space="0" w:color="FBD4B4" w:themeColor="accent6" w:themeTint="67"/>
      </w:tblBorders>
    </w:tblPr>
    <w:tblStylePr w:type="firstRow">
      <w:rPr>
        <w:b/>
        <w:color w:val="404040"/>
      </w:rPr>
      <w:tblPr/>
      <w:tcPr>
        <w:tcBorders>
          <w:bottom w:val="single" w:sz="12" w:space="0" w:color="FAC192"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tcBorders>
      </w:tcPr>
    </w:tblStylePr>
  </w:style>
  <w:style w:type="table" w:styleId="23">
    <w:name w:val="Grid Table 2"/>
    <w:basedOn w:val="a1"/>
    <w:uiPriority w:val="99"/>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single" w:sz="12" w:space="0" w:color="6A6A6A" w:themeColor="text1" w:themeTint="95"/>
          <w:right w:val="none" w:sz="4" w:space="0" w:color="000000"/>
        </w:tcBorders>
        <w:shd w:val="clear" w:color="FFFFFF" w:fill="auto"/>
      </w:tcPr>
    </w:tblStylePr>
    <w:tblStylePr w:type="lastRow">
      <w:rPr>
        <w:b/>
        <w:color w:val="404040"/>
      </w:rPr>
      <w:tblPr/>
      <w:tcPr>
        <w:tcBorders>
          <w:top w:val="single" w:sz="4" w:space="0" w:color="6A6A6A" w:themeColor="text1" w:themeTint="9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2-Accent1">
    <w:name w:val="Grid Table 2 - Accent 1"/>
    <w:basedOn w:val="a1"/>
    <w:uiPriority w:val="99"/>
    <w:tblPr>
      <w:tblStyleRowBandSize w:val="1"/>
      <w:tblStyleColBandSize w:val="1"/>
      <w:tblBorders>
        <w:bottom w:val="single" w:sz="4" w:space="0" w:color="5D8AC2" w:themeColor="accent1" w:themeTint="EA"/>
        <w:insideH w:val="single" w:sz="4" w:space="0" w:color="5D8AC2" w:themeColor="accent1" w:themeTint="EA"/>
        <w:insideV w:val="single" w:sz="4" w:space="0" w:color="5D8AC2" w:themeColor="accent1" w:themeTint="EA"/>
      </w:tblBorders>
    </w:tblPr>
    <w:tblStylePr w:type="firstRow">
      <w:rPr>
        <w:b/>
        <w:color w:val="404040"/>
      </w:rPr>
      <w:tblPr/>
      <w:tcPr>
        <w:tcBorders>
          <w:top w:val="none" w:sz="4" w:space="0" w:color="000000"/>
          <w:left w:val="none" w:sz="4" w:space="0" w:color="000000"/>
          <w:bottom w:val="single" w:sz="12" w:space="0" w:color="5D8AC2" w:themeColor="accent1" w:themeTint="EA"/>
          <w:right w:val="none" w:sz="4" w:space="0" w:color="000000"/>
        </w:tcBorders>
        <w:shd w:val="clear" w:color="FFFFFF" w:fill="auto"/>
      </w:tcPr>
    </w:tblStylePr>
    <w:tblStylePr w:type="lastRow">
      <w:rPr>
        <w:b/>
        <w:color w:val="404040"/>
      </w:rPr>
      <w:tblPr/>
      <w:tcPr>
        <w:tcBorders>
          <w:top w:val="single" w:sz="4" w:space="0" w:color="5D8AC2" w:themeColor="accent1" w:themeTint="E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5F1" w:themeColor="accent1" w:themeTint="34" w:fill="DAE5F1" w:themeFill="accent1" w:themeFillTint="34"/>
      </w:tcPr>
    </w:tblStylePr>
    <w:tblStylePr w:type="band1Horz">
      <w:rPr>
        <w:rFonts w:ascii="Arial" w:hAnsi="Arial"/>
        <w:color w:val="404040"/>
        <w:sz w:val="22"/>
      </w:rPr>
      <w:tblPr/>
      <w:tcPr>
        <w:shd w:val="clear" w:color="DAE5F1" w:themeColor="accent1" w:themeTint="34" w:fill="DAE5F1" w:themeFill="accent1" w:themeFillTint="34"/>
      </w:tcPr>
    </w:tblStylePr>
  </w:style>
  <w:style w:type="table" w:customStyle="1" w:styleId="GridTable2-Accent2">
    <w:name w:val="Grid Table 2 - Accent 2"/>
    <w:basedOn w:val="a1"/>
    <w:uiPriority w:val="99"/>
    <w:tblPr>
      <w:tblStyleRowBandSize w:val="1"/>
      <w:tblStyleColBandSize w:val="1"/>
      <w:tblBorders>
        <w:bottom w:val="single" w:sz="4" w:space="0" w:color="D99695" w:themeColor="accent2" w:themeTint="97"/>
        <w:insideH w:val="single" w:sz="4" w:space="0" w:color="D99695" w:themeColor="accent2" w:themeTint="97"/>
        <w:insideV w:val="single" w:sz="4" w:space="0" w:color="D99695" w:themeColor="accent2" w:themeTint="97"/>
      </w:tblBorders>
    </w:tblPr>
    <w:tblStylePr w:type="firstRow">
      <w:rPr>
        <w:b/>
        <w:color w:val="404040"/>
      </w:rPr>
      <w:tblPr/>
      <w:tcPr>
        <w:tcBorders>
          <w:top w:val="none" w:sz="4" w:space="0" w:color="000000"/>
          <w:left w:val="none" w:sz="4" w:space="0" w:color="000000"/>
          <w:bottom w:val="single" w:sz="12" w:space="0" w:color="D99695" w:themeColor="accent2" w:themeTint="97"/>
          <w:right w:val="none" w:sz="4" w:space="0" w:color="000000"/>
        </w:tcBorders>
        <w:shd w:val="clear" w:color="FFFFFF" w:fill="auto"/>
      </w:tcPr>
    </w:tblStylePr>
    <w:tblStylePr w:type="lastRow">
      <w:rPr>
        <w:b/>
        <w:color w:val="404040"/>
      </w:rPr>
      <w:tblPr/>
      <w:tcPr>
        <w:tcBorders>
          <w:top w:val="single" w:sz="4" w:space="0" w:color="D99695" w:themeColor="accent2" w:themeTint="97"/>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Pr/>
      <w:tcPr>
        <w:shd w:val="clear" w:color="F2DCDC" w:themeColor="accent2" w:themeTint="32" w:fill="F2DCDC" w:themeFill="accent2" w:themeFillTint="32"/>
      </w:tcPr>
    </w:tblStylePr>
  </w:style>
  <w:style w:type="table" w:customStyle="1" w:styleId="GridTable2-Accent3">
    <w:name w:val="Grid Table 2 - Accent 3"/>
    <w:basedOn w:val="a1"/>
    <w:uiPriority w:val="99"/>
    <w:tblPr>
      <w:tblStyleRowBandSize w:val="1"/>
      <w:tblStyleColBandSize w:val="1"/>
      <w:tblBorders>
        <w:bottom w:val="single" w:sz="4" w:space="0" w:color="9ABB59" w:themeColor="accent3" w:themeTint="FE"/>
        <w:insideH w:val="single" w:sz="4" w:space="0" w:color="9ABB59" w:themeColor="accent3" w:themeTint="FE"/>
        <w:insideV w:val="single" w:sz="4" w:space="0" w:color="9ABB59" w:themeColor="accent3" w:themeTint="FE"/>
      </w:tblBorders>
    </w:tblPr>
    <w:tblStylePr w:type="firstRow">
      <w:rPr>
        <w:b/>
        <w:color w:val="404040"/>
      </w:rPr>
      <w:tblPr/>
      <w:tcPr>
        <w:tcBorders>
          <w:top w:val="none" w:sz="4" w:space="0" w:color="000000"/>
          <w:left w:val="none" w:sz="4" w:space="0" w:color="000000"/>
          <w:bottom w:val="single" w:sz="12" w:space="0" w:color="9ABB59" w:themeColor="accent3" w:themeTint="FE"/>
          <w:right w:val="none" w:sz="4" w:space="0" w:color="000000"/>
        </w:tcBorders>
        <w:shd w:val="clear" w:color="FFFFFF" w:fill="auto"/>
      </w:tcPr>
    </w:tblStylePr>
    <w:tblStylePr w:type="lastRow">
      <w:rPr>
        <w:b/>
        <w:color w:val="404040"/>
      </w:rPr>
      <w:tblPr/>
      <w:tcPr>
        <w:tcBorders>
          <w:top w:val="single" w:sz="4" w:space="0" w:color="9ABB59" w:themeColor="accent3" w:themeTint="FE"/>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Pr/>
      <w:tcPr>
        <w:shd w:val="clear" w:color="EAF1DC" w:themeColor="accent3" w:themeTint="34" w:fill="EAF1DC" w:themeFill="accent3" w:themeFillTint="34"/>
      </w:tcPr>
    </w:tblStylePr>
  </w:style>
  <w:style w:type="table" w:customStyle="1" w:styleId="GridTable2-Accent4">
    <w:name w:val="Grid Table 2 - Accent 4"/>
    <w:basedOn w:val="a1"/>
    <w:uiPriority w:val="99"/>
    <w:tblPr>
      <w:tblStyleRowBandSize w:val="1"/>
      <w:tblStyleColBandSize w:val="1"/>
      <w:tblBorders>
        <w:bottom w:val="single" w:sz="4" w:space="0" w:color="B2A1C6" w:themeColor="accent4" w:themeTint="9A"/>
        <w:insideH w:val="single" w:sz="4" w:space="0" w:color="B2A1C6" w:themeColor="accent4" w:themeTint="9A"/>
        <w:insideV w:val="single" w:sz="4" w:space="0" w:color="B2A1C6" w:themeColor="accent4" w:themeTint="9A"/>
      </w:tblBorders>
    </w:tblPr>
    <w:tblStylePr w:type="firstRow">
      <w:rPr>
        <w:b/>
        <w:color w:val="404040"/>
      </w:rPr>
      <w:tblPr/>
      <w:tcPr>
        <w:tcBorders>
          <w:top w:val="none" w:sz="4" w:space="0" w:color="000000"/>
          <w:left w:val="none" w:sz="4" w:space="0" w:color="000000"/>
          <w:bottom w:val="single" w:sz="12" w:space="0" w:color="B2A1C6" w:themeColor="accent4" w:themeTint="9A"/>
          <w:right w:val="none" w:sz="4" w:space="0" w:color="000000"/>
        </w:tcBorders>
        <w:shd w:val="clear" w:color="FFFFFF" w:fill="auto"/>
      </w:tcPr>
    </w:tblStylePr>
    <w:tblStylePr w:type="lastRow">
      <w:rPr>
        <w:b/>
        <w:color w:val="404040"/>
      </w:rPr>
      <w:tblPr/>
      <w:tcPr>
        <w:tcBorders>
          <w:top w:val="single" w:sz="4" w:space="0" w:color="B2A1C6" w:themeColor="accent4" w:themeTint="9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Pr/>
      <w:tcPr>
        <w:shd w:val="clear" w:color="E5DFEC" w:themeColor="accent4" w:themeTint="34" w:fill="E5DFEC" w:themeFill="accent4" w:themeFillTint="34"/>
      </w:tcPr>
    </w:tblStylePr>
  </w:style>
  <w:style w:type="table" w:customStyle="1" w:styleId="GridTable2-Accent5">
    <w:name w:val="Grid Table 2 - Accent 5"/>
    <w:basedOn w:val="a1"/>
    <w:uiPriority w:val="99"/>
    <w:tblPr>
      <w:tblStyleRowBandSize w:val="1"/>
      <w:tblStyleColBandSize w:val="1"/>
      <w:tblBorders>
        <w:bottom w:val="single" w:sz="4" w:space="0" w:color="4BACC6" w:themeColor="accent5"/>
        <w:insideH w:val="single" w:sz="4" w:space="0" w:color="4BACC6" w:themeColor="accent5"/>
        <w:insideV w:val="single" w:sz="4" w:space="0" w:color="4BACC6" w:themeColor="accent5"/>
      </w:tblBorders>
    </w:tblPr>
    <w:tblStylePr w:type="firstRow">
      <w:rPr>
        <w:b/>
        <w:color w:val="404040"/>
      </w:rPr>
      <w:tblPr/>
      <w:tcPr>
        <w:tcBorders>
          <w:top w:val="none" w:sz="4" w:space="0" w:color="000000"/>
          <w:left w:val="none" w:sz="4" w:space="0" w:color="000000"/>
          <w:bottom w:val="single" w:sz="12" w:space="0" w:color="4BACC6" w:themeColor="accent5"/>
          <w:right w:val="none" w:sz="4" w:space="0" w:color="000000"/>
        </w:tcBorders>
        <w:shd w:val="clear" w:color="FFFFFF" w:fill="auto"/>
      </w:tcPr>
    </w:tblStylePr>
    <w:tblStylePr w:type="lastRow">
      <w:rPr>
        <w:b/>
        <w:color w:val="404040"/>
      </w:rPr>
      <w:tblPr/>
      <w:tcPr>
        <w:tcBorders>
          <w:top w:val="single" w:sz="4" w:space="0" w:color="4BACC6" w:themeColor="accent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Pr/>
      <w:tcPr>
        <w:shd w:val="clear" w:color="DAEEF3" w:themeColor="accent5" w:themeTint="34" w:fill="DAEEF3" w:themeFill="accent5" w:themeFillTint="34"/>
      </w:tcPr>
    </w:tblStylePr>
  </w:style>
  <w:style w:type="table" w:customStyle="1" w:styleId="GridTable2-Accent6">
    <w:name w:val="Grid Table 2 - Accent 6"/>
    <w:basedOn w:val="a1"/>
    <w:uiPriority w:val="99"/>
    <w:tblPr>
      <w:tblStyleRowBandSize w:val="1"/>
      <w:tblStyleColBandSize w:val="1"/>
      <w:tblBorders>
        <w:bottom w:val="single" w:sz="4" w:space="0" w:color="F79646" w:themeColor="accent6"/>
        <w:insideH w:val="single" w:sz="4" w:space="0" w:color="F79646" w:themeColor="accent6"/>
        <w:insideV w:val="single" w:sz="4" w:space="0" w:color="F79646" w:themeColor="accent6"/>
      </w:tblBorders>
    </w:tblPr>
    <w:tblStylePr w:type="firstRow">
      <w:rPr>
        <w:b/>
        <w:color w:val="404040"/>
      </w:rPr>
      <w:tblPr/>
      <w:tcPr>
        <w:tcBorders>
          <w:top w:val="none" w:sz="4" w:space="0" w:color="000000"/>
          <w:left w:val="none" w:sz="4" w:space="0" w:color="000000"/>
          <w:bottom w:val="single" w:sz="12" w:space="0" w:color="F79646" w:themeColor="accent6"/>
          <w:right w:val="none" w:sz="4" w:space="0" w:color="000000"/>
        </w:tcBorders>
        <w:shd w:val="clear" w:color="FFFFFF" w:fill="auto"/>
      </w:tcPr>
    </w:tblStylePr>
    <w:tblStylePr w:type="lastRow">
      <w:rPr>
        <w:b/>
        <w:color w:val="404040"/>
      </w:rPr>
      <w:tblPr/>
      <w:tcPr>
        <w:tcBorders>
          <w:top w:val="single" w:sz="4" w:space="0" w:color="F79646" w:themeColor="accent6"/>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Pr/>
      <w:tcPr>
        <w:shd w:val="clear" w:color="FDE9D8" w:themeColor="accent6" w:themeTint="34" w:fill="FDE9D8" w:themeFill="accent6" w:themeFillTint="34"/>
      </w:tcPr>
    </w:tblStylePr>
  </w:style>
  <w:style w:type="table" w:styleId="32">
    <w:name w:val="Grid Table 3"/>
    <w:basedOn w:val="a1"/>
    <w:uiPriority w:val="99"/>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3-Accent1">
    <w:name w:val="Grid Table 3 - Accent 1"/>
    <w:basedOn w:val="a1"/>
    <w:uiPriority w:val="99"/>
    <w:tblPr>
      <w:tblStyleRowBandSize w:val="1"/>
      <w:tblStyleColBandSize w:val="1"/>
      <w:tblBorders>
        <w:bottom w:val="single" w:sz="4" w:space="0" w:color="5D8AC2" w:themeColor="accent1" w:themeTint="EA"/>
        <w:insideH w:val="single" w:sz="4" w:space="0" w:color="5D8AC2" w:themeColor="accent1" w:themeTint="EA"/>
        <w:insideV w:val="single" w:sz="4" w:space="0" w:color="5D8AC2" w:themeColor="accent1" w:themeTint="E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AE5F1" w:themeColor="accent1" w:themeTint="34" w:fill="DAE5F1" w:themeFill="accent1" w:themeFillTint="34"/>
      </w:tcPr>
    </w:tblStylePr>
    <w:tblStylePr w:type="band1Horz">
      <w:rPr>
        <w:rFonts w:ascii="Arial" w:hAnsi="Arial"/>
        <w:color w:val="404040"/>
        <w:sz w:val="22"/>
      </w:rPr>
      <w:tblPr/>
      <w:tcPr>
        <w:shd w:val="clear" w:color="DAE5F1" w:themeColor="accent1" w:themeTint="34" w:fill="DAE5F1" w:themeFill="accent1" w:themeFillTint="34"/>
      </w:tcPr>
    </w:tblStylePr>
  </w:style>
  <w:style w:type="table" w:customStyle="1" w:styleId="GridTable3-Accent2">
    <w:name w:val="Grid Table 3 - Accent 2"/>
    <w:basedOn w:val="a1"/>
    <w:uiPriority w:val="99"/>
    <w:tblPr>
      <w:tblStyleRowBandSize w:val="1"/>
      <w:tblStyleColBandSize w:val="1"/>
      <w:tblBorders>
        <w:bottom w:val="single" w:sz="4" w:space="0" w:color="D99695" w:themeColor="accent2" w:themeTint="97"/>
        <w:insideH w:val="single" w:sz="4" w:space="0" w:color="D99695" w:themeColor="accent2" w:themeTint="97"/>
        <w:insideV w:val="single" w:sz="4" w:space="0" w:color="D99695" w:themeColor="accent2" w:themeTint="97"/>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Pr/>
      <w:tcPr>
        <w:shd w:val="clear" w:color="F2DCDC" w:themeColor="accent2" w:themeTint="32" w:fill="F2DCDC" w:themeFill="accent2" w:themeFillTint="32"/>
      </w:tcPr>
    </w:tblStylePr>
  </w:style>
  <w:style w:type="table" w:customStyle="1" w:styleId="GridTable3-Accent3">
    <w:name w:val="Grid Table 3 - Accent 3"/>
    <w:basedOn w:val="a1"/>
    <w:uiPriority w:val="99"/>
    <w:tblPr>
      <w:tblStyleRowBandSize w:val="1"/>
      <w:tblStyleColBandSize w:val="1"/>
      <w:tblBorders>
        <w:bottom w:val="single" w:sz="4" w:space="0" w:color="9ABB59" w:themeColor="accent3" w:themeTint="FE"/>
        <w:insideH w:val="single" w:sz="4" w:space="0" w:color="9ABB59" w:themeColor="accent3" w:themeTint="FE"/>
        <w:insideV w:val="single" w:sz="4" w:space="0" w:color="9ABB59" w:themeColor="accent3" w:themeTint="FE"/>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Pr/>
      <w:tcPr>
        <w:shd w:val="clear" w:color="EAF1DC" w:themeColor="accent3" w:themeTint="34" w:fill="EAF1DC" w:themeFill="accent3" w:themeFillTint="34"/>
      </w:tcPr>
    </w:tblStylePr>
  </w:style>
  <w:style w:type="table" w:customStyle="1" w:styleId="GridTable3-Accent4">
    <w:name w:val="Grid Table 3 - Accent 4"/>
    <w:basedOn w:val="a1"/>
    <w:uiPriority w:val="99"/>
    <w:tblPr>
      <w:tblStyleRowBandSize w:val="1"/>
      <w:tblStyleColBandSize w:val="1"/>
      <w:tblBorders>
        <w:bottom w:val="single" w:sz="4" w:space="0" w:color="B2A1C6" w:themeColor="accent4" w:themeTint="9A"/>
        <w:insideH w:val="single" w:sz="4" w:space="0" w:color="B2A1C6" w:themeColor="accent4" w:themeTint="9A"/>
        <w:insideV w:val="single" w:sz="4" w:space="0" w:color="B2A1C6" w:themeColor="accent4" w:themeTint="9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Pr/>
      <w:tcPr>
        <w:shd w:val="clear" w:color="E5DFEC" w:themeColor="accent4" w:themeTint="34" w:fill="E5DFEC" w:themeFill="accent4" w:themeFillTint="34"/>
      </w:tcPr>
    </w:tblStylePr>
  </w:style>
  <w:style w:type="table" w:customStyle="1" w:styleId="GridTable3-Accent5">
    <w:name w:val="Grid Table 3 - Accent 5"/>
    <w:basedOn w:val="a1"/>
    <w:uiPriority w:val="99"/>
    <w:tblPr>
      <w:tblStyleRowBandSize w:val="1"/>
      <w:tblStyleColBandSize w:val="1"/>
      <w:tblBorders>
        <w:bottom w:val="single" w:sz="4" w:space="0" w:color="4BACC6" w:themeColor="accent5"/>
        <w:insideH w:val="single" w:sz="4" w:space="0" w:color="4BACC6" w:themeColor="accent5"/>
        <w:insideV w:val="single" w:sz="4" w:space="0" w:color="4BACC6" w:themeColor="accent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Pr/>
      <w:tcPr>
        <w:shd w:val="clear" w:color="DAEEF3" w:themeColor="accent5" w:themeTint="34" w:fill="DAEEF3" w:themeFill="accent5" w:themeFillTint="34"/>
      </w:tcPr>
    </w:tblStylePr>
  </w:style>
  <w:style w:type="table" w:customStyle="1" w:styleId="GridTable3-Accent6">
    <w:name w:val="Grid Table 3 - Accent 6"/>
    <w:basedOn w:val="a1"/>
    <w:uiPriority w:val="99"/>
    <w:tblPr>
      <w:tblStyleRowBandSize w:val="1"/>
      <w:tblStyleColBandSize w:val="1"/>
      <w:tblBorders>
        <w:bottom w:val="single" w:sz="4" w:space="0" w:color="F79646" w:themeColor="accent6"/>
        <w:insideH w:val="single" w:sz="4" w:space="0" w:color="F79646" w:themeColor="accent6"/>
        <w:insideV w:val="single" w:sz="4" w:space="0" w:color="F79646" w:themeColor="accent6"/>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Pr/>
      <w:tcPr>
        <w:shd w:val="clear" w:color="FDE9D8" w:themeColor="accent6" w:themeTint="34" w:fill="FDE9D8" w:themeFill="accent6" w:themeFillTint="34"/>
      </w:tcPr>
    </w:tblStylePr>
  </w:style>
  <w:style w:type="table" w:styleId="42">
    <w:name w:val="Grid Table 4"/>
    <w:basedOn w:val="a1"/>
    <w:uiPriority w:val="59"/>
    <w:tblPr>
      <w:tblStyleRowBandSize w:val="1"/>
      <w:tblStyleColBandSize w:val="1"/>
      <w:tblBorders>
        <w:top w:val="single" w:sz="4" w:space="0" w:color="6F6F6F" w:themeColor="text1" w:themeTint="90"/>
        <w:left w:val="single" w:sz="4" w:space="0" w:color="6F6F6F" w:themeColor="text1" w:themeTint="90"/>
        <w:bottom w:val="single" w:sz="4" w:space="0" w:color="6F6F6F" w:themeColor="text1" w:themeTint="90"/>
        <w:right w:val="single" w:sz="4" w:space="0" w:color="6F6F6F" w:themeColor="text1" w:themeTint="90"/>
        <w:insideH w:val="single" w:sz="4" w:space="0" w:color="6F6F6F" w:themeColor="text1" w:themeTint="90"/>
        <w:insideV w:val="single" w:sz="4" w:space="0" w:color="6F6F6F" w:themeColor="text1" w:themeTint="90"/>
      </w:tblBorders>
    </w:tblPr>
    <w:tblStylePr w:type="firstRow">
      <w:rPr>
        <w:rFonts w:ascii="Arial" w:hAnsi="Arial"/>
        <w:b/>
        <w:color w:val="FFFFFF"/>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000000" w:themeColor="text1" w:fill="000000" w:themeFill="text1"/>
      </w:tcPr>
    </w:tblStylePr>
    <w:tblStylePr w:type="lastRow">
      <w:rPr>
        <w:b/>
        <w:color w:val="404040"/>
      </w:rPr>
      <w:tblPr/>
      <w:tcPr>
        <w:tcBorders>
          <w:top w:val="single" w:sz="4" w:space="0" w:color="000000" w:themeColor="text1"/>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4-Accent1">
    <w:name w:val="Grid Table 4 - Accent 1"/>
    <w:basedOn w:val="a1"/>
    <w:uiPriority w:val="59"/>
    <w:tblPr>
      <w:tblStyleRowBandSize w:val="1"/>
      <w:tblStyleColBandSize w:val="1"/>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insideV w:val="single" w:sz="4" w:space="0" w:color="9BB7D9" w:themeColor="accent1" w:themeTint="90"/>
      </w:tblBorders>
    </w:tblPr>
    <w:tblStylePr w:type="firstRow">
      <w:rPr>
        <w:rFonts w:ascii="Arial" w:hAnsi="Arial"/>
        <w:b/>
        <w:color w:val="FFFFFF"/>
        <w:sz w:val="22"/>
      </w:rPr>
      <w:tblPr/>
      <w:tcPr>
        <w:tcBorders>
          <w:top w:val="single" w:sz="4" w:space="0" w:color="5D8AC2" w:themeColor="accent1" w:themeTint="EA"/>
          <w:left w:val="single" w:sz="4" w:space="0" w:color="5D8AC2" w:themeColor="accent1" w:themeTint="EA"/>
          <w:bottom w:val="single" w:sz="4" w:space="0" w:color="5D8AC2" w:themeColor="accent1" w:themeTint="EA"/>
          <w:right w:val="single" w:sz="4" w:space="0" w:color="5D8AC2" w:themeColor="accent1" w:themeTint="EA"/>
        </w:tcBorders>
        <w:shd w:val="clear" w:color="5D8AC2" w:themeColor="accent1" w:themeTint="EA" w:fill="5D8AC2" w:themeFill="accent1" w:themeFillTint="EA"/>
      </w:tcPr>
    </w:tblStylePr>
    <w:tblStylePr w:type="lastRow">
      <w:rPr>
        <w:b/>
        <w:color w:val="404040"/>
      </w:rPr>
      <w:tblPr/>
      <w:tcPr>
        <w:tcBorders>
          <w:top w:val="single" w:sz="4" w:space="0" w:color="5D8AC2"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CE6F2" w:themeColor="accent1" w:themeTint="32" w:fill="DCE6F2" w:themeFill="accent1" w:themeFillTint="32"/>
      </w:tcPr>
    </w:tblStylePr>
    <w:tblStylePr w:type="band1Horz">
      <w:rPr>
        <w:rFonts w:ascii="Arial" w:hAnsi="Arial"/>
        <w:color w:val="404040"/>
        <w:sz w:val="22"/>
      </w:rPr>
      <w:tblPr/>
      <w:tcPr>
        <w:shd w:val="clear" w:color="DCE6F2" w:themeColor="accent1" w:themeTint="32" w:fill="DCE6F2" w:themeFill="accent1" w:themeFillTint="32"/>
      </w:tcPr>
    </w:tblStylePr>
  </w:style>
  <w:style w:type="table" w:customStyle="1" w:styleId="GridTable4-Accent2">
    <w:name w:val="Grid Table 4 - Accent 2"/>
    <w:basedOn w:val="a1"/>
    <w:uiPriority w:val="59"/>
    <w:tblPr>
      <w:tblStyleRowBandSize w:val="1"/>
      <w:tblStyleColBandSize w:val="1"/>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insideV w:val="single" w:sz="4" w:space="0" w:color="DB9B9A" w:themeColor="accent2" w:themeTint="90"/>
      </w:tblBorders>
    </w:tblPr>
    <w:tblStylePr w:type="firstRow">
      <w:rPr>
        <w:rFonts w:ascii="Arial" w:hAnsi="Arial"/>
        <w:b/>
        <w:color w:val="FFFFFF"/>
        <w:sz w:val="22"/>
      </w:rPr>
      <w:tblPr/>
      <w:tcPr>
        <w:tc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cBorders>
        <w:shd w:val="clear" w:color="D99695" w:themeColor="accent2" w:themeTint="97" w:fill="D99695" w:themeFill="accent2" w:themeFillTint="97"/>
      </w:tcPr>
    </w:tblStylePr>
    <w:tblStylePr w:type="lastRow">
      <w:rPr>
        <w:b/>
        <w:color w:val="404040"/>
      </w:rPr>
      <w:tblPr/>
      <w:tcPr>
        <w:tcBorders>
          <w:top w:val="single" w:sz="4" w:space="0" w:color="D99695"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Pr/>
      <w:tcPr>
        <w:shd w:val="clear" w:color="F2DCDC" w:themeColor="accent2" w:themeTint="32" w:fill="F2DCDC" w:themeFill="accent2" w:themeFillTint="32"/>
      </w:tcPr>
    </w:tblStylePr>
  </w:style>
  <w:style w:type="table" w:customStyle="1" w:styleId="GridTable4-Accent3">
    <w:name w:val="Grid Table 4 - Accent 3"/>
    <w:basedOn w:val="a1"/>
    <w:uiPriority w:val="59"/>
    <w:tblPr>
      <w:tblStyleRowBandSize w:val="1"/>
      <w:tblStyleColBandSize w:val="1"/>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insideV w:val="single" w:sz="4" w:space="0" w:color="C6D8A1" w:themeColor="accent3" w:themeTint="90"/>
      </w:tblBorders>
    </w:tblPr>
    <w:tblStylePr w:type="firstRow">
      <w:rPr>
        <w:rFonts w:ascii="Arial" w:hAnsi="Arial"/>
        <w:b/>
        <w:color w:val="FFFFFF"/>
        <w:sz w:val="22"/>
      </w:rPr>
      <w:tblPr/>
      <w:tcPr>
        <w:tc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tcBorders>
        <w:shd w:val="clear" w:color="9ABB59" w:themeColor="accent3" w:themeTint="FE" w:fill="9ABB59" w:themeFill="accent3" w:themeFillTint="FE"/>
      </w:tcPr>
    </w:tblStylePr>
    <w:tblStylePr w:type="lastRow">
      <w:rPr>
        <w:b/>
        <w:color w:val="404040"/>
      </w:rPr>
      <w:tblPr/>
      <w:tcPr>
        <w:tcBorders>
          <w:top w:val="single" w:sz="4" w:space="0" w:color="9ABB59"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Pr/>
      <w:tcPr>
        <w:shd w:val="clear" w:color="EAF1DC" w:themeColor="accent3" w:themeTint="34" w:fill="EAF1DC" w:themeFill="accent3" w:themeFillTint="34"/>
      </w:tcPr>
    </w:tblStylePr>
  </w:style>
  <w:style w:type="table" w:customStyle="1" w:styleId="GridTable4-Accent4">
    <w:name w:val="Grid Table 4 - Accent 4"/>
    <w:basedOn w:val="a1"/>
    <w:uiPriority w:val="59"/>
    <w:tblPr>
      <w:tblStyleRowBandSize w:val="1"/>
      <w:tblStyleColBandSize w:val="1"/>
      <w:tblBorders>
        <w:top w:val="single" w:sz="4" w:space="0" w:color="B7A7CA" w:themeColor="accent4" w:themeTint="90"/>
        <w:left w:val="single" w:sz="4" w:space="0" w:color="B7A7CA" w:themeColor="accent4" w:themeTint="90"/>
        <w:bottom w:val="single" w:sz="4" w:space="0" w:color="B7A7CA" w:themeColor="accent4" w:themeTint="90"/>
        <w:right w:val="single" w:sz="4" w:space="0" w:color="B7A7CA" w:themeColor="accent4" w:themeTint="90"/>
        <w:insideH w:val="single" w:sz="4" w:space="0" w:color="B7A7CA" w:themeColor="accent4" w:themeTint="90"/>
        <w:insideV w:val="single" w:sz="4" w:space="0" w:color="B7A7CA" w:themeColor="accent4" w:themeTint="90"/>
      </w:tblBorders>
    </w:tblPr>
    <w:tblStylePr w:type="firstRow">
      <w:rPr>
        <w:rFonts w:ascii="Arial" w:hAnsi="Arial"/>
        <w:b/>
        <w:color w:val="FFFFFF"/>
        <w:sz w:val="22"/>
      </w:rPr>
      <w:tblPr/>
      <w:tcPr>
        <w:tc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tcBorders>
        <w:shd w:val="clear" w:color="B2A1C6" w:themeColor="accent4" w:themeTint="9A" w:fill="B2A1C6" w:themeFill="accent4" w:themeFillTint="9A"/>
      </w:tcPr>
    </w:tblStylePr>
    <w:tblStylePr w:type="lastRow">
      <w:rPr>
        <w:b/>
        <w:color w:val="404040"/>
      </w:rPr>
      <w:tblPr/>
      <w:tcPr>
        <w:tcBorders>
          <w:top w:val="single" w:sz="4" w:space="0" w:color="B2A1C6"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Pr/>
      <w:tcPr>
        <w:shd w:val="clear" w:color="E5DFEC" w:themeColor="accent4" w:themeTint="34" w:fill="E5DFEC" w:themeFill="accent4" w:themeFillTint="34"/>
      </w:tcPr>
    </w:tblStylePr>
  </w:style>
  <w:style w:type="table" w:customStyle="1" w:styleId="GridTable4-Accent5">
    <w:name w:val="Grid Table 4 - Accent 5"/>
    <w:basedOn w:val="a1"/>
    <w:uiPriority w:val="59"/>
    <w:tblPr>
      <w:tblStyleRowBandSize w:val="1"/>
      <w:tblStyleColBandSize w:val="1"/>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Pr>
    <w:tblStylePr w:type="firstRow">
      <w:rPr>
        <w:rFonts w:ascii="Arial" w:hAnsi="Arial"/>
        <w:b/>
        <w:color w:val="FFFFFF"/>
        <w:sz w:val="22"/>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tcBorders>
        <w:shd w:val="clear" w:color="4BACC6" w:themeColor="accent5" w:fill="4BACC6" w:themeFill="accent5"/>
      </w:tcPr>
    </w:tblStylePr>
    <w:tblStylePr w:type="lastRow">
      <w:rPr>
        <w:b/>
        <w:color w:val="404040"/>
      </w:rPr>
      <w:tblPr/>
      <w:tcPr>
        <w:tcBorders>
          <w:top w:val="single" w:sz="4" w:space="0" w:color="4BACC6"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Pr/>
      <w:tcPr>
        <w:shd w:val="clear" w:color="DAEEF3" w:themeColor="accent5" w:themeTint="34" w:fill="DAEEF3" w:themeFill="accent5" w:themeFillTint="34"/>
      </w:tcPr>
    </w:tblStylePr>
  </w:style>
  <w:style w:type="table" w:customStyle="1" w:styleId="GridTable4-Accent6">
    <w:name w:val="Grid Table 4 - Accent 6"/>
    <w:basedOn w:val="a1"/>
    <w:uiPriority w:val="59"/>
    <w:tblPr>
      <w:tblStyleRowBandSize w:val="1"/>
      <w:tblStyleColBandSize w:val="1"/>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Pr>
    <w:tblStylePr w:type="firstRow">
      <w:rPr>
        <w:rFonts w:ascii="Arial" w:hAnsi="Arial"/>
        <w:b/>
        <w:color w:val="FFFFFF"/>
        <w:sz w:val="22"/>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tcBorders>
        <w:shd w:val="clear" w:color="F79646" w:themeColor="accent6" w:fill="F79646" w:themeFill="accent6"/>
      </w:tcPr>
    </w:tblStylePr>
    <w:tblStylePr w:type="lastRow">
      <w:rPr>
        <w:b/>
        <w:color w:val="404040"/>
      </w:rPr>
      <w:tblPr/>
      <w:tcPr>
        <w:tcBorders>
          <w:top w:val="single" w:sz="4" w:space="0" w:color="F79646"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Pr/>
      <w:tcPr>
        <w:shd w:val="clear" w:color="FDE9D8" w:themeColor="accent6" w:themeTint="34" w:fill="FDE9D8" w:themeFill="accent6" w:themeFillTint="34"/>
      </w:tcPr>
    </w:tblStylePr>
  </w:style>
  <w:style w:type="table" w:styleId="52">
    <w:name w:val="Grid Table 5 Dark"/>
    <w:basedOn w:val="a1"/>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BFBFBF" w:themeColor="text1" w:themeTint="40" w:fill="BFBFBF" w:themeFill="text1" w:themeFillTint="40"/>
    </w:tblPr>
    <w:tblStylePr w:type="firstRow">
      <w:rPr>
        <w:rFonts w:ascii="Arial" w:hAnsi="Arial"/>
        <w:b/>
        <w:color w:val="FFFFFF"/>
        <w:sz w:val="22"/>
      </w:rPr>
      <w:tblPr/>
      <w:tcPr>
        <w:shd w:val="clear" w:color="000000" w:themeColor="text1" w:fill="000000" w:themeFill="text1"/>
      </w:tcPr>
    </w:tblStylePr>
    <w:tblStylePr w:type="lastRow">
      <w:rPr>
        <w:rFonts w:ascii="Arial" w:hAnsi="Arial"/>
        <w:b/>
        <w:color w:val="FFFFFF"/>
        <w:sz w:val="22"/>
      </w:rPr>
      <w:tblPr/>
      <w:tcPr>
        <w:tcBorders>
          <w:top w:val="single" w:sz="4" w:space="0" w:color="FFFFFF" w:themeColor="light1"/>
        </w:tcBorders>
        <w:shd w:val="clear" w:color="000000" w:themeColor="text1" w:fill="000000" w:themeFill="text1"/>
      </w:tcPr>
    </w:tblStylePr>
    <w:tblStylePr w:type="firstCol">
      <w:rPr>
        <w:rFonts w:ascii="Arial" w:hAnsi="Arial"/>
        <w:b/>
        <w:color w:val="FFFFFF"/>
        <w:sz w:val="22"/>
      </w:rPr>
      <w:tblPr/>
      <w:tcPr>
        <w:shd w:val="clear" w:color="000000" w:themeColor="text1" w:fill="000000" w:themeFill="text1"/>
      </w:tcPr>
    </w:tblStylePr>
    <w:tblStylePr w:type="lastCol">
      <w:rPr>
        <w:rFonts w:ascii="Arial" w:hAnsi="Arial"/>
        <w:b/>
        <w:color w:val="FFFFFF"/>
        <w:sz w:val="22"/>
      </w:rPr>
      <w:tblPr/>
      <w:tcPr>
        <w:shd w:val="clear" w:color="000000" w:themeColor="text1" w:fill="000000" w:themeFill="text1"/>
      </w:tcPr>
    </w:tblStylePr>
    <w:tblStylePr w:type="band1Vert">
      <w:tblPr/>
      <w:tcPr>
        <w:shd w:val="clear" w:color="8A8A8A" w:themeColor="text1" w:themeTint="75" w:fill="8A8A8A" w:themeFill="text1" w:themeFillTint="75"/>
      </w:tcPr>
    </w:tblStylePr>
    <w:tblStylePr w:type="band1Horz">
      <w:tblPr/>
      <w:tcPr>
        <w:shd w:val="clear" w:color="8A8A8A" w:themeColor="text1" w:themeTint="75" w:fill="8A8A8A" w:themeFill="text1" w:themeFillTint="75"/>
      </w:tcPr>
    </w:tblStylePr>
  </w:style>
  <w:style w:type="table" w:customStyle="1" w:styleId="GridTable5Dark-Accent1">
    <w:name w:val="Grid Table 5 Dark- Accent 1"/>
    <w:basedOn w:val="a1"/>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AE5F1" w:themeColor="accent1" w:themeTint="34" w:fill="DAE5F1" w:themeFill="accent1" w:themeFillTint="34"/>
    </w:tblPr>
    <w:tblStylePr w:type="firstRow">
      <w:rPr>
        <w:rFonts w:ascii="Arial" w:hAnsi="Arial"/>
        <w:b/>
        <w:color w:val="FFFFFF"/>
        <w:sz w:val="22"/>
      </w:rPr>
      <w:tblPr/>
      <w:tcPr>
        <w:shd w:val="clear" w:color="4F81BD" w:themeColor="accent1" w:fill="4F81BD" w:themeFill="accent1"/>
      </w:tcPr>
    </w:tblStylePr>
    <w:tblStylePr w:type="lastRow">
      <w:rPr>
        <w:rFonts w:ascii="Arial" w:hAnsi="Arial"/>
        <w:b/>
        <w:color w:val="FFFFFF"/>
        <w:sz w:val="22"/>
      </w:rPr>
      <w:tblPr/>
      <w:tcPr>
        <w:tcBorders>
          <w:top w:val="single" w:sz="4" w:space="0" w:color="FFFFFF" w:themeColor="light1"/>
        </w:tcBorders>
        <w:shd w:val="clear" w:color="4F81BD" w:themeColor="accent1" w:fill="4F81BD" w:themeFill="accent1"/>
      </w:tcPr>
    </w:tblStylePr>
    <w:tblStylePr w:type="firstCol">
      <w:rPr>
        <w:rFonts w:ascii="Arial" w:hAnsi="Arial"/>
        <w:b/>
        <w:color w:val="FFFFFF"/>
        <w:sz w:val="22"/>
      </w:rPr>
      <w:tblPr/>
      <w:tcPr>
        <w:shd w:val="clear" w:color="4F81BD" w:themeColor="accent1" w:fill="4F81BD" w:themeFill="accent1"/>
      </w:tcPr>
    </w:tblStylePr>
    <w:tblStylePr w:type="lastCol">
      <w:rPr>
        <w:rFonts w:ascii="Arial" w:hAnsi="Arial"/>
        <w:b/>
        <w:color w:val="FFFFFF"/>
        <w:sz w:val="22"/>
      </w:rPr>
      <w:tblPr/>
      <w:tcPr>
        <w:shd w:val="clear" w:color="4F81BD" w:themeColor="accent1" w:fill="4F81BD" w:themeFill="accent1"/>
      </w:tcPr>
    </w:tblStylePr>
    <w:tblStylePr w:type="band1Vert">
      <w:tblPr/>
      <w:tcPr>
        <w:shd w:val="clear" w:color="AEC4E0" w:themeColor="accent1" w:themeTint="75" w:fill="AEC4E0" w:themeFill="accent1" w:themeFillTint="75"/>
      </w:tcPr>
    </w:tblStylePr>
    <w:tblStylePr w:type="band1Horz">
      <w:tblPr/>
      <w:tcPr>
        <w:shd w:val="clear" w:color="AEC4E0" w:themeColor="accent1" w:themeTint="75" w:fill="AEC4E0" w:themeFill="accent1" w:themeFillTint="75"/>
      </w:tcPr>
    </w:tblStylePr>
  </w:style>
  <w:style w:type="table" w:customStyle="1" w:styleId="GridTable5Dark-Accent2">
    <w:name w:val="Grid Table 5 Dark - Accent 2"/>
    <w:basedOn w:val="a1"/>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2DCDC" w:themeColor="accent2" w:themeTint="32" w:fill="F2DCDC" w:themeFill="accent2" w:themeFillTint="32"/>
    </w:tblPr>
    <w:tblStylePr w:type="firstRow">
      <w:rPr>
        <w:rFonts w:ascii="Arial" w:hAnsi="Arial"/>
        <w:b/>
        <w:color w:val="FFFFFF"/>
        <w:sz w:val="22"/>
      </w:rPr>
      <w:tblPr/>
      <w:tcPr>
        <w:shd w:val="clear" w:color="C0504D" w:themeColor="accent2" w:fill="C0504D" w:themeFill="accent2"/>
      </w:tcPr>
    </w:tblStylePr>
    <w:tblStylePr w:type="lastRow">
      <w:rPr>
        <w:rFonts w:ascii="Arial" w:hAnsi="Arial"/>
        <w:b/>
        <w:color w:val="FFFFFF"/>
        <w:sz w:val="22"/>
      </w:rPr>
      <w:tblPr/>
      <w:tcPr>
        <w:tcBorders>
          <w:top w:val="single" w:sz="4" w:space="0" w:color="FFFFFF" w:themeColor="light1"/>
        </w:tcBorders>
        <w:shd w:val="clear" w:color="C0504D" w:themeColor="accent2" w:fill="C0504D" w:themeFill="accent2"/>
      </w:tcPr>
    </w:tblStylePr>
    <w:tblStylePr w:type="firstCol">
      <w:rPr>
        <w:rFonts w:ascii="Arial" w:hAnsi="Arial"/>
        <w:b/>
        <w:color w:val="FFFFFF"/>
        <w:sz w:val="22"/>
      </w:rPr>
      <w:tblPr/>
      <w:tcPr>
        <w:shd w:val="clear" w:color="C0504D" w:themeColor="accent2" w:fill="C0504D" w:themeFill="accent2"/>
      </w:tcPr>
    </w:tblStylePr>
    <w:tblStylePr w:type="lastCol">
      <w:rPr>
        <w:rFonts w:ascii="Arial" w:hAnsi="Arial"/>
        <w:b/>
        <w:color w:val="FFFFFF"/>
        <w:sz w:val="22"/>
      </w:rPr>
      <w:tblPr/>
      <w:tcPr>
        <w:shd w:val="clear" w:color="C0504D" w:themeColor="accent2" w:fill="C0504D" w:themeFill="accent2"/>
      </w:tcPr>
    </w:tblStylePr>
    <w:tblStylePr w:type="band1Vert">
      <w:tblPr/>
      <w:tcPr>
        <w:shd w:val="clear" w:color="E2AEAD" w:themeColor="accent2" w:themeTint="75" w:fill="E2AEAD" w:themeFill="accent2" w:themeFillTint="75"/>
      </w:tcPr>
    </w:tblStylePr>
    <w:tblStylePr w:type="band1Horz">
      <w:tblPr/>
      <w:tcPr>
        <w:shd w:val="clear" w:color="E2AEAD" w:themeColor="accent2" w:themeTint="75" w:fill="E2AEAD" w:themeFill="accent2" w:themeFillTint="75"/>
      </w:tcPr>
    </w:tblStylePr>
  </w:style>
  <w:style w:type="table" w:customStyle="1" w:styleId="GridTable5Dark-Accent3">
    <w:name w:val="Grid Table 5 Dark - Accent 3"/>
    <w:basedOn w:val="a1"/>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AF1DC" w:themeColor="accent3" w:themeTint="34" w:fill="EAF1DC" w:themeFill="accent3" w:themeFillTint="34"/>
    </w:tblPr>
    <w:tblStylePr w:type="firstRow">
      <w:rPr>
        <w:rFonts w:ascii="Arial" w:hAnsi="Arial"/>
        <w:b/>
        <w:color w:val="FFFFFF"/>
        <w:sz w:val="22"/>
      </w:rPr>
      <w:tblPr/>
      <w:tcPr>
        <w:shd w:val="clear" w:color="9BBB59" w:themeColor="accent3" w:fill="9BBB59" w:themeFill="accent3"/>
      </w:tcPr>
    </w:tblStylePr>
    <w:tblStylePr w:type="lastRow">
      <w:rPr>
        <w:rFonts w:ascii="Arial" w:hAnsi="Arial"/>
        <w:b/>
        <w:color w:val="FFFFFF"/>
        <w:sz w:val="22"/>
      </w:rPr>
      <w:tblPr/>
      <w:tcPr>
        <w:tcBorders>
          <w:top w:val="single" w:sz="4" w:space="0" w:color="FFFFFF" w:themeColor="light1"/>
        </w:tcBorders>
        <w:shd w:val="clear" w:color="9BBB59" w:themeColor="accent3" w:fill="9BBB59" w:themeFill="accent3"/>
      </w:tcPr>
    </w:tblStylePr>
    <w:tblStylePr w:type="firstCol">
      <w:rPr>
        <w:rFonts w:ascii="Arial" w:hAnsi="Arial"/>
        <w:b/>
        <w:color w:val="FFFFFF"/>
        <w:sz w:val="22"/>
      </w:rPr>
      <w:tblPr/>
      <w:tcPr>
        <w:shd w:val="clear" w:color="9BBB59" w:themeColor="accent3" w:fill="9BBB59" w:themeFill="accent3"/>
      </w:tcPr>
    </w:tblStylePr>
    <w:tblStylePr w:type="lastCol">
      <w:rPr>
        <w:rFonts w:ascii="Arial" w:hAnsi="Arial"/>
        <w:b/>
        <w:color w:val="FFFFFF"/>
        <w:sz w:val="22"/>
      </w:rPr>
      <w:tblPr/>
      <w:tcPr>
        <w:shd w:val="clear" w:color="9BBB59" w:themeColor="accent3" w:fill="9BBB59" w:themeFill="accent3"/>
      </w:tcPr>
    </w:tblStylePr>
    <w:tblStylePr w:type="band1Vert">
      <w:tblPr/>
      <w:tcPr>
        <w:shd w:val="clear" w:color="D0DFB2" w:themeColor="accent3" w:themeTint="75" w:fill="D0DFB2" w:themeFill="accent3" w:themeFillTint="75"/>
      </w:tcPr>
    </w:tblStylePr>
    <w:tblStylePr w:type="band1Horz">
      <w:tblPr/>
      <w:tcPr>
        <w:shd w:val="clear" w:color="D0DFB2" w:themeColor="accent3" w:themeTint="75" w:fill="D0DFB2" w:themeFill="accent3" w:themeFillTint="75"/>
      </w:tcPr>
    </w:tblStylePr>
  </w:style>
  <w:style w:type="table" w:customStyle="1" w:styleId="GridTable5Dark-Accent4">
    <w:name w:val="Grid Table 5 Dark- Accent 4"/>
    <w:basedOn w:val="a1"/>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5DFEC" w:themeColor="accent4" w:themeTint="34" w:fill="E5DFEC" w:themeFill="accent4" w:themeFillTint="34"/>
    </w:tblPr>
    <w:tblStylePr w:type="firstRow">
      <w:rPr>
        <w:rFonts w:ascii="Arial" w:hAnsi="Arial"/>
        <w:b/>
        <w:color w:val="FFFFFF"/>
        <w:sz w:val="22"/>
      </w:rPr>
      <w:tblPr/>
      <w:tcPr>
        <w:shd w:val="clear" w:color="8064A2" w:themeColor="accent4" w:fill="8064A2" w:themeFill="accent4"/>
      </w:tcPr>
    </w:tblStylePr>
    <w:tblStylePr w:type="lastRow">
      <w:rPr>
        <w:rFonts w:ascii="Arial" w:hAnsi="Arial"/>
        <w:b/>
        <w:color w:val="FFFFFF"/>
        <w:sz w:val="22"/>
      </w:rPr>
      <w:tblPr/>
      <w:tcPr>
        <w:tcBorders>
          <w:top w:val="single" w:sz="4" w:space="0" w:color="FFFFFF" w:themeColor="light1"/>
        </w:tcBorders>
        <w:shd w:val="clear" w:color="8064A2" w:themeColor="accent4" w:fill="8064A2" w:themeFill="accent4"/>
      </w:tcPr>
    </w:tblStylePr>
    <w:tblStylePr w:type="firstCol">
      <w:rPr>
        <w:rFonts w:ascii="Arial" w:hAnsi="Arial"/>
        <w:b/>
        <w:color w:val="FFFFFF"/>
        <w:sz w:val="22"/>
      </w:rPr>
      <w:tblPr/>
      <w:tcPr>
        <w:shd w:val="clear" w:color="8064A2" w:themeColor="accent4" w:fill="8064A2" w:themeFill="accent4"/>
      </w:tcPr>
    </w:tblStylePr>
    <w:tblStylePr w:type="lastCol">
      <w:rPr>
        <w:rFonts w:ascii="Arial" w:hAnsi="Arial"/>
        <w:b/>
        <w:color w:val="FFFFFF"/>
        <w:sz w:val="22"/>
      </w:rPr>
      <w:tblPr/>
      <w:tcPr>
        <w:shd w:val="clear" w:color="8064A2" w:themeColor="accent4" w:fill="8064A2" w:themeFill="accent4"/>
      </w:tcPr>
    </w:tblStylePr>
    <w:tblStylePr w:type="band1Vert">
      <w:tblPr/>
      <w:tcPr>
        <w:shd w:val="clear" w:color="C4B7D4" w:themeColor="accent4" w:themeTint="75" w:fill="C4B7D4" w:themeFill="accent4" w:themeFillTint="75"/>
      </w:tcPr>
    </w:tblStylePr>
    <w:tblStylePr w:type="band1Horz">
      <w:tblPr/>
      <w:tcPr>
        <w:shd w:val="clear" w:color="C4B7D4" w:themeColor="accent4" w:themeTint="75" w:fill="C4B7D4" w:themeFill="accent4" w:themeFillTint="75"/>
      </w:tcPr>
    </w:tblStylePr>
  </w:style>
  <w:style w:type="table" w:customStyle="1" w:styleId="GridTable5Dark-Accent5">
    <w:name w:val="Grid Table 5 Dark - Accent 5"/>
    <w:basedOn w:val="a1"/>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AEEF3" w:themeColor="accent5" w:themeTint="34" w:fill="DAEEF3" w:themeFill="accent5" w:themeFillTint="34"/>
    </w:tblPr>
    <w:tblStylePr w:type="firstRow">
      <w:rPr>
        <w:rFonts w:ascii="Arial" w:hAnsi="Arial"/>
        <w:b/>
        <w:color w:val="FFFFFF"/>
        <w:sz w:val="22"/>
      </w:rPr>
      <w:tblPr/>
      <w:tcPr>
        <w:shd w:val="clear" w:color="4BACC6" w:themeColor="accent5" w:fill="4BACC6" w:themeFill="accent5"/>
      </w:tcPr>
    </w:tblStylePr>
    <w:tblStylePr w:type="lastRow">
      <w:rPr>
        <w:rFonts w:ascii="Arial" w:hAnsi="Arial"/>
        <w:b/>
        <w:color w:val="FFFFFF"/>
        <w:sz w:val="22"/>
      </w:rPr>
      <w:tblPr/>
      <w:tcPr>
        <w:tcBorders>
          <w:top w:val="single" w:sz="4" w:space="0" w:color="FFFFFF" w:themeColor="light1"/>
        </w:tcBorders>
        <w:shd w:val="clear" w:color="4BACC6" w:themeColor="accent5" w:fill="4BACC6" w:themeFill="accent5"/>
      </w:tcPr>
    </w:tblStylePr>
    <w:tblStylePr w:type="firstCol">
      <w:rPr>
        <w:rFonts w:ascii="Arial" w:hAnsi="Arial"/>
        <w:b/>
        <w:color w:val="FFFFFF"/>
        <w:sz w:val="22"/>
      </w:rPr>
      <w:tblPr/>
      <w:tcPr>
        <w:shd w:val="clear" w:color="4BACC6" w:themeColor="accent5" w:fill="4BACC6" w:themeFill="accent5"/>
      </w:tcPr>
    </w:tblStylePr>
    <w:tblStylePr w:type="lastCol">
      <w:rPr>
        <w:rFonts w:ascii="Arial" w:hAnsi="Arial"/>
        <w:b/>
        <w:color w:val="FFFFFF"/>
        <w:sz w:val="22"/>
      </w:rPr>
      <w:tblPr/>
      <w:tcPr>
        <w:shd w:val="clear" w:color="4BACC6" w:themeColor="accent5" w:fill="4BACC6" w:themeFill="accent5"/>
      </w:tcPr>
    </w:tblStylePr>
    <w:tblStylePr w:type="band1Vert">
      <w:tblPr/>
      <w:tcPr>
        <w:shd w:val="clear" w:color="ACD8E4" w:themeColor="accent5" w:themeTint="75" w:fill="ACD8E4" w:themeFill="accent5" w:themeFillTint="75"/>
      </w:tcPr>
    </w:tblStylePr>
    <w:tblStylePr w:type="band1Horz">
      <w:tblPr/>
      <w:tcPr>
        <w:shd w:val="clear" w:color="ACD8E4" w:themeColor="accent5" w:themeTint="75" w:fill="ACD8E4" w:themeFill="accent5" w:themeFillTint="75"/>
      </w:tcPr>
    </w:tblStylePr>
  </w:style>
  <w:style w:type="table" w:customStyle="1" w:styleId="GridTable5Dark-Accent6">
    <w:name w:val="Grid Table 5 Dark - Accent 6"/>
    <w:basedOn w:val="a1"/>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DE9D8" w:themeColor="accent6" w:themeTint="34" w:fill="FDE9D8" w:themeFill="accent6" w:themeFillTint="34"/>
    </w:tblPr>
    <w:tblStylePr w:type="firstRow">
      <w:rPr>
        <w:rFonts w:ascii="Arial" w:hAnsi="Arial"/>
        <w:b/>
        <w:color w:val="FFFFFF"/>
        <w:sz w:val="22"/>
      </w:rPr>
      <w:tblPr/>
      <w:tcPr>
        <w:shd w:val="clear" w:color="F79646" w:themeColor="accent6" w:fill="F79646" w:themeFill="accent6"/>
      </w:tcPr>
    </w:tblStylePr>
    <w:tblStylePr w:type="lastRow">
      <w:rPr>
        <w:rFonts w:ascii="Arial" w:hAnsi="Arial"/>
        <w:b/>
        <w:color w:val="FFFFFF"/>
        <w:sz w:val="22"/>
      </w:rPr>
      <w:tblPr/>
      <w:tcPr>
        <w:tcBorders>
          <w:top w:val="single" w:sz="4" w:space="0" w:color="FFFFFF" w:themeColor="light1"/>
        </w:tcBorders>
        <w:shd w:val="clear" w:color="F79646" w:themeColor="accent6" w:fill="F79646" w:themeFill="accent6"/>
      </w:tcPr>
    </w:tblStylePr>
    <w:tblStylePr w:type="firstCol">
      <w:rPr>
        <w:rFonts w:ascii="Arial" w:hAnsi="Arial"/>
        <w:b/>
        <w:color w:val="FFFFFF"/>
        <w:sz w:val="22"/>
      </w:rPr>
      <w:tblPr/>
      <w:tcPr>
        <w:shd w:val="clear" w:color="F79646" w:themeColor="accent6" w:fill="F79646" w:themeFill="accent6"/>
      </w:tcPr>
    </w:tblStylePr>
    <w:tblStylePr w:type="lastCol">
      <w:rPr>
        <w:rFonts w:ascii="Arial" w:hAnsi="Arial"/>
        <w:b/>
        <w:color w:val="FFFFFF"/>
        <w:sz w:val="22"/>
      </w:rPr>
      <w:tblPr/>
      <w:tcPr>
        <w:shd w:val="clear" w:color="F79646" w:themeColor="accent6" w:fill="F79646" w:themeFill="accent6"/>
      </w:tcPr>
    </w:tblStylePr>
    <w:tblStylePr w:type="band1Vert">
      <w:tblPr/>
      <w:tcPr>
        <w:shd w:val="clear" w:color="FBCEAA" w:themeColor="accent6" w:themeTint="75" w:fill="FBCEAA" w:themeFill="accent6" w:themeFillTint="75"/>
      </w:tcPr>
    </w:tblStylePr>
    <w:tblStylePr w:type="band1Horz">
      <w:tblPr/>
      <w:tcPr>
        <w:shd w:val="clear" w:color="FBCEAA" w:themeColor="accent6" w:themeTint="75" w:fill="FBCEAA" w:themeFill="accent6" w:themeFillTint="75"/>
      </w:tcPr>
    </w:tblStylePr>
  </w:style>
  <w:style w:type="table" w:styleId="62">
    <w:name w:val="Grid Table 6 Colorful"/>
    <w:basedOn w:val="a1"/>
    <w:uiPriority w:val="99"/>
    <w:tblPr>
      <w:tblStyleRowBandSize w:val="1"/>
      <w:tblStyleColBandSize w:val="1"/>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b/>
        <w:color w:val="7F7F7F" w:themeColor="text1" w:themeTint="80" w:themeShade="95"/>
      </w:rPr>
      <w:tblPr/>
      <w:tcPr>
        <w:tcBorders>
          <w:bottom w:val="single" w:sz="12" w:space="0" w:color="7F7F7F" w:themeColor="text1" w:themeTint="80"/>
        </w:tcBorders>
      </w:tcPr>
    </w:tblStylePr>
    <w:tblStylePr w:type="lastRow">
      <w:rPr>
        <w:b/>
        <w:color w:val="7F7F7F" w:themeColor="text1" w:themeTint="80" w:themeShade="95"/>
      </w:rPr>
    </w:tblStylePr>
    <w:tblStylePr w:type="firstCol">
      <w:rPr>
        <w:b/>
        <w:color w:val="7F7F7F" w:themeColor="text1" w:themeTint="80" w:themeShade="95"/>
      </w:rPr>
    </w:tblStylePr>
    <w:tblStylePr w:type="lastCol">
      <w:rPr>
        <w:b/>
        <w:color w:val="7F7F7F" w:themeColor="text1" w:themeTint="80" w:themeShade="95"/>
      </w:rPr>
    </w:tblStylePr>
    <w:tblStylePr w:type="band1Vert">
      <w:tblPr/>
      <w:tcPr>
        <w:shd w:val="clear" w:color="CBCBCB" w:themeColor="text1" w:themeTint="34" w:fill="CBCBCB" w:themeFill="text1" w:themeFillTint="34"/>
      </w:tcPr>
    </w:tblStylePr>
    <w:tblStylePr w:type="band1Horz">
      <w:rPr>
        <w:rFonts w:ascii="Arial" w:hAnsi="Arial"/>
        <w:color w:val="7F7F7F" w:themeColor="text1" w:themeTint="80" w:themeShade="95"/>
        <w:sz w:val="22"/>
      </w:rPr>
      <w:tblPr/>
      <w:tcPr>
        <w:shd w:val="clear" w:color="CBCBCB" w:themeColor="text1" w:themeTint="34" w:fill="CBCBCB" w:themeFill="text1" w:themeFillTint="34"/>
      </w:tcPr>
    </w:tblStylePr>
    <w:tblStylePr w:type="band2Horz">
      <w:rPr>
        <w:rFonts w:ascii="Arial" w:hAnsi="Arial"/>
        <w:color w:val="7F7F7F" w:themeColor="text1" w:themeTint="80" w:themeShade="95"/>
        <w:sz w:val="22"/>
      </w:rPr>
    </w:tblStylePr>
  </w:style>
  <w:style w:type="table" w:customStyle="1" w:styleId="GridTable6Colorful-Accent1">
    <w:name w:val="Grid Table 6 Colorful - Accent 1"/>
    <w:basedOn w:val="a1"/>
    <w:uiPriority w:val="99"/>
    <w:tblPr>
      <w:tblStyleRowBandSize w:val="1"/>
      <w:tblStyleColBandSize w:val="1"/>
      <w:tblBorders>
        <w:top w:val="single" w:sz="4" w:space="0" w:color="A6BFDD" w:themeColor="accent1" w:themeTint="80"/>
        <w:left w:val="single" w:sz="4" w:space="0" w:color="A6BFDD" w:themeColor="accent1" w:themeTint="80"/>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Pr>
    <w:tblStylePr w:type="firstRow">
      <w:rPr>
        <w:b/>
        <w:color w:val="A6BFDD" w:themeColor="accent1" w:themeTint="80" w:themeShade="95"/>
      </w:rPr>
      <w:tblPr/>
      <w:tcPr>
        <w:tcBorders>
          <w:bottom w:val="single" w:sz="12" w:space="0" w:color="A6BFDD" w:themeColor="accent1" w:themeTint="80"/>
        </w:tcBorders>
      </w:tcPr>
    </w:tblStylePr>
    <w:tblStylePr w:type="lastRow">
      <w:rPr>
        <w:b/>
        <w:color w:val="A6BFDD" w:themeColor="accent1" w:themeTint="80" w:themeShade="95"/>
      </w:rPr>
    </w:tblStylePr>
    <w:tblStylePr w:type="firstCol">
      <w:rPr>
        <w:b/>
        <w:color w:val="A6BFDD" w:themeColor="accent1" w:themeTint="80" w:themeShade="95"/>
      </w:rPr>
    </w:tblStylePr>
    <w:tblStylePr w:type="lastCol">
      <w:rPr>
        <w:b/>
        <w:color w:val="A6BFDD" w:themeColor="accent1" w:themeTint="80" w:themeShade="95"/>
      </w:rPr>
    </w:tblStylePr>
    <w:tblStylePr w:type="band1Vert">
      <w:tblPr/>
      <w:tcPr>
        <w:shd w:val="clear" w:color="DAE5F1" w:themeColor="accent1" w:themeTint="34" w:fill="DAE5F1" w:themeFill="accent1" w:themeFillTint="34"/>
      </w:tcPr>
    </w:tblStylePr>
    <w:tblStylePr w:type="band1Horz">
      <w:rPr>
        <w:rFonts w:ascii="Arial" w:hAnsi="Arial"/>
        <w:color w:val="A6BFDD" w:themeColor="accent1" w:themeTint="80" w:themeShade="95"/>
        <w:sz w:val="22"/>
      </w:rPr>
      <w:tblPr/>
      <w:tcPr>
        <w:shd w:val="clear" w:color="DAE5F1" w:themeColor="accent1" w:themeTint="34" w:fill="DAE5F1" w:themeFill="accent1" w:themeFillTint="34"/>
      </w:tcPr>
    </w:tblStylePr>
    <w:tblStylePr w:type="band2Horz">
      <w:rPr>
        <w:rFonts w:ascii="Arial" w:hAnsi="Arial"/>
        <w:color w:val="A6BFDD" w:themeColor="accent1" w:themeTint="80" w:themeShade="95"/>
        <w:sz w:val="22"/>
      </w:rPr>
    </w:tblStylePr>
  </w:style>
  <w:style w:type="table" w:customStyle="1" w:styleId="GridTable6Colorful-Accent2">
    <w:name w:val="Grid Table 6 Colorful - Accent 2"/>
    <w:basedOn w:val="a1"/>
    <w:uiPriority w:val="99"/>
    <w:tblPr>
      <w:tblStyleRowBandSize w:val="1"/>
      <w:tblStyleColBandSize w:val="1"/>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Pr>
    <w:tblStylePr w:type="firstRow">
      <w:rPr>
        <w:b/>
        <w:color w:val="D99695" w:themeColor="accent2" w:themeTint="97" w:themeShade="95"/>
      </w:rPr>
      <w:tblPr/>
      <w:tcPr>
        <w:tcBorders>
          <w:bottom w:val="single" w:sz="12" w:space="0" w:color="D99695" w:themeColor="accent2" w:themeTint="97"/>
        </w:tcBorders>
      </w:tcPr>
    </w:tblStylePr>
    <w:tblStylePr w:type="lastRow">
      <w:rPr>
        <w:b/>
        <w:color w:val="D99695" w:themeColor="accent2" w:themeTint="97" w:themeShade="95"/>
      </w:rPr>
    </w:tblStylePr>
    <w:tblStylePr w:type="firstCol">
      <w:rPr>
        <w:b/>
        <w:color w:val="D99695" w:themeColor="accent2" w:themeTint="97" w:themeShade="95"/>
      </w:rPr>
    </w:tblStylePr>
    <w:tblStylePr w:type="lastCol">
      <w:rPr>
        <w:b/>
        <w:color w:val="D99695" w:themeColor="accent2" w:themeTint="97" w:themeShade="95"/>
      </w:rPr>
    </w:tblStylePr>
    <w:tblStylePr w:type="band1Vert">
      <w:tblPr/>
      <w:tcPr>
        <w:shd w:val="clear" w:color="F2DCDC" w:themeColor="accent2" w:themeTint="32" w:fill="F2DCDC" w:themeFill="accent2" w:themeFillTint="32"/>
      </w:tcPr>
    </w:tblStylePr>
    <w:tblStylePr w:type="band1Horz">
      <w:rPr>
        <w:rFonts w:ascii="Arial" w:hAnsi="Arial"/>
        <w:color w:val="D99695" w:themeColor="accent2" w:themeTint="97" w:themeShade="95"/>
        <w:sz w:val="22"/>
      </w:rPr>
      <w:tblPr/>
      <w:tcPr>
        <w:shd w:val="clear" w:color="F2DCDC" w:themeColor="accent2" w:themeTint="32" w:fill="F2DCDC" w:themeFill="accent2" w:themeFillTint="32"/>
      </w:tcPr>
    </w:tblStylePr>
    <w:tblStylePr w:type="band2Horz">
      <w:rPr>
        <w:rFonts w:ascii="Arial" w:hAnsi="Arial"/>
        <w:color w:val="D99695" w:themeColor="accent2" w:themeTint="97" w:themeShade="95"/>
        <w:sz w:val="22"/>
      </w:rPr>
    </w:tblStylePr>
  </w:style>
  <w:style w:type="table" w:customStyle="1" w:styleId="GridTable6Colorful-Accent3">
    <w:name w:val="Grid Table 6 Colorful - Accent 3"/>
    <w:basedOn w:val="a1"/>
    <w:uiPriority w:val="99"/>
    <w:tblPr>
      <w:tblStyleRowBandSize w:val="1"/>
      <w:tblStyleColBandSize w:val="1"/>
      <w:tbl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Pr>
    <w:tblStylePr w:type="firstRow">
      <w:rPr>
        <w:b/>
        <w:color w:val="9ABB59" w:themeColor="accent3" w:themeTint="FE" w:themeShade="95"/>
      </w:rPr>
      <w:tblPr/>
      <w:tcPr>
        <w:tcBorders>
          <w:bottom w:val="single" w:sz="12" w:space="0" w:color="9ABB59" w:themeColor="accent3" w:themeTint="FE"/>
        </w:tcBorders>
      </w:tcPr>
    </w:tblStylePr>
    <w:tblStylePr w:type="lastRow">
      <w:rPr>
        <w:b/>
        <w:color w:val="9ABB59" w:themeColor="accent3" w:themeTint="FE" w:themeShade="95"/>
      </w:rPr>
    </w:tblStylePr>
    <w:tblStylePr w:type="firstCol">
      <w:rPr>
        <w:b/>
        <w:color w:val="9ABB59" w:themeColor="accent3" w:themeTint="FE" w:themeShade="95"/>
      </w:rPr>
    </w:tblStylePr>
    <w:tblStylePr w:type="lastCol">
      <w:rPr>
        <w:b/>
        <w:color w:val="9ABB59" w:themeColor="accent3" w:themeTint="FE" w:themeShade="95"/>
      </w:rPr>
    </w:tblStylePr>
    <w:tblStylePr w:type="band1Vert">
      <w:tblPr/>
      <w:tcPr>
        <w:shd w:val="clear" w:color="EAF1DC" w:themeColor="accent3" w:themeTint="34" w:fill="EAF1DC" w:themeFill="accent3" w:themeFillTint="34"/>
      </w:tcPr>
    </w:tblStylePr>
    <w:tblStylePr w:type="band1Horz">
      <w:rPr>
        <w:rFonts w:ascii="Arial" w:hAnsi="Arial"/>
        <w:color w:val="9ABB59" w:themeColor="accent3" w:themeTint="FE" w:themeShade="95"/>
        <w:sz w:val="22"/>
      </w:rPr>
      <w:tblPr/>
      <w:tcPr>
        <w:shd w:val="clear" w:color="EAF1DC" w:themeColor="accent3" w:themeTint="34" w:fill="EAF1DC" w:themeFill="accent3" w:themeFillTint="34"/>
      </w:tcPr>
    </w:tblStylePr>
    <w:tblStylePr w:type="band2Horz">
      <w:rPr>
        <w:rFonts w:ascii="Arial" w:hAnsi="Arial"/>
        <w:color w:val="9ABB59" w:themeColor="accent3" w:themeTint="FE" w:themeShade="95"/>
        <w:sz w:val="22"/>
      </w:rPr>
    </w:tblStylePr>
  </w:style>
  <w:style w:type="table" w:customStyle="1" w:styleId="GridTable6Colorful-Accent4">
    <w:name w:val="Grid Table 6 Colorful - Accent 4"/>
    <w:basedOn w:val="a1"/>
    <w:uiPriority w:val="99"/>
    <w:tblPr>
      <w:tblStyleRowBandSize w:val="1"/>
      <w:tblStyleColBandSize w:val="1"/>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Pr>
    <w:tblStylePr w:type="firstRow">
      <w:rPr>
        <w:b/>
        <w:color w:val="B2A1C6" w:themeColor="accent4" w:themeTint="9A" w:themeShade="95"/>
      </w:rPr>
      <w:tblPr/>
      <w:tcPr>
        <w:tcBorders>
          <w:bottom w:val="single" w:sz="12" w:space="0" w:color="B2A1C6" w:themeColor="accent4" w:themeTint="9A"/>
        </w:tcBorders>
      </w:tcPr>
    </w:tblStylePr>
    <w:tblStylePr w:type="lastRow">
      <w:rPr>
        <w:b/>
        <w:color w:val="B2A1C6" w:themeColor="accent4" w:themeTint="9A" w:themeShade="95"/>
      </w:rPr>
    </w:tblStylePr>
    <w:tblStylePr w:type="firstCol">
      <w:rPr>
        <w:b/>
        <w:color w:val="B2A1C6" w:themeColor="accent4" w:themeTint="9A" w:themeShade="95"/>
      </w:rPr>
    </w:tblStylePr>
    <w:tblStylePr w:type="lastCol">
      <w:rPr>
        <w:b/>
        <w:color w:val="B2A1C6" w:themeColor="accent4" w:themeTint="9A" w:themeShade="95"/>
      </w:rPr>
    </w:tblStylePr>
    <w:tblStylePr w:type="band1Vert">
      <w:tblPr/>
      <w:tcPr>
        <w:shd w:val="clear" w:color="E5DFEC" w:themeColor="accent4" w:themeTint="34" w:fill="E5DFEC" w:themeFill="accent4" w:themeFillTint="34"/>
      </w:tcPr>
    </w:tblStylePr>
    <w:tblStylePr w:type="band1Horz">
      <w:rPr>
        <w:rFonts w:ascii="Arial" w:hAnsi="Arial"/>
        <w:color w:val="B2A1C6" w:themeColor="accent4" w:themeTint="9A" w:themeShade="95"/>
        <w:sz w:val="22"/>
      </w:rPr>
      <w:tblPr/>
      <w:tcPr>
        <w:shd w:val="clear" w:color="E5DFEC" w:themeColor="accent4" w:themeTint="34" w:fill="E5DFEC" w:themeFill="accent4" w:themeFillTint="34"/>
      </w:tcPr>
    </w:tblStylePr>
    <w:tblStylePr w:type="band2Horz">
      <w:rPr>
        <w:rFonts w:ascii="Arial" w:hAnsi="Arial"/>
        <w:color w:val="B2A1C6" w:themeColor="accent4" w:themeTint="9A" w:themeShade="95"/>
        <w:sz w:val="22"/>
      </w:rPr>
    </w:tblStylePr>
  </w:style>
  <w:style w:type="table" w:customStyle="1" w:styleId="GridTable6Colorful-Accent5">
    <w:name w:val="Grid Table 6 Colorful - Accent 5"/>
    <w:basedOn w:val="a1"/>
    <w:uiPriority w:val="99"/>
    <w:tblPr>
      <w:tblStyleRowBandSize w:val="1"/>
      <w:tblStyleColBandSize w:val="1"/>
      <w:tblBorders>
        <w:top w:val="single" w:sz="4" w:space="0" w:color="4BACC6" w:themeColor="accent5"/>
        <w:left w:val="single" w:sz="4" w:space="0" w:color="4BACC6" w:themeColor="accent5"/>
        <w:bottom w:val="single" w:sz="4" w:space="0" w:color="4BACC6" w:themeColor="accent5"/>
        <w:right w:val="single" w:sz="4" w:space="0" w:color="4BACC6" w:themeColor="accent5"/>
        <w:insideH w:val="single" w:sz="4" w:space="0" w:color="4BACC6" w:themeColor="accent5"/>
        <w:insideV w:val="single" w:sz="4" w:space="0" w:color="4BACC6" w:themeColor="accent5"/>
      </w:tblBorders>
    </w:tblPr>
    <w:tblStylePr w:type="firstRow">
      <w:rPr>
        <w:b/>
        <w:color w:val="266779" w:themeColor="accent5" w:themeShade="95"/>
      </w:rPr>
      <w:tblPr/>
      <w:tcPr>
        <w:tcBorders>
          <w:bottom w:val="single" w:sz="12" w:space="0" w:color="4BACC6" w:themeColor="accent5"/>
        </w:tcBorders>
      </w:tcPr>
    </w:tblStylePr>
    <w:tblStylePr w:type="lastRow">
      <w:rPr>
        <w:b/>
        <w:color w:val="266779" w:themeColor="accent5" w:themeShade="95"/>
      </w:rPr>
    </w:tblStylePr>
    <w:tblStylePr w:type="firstCol">
      <w:rPr>
        <w:b/>
        <w:color w:val="266779" w:themeColor="accent5" w:themeShade="95"/>
      </w:rPr>
    </w:tblStylePr>
    <w:tblStylePr w:type="lastCol">
      <w:rPr>
        <w:b/>
        <w:color w:val="266779" w:themeColor="accent5" w:themeShade="95"/>
      </w:rPr>
    </w:tblStylePr>
    <w:tblStylePr w:type="band1Vert">
      <w:tblPr/>
      <w:tcPr>
        <w:shd w:val="clear" w:color="DAEEF3" w:themeColor="accent5" w:themeTint="34" w:fill="DAEEF3" w:themeFill="accent5" w:themeFillTint="34"/>
      </w:tcPr>
    </w:tblStylePr>
    <w:tblStylePr w:type="band1Horz">
      <w:rPr>
        <w:rFonts w:ascii="Arial" w:hAnsi="Arial"/>
        <w:color w:val="266779" w:themeColor="accent5" w:themeShade="95"/>
        <w:sz w:val="22"/>
      </w:rPr>
      <w:tblPr/>
      <w:tcPr>
        <w:shd w:val="clear" w:color="DAEEF3" w:themeColor="accent5" w:themeTint="34" w:fill="DAEEF3" w:themeFill="accent5" w:themeFillTint="34"/>
      </w:tcPr>
    </w:tblStylePr>
    <w:tblStylePr w:type="band2Horz">
      <w:rPr>
        <w:rFonts w:ascii="Arial" w:hAnsi="Arial"/>
        <w:color w:val="266779" w:themeColor="accent5" w:themeShade="95"/>
        <w:sz w:val="22"/>
      </w:rPr>
    </w:tblStylePr>
  </w:style>
  <w:style w:type="table" w:customStyle="1" w:styleId="GridTable6Colorful-Accent6">
    <w:name w:val="Grid Table 6 Colorful - Accent 6"/>
    <w:basedOn w:val="a1"/>
    <w:uiPriority w:val="99"/>
    <w:tblPr>
      <w:tblStyleRowBandSize w:val="1"/>
      <w:tblStyleColBandSize w:val="1"/>
      <w:tblBorders>
        <w:top w:val="single" w:sz="4" w:space="0" w:color="F79646" w:themeColor="accent6"/>
        <w:left w:val="single" w:sz="4" w:space="0" w:color="F79646" w:themeColor="accent6"/>
        <w:bottom w:val="single" w:sz="4" w:space="0" w:color="F79646" w:themeColor="accent6"/>
        <w:right w:val="single" w:sz="4" w:space="0" w:color="F79646" w:themeColor="accent6"/>
        <w:insideH w:val="single" w:sz="4" w:space="0" w:color="F79646" w:themeColor="accent6"/>
        <w:insideV w:val="single" w:sz="4" w:space="0" w:color="F79646" w:themeColor="accent6"/>
      </w:tblBorders>
    </w:tblPr>
    <w:tblStylePr w:type="firstRow">
      <w:rPr>
        <w:b/>
        <w:color w:val="266779" w:themeColor="accent5" w:themeShade="95"/>
      </w:rPr>
      <w:tblPr/>
      <w:tcPr>
        <w:tcBorders>
          <w:bottom w:val="single" w:sz="12" w:space="0" w:color="F79646" w:themeColor="accent6"/>
        </w:tcBorders>
      </w:tcPr>
    </w:tblStylePr>
    <w:tblStylePr w:type="lastRow">
      <w:rPr>
        <w:b/>
        <w:color w:val="266779" w:themeColor="accent5" w:themeShade="95"/>
      </w:rPr>
    </w:tblStylePr>
    <w:tblStylePr w:type="firstCol">
      <w:rPr>
        <w:b/>
        <w:color w:val="266779" w:themeColor="accent5" w:themeShade="95"/>
      </w:rPr>
    </w:tblStylePr>
    <w:tblStylePr w:type="lastCol">
      <w:rPr>
        <w:b/>
        <w:color w:val="266779" w:themeColor="accent5" w:themeShade="95"/>
      </w:rPr>
    </w:tblStylePr>
    <w:tblStylePr w:type="band1Vert">
      <w:tblPr/>
      <w:tcPr>
        <w:shd w:val="clear" w:color="FDE9D8" w:themeColor="accent6" w:themeTint="34" w:fill="FDE9D8" w:themeFill="accent6" w:themeFillTint="34"/>
      </w:tcPr>
    </w:tblStylePr>
    <w:tblStylePr w:type="band1Horz">
      <w:rPr>
        <w:rFonts w:ascii="Arial" w:hAnsi="Arial"/>
        <w:color w:val="266779" w:themeColor="accent5" w:themeShade="95"/>
        <w:sz w:val="22"/>
      </w:rPr>
      <w:tblPr/>
      <w:tcPr>
        <w:shd w:val="clear" w:color="FDE9D8" w:themeColor="accent6" w:themeTint="34" w:fill="FDE9D8" w:themeFill="accent6" w:themeFillTint="34"/>
      </w:tcPr>
    </w:tblStylePr>
    <w:tblStylePr w:type="band2Horz">
      <w:rPr>
        <w:rFonts w:ascii="Arial" w:hAnsi="Arial"/>
        <w:color w:val="266779" w:themeColor="accent5" w:themeShade="95"/>
        <w:sz w:val="22"/>
      </w:rPr>
    </w:tblStylePr>
  </w:style>
  <w:style w:type="table" w:styleId="72">
    <w:name w:val="Grid Table 7 Colorful"/>
    <w:basedOn w:val="a1"/>
    <w:uiPriority w:val="99"/>
    <w:tblPr>
      <w:tblStyleRowBandSize w:val="1"/>
      <w:tblStyleColBandSize w:val="1"/>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rFonts w:ascii="Arial" w:hAnsi="Arial"/>
        <w:b/>
        <w:color w:val="7F7F7F" w:themeColor="text1" w:themeTint="80" w:themeShade="95"/>
        <w:sz w:val="22"/>
      </w:rPr>
      <w:tblPr/>
      <w:tcPr>
        <w:tcBorders>
          <w:top w:val="none" w:sz="4" w:space="0" w:color="000000"/>
          <w:left w:val="none" w:sz="4" w:space="0" w:color="000000"/>
          <w:bottom w:val="single" w:sz="4" w:space="0" w:color="7F7F7F" w:themeColor="text1" w:themeTint="80"/>
          <w:right w:val="none" w:sz="4" w:space="0" w:color="000000"/>
        </w:tcBorders>
        <w:shd w:val="clear" w:color="FFFFFF" w:themeColor="light1" w:fill="FFFFFF" w:themeFill="light1"/>
      </w:tcPr>
    </w:tblStylePr>
    <w:tblStylePr w:type="lastRow">
      <w:rPr>
        <w:rFonts w:ascii="Arial" w:hAnsi="Arial"/>
        <w:b/>
        <w:color w:val="7F7F7F" w:themeColor="text1" w:themeTint="80" w:themeShade="95"/>
        <w:sz w:val="22"/>
      </w:rPr>
      <w:tblPr/>
      <w:tcPr>
        <w:tcBorders>
          <w:top w:val="single" w:sz="4" w:space="0" w:color="7F7F7F" w:themeColor="tex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4" w:space="0" w:color="000000"/>
          <w:left w:val="none" w:sz="4" w:space="0" w:color="000000"/>
          <w:bottom w:val="none" w:sz="4" w:space="0" w:color="000000"/>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4" w:space="0" w:color="000000"/>
          <w:left w:val="single" w:sz="4" w:space="0" w:color="7F7F7F" w:themeColor="text1" w:themeTint="80"/>
          <w:bottom w:val="none" w:sz="4" w:space="0" w:color="000000"/>
          <w:right w:val="none" w:sz="4" w:space="0" w:color="000000"/>
        </w:tcBorders>
        <w:shd w:val="clear" w:color="FFFFFF" w:fill="auto"/>
      </w:tcPr>
    </w:tblStylePr>
    <w:tblStylePr w:type="band1Vert">
      <w:tblPr/>
      <w:tcPr>
        <w:shd w:val="clear" w:color="F2F2F2" w:themeColor="text1" w:themeTint="0D" w:fill="F2F2F2" w:themeFill="text1" w:themeFillTint="0D"/>
      </w:tcPr>
    </w:tblStylePr>
    <w:tblStylePr w:type="band1Horz">
      <w:rPr>
        <w:rFonts w:ascii="Arial" w:hAnsi="Arial"/>
        <w:color w:val="7F7F7F" w:themeColor="text1" w:themeTint="80" w:themeShade="95"/>
        <w:sz w:val="22"/>
      </w:rPr>
      <w:tblPr/>
      <w:tcPr>
        <w:shd w:val="clear" w:color="F2F2F2" w:themeColor="text1" w:themeTint="0D" w:fill="F2F2F2" w:themeFill="text1" w:themeFillTint="0D"/>
      </w:tcPr>
    </w:tblStylePr>
    <w:tblStylePr w:type="band2Horz">
      <w:rPr>
        <w:rFonts w:ascii="Arial" w:hAnsi="Arial"/>
        <w:color w:val="7F7F7F" w:themeColor="text1" w:themeTint="80" w:themeShade="95"/>
        <w:sz w:val="22"/>
      </w:rPr>
    </w:tblStylePr>
  </w:style>
  <w:style w:type="table" w:customStyle="1" w:styleId="GridTable7Colorful-Accent1">
    <w:name w:val="Grid Table 7 Colorful - Accent 1"/>
    <w:basedOn w:val="a1"/>
    <w:uiPriority w:val="99"/>
    <w:tblPr>
      <w:tblStyleRowBandSize w:val="1"/>
      <w:tblStyleColBandSize w:val="1"/>
      <w:tblBorders>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Pr>
    <w:tblStylePr w:type="firstRow">
      <w:rPr>
        <w:rFonts w:ascii="Arial" w:hAnsi="Arial"/>
        <w:b/>
        <w:color w:val="A6BFDD" w:themeColor="accent1" w:themeTint="80" w:themeShade="95"/>
        <w:sz w:val="22"/>
      </w:rPr>
      <w:tblPr/>
      <w:tcPr>
        <w:tcBorders>
          <w:top w:val="none" w:sz="4" w:space="0" w:color="000000"/>
          <w:left w:val="none" w:sz="4" w:space="0" w:color="000000"/>
          <w:bottom w:val="single" w:sz="4" w:space="0" w:color="A6BFDD" w:themeColor="accent1" w:themeTint="80"/>
          <w:right w:val="none" w:sz="4" w:space="0" w:color="000000"/>
        </w:tcBorders>
        <w:shd w:val="clear" w:color="FFFFFF" w:themeColor="light1" w:fill="FFFFFF" w:themeFill="light1"/>
      </w:tcPr>
    </w:tblStylePr>
    <w:tblStylePr w:type="lastRow">
      <w:rPr>
        <w:rFonts w:ascii="Arial" w:hAnsi="Arial"/>
        <w:b/>
        <w:color w:val="A6BFDD" w:themeColor="accent1" w:themeTint="80" w:themeShade="95"/>
        <w:sz w:val="22"/>
      </w:rPr>
      <w:tblPr/>
      <w:tcPr>
        <w:tcBorders>
          <w:top w:val="single" w:sz="4" w:space="0" w:color="A6BFDD" w:themeColor="accen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A6BFDD" w:themeColor="accent1" w:themeTint="80" w:themeShade="95"/>
        <w:sz w:val="22"/>
      </w:rPr>
      <w:tblPr/>
      <w:tcPr>
        <w:tcBorders>
          <w:top w:val="none" w:sz="4" w:space="0" w:color="000000"/>
          <w:left w:val="none" w:sz="4" w:space="0" w:color="000000"/>
          <w:bottom w:val="none" w:sz="4" w:space="0" w:color="000000"/>
          <w:right w:val="single" w:sz="4" w:space="0" w:color="A6BFDD" w:themeColor="accent1" w:themeTint="80"/>
        </w:tcBorders>
        <w:shd w:val="clear" w:color="FFFFFF" w:fill="auto"/>
      </w:tcPr>
    </w:tblStylePr>
    <w:tblStylePr w:type="lastCol">
      <w:rPr>
        <w:rFonts w:ascii="Arial" w:hAnsi="Arial"/>
        <w:i/>
        <w:color w:val="A6BFDD" w:themeColor="accent1" w:themeTint="80" w:themeShade="95"/>
        <w:sz w:val="22"/>
      </w:rPr>
      <w:tblPr/>
      <w:tcPr>
        <w:tcBorders>
          <w:top w:val="none" w:sz="4" w:space="0" w:color="000000"/>
          <w:left w:val="single" w:sz="4" w:space="0" w:color="A6BFDD" w:themeColor="accent1" w:themeTint="80"/>
          <w:bottom w:val="none" w:sz="4" w:space="0" w:color="000000"/>
          <w:right w:val="none" w:sz="4" w:space="0" w:color="000000"/>
        </w:tcBorders>
        <w:shd w:val="clear" w:color="FFFFFF" w:fill="auto"/>
      </w:tcPr>
    </w:tblStylePr>
    <w:tblStylePr w:type="band1Vert">
      <w:tblPr/>
      <w:tcPr>
        <w:shd w:val="clear" w:color="DAE5F1" w:themeColor="accent1" w:themeTint="34" w:fill="DAE5F1" w:themeFill="accent1" w:themeFillTint="34"/>
      </w:tcPr>
    </w:tblStylePr>
    <w:tblStylePr w:type="band1Horz">
      <w:rPr>
        <w:rFonts w:ascii="Arial" w:hAnsi="Arial"/>
        <w:color w:val="A6BFDD" w:themeColor="accent1" w:themeTint="80" w:themeShade="95"/>
        <w:sz w:val="22"/>
      </w:rPr>
      <w:tblPr/>
      <w:tcPr>
        <w:shd w:val="clear" w:color="DAE5F1" w:themeColor="accent1" w:themeTint="34" w:fill="DAE5F1" w:themeFill="accent1" w:themeFillTint="34"/>
      </w:tcPr>
    </w:tblStylePr>
    <w:tblStylePr w:type="band2Horz">
      <w:rPr>
        <w:rFonts w:ascii="Arial" w:hAnsi="Arial"/>
        <w:color w:val="A6BFDD" w:themeColor="accent1" w:themeTint="80" w:themeShade="95"/>
        <w:sz w:val="22"/>
      </w:rPr>
    </w:tblStylePr>
  </w:style>
  <w:style w:type="table" w:customStyle="1" w:styleId="GridTable7Colorful-Accent2">
    <w:name w:val="Grid Table 7 Colorful - Accent 2"/>
    <w:basedOn w:val="a1"/>
    <w:uiPriority w:val="99"/>
    <w:tblPr>
      <w:tblStyleRowBandSize w:val="1"/>
      <w:tblStyleColBandSize w:val="1"/>
      <w:tblBorders>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Pr>
    <w:tblStylePr w:type="firstRow">
      <w:rPr>
        <w:rFonts w:ascii="Arial" w:hAnsi="Arial"/>
        <w:b/>
        <w:color w:val="D99695" w:themeColor="accent2" w:themeTint="97" w:themeShade="95"/>
        <w:sz w:val="22"/>
      </w:rPr>
      <w:tblPr/>
      <w:tcPr>
        <w:tcBorders>
          <w:top w:val="none" w:sz="4" w:space="0" w:color="000000"/>
          <w:left w:val="none" w:sz="4" w:space="0" w:color="000000"/>
          <w:bottom w:val="single" w:sz="4" w:space="0" w:color="D99695" w:themeColor="accent2" w:themeTint="97"/>
          <w:right w:val="none" w:sz="4" w:space="0" w:color="000000"/>
        </w:tcBorders>
        <w:shd w:val="clear" w:color="FFFFFF" w:themeColor="light1" w:fill="FFFFFF" w:themeFill="light1"/>
      </w:tcPr>
    </w:tblStylePr>
    <w:tblStylePr w:type="lastRow">
      <w:rPr>
        <w:rFonts w:ascii="Arial" w:hAnsi="Arial"/>
        <w:b/>
        <w:color w:val="D99695" w:themeColor="accent2" w:themeTint="97" w:themeShade="95"/>
        <w:sz w:val="22"/>
      </w:rPr>
      <w:tblPr/>
      <w:tcPr>
        <w:tcBorders>
          <w:top w:val="single" w:sz="4" w:space="0" w:color="D99695" w:themeColor="accent2" w:themeTint="97"/>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D99695" w:themeColor="accent2" w:themeTint="97" w:themeShade="95"/>
        <w:sz w:val="22"/>
      </w:rPr>
      <w:tblPr/>
      <w:tcPr>
        <w:tcBorders>
          <w:top w:val="none" w:sz="4" w:space="0" w:color="000000"/>
          <w:left w:val="none" w:sz="4" w:space="0" w:color="000000"/>
          <w:bottom w:val="none" w:sz="4" w:space="0" w:color="000000"/>
          <w:right w:val="single" w:sz="4" w:space="0" w:color="D99695" w:themeColor="accent2" w:themeTint="97"/>
        </w:tcBorders>
        <w:shd w:val="clear" w:color="FFFFFF" w:fill="auto"/>
      </w:tcPr>
    </w:tblStylePr>
    <w:tblStylePr w:type="lastCol">
      <w:rPr>
        <w:rFonts w:ascii="Arial" w:hAnsi="Arial"/>
        <w:i/>
        <w:color w:val="D99695" w:themeColor="accent2" w:themeTint="97" w:themeShade="95"/>
        <w:sz w:val="22"/>
      </w:rPr>
      <w:tblPr/>
      <w:tcPr>
        <w:tcBorders>
          <w:top w:val="none" w:sz="4" w:space="0" w:color="000000"/>
          <w:left w:val="single" w:sz="4" w:space="0" w:color="D99695" w:themeColor="accent2" w:themeTint="97"/>
          <w:bottom w:val="none" w:sz="4" w:space="0" w:color="000000"/>
          <w:right w:val="none" w:sz="4" w:space="0" w:color="000000"/>
        </w:tcBorders>
        <w:shd w:val="clear" w:color="FFFFFF" w:fill="auto"/>
      </w:tcPr>
    </w:tblStylePr>
    <w:tblStylePr w:type="band1Vert">
      <w:tblPr/>
      <w:tcPr>
        <w:shd w:val="clear" w:color="F2DCDC" w:themeColor="accent2" w:themeTint="32" w:fill="F2DCDC" w:themeFill="accent2" w:themeFillTint="32"/>
      </w:tcPr>
    </w:tblStylePr>
    <w:tblStylePr w:type="band1Horz">
      <w:rPr>
        <w:rFonts w:ascii="Arial" w:hAnsi="Arial"/>
        <w:color w:val="D99695" w:themeColor="accent2" w:themeTint="97" w:themeShade="95"/>
        <w:sz w:val="22"/>
      </w:rPr>
      <w:tblPr/>
      <w:tcPr>
        <w:shd w:val="clear" w:color="F2DCDC" w:themeColor="accent2" w:themeTint="32" w:fill="F2DCDC" w:themeFill="accent2" w:themeFillTint="32"/>
      </w:tcPr>
    </w:tblStylePr>
    <w:tblStylePr w:type="band2Horz">
      <w:rPr>
        <w:rFonts w:ascii="Arial" w:hAnsi="Arial"/>
        <w:color w:val="D99695" w:themeColor="accent2" w:themeTint="97" w:themeShade="95"/>
        <w:sz w:val="22"/>
      </w:rPr>
    </w:tblStylePr>
  </w:style>
  <w:style w:type="table" w:customStyle="1" w:styleId="GridTable7Colorful-Accent3">
    <w:name w:val="Grid Table 7 Colorful - Accent 3"/>
    <w:basedOn w:val="a1"/>
    <w:uiPriority w:val="99"/>
    <w:tblPr>
      <w:tblStyleRowBandSize w:val="1"/>
      <w:tblStyleColBandSize w:val="1"/>
      <w:tblBorders>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Pr>
    <w:tblStylePr w:type="firstRow">
      <w:rPr>
        <w:rFonts w:ascii="Arial" w:hAnsi="Arial"/>
        <w:b/>
        <w:color w:val="9ABB59" w:themeColor="accent3" w:themeTint="FE" w:themeShade="95"/>
        <w:sz w:val="22"/>
      </w:rPr>
      <w:tblPr/>
      <w:tcPr>
        <w:tcBorders>
          <w:top w:val="none" w:sz="4" w:space="0" w:color="000000"/>
          <w:left w:val="none" w:sz="4" w:space="0" w:color="000000"/>
          <w:bottom w:val="single" w:sz="4" w:space="0" w:color="9ABB59" w:themeColor="accent3" w:themeTint="FE"/>
          <w:right w:val="none" w:sz="4" w:space="0" w:color="000000"/>
        </w:tcBorders>
        <w:shd w:val="clear" w:color="FFFFFF" w:themeColor="light1" w:fill="FFFFFF" w:themeFill="light1"/>
      </w:tcPr>
    </w:tblStylePr>
    <w:tblStylePr w:type="lastRow">
      <w:rPr>
        <w:rFonts w:ascii="Arial" w:hAnsi="Arial"/>
        <w:b/>
        <w:color w:val="9ABB59" w:themeColor="accent3" w:themeTint="FE" w:themeShade="95"/>
        <w:sz w:val="22"/>
      </w:rPr>
      <w:tblPr/>
      <w:tcPr>
        <w:tcBorders>
          <w:top w:val="single" w:sz="4" w:space="0" w:color="9ABB59" w:themeColor="accent3" w:themeTint="FE"/>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9ABB59" w:themeColor="accent3" w:themeTint="FE" w:themeShade="95"/>
        <w:sz w:val="22"/>
      </w:rPr>
      <w:tblPr/>
      <w:tcPr>
        <w:tcBorders>
          <w:top w:val="none" w:sz="4" w:space="0" w:color="000000"/>
          <w:left w:val="none" w:sz="4" w:space="0" w:color="000000"/>
          <w:bottom w:val="none" w:sz="4" w:space="0" w:color="000000"/>
          <w:right w:val="single" w:sz="4" w:space="0" w:color="9ABB59" w:themeColor="accent3" w:themeTint="FE"/>
        </w:tcBorders>
        <w:shd w:val="clear" w:color="FFFFFF" w:fill="auto"/>
      </w:tcPr>
    </w:tblStylePr>
    <w:tblStylePr w:type="lastCol">
      <w:rPr>
        <w:rFonts w:ascii="Arial" w:hAnsi="Arial"/>
        <w:i/>
        <w:color w:val="9ABB59" w:themeColor="accent3" w:themeTint="FE" w:themeShade="95"/>
        <w:sz w:val="22"/>
      </w:rPr>
      <w:tblPr/>
      <w:tcPr>
        <w:tcBorders>
          <w:top w:val="none" w:sz="4" w:space="0" w:color="000000"/>
          <w:left w:val="single" w:sz="4" w:space="0" w:color="9ABB59" w:themeColor="accent3" w:themeTint="FE"/>
          <w:bottom w:val="none" w:sz="4" w:space="0" w:color="000000"/>
          <w:right w:val="none" w:sz="4" w:space="0" w:color="000000"/>
        </w:tcBorders>
        <w:shd w:val="clear" w:color="FFFFFF" w:fill="auto"/>
      </w:tcPr>
    </w:tblStylePr>
    <w:tblStylePr w:type="band1Vert">
      <w:tblPr/>
      <w:tcPr>
        <w:shd w:val="clear" w:color="EAF1DC" w:themeColor="accent3" w:themeTint="34" w:fill="EAF1DC" w:themeFill="accent3" w:themeFillTint="34"/>
      </w:tcPr>
    </w:tblStylePr>
    <w:tblStylePr w:type="band1Horz">
      <w:rPr>
        <w:rFonts w:ascii="Arial" w:hAnsi="Arial"/>
        <w:color w:val="9ABB59" w:themeColor="accent3" w:themeTint="FE" w:themeShade="95"/>
        <w:sz w:val="22"/>
      </w:rPr>
      <w:tblPr/>
      <w:tcPr>
        <w:shd w:val="clear" w:color="EAF1DC" w:themeColor="accent3" w:themeTint="34" w:fill="EAF1DC" w:themeFill="accent3" w:themeFillTint="34"/>
      </w:tcPr>
    </w:tblStylePr>
    <w:tblStylePr w:type="band2Horz">
      <w:rPr>
        <w:rFonts w:ascii="Arial" w:hAnsi="Arial"/>
        <w:color w:val="9ABB59" w:themeColor="accent3" w:themeTint="FE" w:themeShade="95"/>
        <w:sz w:val="22"/>
      </w:rPr>
    </w:tblStylePr>
  </w:style>
  <w:style w:type="table" w:customStyle="1" w:styleId="GridTable7Colorful-Accent4">
    <w:name w:val="Grid Table 7 Colorful - Accent 4"/>
    <w:basedOn w:val="a1"/>
    <w:uiPriority w:val="99"/>
    <w:tblPr>
      <w:tblStyleRowBandSize w:val="1"/>
      <w:tblStyleColBandSize w:val="1"/>
      <w:tblBorders>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Pr>
    <w:tblStylePr w:type="firstRow">
      <w:rPr>
        <w:rFonts w:ascii="Arial" w:hAnsi="Arial"/>
        <w:b/>
        <w:color w:val="B2A1C6" w:themeColor="accent4" w:themeTint="9A" w:themeShade="95"/>
        <w:sz w:val="22"/>
      </w:rPr>
      <w:tblPr/>
      <w:tcPr>
        <w:tcBorders>
          <w:top w:val="none" w:sz="4" w:space="0" w:color="000000"/>
          <w:left w:val="none" w:sz="4" w:space="0" w:color="000000"/>
          <w:bottom w:val="single" w:sz="4" w:space="0" w:color="B2A1C6" w:themeColor="accent4" w:themeTint="9A"/>
          <w:right w:val="none" w:sz="4" w:space="0" w:color="000000"/>
        </w:tcBorders>
        <w:shd w:val="clear" w:color="FFFFFF" w:themeColor="light1" w:fill="FFFFFF" w:themeFill="light1"/>
      </w:tcPr>
    </w:tblStylePr>
    <w:tblStylePr w:type="lastRow">
      <w:rPr>
        <w:rFonts w:ascii="Arial" w:hAnsi="Arial"/>
        <w:b/>
        <w:color w:val="B2A1C6" w:themeColor="accent4" w:themeTint="9A" w:themeShade="95"/>
        <w:sz w:val="22"/>
      </w:rPr>
      <w:tblPr/>
      <w:tcPr>
        <w:tcBorders>
          <w:top w:val="single" w:sz="4" w:space="0" w:color="B2A1C6" w:themeColor="accent4"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B2A1C6" w:themeColor="accent4" w:themeTint="9A" w:themeShade="95"/>
        <w:sz w:val="22"/>
      </w:rPr>
      <w:tblPr/>
      <w:tcPr>
        <w:tcBorders>
          <w:top w:val="none" w:sz="4" w:space="0" w:color="000000"/>
          <w:left w:val="none" w:sz="4" w:space="0" w:color="000000"/>
          <w:bottom w:val="none" w:sz="4" w:space="0" w:color="000000"/>
          <w:right w:val="single" w:sz="4" w:space="0" w:color="B2A1C6" w:themeColor="accent4" w:themeTint="9A"/>
        </w:tcBorders>
        <w:shd w:val="clear" w:color="FFFFFF" w:fill="auto"/>
      </w:tcPr>
    </w:tblStylePr>
    <w:tblStylePr w:type="lastCol">
      <w:rPr>
        <w:rFonts w:ascii="Arial" w:hAnsi="Arial"/>
        <w:i/>
        <w:color w:val="B2A1C6" w:themeColor="accent4" w:themeTint="9A" w:themeShade="95"/>
        <w:sz w:val="22"/>
      </w:rPr>
      <w:tblPr/>
      <w:tcPr>
        <w:tcBorders>
          <w:top w:val="none" w:sz="4" w:space="0" w:color="000000"/>
          <w:left w:val="single" w:sz="4" w:space="0" w:color="B2A1C6" w:themeColor="accent4" w:themeTint="9A"/>
          <w:bottom w:val="none" w:sz="4" w:space="0" w:color="000000"/>
          <w:right w:val="none" w:sz="4" w:space="0" w:color="000000"/>
        </w:tcBorders>
        <w:shd w:val="clear" w:color="FFFFFF" w:fill="auto"/>
      </w:tcPr>
    </w:tblStylePr>
    <w:tblStylePr w:type="band1Vert">
      <w:tblPr/>
      <w:tcPr>
        <w:shd w:val="clear" w:color="E5DFEC" w:themeColor="accent4" w:themeTint="34" w:fill="E5DFEC" w:themeFill="accent4" w:themeFillTint="34"/>
      </w:tcPr>
    </w:tblStylePr>
    <w:tblStylePr w:type="band1Horz">
      <w:rPr>
        <w:rFonts w:ascii="Arial" w:hAnsi="Arial"/>
        <w:color w:val="B2A1C6" w:themeColor="accent4" w:themeTint="9A" w:themeShade="95"/>
        <w:sz w:val="22"/>
      </w:rPr>
      <w:tblPr/>
      <w:tcPr>
        <w:shd w:val="clear" w:color="E5DFEC" w:themeColor="accent4" w:themeTint="34" w:fill="E5DFEC" w:themeFill="accent4" w:themeFillTint="34"/>
      </w:tcPr>
    </w:tblStylePr>
    <w:tblStylePr w:type="band2Horz">
      <w:rPr>
        <w:rFonts w:ascii="Arial" w:hAnsi="Arial"/>
        <w:color w:val="B2A1C6" w:themeColor="accent4" w:themeTint="9A" w:themeShade="95"/>
        <w:sz w:val="22"/>
      </w:rPr>
    </w:tblStylePr>
  </w:style>
  <w:style w:type="table" w:customStyle="1" w:styleId="GridTable7Colorful-Accent5">
    <w:name w:val="Grid Table 7 Colorful - Accent 5"/>
    <w:basedOn w:val="a1"/>
    <w:uiPriority w:val="99"/>
    <w:tblPr>
      <w:tblStyleRowBandSize w:val="1"/>
      <w:tblStyleColBandSize w:val="1"/>
      <w:tblBorders>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Pr>
    <w:tblStylePr w:type="firstRow">
      <w:rPr>
        <w:rFonts w:ascii="Arial" w:hAnsi="Arial"/>
        <w:b/>
        <w:color w:val="266779" w:themeColor="accent5" w:themeShade="95"/>
        <w:sz w:val="22"/>
      </w:rPr>
      <w:tblPr/>
      <w:tcPr>
        <w:tcBorders>
          <w:top w:val="none" w:sz="4" w:space="0" w:color="000000"/>
          <w:left w:val="none" w:sz="4" w:space="0" w:color="000000"/>
          <w:bottom w:val="single" w:sz="4" w:space="0" w:color="99D0DE" w:themeColor="accent5" w:themeTint="90"/>
          <w:right w:val="none" w:sz="4" w:space="0" w:color="000000"/>
        </w:tcBorders>
        <w:shd w:val="clear" w:color="FFFFFF" w:themeColor="light1" w:fill="FFFFFF" w:themeFill="light1"/>
      </w:tcPr>
    </w:tblStylePr>
    <w:tblStylePr w:type="lastRow">
      <w:rPr>
        <w:rFonts w:ascii="Arial" w:hAnsi="Arial"/>
        <w:b/>
        <w:color w:val="266779" w:themeColor="accent5" w:themeShade="95"/>
        <w:sz w:val="22"/>
      </w:rPr>
      <w:tblPr/>
      <w:tcPr>
        <w:tcBorders>
          <w:top w:val="single" w:sz="4" w:space="0" w:color="99D0DE" w:themeColor="accent5" w:themeTint="9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266779" w:themeColor="accent5" w:themeShade="95"/>
        <w:sz w:val="22"/>
      </w:rPr>
      <w:tblPr/>
      <w:tcPr>
        <w:tcBorders>
          <w:top w:val="none" w:sz="4" w:space="0" w:color="000000"/>
          <w:left w:val="none" w:sz="4" w:space="0" w:color="000000"/>
          <w:bottom w:val="none" w:sz="4" w:space="0" w:color="000000"/>
          <w:right w:val="single" w:sz="4" w:space="0" w:color="99D0DE" w:themeColor="accent5" w:themeTint="90"/>
        </w:tcBorders>
        <w:shd w:val="clear" w:color="FFFFFF" w:fill="auto"/>
      </w:tcPr>
    </w:tblStylePr>
    <w:tblStylePr w:type="lastCol">
      <w:rPr>
        <w:rFonts w:ascii="Arial" w:hAnsi="Arial"/>
        <w:i/>
        <w:color w:val="266779" w:themeColor="accent5" w:themeShade="95"/>
        <w:sz w:val="22"/>
      </w:rPr>
      <w:tblPr/>
      <w:tcPr>
        <w:tcBorders>
          <w:top w:val="none" w:sz="4" w:space="0" w:color="000000"/>
          <w:left w:val="single" w:sz="4" w:space="0" w:color="99D0DE" w:themeColor="accent5" w:themeTint="90"/>
          <w:bottom w:val="none" w:sz="4" w:space="0" w:color="000000"/>
          <w:right w:val="none" w:sz="4" w:space="0" w:color="000000"/>
        </w:tcBorders>
        <w:shd w:val="clear" w:color="FFFFFF" w:fill="auto"/>
      </w:tcPr>
    </w:tblStylePr>
    <w:tblStylePr w:type="band1Vert">
      <w:tblPr/>
      <w:tcPr>
        <w:shd w:val="clear" w:color="DAEEF3" w:themeColor="accent5" w:themeTint="34" w:fill="DAEEF3" w:themeFill="accent5" w:themeFillTint="34"/>
      </w:tcPr>
    </w:tblStylePr>
    <w:tblStylePr w:type="band1Horz">
      <w:rPr>
        <w:rFonts w:ascii="Arial" w:hAnsi="Arial"/>
        <w:color w:val="266779" w:themeColor="accent5" w:themeShade="95"/>
        <w:sz w:val="22"/>
      </w:rPr>
      <w:tblPr/>
      <w:tcPr>
        <w:shd w:val="clear" w:color="DAEEF3" w:themeColor="accent5" w:themeTint="34" w:fill="DAEEF3" w:themeFill="accent5" w:themeFillTint="34"/>
      </w:tcPr>
    </w:tblStylePr>
    <w:tblStylePr w:type="band2Horz">
      <w:rPr>
        <w:rFonts w:ascii="Arial" w:hAnsi="Arial"/>
        <w:color w:val="266779" w:themeColor="accent5" w:themeShade="95"/>
        <w:sz w:val="22"/>
      </w:rPr>
    </w:tblStylePr>
  </w:style>
  <w:style w:type="table" w:customStyle="1" w:styleId="GridTable7Colorful-Accent6">
    <w:name w:val="Grid Table 7 Colorful - Accent 6"/>
    <w:basedOn w:val="a1"/>
    <w:uiPriority w:val="99"/>
    <w:tblPr>
      <w:tblStyleRowBandSize w:val="1"/>
      <w:tblStyleColBandSize w:val="1"/>
      <w:tblBorders>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Pr>
    <w:tblStylePr w:type="firstRow">
      <w:rPr>
        <w:rFonts w:ascii="Arial" w:hAnsi="Arial"/>
        <w:b/>
        <w:color w:val="B15407" w:themeColor="accent6" w:themeShade="95"/>
        <w:sz w:val="22"/>
      </w:rPr>
      <w:tblPr/>
      <w:tcPr>
        <w:tcBorders>
          <w:top w:val="none" w:sz="4" w:space="0" w:color="000000"/>
          <w:left w:val="none" w:sz="4" w:space="0" w:color="000000"/>
          <w:bottom w:val="single" w:sz="4" w:space="0" w:color="FAC396" w:themeColor="accent6" w:themeTint="90"/>
          <w:right w:val="none" w:sz="4" w:space="0" w:color="000000"/>
        </w:tcBorders>
        <w:shd w:val="clear" w:color="FFFFFF" w:themeColor="light1" w:fill="FFFFFF" w:themeFill="light1"/>
      </w:tcPr>
    </w:tblStylePr>
    <w:tblStylePr w:type="lastRow">
      <w:rPr>
        <w:rFonts w:ascii="Arial" w:hAnsi="Arial"/>
        <w:b/>
        <w:color w:val="B15407" w:themeColor="accent6" w:themeShade="95"/>
        <w:sz w:val="22"/>
      </w:rPr>
      <w:tblPr/>
      <w:tcPr>
        <w:tcBorders>
          <w:top w:val="single" w:sz="4" w:space="0" w:color="FAC396" w:themeColor="accent6" w:themeTint="9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B15407" w:themeColor="accent6" w:themeShade="95"/>
        <w:sz w:val="22"/>
      </w:rPr>
      <w:tblPr/>
      <w:tcPr>
        <w:tcBorders>
          <w:top w:val="none" w:sz="4" w:space="0" w:color="000000"/>
          <w:left w:val="none" w:sz="4" w:space="0" w:color="000000"/>
          <w:bottom w:val="none" w:sz="4" w:space="0" w:color="000000"/>
          <w:right w:val="single" w:sz="4" w:space="0" w:color="FAC396" w:themeColor="accent6" w:themeTint="90"/>
        </w:tcBorders>
        <w:shd w:val="clear" w:color="FFFFFF" w:fill="auto"/>
      </w:tcPr>
    </w:tblStylePr>
    <w:tblStylePr w:type="lastCol">
      <w:rPr>
        <w:rFonts w:ascii="Arial" w:hAnsi="Arial"/>
        <w:i/>
        <w:color w:val="B15407" w:themeColor="accent6" w:themeShade="95"/>
        <w:sz w:val="22"/>
      </w:rPr>
      <w:tblPr/>
      <w:tcPr>
        <w:tcBorders>
          <w:top w:val="none" w:sz="4" w:space="0" w:color="000000"/>
          <w:left w:val="single" w:sz="4" w:space="0" w:color="FAC396" w:themeColor="accent6" w:themeTint="90"/>
          <w:bottom w:val="none" w:sz="4" w:space="0" w:color="000000"/>
          <w:right w:val="none" w:sz="4" w:space="0" w:color="000000"/>
        </w:tcBorders>
        <w:shd w:val="clear" w:color="FFFFFF" w:fill="auto"/>
      </w:tcPr>
    </w:tblStylePr>
    <w:tblStylePr w:type="band1Vert">
      <w:tblPr/>
      <w:tcPr>
        <w:shd w:val="clear" w:color="FDE9D8" w:themeColor="accent6" w:themeTint="34" w:fill="FDE9D8" w:themeFill="accent6" w:themeFillTint="34"/>
      </w:tcPr>
    </w:tblStylePr>
    <w:tblStylePr w:type="band1Horz">
      <w:rPr>
        <w:rFonts w:ascii="Arial" w:hAnsi="Arial"/>
        <w:color w:val="B15407" w:themeColor="accent6" w:themeShade="95"/>
        <w:sz w:val="22"/>
      </w:rPr>
      <w:tblPr/>
      <w:tcPr>
        <w:shd w:val="clear" w:color="FDE9D8" w:themeColor="accent6" w:themeTint="34" w:fill="FDE9D8" w:themeFill="accent6" w:themeFillTint="34"/>
      </w:tcPr>
    </w:tblStylePr>
    <w:tblStylePr w:type="band2Horz">
      <w:rPr>
        <w:rFonts w:ascii="Arial" w:hAnsi="Arial"/>
        <w:color w:val="B15407" w:themeColor="accent6" w:themeShade="95"/>
        <w:sz w:val="22"/>
      </w:rPr>
    </w:tblStylePr>
  </w:style>
  <w:style w:type="table" w:styleId="14">
    <w:name w:val="List Table 1 Light"/>
    <w:basedOn w:val="a1"/>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000000" w:themeColor="text1"/>
          <w:right w:val="none" w:sz="4" w:space="0" w:color="000000"/>
        </w:tcBorders>
      </w:tcPr>
    </w:tblStylePr>
    <w:tblStylePr w:type="lastRow">
      <w:rPr>
        <w:b/>
        <w:color w:val="404040"/>
      </w:rPr>
      <w:tblPr/>
      <w:tcPr>
        <w:tcBorders>
          <w:top w:val="single" w:sz="4" w:space="0" w:color="000000" w:themeColor="tex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FBFBF" w:themeColor="text1" w:themeTint="40" w:fill="BFBFBF" w:themeFill="text1" w:themeFillTint="40"/>
      </w:tcPr>
    </w:tblStylePr>
    <w:tblStylePr w:type="band1Horz">
      <w:tblPr/>
      <w:tcPr>
        <w:shd w:val="clear" w:color="BFBFBF" w:themeColor="text1" w:themeTint="40" w:fill="BFBFBF" w:themeFill="text1" w:themeFillTint="40"/>
      </w:tcPr>
    </w:tblStylePr>
  </w:style>
  <w:style w:type="table" w:customStyle="1" w:styleId="ListTable1Light-Accent1">
    <w:name w:val="List Table 1 Light - Accent 1"/>
    <w:basedOn w:val="a1"/>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4F81BD" w:themeColor="accent1"/>
          <w:right w:val="none" w:sz="4" w:space="0" w:color="000000"/>
        </w:tcBorders>
      </w:tcPr>
    </w:tblStylePr>
    <w:tblStylePr w:type="lastRow">
      <w:rPr>
        <w:b/>
        <w:color w:val="404040"/>
      </w:rPr>
      <w:tblPr/>
      <w:tcPr>
        <w:tcBorders>
          <w:top w:val="single" w:sz="4" w:space="0" w:color="4F81BD"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2DFEE" w:themeColor="accent1" w:themeTint="40" w:fill="D2DFEE" w:themeFill="accent1" w:themeFillTint="40"/>
      </w:tcPr>
    </w:tblStylePr>
    <w:tblStylePr w:type="band1Horz">
      <w:tblPr/>
      <w:tcPr>
        <w:shd w:val="clear" w:color="D2DFEE" w:themeColor="accent1" w:themeTint="40" w:fill="D2DFEE" w:themeFill="accent1" w:themeFillTint="40"/>
      </w:tcPr>
    </w:tblStylePr>
  </w:style>
  <w:style w:type="table" w:customStyle="1" w:styleId="ListTable1Light-Accent2">
    <w:name w:val="List Table 1 Light - Accent 2"/>
    <w:basedOn w:val="a1"/>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C0504D" w:themeColor="accent2"/>
          <w:right w:val="none" w:sz="4" w:space="0" w:color="000000"/>
        </w:tcBorders>
      </w:tcPr>
    </w:tblStylePr>
    <w:tblStylePr w:type="lastRow">
      <w:rPr>
        <w:b/>
        <w:color w:val="404040"/>
      </w:rPr>
      <w:tblPr/>
      <w:tcPr>
        <w:tcBorders>
          <w:top w:val="single" w:sz="4" w:space="0" w:color="C0504D"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FD2D2" w:themeColor="accent2" w:themeTint="40" w:fill="EFD2D2" w:themeFill="accent2" w:themeFillTint="40"/>
      </w:tcPr>
    </w:tblStylePr>
    <w:tblStylePr w:type="band1Horz">
      <w:tblPr/>
      <w:tcPr>
        <w:shd w:val="clear" w:color="EFD2D2" w:themeColor="accent2" w:themeTint="40" w:fill="EFD2D2" w:themeFill="accent2" w:themeFillTint="40"/>
      </w:tcPr>
    </w:tblStylePr>
  </w:style>
  <w:style w:type="table" w:customStyle="1" w:styleId="ListTable1Light-Accent3">
    <w:name w:val="List Table 1 Light - Accent 3"/>
    <w:basedOn w:val="a1"/>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9BBB59" w:themeColor="accent3"/>
          <w:right w:val="none" w:sz="4" w:space="0" w:color="000000"/>
        </w:tcBorders>
      </w:tcPr>
    </w:tblStylePr>
    <w:tblStylePr w:type="lastRow">
      <w:rPr>
        <w:b/>
        <w:color w:val="404040"/>
      </w:rPr>
      <w:tblPr/>
      <w:tcPr>
        <w:tcBorders>
          <w:top w:val="single" w:sz="4" w:space="0" w:color="9BBB59"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5EED5" w:themeColor="accent3" w:themeTint="40" w:fill="E5EED5" w:themeFill="accent3" w:themeFillTint="40"/>
      </w:tcPr>
    </w:tblStylePr>
    <w:tblStylePr w:type="band1Horz">
      <w:tblPr/>
      <w:tcPr>
        <w:shd w:val="clear" w:color="E5EED5" w:themeColor="accent3" w:themeTint="40" w:fill="E5EED5" w:themeFill="accent3" w:themeFillTint="40"/>
      </w:tcPr>
    </w:tblStylePr>
  </w:style>
  <w:style w:type="table" w:customStyle="1" w:styleId="ListTable1Light-Accent4">
    <w:name w:val="List Table 1 Light - Accent 4"/>
    <w:basedOn w:val="a1"/>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8064A2" w:themeColor="accent4"/>
          <w:right w:val="none" w:sz="4" w:space="0" w:color="000000"/>
        </w:tcBorders>
      </w:tcPr>
    </w:tblStylePr>
    <w:tblStylePr w:type="lastRow">
      <w:rPr>
        <w:b/>
        <w:color w:val="404040"/>
      </w:rPr>
      <w:tblPr/>
      <w:tcPr>
        <w:tcBorders>
          <w:top w:val="single" w:sz="4" w:space="0" w:color="8064A2"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FD8E7" w:themeColor="accent4" w:themeTint="40" w:fill="DFD8E7" w:themeFill="accent4" w:themeFillTint="40"/>
      </w:tcPr>
    </w:tblStylePr>
    <w:tblStylePr w:type="band1Horz">
      <w:tblPr/>
      <w:tcPr>
        <w:shd w:val="clear" w:color="DFD8E7" w:themeColor="accent4" w:themeTint="40" w:fill="DFD8E7" w:themeFill="accent4" w:themeFillTint="40"/>
      </w:tcPr>
    </w:tblStylePr>
  </w:style>
  <w:style w:type="table" w:customStyle="1" w:styleId="ListTable1Light-Accent5">
    <w:name w:val="List Table 1 Light - Accent 5"/>
    <w:basedOn w:val="a1"/>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4BACC6" w:themeColor="accent5"/>
          <w:right w:val="none" w:sz="4" w:space="0" w:color="000000"/>
        </w:tcBorders>
      </w:tcPr>
    </w:tblStylePr>
    <w:tblStylePr w:type="lastRow">
      <w:rPr>
        <w:b/>
        <w:color w:val="404040"/>
      </w:rPr>
      <w:tblPr/>
      <w:tcPr>
        <w:tcBorders>
          <w:top w:val="single" w:sz="4" w:space="0" w:color="4BACC6"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1EAF0" w:themeColor="accent5" w:themeTint="40" w:fill="D1EAF0" w:themeFill="accent5" w:themeFillTint="40"/>
      </w:tcPr>
    </w:tblStylePr>
    <w:tblStylePr w:type="band1Horz">
      <w:tblPr/>
      <w:tcPr>
        <w:shd w:val="clear" w:color="D1EAF0" w:themeColor="accent5" w:themeTint="40" w:fill="D1EAF0" w:themeFill="accent5" w:themeFillTint="40"/>
      </w:tcPr>
    </w:tblStylePr>
  </w:style>
  <w:style w:type="table" w:customStyle="1" w:styleId="ListTable1Light-Accent6">
    <w:name w:val="List Table 1 Light - Accent 6"/>
    <w:basedOn w:val="a1"/>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F79646" w:themeColor="accent6"/>
          <w:right w:val="none" w:sz="4" w:space="0" w:color="000000"/>
        </w:tcBorders>
      </w:tcPr>
    </w:tblStylePr>
    <w:tblStylePr w:type="lastRow">
      <w:rPr>
        <w:b/>
        <w:color w:val="404040"/>
      </w:rPr>
      <w:tblPr/>
      <w:tcPr>
        <w:tcBorders>
          <w:top w:val="single" w:sz="4" w:space="0" w:color="F79646"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DE4D0" w:themeColor="accent6" w:themeTint="40" w:fill="FDE4D0" w:themeFill="accent6" w:themeFillTint="40"/>
      </w:tcPr>
    </w:tblStylePr>
    <w:tblStylePr w:type="band1Horz">
      <w:tblPr/>
      <w:tcPr>
        <w:shd w:val="clear" w:color="FDE4D0" w:themeColor="accent6" w:themeTint="40" w:fill="FDE4D0" w:themeFill="accent6" w:themeFillTint="40"/>
      </w:tcPr>
    </w:tblStylePr>
  </w:style>
  <w:style w:type="table" w:styleId="24">
    <w:name w:val="List Table 2"/>
    <w:basedOn w:val="a1"/>
    <w:uiPriority w:val="99"/>
    <w:tblPr>
      <w:tblStyleRowBandSize w:val="1"/>
      <w:tblStyleColBandSize w:val="1"/>
      <w:tblBorders>
        <w:top w:val="single" w:sz="4" w:space="0" w:color="6F6F6F" w:themeColor="text1" w:themeTint="90"/>
        <w:bottom w:val="single" w:sz="4" w:space="0" w:color="6F6F6F" w:themeColor="text1" w:themeTint="90"/>
        <w:insideH w:val="single" w:sz="4" w:space="0" w:color="6F6F6F" w:themeColor="text1" w:themeTint="90"/>
      </w:tblBorders>
    </w:tblPr>
    <w:tblStylePr w:type="fir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la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customStyle="1" w:styleId="ListTable2-Accent1">
    <w:name w:val="List Table 2 - Accent 1"/>
    <w:basedOn w:val="a1"/>
    <w:uiPriority w:val="99"/>
    <w:tblPr>
      <w:tblStyleRowBandSize w:val="1"/>
      <w:tblStyleColBandSize w:val="1"/>
      <w:tblBorders>
        <w:top w:val="single" w:sz="4" w:space="0" w:color="9BB7D9" w:themeColor="accent1" w:themeTint="90"/>
        <w:bottom w:val="single" w:sz="4" w:space="0" w:color="9BB7D9" w:themeColor="accent1" w:themeTint="90"/>
        <w:insideH w:val="single" w:sz="4" w:space="0" w:color="9BB7D9" w:themeColor="accent1" w:themeTint="90"/>
      </w:tblBorders>
    </w:tblPr>
    <w:tblStylePr w:type="firstRow">
      <w:rPr>
        <w:rFonts w:ascii="Arial" w:hAnsi="Arial"/>
        <w:b/>
        <w:color w:val="404040"/>
        <w:sz w:val="22"/>
      </w:rPr>
      <w:tblPr/>
      <w:tcPr>
        <w:tcBorders>
          <w:top w:val="single" w:sz="4" w:space="0" w:color="9BB7D9" w:themeColor="accent1" w:themeTint="90"/>
          <w:left w:val="none" w:sz="4" w:space="0" w:color="000000"/>
          <w:bottom w:val="single" w:sz="4" w:space="0" w:color="9BB7D9" w:themeColor="accent1" w:themeTint="90"/>
          <w:right w:val="none" w:sz="4" w:space="0" w:color="000000"/>
        </w:tcBorders>
      </w:tcPr>
    </w:tblStylePr>
    <w:tblStylePr w:type="lastRow">
      <w:rPr>
        <w:rFonts w:ascii="Arial" w:hAnsi="Arial"/>
        <w:b/>
        <w:color w:val="404040"/>
        <w:sz w:val="22"/>
      </w:rPr>
      <w:tblPr/>
      <w:tcPr>
        <w:tcBorders>
          <w:top w:val="single" w:sz="4" w:space="0" w:color="9BB7D9" w:themeColor="accent1" w:themeTint="90"/>
          <w:left w:val="none" w:sz="4" w:space="0" w:color="000000"/>
          <w:bottom w:val="single" w:sz="4" w:space="0" w:color="9BB7D9"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2DFEE" w:themeColor="accent1" w:themeTint="40" w:fill="D2DFEE" w:themeFill="accent1" w:themeFillTint="40"/>
      </w:tcPr>
    </w:tblStylePr>
    <w:tblStylePr w:type="band1Horz">
      <w:rPr>
        <w:rFonts w:ascii="Arial" w:hAnsi="Arial"/>
        <w:color w:val="404040"/>
        <w:sz w:val="22"/>
      </w:rPr>
      <w:tblPr/>
      <w:tcPr>
        <w:shd w:val="clear" w:color="D2DFEE" w:themeColor="accent1" w:themeTint="40" w:fill="D2DFEE" w:themeFill="accent1" w:themeFillTint="40"/>
      </w:tcPr>
    </w:tblStylePr>
  </w:style>
  <w:style w:type="table" w:customStyle="1" w:styleId="ListTable2-Accent2">
    <w:name w:val="List Table 2 - Accent 2"/>
    <w:basedOn w:val="a1"/>
    <w:uiPriority w:val="99"/>
    <w:tblPr>
      <w:tblStyleRowBandSize w:val="1"/>
      <w:tblStyleColBandSize w:val="1"/>
      <w:tblBorders>
        <w:top w:val="single" w:sz="4" w:space="0" w:color="DB9B9A" w:themeColor="accent2" w:themeTint="90"/>
        <w:bottom w:val="single" w:sz="4" w:space="0" w:color="DB9B9A" w:themeColor="accent2" w:themeTint="90"/>
        <w:insideH w:val="single" w:sz="4" w:space="0" w:color="DB9B9A" w:themeColor="accent2" w:themeTint="90"/>
      </w:tblBorders>
    </w:tblPr>
    <w:tblStylePr w:type="firstRow">
      <w:rPr>
        <w:rFonts w:ascii="Arial" w:hAnsi="Arial"/>
        <w:b/>
        <w:color w:val="404040"/>
        <w:sz w:val="22"/>
      </w:rPr>
      <w:tblPr/>
      <w:tcPr>
        <w:tcBorders>
          <w:top w:val="single" w:sz="4" w:space="0" w:color="DB9B9A" w:themeColor="accent2" w:themeTint="90"/>
          <w:left w:val="none" w:sz="4" w:space="0" w:color="000000"/>
          <w:bottom w:val="single" w:sz="4" w:space="0" w:color="DB9B9A" w:themeColor="accent2" w:themeTint="90"/>
          <w:right w:val="none" w:sz="4" w:space="0" w:color="000000"/>
        </w:tcBorders>
      </w:tcPr>
    </w:tblStylePr>
    <w:tblStylePr w:type="lastRow">
      <w:rPr>
        <w:rFonts w:ascii="Arial" w:hAnsi="Arial"/>
        <w:b/>
        <w:color w:val="404040"/>
        <w:sz w:val="22"/>
      </w:rPr>
      <w:tblPr/>
      <w:tcPr>
        <w:tcBorders>
          <w:top w:val="single" w:sz="4" w:space="0" w:color="DB9B9A" w:themeColor="accent2" w:themeTint="90"/>
          <w:left w:val="none" w:sz="4" w:space="0" w:color="000000"/>
          <w:bottom w:val="single" w:sz="4" w:space="0" w:color="DB9B9A"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FD2D2" w:themeColor="accent2" w:themeTint="40" w:fill="EFD2D2" w:themeFill="accent2" w:themeFillTint="40"/>
      </w:tcPr>
    </w:tblStylePr>
    <w:tblStylePr w:type="band1Horz">
      <w:rPr>
        <w:rFonts w:ascii="Arial" w:hAnsi="Arial"/>
        <w:color w:val="404040"/>
        <w:sz w:val="22"/>
      </w:rPr>
      <w:tblPr/>
      <w:tcPr>
        <w:shd w:val="clear" w:color="EFD2D2" w:themeColor="accent2" w:themeTint="40" w:fill="EFD2D2" w:themeFill="accent2" w:themeFillTint="40"/>
      </w:tcPr>
    </w:tblStylePr>
  </w:style>
  <w:style w:type="table" w:customStyle="1" w:styleId="ListTable2-Accent3">
    <w:name w:val="List Table 2 - Accent 3"/>
    <w:basedOn w:val="a1"/>
    <w:uiPriority w:val="99"/>
    <w:tblPr>
      <w:tblStyleRowBandSize w:val="1"/>
      <w:tblStyleColBandSize w:val="1"/>
      <w:tblBorders>
        <w:top w:val="single" w:sz="4" w:space="0" w:color="C6D8A1" w:themeColor="accent3" w:themeTint="90"/>
        <w:bottom w:val="single" w:sz="4" w:space="0" w:color="C6D8A1" w:themeColor="accent3" w:themeTint="90"/>
        <w:insideH w:val="single" w:sz="4" w:space="0" w:color="C6D8A1" w:themeColor="accent3" w:themeTint="90"/>
      </w:tblBorders>
    </w:tblPr>
    <w:tblStylePr w:type="firstRow">
      <w:rPr>
        <w:rFonts w:ascii="Arial" w:hAnsi="Arial"/>
        <w:b/>
        <w:color w:val="404040"/>
        <w:sz w:val="22"/>
      </w:rPr>
      <w:tblPr/>
      <w:tcPr>
        <w:tcBorders>
          <w:top w:val="single" w:sz="4" w:space="0" w:color="C6D8A1" w:themeColor="accent3" w:themeTint="90"/>
          <w:left w:val="none" w:sz="4" w:space="0" w:color="000000"/>
          <w:bottom w:val="single" w:sz="4" w:space="0" w:color="C6D8A1" w:themeColor="accent3" w:themeTint="90"/>
          <w:right w:val="none" w:sz="4" w:space="0" w:color="000000"/>
        </w:tcBorders>
      </w:tcPr>
    </w:tblStylePr>
    <w:tblStylePr w:type="lastRow">
      <w:rPr>
        <w:rFonts w:ascii="Arial" w:hAnsi="Arial"/>
        <w:b/>
        <w:color w:val="404040"/>
        <w:sz w:val="22"/>
      </w:rPr>
      <w:tblPr/>
      <w:tcPr>
        <w:tcBorders>
          <w:top w:val="single" w:sz="4" w:space="0" w:color="C6D8A1" w:themeColor="accent3" w:themeTint="90"/>
          <w:left w:val="none" w:sz="4" w:space="0" w:color="000000"/>
          <w:bottom w:val="single" w:sz="4" w:space="0" w:color="C6D8A1"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5EED5" w:themeColor="accent3" w:themeTint="40" w:fill="E5EED5" w:themeFill="accent3" w:themeFillTint="40"/>
      </w:tcPr>
    </w:tblStylePr>
    <w:tblStylePr w:type="band1Horz">
      <w:rPr>
        <w:rFonts w:ascii="Arial" w:hAnsi="Arial"/>
        <w:color w:val="404040"/>
        <w:sz w:val="22"/>
      </w:rPr>
      <w:tblPr/>
      <w:tcPr>
        <w:shd w:val="clear" w:color="E5EED5" w:themeColor="accent3" w:themeTint="40" w:fill="E5EED5" w:themeFill="accent3" w:themeFillTint="40"/>
      </w:tcPr>
    </w:tblStylePr>
  </w:style>
  <w:style w:type="table" w:customStyle="1" w:styleId="ListTable2-Accent4">
    <w:name w:val="List Table 2 - Accent 4"/>
    <w:basedOn w:val="a1"/>
    <w:uiPriority w:val="99"/>
    <w:tblPr>
      <w:tblStyleRowBandSize w:val="1"/>
      <w:tblStyleColBandSize w:val="1"/>
      <w:tblBorders>
        <w:top w:val="single" w:sz="4" w:space="0" w:color="B7A7CA" w:themeColor="accent4" w:themeTint="90"/>
        <w:bottom w:val="single" w:sz="4" w:space="0" w:color="B7A7CA" w:themeColor="accent4" w:themeTint="90"/>
        <w:insideH w:val="single" w:sz="4" w:space="0" w:color="B7A7CA" w:themeColor="accent4" w:themeTint="90"/>
      </w:tblBorders>
    </w:tblPr>
    <w:tblStylePr w:type="firstRow">
      <w:rPr>
        <w:rFonts w:ascii="Arial" w:hAnsi="Arial"/>
        <w:b/>
        <w:color w:val="404040"/>
        <w:sz w:val="22"/>
      </w:rPr>
      <w:tblPr/>
      <w:tcPr>
        <w:tcBorders>
          <w:top w:val="single" w:sz="4" w:space="0" w:color="B7A7CA" w:themeColor="accent4" w:themeTint="90"/>
          <w:left w:val="none" w:sz="4" w:space="0" w:color="000000"/>
          <w:bottom w:val="single" w:sz="4" w:space="0" w:color="B7A7CA" w:themeColor="accent4" w:themeTint="90"/>
          <w:right w:val="none" w:sz="4" w:space="0" w:color="000000"/>
        </w:tcBorders>
      </w:tcPr>
    </w:tblStylePr>
    <w:tblStylePr w:type="lastRow">
      <w:rPr>
        <w:rFonts w:ascii="Arial" w:hAnsi="Arial"/>
        <w:b/>
        <w:color w:val="404040"/>
        <w:sz w:val="22"/>
      </w:rPr>
      <w:tblPr/>
      <w:tcPr>
        <w:tcBorders>
          <w:top w:val="single" w:sz="4" w:space="0" w:color="B7A7CA" w:themeColor="accent4" w:themeTint="90"/>
          <w:left w:val="none" w:sz="4" w:space="0" w:color="000000"/>
          <w:bottom w:val="single" w:sz="4" w:space="0" w:color="B7A7CA"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FD8E7" w:themeColor="accent4" w:themeTint="40" w:fill="DFD8E7" w:themeFill="accent4" w:themeFillTint="40"/>
      </w:tcPr>
    </w:tblStylePr>
    <w:tblStylePr w:type="band1Horz">
      <w:rPr>
        <w:rFonts w:ascii="Arial" w:hAnsi="Arial"/>
        <w:color w:val="404040"/>
        <w:sz w:val="22"/>
      </w:rPr>
      <w:tblPr/>
      <w:tcPr>
        <w:shd w:val="clear" w:color="DFD8E7" w:themeColor="accent4" w:themeTint="40" w:fill="DFD8E7" w:themeFill="accent4" w:themeFillTint="40"/>
      </w:tcPr>
    </w:tblStylePr>
  </w:style>
  <w:style w:type="table" w:customStyle="1" w:styleId="ListTable2-Accent5">
    <w:name w:val="List Table 2 - Accent 5"/>
    <w:basedOn w:val="a1"/>
    <w:uiPriority w:val="99"/>
    <w:tblPr>
      <w:tblStyleRowBandSize w:val="1"/>
      <w:tblStyleColBandSize w:val="1"/>
      <w:tblBorders>
        <w:top w:val="single" w:sz="4" w:space="0" w:color="99D0DE" w:themeColor="accent5" w:themeTint="90"/>
        <w:bottom w:val="single" w:sz="4" w:space="0" w:color="99D0DE" w:themeColor="accent5" w:themeTint="90"/>
        <w:insideH w:val="single" w:sz="4" w:space="0" w:color="99D0DE" w:themeColor="accent5" w:themeTint="90"/>
      </w:tblBorders>
    </w:tblPr>
    <w:tblStylePr w:type="firstRow">
      <w:rPr>
        <w:rFonts w:ascii="Arial" w:hAnsi="Arial"/>
        <w:b/>
        <w:color w:val="404040"/>
        <w:sz w:val="22"/>
      </w:rPr>
      <w:tblPr/>
      <w:tcPr>
        <w:tcBorders>
          <w:top w:val="single" w:sz="4" w:space="0" w:color="99D0DE" w:themeColor="accent5" w:themeTint="90"/>
          <w:left w:val="none" w:sz="4" w:space="0" w:color="000000"/>
          <w:bottom w:val="single" w:sz="4" w:space="0" w:color="99D0DE" w:themeColor="accent5" w:themeTint="90"/>
          <w:right w:val="none" w:sz="4" w:space="0" w:color="000000"/>
        </w:tcBorders>
      </w:tcPr>
    </w:tblStylePr>
    <w:tblStylePr w:type="lastRow">
      <w:rPr>
        <w:rFonts w:ascii="Arial" w:hAnsi="Arial"/>
        <w:b/>
        <w:color w:val="404040"/>
        <w:sz w:val="22"/>
      </w:rPr>
      <w:tblPr/>
      <w:tcPr>
        <w:tcBorders>
          <w:top w:val="single" w:sz="4" w:space="0" w:color="99D0DE" w:themeColor="accent5" w:themeTint="90"/>
          <w:left w:val="none" w:sz="4" w:space="0" w:color="000000"/>
          <w:bottom w:val="single" w:sz="4" w:space="0" w:color="99D0DE"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1EAF0" w:themeColor="accent5" w:themeTint="40" w:fill="D1EAF0" w:themeFill="accent5" w:themeFillTint="40"/>
      </w:tcPr>
    </w:tblStylePr>
    <w:tblStylePr w:type="band1Horz">
      <w:rPr>
        <w:rFonts w:ascii="Arial" w:hAnsi="Arial"/>
        <w:color w:val="404040"/>
        <w:sz w:val="22"/>
      </w:rPr>
      <w:tblPr/>
      <w:tcPr>
        <w:shd w:val="clear" w:color="D1EAF0" w:themeColor="accent5" w:themeTint="40" w:fill="D1EAF0" w:themeFill="accent5" w:themeFillTint="40"/>
      </w:tcPr>
    </w:tblStylePr>
  </w:style>
  <w:style w:type="table" w:customStyle="1" w:styleId="ListTable2-Accent6">
    <w:name w:val="List Table 2 - Accent 6"/>
    <w:basedOn w:val="a1"/>
    <w:uiPriority w:val="99"/>
    <w:tblPr>
      <w:tblStyleRowBandSize w:val="1"/>
      <w:tblStyleColBandSize w:val="1"/>
      <w:tblBorders>
        <w:top w:val="single" w:sz="4" w:space="0" w:color="FAC396" w:themeColor="accent6" w:themeTint="90"/>
        <w:bottom w:val="single" w:sz="4" w:space="0" w:color="FAC396" w:themeColor="accent6" w:themeTint="90"/>
        <w:insideH w:val="single" w:sz="4" w:space="0" w:color="FAC396" w:themeColor="accent6" w:themeTint="90"/>
      </w:tblBorders>
    </w:tblPr>
    <w:tblStylePr w:type="firstRow">
      <w:rPr>
        <w:rFonts w:ascii="Arial" w:hAnsi="Arial"/>
        <w:b/>
        <w:color w:val="404040"/>
        <w:sz w:val="22"/>
      </w:rPr>
      <w:tblPr/>
      <w:tcPr>
        <w:tcBorders>
          <w:top w:val="single" w:sz="4" w:space="0" w:color="FAC396" w:themeColor="accent6" w:themeTint="90"/>
          <w:left w:val="none" w:sz="4" w:space="0" w:color="000000"/>
          <w:bottom w:val="single" w:sz="4" w:space="0" w:color="FAC396" w:themeColor="accent6" w:themeTint="90"/>
          <w:right w:val="none" w:sz="4" w:space="0" w:color="000000"/>
        </w:tcBorders>
      </w:tcPr>
    </w:tblStylePr>
    <w:tblStylePr w:type="lastRow">
      <w:rPr>
        <w:rFonts w:ascii="Arial" w:hAnsi="Arial"/>
        <w:b/>
        <w:color w:val="404040"/>
        <w:sz w:val="22"/>
      </w:rPr>
      <w:tblPr/>
      <w:tcPr>
        <w:tcBorders>
          <w:top w:val="single" w:sz="4" w:space="0" w:color="FAC396" w:themeColor="accent6" w:themeTint="90"/>
          <w:left w:val="none" w:sz="4" w:space="0" w:color="000000"/>
          <w:bottom w:val="single" w:sz="4" w:space="0" w:color="FAC396"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DE4D0" w:themeColor="accent6" w:themeTint="40" w:fill="FDE4D0" w:themeFill="accent6" w:themeFillTint="40"/>
      </w:tcPr>
    </w:tblStylePr>
    <w:tblStylePr w:type="band1Horz">
      <w:rPr>
        <w:rFonts w:ascii="Arial" w:hAnsi="Arial"/>
        <w:color w:val="404040"/>
        <w:sz w:val="22"/>
      </w:rPr>
      <w:tblPr/>
      <w:tcPr>
        <w:shd w:val="clear" w:color="FDE4D0" w:themeColor="accent6" w:themeTint="40" w:fill="FDE4D0" w:themeFill="accent6" w:themeFillTint="40"/>
      </w:tcPr>
    </w:tblStylePr>
  </w:style>
  <w:style w:type="table" w:styleId="34">
    <w:name w:val="List Table 3"/>
    <w:basedOn w:val="a1"/>
    <w:uiPriority w:val="99"/>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themeColor="text1"/>
          <w:right w:val="single" w:sz="4" w:space="0" w:color="000000" w:themeColor="text1"/>
        </w:tcBorders>
      </w:tcPr>
    </w:tblStylePr>
    <w:tblStylePr w:type="band1Horz">
      <w:rPr>
        <w:rFonts w:ascii="Arial" w:hAnsi="Arial"/>
        <w:color w:val="404040"/>
        <w:sz w:val="22"/>
      </w:rPr>
      <w:tblPr/>
      <w:tcPr>
        <w:tcBorders>
          <w:top w:val="single" w:sz="4" w:space="0" w:color="000000" w:themeColor="text1"/>
          <w:bottom w:val="single" w:sz="4" w:space="0" w:color="000000" w:themeColor="text1"/>
        </w:tcBorders>
      </w:tcPr>
    </w:tblStylePr>
  </w:style>
  <w:style w:type="table" w:customStyle="1" w:styleId="ListTable3-Accent1">
    <w:name w:val="List Table 3 - Accent 1"/>
    <w:basedOn w:val="a1"/>
    <w:uiPriority w:val="99"/>
    <w:tblPr>
      <w:tblStyleRowBandSize w:val="1"/>
      <w:tblStyleColBandSize w:val="1"/>
      <w:tblBorders>
        <w:top w:val="single" w:sz="4" w:space="0" w:color="4F81BD" w:themeColor="accent1"/>
        <w:left w:val="single" w:sz="4" w:space="0" w:color="4F81BD" w:themeColor="accent1"/>
        <w:bottom w:val="single" w:sz="4" w:space="0" w:color="4F81BD" w:themeColor="accent1"/>
        <w:right w:val="single" w:sz="4" w:space="0" w:color="4F81BD" w:themeColor="accent1"/>
      </w:tblBorders>
    </w:tblPr>
    <w:tblStylePr w:type="firstRow">
      <w:rPr>
        <w:rFonts w:ascii="Arial" w:hAnsi="Arial"/>
        <w:b/>
        <w:color w:val="FFFFFF"/>
        <w:sz w:val="22"/>
      </w:rPr>
      <w:tblPr/>
      <w:tcPr>
        <w:shd w:val="clear" w:color="4F81BD" w:themeColor="accent1"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4F81BD" w:themeColor="accent1"/>
          <w:right w:val="single" w:sz="4" w:space="0" w:color="4F81BD" w:themeColor="accent1"/>
        </w:tcBorders>
      </w:tcPr>
    </w:tblStylePr>
    <w:tblStylePr w:type="band1Horz">
      <w:rPr>
        <w:rFonts w:ascii="Arial" w:hAnsi="Arial"/>
        <w:color w:val="404040"/>
        <w:sz w:val="22"/>
      </w:rPr>
      <w:tblPr/>
      <w:tcPr>
        <w:tcBorders>
          <w:top w:val="single" w:sz="4" w:space="0" w:color="4F81BD" w:themeColor="accent1"/>
          <w:bottom w:val="single" w:sz="4" w:space="0" w:color="4F81BD" w:themeColor="accent1"/>
        </w:tcBorders>
      </w:tcPr>
    </w:tblStylePr>
  </w:style>
  <w:style w:type="table" w:customStyle="1" w:styleId="ListTable3-Accent2">
    <w:name w:val="List Table 3 - Accent 2"/>
    <w:basedOn w:val="a1"/>
    <w:uiPriority w:val="99"/>
    <w:tblPr>
      <w:tblStyleRowBandSize w:val="1"/>
      <w:tblStyleColBandSize w:val="1"/>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blBorders>
    </w:tblPr>
    <w:tblStylePr w:type="firstRow">
      <w:rPr>
        <w:rFonts w:ascii="Arial" w:hAnsi="Arial"/>
        <w:b/>
        <w:color w:val="FFFFFF"/>
        <w:sz w:val="22"/>
      </w:rPr>
      <w:tblPr/>
      <w:tcPr>
        <w:shd w:val="clear" w:color="D99695" w:themeColor="accent2" w:themeTint="97" w:fill="D99695"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D99695" w:themeColor="accent2" w:themeTint="97"/>
          <w:right w:val="single" w:sz="4" w:space="0" w:color="D99695" w:themeColor="accent2" w:themeTint="97"/>
        </w:tcBorders>
      </w:tcPr>
    </w:tblStylePr>
    <w:tblStylePr w:type="band1Horz">
      <w:rPr>
        <w:rFonts w:ascii="Arial" w:hAnsi="Arial"/>
        <w:color w:val="404040"/>
        <w:sz w:val="22"/>
      </w:rPr>
      <w:tblPr/>
      <w:tcPr>
        <w:tcBorders>
          <w:top w:val="single" w:sz="4" w:space="0" w:color="D99695" w:themeColor="accent2" w:themeTint="97"/>
          <w:bottom w:val="single" w:sz="4" w:space="0" w:color="D99695" w:themeColor="accent2" w:themeTint="97"/>
        </w:tcBorders>
      </w:tcPr>
    </w:tblStylePr>
  </w:style>
  <w:style w:type="table" w:customStyle="1" w:styleId="ListTable3-Accent3">
    <w:name w:val="List Table 3 - Accent 3"/>
    <w:basedOn w:val="a1"/>
    <w:uiPriority w:val="99"/>
    <w:tblPr>
      <w:tblStyleRowBandSize w:val="1"/>
      <w:tblStyleColBandSize w:val="1"/>
      <w:tblBorders>
        <w:top w:val="single" w:sz="4" w:space="0" w:color="C3D69B" w:themeColor="accent3" w:themeTint="98"/>
        <w:left w:val="single" w:sz="4" w:space="0" w:color="C3D69B" w:themeColor="accent3" w:themeTint="98"/>
        <w:bottom w:val="single" w:sz="4" w:space="0" w:color="C3D69B" w:themeColor="accent3" w:themeTint="98"/>
        <w:right w:val="single" w:sz="4" w:space="0" w:color="C3D69B" w:themeColor="accent3" w:themeTint="98"/>
      </w:tblBorders>
    </w:tblPr>
    <w:tblStylePr w:type="firstRow">
      <w:rPr>
        <w:rFonts w:ascii="Arial" w:hAnsi="Arial"/>
        <w:b/>
        <w:color w:val="FFFFFF"/>
        <w:sz w:val="22"/>
      </w:rPr>
      <w:tblPr/>
      <w:tcPr>
        <w:shd w:val="clear" w:color="C3D69B" w:themeColor="accent3" w:themeTint="98" w:fill="C3D69B"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3D69B" w:themeColor="accent3" w:themeTint="98"/>
          <w:right w:val="single" w:sz="4" w:space="0" w:color="C3D69B" w:themeColor="accent3" w:themeTint="98"/>
        </w:tcBorders>
      </w:tcPr>
    </w:tblStylePr>
    <w:tblStylePr w:type="band1Horz">
      <w:rPr>
        <w:rFonts w:ascii="Arial" w:hAnsi="Arial"/>
        <w:color w:val="404040"/>
        <w:sz w:val="22"/>
      </w:rPr>
      <w:tblPr/>
      <w:tcPr>
        <w:tcBorders>
          <w:top w:val="single" w:sz="4" w:space="0" w:color="C3D69B" w:themeColor="accent3" w:themeTint="98"/>
          <w:bottom w:val="single" w:sz="4" w:space="0" w:color="C3D69B" w:themeColor="accent3" w:themeTint="98"/>
        </w:tcBorders>
      </w:tcPr>
    </w:tblStylePr>
  </w:style>
  <w:style w:type="table" w:customStyle="1" w:styleId="ListTable3-Accent4">
    <w:name w:val="List Table 3 - Accent 4"/>
    <w:basedOn w:val="a1"/>
    <w:uiPriority w:val="99"/>
    <w:tblPr>
      <w:tblStyleRowBandSize w:val="1"/>
      <w:tblStyleColBandSize w:val="1"/>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tblBorders>
    </w:tblPr>
    <w:tblStylePr w:type="firstRow">
      <w:rPr>
        <w:rFonts w:ascii="Arial" w:hAnsi="Arial"/>
        <w:b/>
        <w:color w:val="FFFFFF"/>
        <w:sz w:val="22"/>
      </w:rPr>
      <w:tblPr/>
      <w:tcPr>
        <w:shd w:val="clear" w:color="B2A1C6" w:themeColor="accent4" w:themeTint="9A" w:fill="B2A1C6"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B2A1C6" w:themeColor="accent4" w:themeTint="9A"/>
          <w:right w:val="single" w:sz="4" w:space="0" w:color="B2A1C6" w:themeColor="accent4" w:themeTint="9A"/>
        </w:tcBorders>
      </w:tcPr>
    </w:tblStylePr>
    <w:tblStylePr w:type="band1Horz">
      <w:rPr>
        <w:rFonts w:ascii="Arial" w:hAnsi="Arial"/>
        <w:color w:val="404040"/>
        <w:sz w:val="22"/>
      </w:rPr>
      <w:tblPr/>
      <w:tcPr>
        <w:tcBorders>
          <w:top w:val="single" w:sz="4" w:space="0" w:color="B2A1C6" w:themeColor="accent4" w:themeTint="9A"/>
          <w:bottom w:val="single" w:sz="4" w:space="0" w:color="B2A1C6" w:themeColor="accent4" w:themeTint="9A"/>
        </w:tcBorders>
      </w:tcPr>
    </w:tblStylePr>
  </w:style>
  <w:style w:type="table" w:customStyle="1" w:styleId="ListTable3-Accent5">
    <w:name w:val="List Table 3 - Accent 5"/>
    <w:basedOn w:val="a1"/>
    <w:uiPriority w:val="99"/>
    <w:tblPr>
      <w:tblStyleRowBandSize w:val="1"/>
      <w:tblStyleColBandSize w:val="1"/>
      <w:tblBorders>
        <w:top w:val="single" w:sz="4" w:space="0" w:color="92CCDC" w:themeColor="accent5" w:themeTint="9A"/>
        <w:left w:val="single" w:sz="4" w:space="0" w:color="92CCDC" w:themeColor="accent5" w:themeTint="9A"/>
        <w:bottom w:val="single" w:sz="4" w:space="0" w:color="92CCDC" w:themeColor="accent5" w:themeTint="9A"/>
        <w:right w:val="single" w:sz="4" w:space="0" w:color="92CCDC" w:themeColor="accent5" w:themeTint="9A"/>
      </w:tblBorders>
    </w:tblPr>
    <w:tblStylePr w:type="firstRow">
      <w:rPr>
        <w:rFonts w:ascii="Arial" w:hAnsi="Arial"/>
        <w:b/>
        <w:color w:val="FFFFFF"/>
        <w:sz w:val="22"/>
      </w:rPr>
      <w:tblPr/>
      <w:tcPr>
        <w:shd w:val="clear" w:color="92CCDC" w:themeColor="accent5" w:themeTint="9A" w:fill="92CCDC"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92CCDC" w:themeColor="accent5" w:themeTint="9A"/>
          <w:right w:val="single" w:sz="4" w:space="0" w:color="92CCDC" w:themeColor="accent5" w:themeTint="9A"/>
        </w:tcBorders>
      </w:tcPr>
    </w:tblStylePr>
    <w:tblStylePr w:type="band1Horz">
      <w:rPr>
        <w:rFonts w:ascii="Arial" w:hAnsi="Arial"/>
        <w:color w:val="404040"/>
        <w:sz w:val="22"/>
      </w:rPr>
      <w:tblPr/>
      <w:tcPr>
        <w:tcBorders>
          <w:top w:val="single" w:sz="4" w:space="0" w:color="92CCDC" w:themeColor="accent5" w:themeTint="9A"/>
          <w:bottom w:val="single" w:sz="4" w:space="0" w:color="92CCDC" w:themeColor="accent5" w:themeTint="9A"/>
        </w:tcBorders>
      </w:tcPr>
    </w:tblStylePr>
  </w:style>
  <w:style w:type="table" w:customStyle="1" w:styleId="ListTable3-Accent6">
    <w:name w:val="List Table 3 - Accent 6"/>
    <w:basedOn w:val="a1"/>
    <w:uiPriority w:val="99"/>
    <w:tblPr>
      <w:tblStyleRowBandSize w:val="1"/>
      <w:tblStyleColBandSize w:val="1"/>
      <w:tblBorders>
        <w:top w:val="single" w:sz="4" w:space="0" w:color="FAC090" w:themeColor="accent6" w:themeTint="98"/>
        <w:left w:val="single" w:sz="4" w:space="0" w:color="FAC090" w:themeColor="accent6" w:themeTint="98"/>
        <w:bottom w:val="single" w:sz="4" w:space="0" w:color="FAC090" w:themeColor="accent6" w:themeTint="98"/>
        <w:right w:val="single" w:sz="4" w:space="0" w:color="FAC090" w:themeColor="accent6" w:themeTint="98"/>
      </w:tblBorders>
    </w:tblPr>
    <w:tblStylePr w:type="firstRow">
      <w:rPr>
        <w:rFonts w:ascii="Arial" w:hAnsi="Arial"/>
        <w:b/>
        <w:color w:val="FFFFFF"/>
        <w:sz w:val="22"/>
      </w:rPr>
      <w:tblPr/>
      <w:tcPr>
        <w:shd w:val="clear" w:color="FAC090" w:themeColor="accent6" w:themeTint="98" w:fill="FAC090"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AC090" w:themeColor="accent6" w:themeTint="98"/>
          <w:right w:val="single" w:sz="4" w:space="0" w:color="FAC090" w:themeColor="accent6" w:themeTint="98"/>
        </w:tcBorders>
      </w:tcPr>
    </w:tblStylePr>
    <w:tblStylePr w:type="band1Horz">
      <w:rPr>
        <w:rFonts w:ascii="Arial" w:hAnsi="Arial"/>
        <w:color w:val="404040"/>
        <w:sz w:val="22"/>
      </w:rPr>
      <w:tblPr/>
      <w:tcPr>
        <w:tcBorders>
          <w:top w:val="single" w:sz="4" w:space="0" w:color="FAC090" w:themeColor="accent6" w:themeTint="98"/>
          <w:bottom w:val="single" w:sz="4" w:space="0" w:color="FAC090" w:themeColor="accent6" w:themeTint="98"/>
        </w:tcBorders>
      </w:tcPr>
    </w:tblStylePr>
  </w:style>
  <w:style w:type="table" w:styleId="43">
    <w:name w:val="List Table 4"/>
    <w:basedOn w:val="a1"/>
    <w:uiPriority w:val="99"/>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customStyle="1" w:styleId="ListTable4-Accent1">
    <w:name w:val="List Table 4 - Accent 1"/>
    <w:basedOn w:val="a1"/>
    <w:uiPriority w:val="99"/>
    <w:tblPr>
      <w:tblStyleRowBandSize w:val="1"/>
      <w:tblStyleColBandSize w:val="1"/>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tblBorders>
    </w:tblPr>
    <w:tblStylePr w:type="firstRow">
      <w:rPr>
        <w:rFonts w:ascii="Arial" w:hAnsi="Arial"/>
        <w:b/>
        <w:color w:val="FFFFFF"/>
        <w:sz w:val="22"/>
      </w:rPr>
      <w:tblPr/>
      <w:tcPr>
        <w:shd w:val="clear" w:color="4F81BD" w:themeColor="accent1"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2DFEE" w:themeColor="accent1" w:themeTint="40" w:fill="D2DFEE" w:themeFill="accent1" w:themeFillTint="40"/>
      </w:tcPr>
    </w:tblStylePr>
    <w:tblStylePr w:type="band1Horz">
      <w:rPr>
        <w:rFonts w:ascii="Arial" w:hAnsi="Arial"/>
        <w:color w:val="404040"/>
        <w:sz w:val="22"/>
      </w:rPr>
      <w:tblPr/>
      <w:tcPr>
        <w:shd w:val="clear" w:color="D2DFEE" w:themeColor="accent1" w:themeTint="40" w:fill="D2DFEE" w:themeFill="accent1" w:themeFillTint="40"/>
      </w:tcPr>
    </w:tblStylePr>
  </w:style>
  <w:style w:type="table" w:customStyle="1" w:styleId="ListTable4-Accent2">
    <w:name w:val="List Table 4 - Accent 2"/>
    <w:basedOn w:val="a1"/>
    <w:uiPriority w:val="99"/>
    <w:tblPr>
      <w:tblStyleRowBandSize w:val="1"/>
      <w:tblStyleColBandSize w:val="1"/>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tblBorders>
    </w:tblPr>
    <w:tblStylePr w:type="firstRow">
      <w:rPr>
        <w:rFonts w:ascii="Arial" w:hAnsi="Arial"/>
        <w:b/>
        <w:color w:val="FFFFFF"/>
        <w:sz w:val="22"/>
      </w:rPr>
      <w:tblPr/>
      <w:tcPr>
        <w:shd w:val="clear" w:color="C0504D" w:themeColor="accent2" w:fill="C0504D"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FD2D2" w:themeColor="accent2" w:themeTint="40" w:fill="EFD2D2" w:themeFill="accent2" w:themeFillTint="40"/>
      </w:tcPr>
    </w:tblStylePr>
    <w:tblStylePr w:type="band1Horz">
      <w:rPr>
        <w:rFonts w:ascii="Arial" w:hAnsi="Arial"/>
        <w:color w:val="404040"/>
        <w:sz w:val="22"/>
      </w:rPr>
      <w:tblPr/>
      <w:tcPr>
        <w:shd w:val="clear" w:color="EFD2D2" w:themeColor="accent2" w:themeTint="40" w:fill="EFD2D2" w:themeFill="accent2" w:themeFillTint="40"/>
      </w:tcPr>
    </w:tblStylePr>
  </w:style>
  <w:style w:type="table" w:customStyle="1" w:styleId="ListTable4-Accent3">
    <w:name w:val="List Table 4 - Accent 3"/>
    <w:basedOn w:val="a1"/>
    <w:uiPriority w:val="99"/>
    <w:tblPr>
      <w:tblStyleRowBandSize w:val="1"/>
      <w:tblStyleColBandSize w:val="1"/>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tblBorders>
    </w:tblPr>
    <w:tblStylePr w:type="firstRow">
      <w:rPr>
        <w:rFonts w:ascii="Arial" w:hAnsi="Arial"/>
        <w:b/>
        <w:color w:val="FFFFFF"/>
        <w:sz w:val="22"/>
      </w:rPr>
      <w:tblPr/>
      <w:tcPr>
        <w:shd w:val="clear" w:color="9BBB59" w:themeColor="accent3" w:fill="9BBB59"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EED5" w:themeColor="accent3" w:themeTint="40" w:fill="E5EED5" w:themeFill="accent3" w:themeFillTint="40"/>
      </w:tcPr>
    </w:tblStylePr>
    <w:tblStylePr w:type="band1Horz">
      <w:rPr>
        <w:rFonts w:ascii="Arial" w:hAnsi="Arial"/>
        <w:color w:val="404040"/>
        <w:sz w:val="22"/>
      </w:rPr>
      <w:tblPr/>
      <w:tcPr>
        <w:shd w:val="clear" w:color="E5EED5" w:themeColor="accent3" w:themeTint="40" w:fill="E5EED5" w:themeFill="accent3" w:themeFillTint="40"/>
      </w:tcPr>
    </w:tblStylePr>
  </w:style>
  <w:style w:type="table" w:customStyle="1" w:styleId="ListTable4-Accent4">
    <w:name w:val="List Table 4 - Accent 4"/>
    <w:basedOn w:val="a1"/>
    <w:uiPriority w:val="99"/>
    <w:tblPr>
      <w:tblStyleRowBandSize w:val="1"/>
      <w:tblStyleColBandSize w:val="1"/>
      <w:tblBorders>
        <w:top w:val="single" w:sz="4" w:space="0" w:color="B7A7CA" w:themeColor="accent4" w:themeTint="90"/>
        <w:left w:val="single" w:sz="4" w:space="0" w:color="B7A7CA" w:themeColor="accent4" w:themeTint="90"/>
        <w:bottom w:val="single" w:sz="4" w:space="0" w:color="B7A7CA" w:themeColor="accent4" w:themeTint="90"/>
        <w:right w:val="single" w:sz="4" w:space="0" w:color="B7A7CA" w:themeColor="accent4" w:themeTint="90"/>
        <w:insideH w:val="single" w:sz="4" w:space="0" w:color="B7A7CA" w:themeColor="accent4" w:themeTint="90"/>
      </w:tblBorders>
    </w:tblPr>
    <w:tblStylePr w:type="firstRow">
      <w:rPr>
        <w:rFonts w:ascii="Arial" w:hAnsi="Arial"/>
        <w:b/>
        <w:color w:val="FFFFFF"/>
        <w:sz w:val="22"/>
      </w:rPr>
      <w:tblPr/>
      <w:tcPr>
        <w:shd w:val="clear" w:color="8064A2" w:themeColor="accent4" w:fill="8064A2"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FD8E7" w:themeColor="accent4" w:themeTint="40" w:fill="DFD8E7" w:themeFill="accent4" w:themeFillTint="40"/>
      </w:tcPr>
    </w:tblStylePr>
    <w:tblStylePr w:type="band1Horz">
      <w:rPr>
        <w:rFonts w:ascii="Arial" w:hAnsi="Arial"/>
        <w:color w:val="404040"/>
        <w:sz w:val="22"/>
      </w:rPr>
      <w:tblPr/>
      <w:tcPr>
        <w:shd w:val="clear" w:color="DFD8E7" w:themeColor="accent4" w:themeTint="40" w:fill="DFD8E7" w:themeFill="accent4" w:themeFillTint="40"/>
      </w:tcPr>
    </w:tblStylePr>
  </w:style>
  <w:style w:type="table" w:customStyle="1" w:styleId="ListTable4-Accent5">
    <w:name w:val="List Table 4 - Accent 5"/>
    <w:basedOn w:val="a1"/>
    <w:uiPriority w:val="99"/>
    <w:tblPr>
      <w:tblStyleRowBandSize w:val="1"/>
      <w:tblStyleColBandSize w:val="1"/>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tblBorders>
    </w:tblPr>
    <w:tblStylePr w:type="firstRow">
      <w:rPr>
        <w:rFonts w:ascii="Arial" w:hAnsi="Arial"/>
        <w:b/>
        <w:color w:val="FFFFFF"/>
        <w:sz w:val="22"/>
      </w:rPr>
      <w:tblPr/>
      <w:tcPr>
        <w:shd w:val="clear" w:color="4BACC6" w:themeColor="accent5" w:fill="4BACC6"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1EAF0" w:themeColor="accent5" w:themeTint="40" w:fill="D1EAF0" w:themeFill="accent5" w:themeFillTint="40"/>
      </w:tcPr>
    </w:tblStylePr>
    <w:tblStylePr w:type="band1Horz">
      <w:rPr>
        <w:rFonts w:ascii="Arial" w:hAnsi="Arial"/>
        <w:color w:val="404040"/>
        <w:sz w:val="22"/>
      </w:rPr>
      <w:tblPr/>
      <w:tcPr>
        <w:shd w:val="clear" w:color="D1EAF0" w:themeColor="accent5" w:themeTint="40" w:fill="D1EAF0" w:themeFill="accent5" w:themeFillTint="40"/>
      </w:tcPr>
    </w:tblStylePr>
  </w:style>
  <w:style w:type="table" w:customStyle="1" w:styleId="ListTable4-Accent6">
    <w:name w:val="List Table 4 - Accent 6"/>
    <w:basedOn w:val="a1"/>
    <w:uiPriority w:val="99"/>
    <w:tblPr>
      <w:tblStyleRowBandSize w:val="1"/>
      <w:tblStyleColBandSize w:val="1"/>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tblBorders>
    </w:tblPr>
    <w:tblStylePr w:type="firstRow">
      <w:rPr>
        <w:rFonts w:ascii="Arial" w:hAnsi="Arial"/>
        <w:b/>
        <w:color w:val="FFFFFF"/>
        <w:sz w:val="22"/>
      </w:rPr>
      <w:tblPr/>
      <w:tcPr>
        <w:shd w:val="clear" w:color="F79646" w:themeColor="accent6" w:fill="F79646"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4D0" w:themeColor="accent6" w:themeTint="40" w:fill="FDE4D0" w:themeFill="accent6" w:themeFillTint="40"/>
      </w:tcPr>
    </w:tblStylePr>
    <w:tblStylePr w:type="band1Horz">
      <w:rPr>
        <w:rFonts w:ascii="Arial" w:hAnsi="Arial"/>
        <w:color w:val="404040"/>
        <w:sz w:val="22"/>
      </w:rPr>
      <w:tblPr/>
      <w:tcPr>
        <w:shd w:val="clear" w:color="FDE4D0" w:themeColor="accent6" w:themeTint="40" w:fill="FDE4D0" w:themeFill="accent6" w:themeFillTint="40"/>
      </w:tcPr>
    </w:tblStylePr>
  </w:style>
  <w:style w:type="table" w:styleId="53">
    <w:name w:val="List Table 5 Dark"/>
    <w:basedOn w:val="a1"/>
    <w:uiPriority w:val="99"/>
    <w:tblPr>
      <w:tblStyleRowBandSize w:val="1"/>
      <w:tblStyleColBandSize w:val="1"/>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shd w:val="clear" w:color="7F7F7F" w:themeColor="text1" w:themeTint="80" w:fill="7F7F7F" w:themeFill="text1" w:themeFillTint="80"/>
    </w:tblPr>
    <w:tblStylePr w:type="firstRow">
      <w:rPr>
        <w:rFonts w:ascii="Arial" w:hAnsi="Arial"/>
        <w:b/>
        <w:color w:val="FFFFFF" w:themeColor="light1"/>
        <w:sz w:val="22"/>
      </w:rPr>
      <w:tblPr/>
      <w:tcPr>
        <w:tcBorders>
          <w:top w:val="single" w:sz="32" w:space="0" w:color="7F7F7F" w:themeColor="text1" w:themeTint="80"/>
          <w:bottom w:val="single" w:sz="12" w:space="0" w:color="FFFFFF" w:themeColor="light1"/>
        </w:tcBorders>
        <w:shd w:val="clear" w:color="7F7F7F" w:themeColor="text1" w:themeTint="80" w:fill="7F7F7F" w:themeFill="text1" w:themeFillTint="80"/>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7F7F7F" w:themeColor="text1" w:themeTint="80"/>
          <w:right w:val="single" w:sz="4" w:space="0" w:color="FFFFFF" w:themeColor="light1"/>
        </w:tcBorders>
      </w:tcPr>
    </w:tblStylePr>
    <w:tblStylePr w:type="lastCol">
      <w:tblPr/>
      <w:tcPr>
        <w:tcBorders>
          <w:left w:val="single" w:sz="4" w:space="0" w:color="FFFFFF" w:themeColor="light1"/>
          <w:right w:val="single" w:sz="32" w:space="0" w:color="7F7F7F" w:themeColor="text1" w:themeTint="80"/>
        </w:tcBorders>
      </w:tcPr>
    </w:tblStylePr>
    <w:tblStylePr w:type="band1Vert">
      <w:tblPr/>
      <w:tcPr>
        <w:tcBorders>
          <w:left w:val="single" w:sz="4" w:space="0" w:color="FFFFFF" w:themeColor="light1"/>
          <w:right w:val="single" w:sz="4" w:space="0" w:color="FFFFFF" w:themeColor="light1"/>
        </w:tcBorders>
        <w:shd w:val="clear" w:color="7F7F7F" w:themeColor="text1" w:themeTint="80" w:fill="7F7F7F" w:themeFill="text1" w:themeFillTint="80"/>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tblStylePr w:type="band2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style>
  <w:style w:type="table" w:customStyle="1" w:styleId="ListTable5Dark-Accent1">
    <w:name w:val="List Table 5 Dark - Accent 1"/>
    <w:basedOn w:val="a1"/>
    <w:uiPriority w:val="99"/>
    <w:tblPr>
      <w:tblStyleRowBandSize w:val="1"/>
      <w:tblStyleColBandSize w:val="1"/>
      <w:tblBorders>
        <w:top w:val="single" w:sz="32" w:space="0" w:color="4F81BD" w:themeColor="accent1"/>
        <w:left w:val="single" w:sz="32" w:space="0" w:color="4F81BD" w:themeColor="accent1"/>
        <w:bottom w:val="single" w:sz="32" w:space="0" w:color="4F81BD" w:themeColor="accent1"/>
        <w:right w:val="single" w:sz="32" w:space="0" w:color="4F81BD" w:themeColor="accent1"/>
      </w:tblBorders>
      <w:shd w:val="clear" w:color="4F81BD" w:themeColor="accent1" w:fill="4F81BD" w:themeFill="accent1"/>
    </w:tblPr>
    <w:tblStylePr w:type="firstRow">
      <w:rPr>
        <w:rFonts w:ascii="Arial" w:hAnsi="Arial"/>
        <w:b/>
        <w:color w:val="FFFFFF" w:themeColor="light1"/>
        <w:sz w:val="22"/>
      </w:rPr>
      <w:tblPr/>
      <w:tcPr>
        <w:tcBorders>
          <w:top w:val="single" w:sz="32" w:space="0" w:color="4F81BD" w:themeColor="accent1"/>
          <w:bottom w:val="single" w:sz="12" w:space="0" w:color="FFFFFF" w:themeColor="light1"/>
        </w:tcBorders>
        <w:shd w:val="clear" w:color="4F81BD" w:themeColor="accent1" w:fill="4F81BD"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4F81BD" w:themeColor="accent1"/>
          <w:right w:val="single" w:sz="4" w:space="0" w:color="FFFFFF" w:themeColor="light1"/>
        </w:tcBorders>
      </w:tcPr>
    </w:tblStylePr>
    <w:tblStylePr w:type="lastCol">
      <w:tblPr/>
      <w:tcPr>
        <w:tcBorders>
          <w:left w:val="single" w:sz="4" w:space="0" w:color="FFFFFF" w:themeColor="light1"/>
          <w:right w:val="single" w:sz="32" w:space="0" w:color="4F81BD" w:themeColor="accent1"/>
        </w:tcBorders>
      </w:tcPr>
    </w:tblStylePr>
    <w:tblStylePr w:type="band1Vert">
      <w:tblPr/>
      <w:tcPr>
        <w:tcBorders>
          <w:left w:val="single" w:sz="4" w:space="0" w:color="FFFFFF" w:themeColor="light1"/>
          <w:right w:val="single" w:sz="4" w:space="0" w:color="FFFFFF" w:themeColor="light1"/>
        </w:tcBorders>
        <w:shd w:val="clear" w:color="4F81BD" w:themeColor="accent1" w:fill="4F81BD"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4F81BD" w:themeColor="accent1" w:fill="4F81BD" w:themeFill="accent1"/>
      </w:tcPr>
    </w:tblStylePr>
    <w:tblStylePr w:type="band2Horz">
      <w:tblPr/>
      <w:tcPr>
        <w:tcBorders>
          <w:top w:val="single" w:sz="4" w:space="0" w:color="FFFFFF" w:themeColor="light1"/>
          <w:bottom w:val="single" w:sz="4" w:space="0" w:color="FFFFFF" w:themeColor="light1"/>
        </w:tcBorders>
        <w:shd w:val="clear" w:color="4F81BD" w:themeColor="accent1" w:fill="4F81BD" w:themeFill="accent1"/>
      </w:tcPr>
    </w:tblStylePr>
  </w:style>
  <w:style w:type="table" w:customStyle="1" w:styleId="ListTable5Dark-Accent2">
    <w:name w:val="List Table 5 Dark - Accent 2"/>
    <w:basedOn w:val="a1"/>
    <w:uiPriority w:val="99"/>
    <w:tblPr>
      <w:tblStyleRowBandSize w:val="1"/>
      <w:tblStyleColBandSize w:val="1"/>
      <w:tblBorders>
        <w:top w:val="single" w:sz="32" w:space="0" w:color="D99695" w:themeColor="accent2" w:themeTint="97"/>
        <w:left w:val="single" w:sz="32" w:space="0" w:color="D99695" w:themeColor="accent2" w:themeTint="97"/>
        <w:bottom w:val="single" w:sz="32" w:space="0" w:color="D99695" w:themeColor="accent2" w:themeTint="97"/>
        <w:right w:val="single" w:sz="32" w:space="0" w:color="D99695" w:themeColor="accent2" w:themeTint="97"/>
      </w:tblBorders>
      <w:shd w:val="clear" w:color="D99695" w:themeColor="accent2" w:themeTint="97" w:fill="D99695" w:themeFill="accent2" w:themeFillTint="97"/>
    </w:tblPr>
    <w:tblStylePr w:type="firstRow">
      <w:rPr>
        <w:rFonts w:ascii="Arial" w:hAnsi="Arial"/>
        <w:b/>
        <w:color w:val="FFFFFF" w:themeColor="light1"/>
        <w:sz w:val="22"/>
      </w:rPr>
      <w:tblPr/>
      <w:tcPr>
        <w:tcBorders>
          <w:top w:val="single" w:sz="32" w:space="0" w:color="D99695" w:themeColor="accent2" w:themeTint="97"/>
          <w:bottom w:val="single" w:sz="12" w:space="0" w:color="FFFFFF" w:themeColor="light1"/>
        </w:tcBorders>
        <w:shd w:val="clear" w:color="D99695" w:themeColor="accent2" w:themeTint="97" w:fill="D99695"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D99695" w:themeColor="accent2" w:themeTint="97"/>
          <w:right w:val="single" w:sz="4" w:space="0" w:color="FFFFFF" w:themeColor="light1"/>
        </w:tcBorders>
      </w:tcPr>
    </w:tblStylePr>
    <w:tblStylePr w:type="lastCol">
      <w:tblPr/>
      <w:tcPr>
        <w:tcBorders>
          <w:left w:val="single" w:sz="4" w:space="0" w:color="FFFFFF" w:themeColor="light1"/>
          <w:right w:val="single" w:sz="32" w:space="0" w:color="D99695" w:themeColor="accent2" w:themeTint="97"/>
        </w:tcBorders>
      </w:tcPr>
    </w:tblStylePr>
    <w:tblStylePr w:type="band1Vert">
      <w:tblPr/>
      <w:tcPr>
        <w:tcBorders>
          <w:left w:val="single" w:sz="4" w:space="0" w:color="FFFFFF" w:themeColor="light1"/>
          <w:right w:val="single" w:sz="4" w:space="0" w:color="FFFFFF" w:themeColor="light1"/>
        </w:tcBorders>
        <w:shd w:val="clear" w:color="D99695" w:themeColor="accent2" w:themeTint="97" w:fill="D99695"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D99695" w:themeColor="accent2" w:themeTint="97" w:fill="D99695" w:themeFill="accent2" w:themeFillTint="97"/>
      </w:tcPr>
    </w:tblStylePr>
    <w:tblStylePr w:type="band2Horz">
      <w:tblPr/>
      <w:tcPr>
        <w:tcBorders>
          <w:top w:val="single" w:sz="4" w:space="0" w:color="FFFFFF" w:themeColor="light1"/>
          <w:bottom w:val="single" w:sz="4" w:space="0" w:color="FFFFFF" w:themeColor="light1"/>
        </w:tcBorders>
        <w:shd w:val="clear" w:color="D99695" w:themeColor="accent2" w:themeTint="97" w:fill="D99695" w:themeFill="accent2" w:themeFillTint="97"/>
      </w:tcPr>
    </w:tblStylePr>
  </w:style>
  <w:style w:type="table" w:customStyle="1" w:styleId="ListTable5Dark-Accent3">
    <w:name w:val="List Table 5 Dark - Accent 3"/>
    <w:basedOn w:val="a1"/>
    <w:uiPriority w:val="99"/>
    <w:tblPr>
      <w:tblStyleRowBandSize w:val="1"/>
      <w:tblStyleColBandSize w:val="1"/>
      <w:tblBorders>
        <w:top w:val="single" w:sz="32" w:space="0" w:color="C3D69B" w:themeColor="accent3" w:themeTint="98"/>
        <w:left w:val="single" w:sz="32" w:space="0" w:color="C3D69B" w:themeColor="accent3" w:themeTint="98"/>
        <w:bottom w:val="single" w:sz="32" w:space="0" w:color="C3D69B" w:themeColor="accent3" w:themeTint="98"/>
        <w:right w:val="single" w:sz="32" w:space="0" w:color="C3D69B" w:themeColor="accent3" w:themeTint="98"/>
      </w:tblBorders>
      <w:shd w:val="clear" w:color="C3D69B" w:themeColor="accent3" w:themeTint="98" w:fill="C3D69B" w:themeFill="accent3" w:themeFillTint="98"/>
    </w:tblPr>
    <w:tblStylePr w:type="firstRow">
      <w:rPr>
        <w:rFonts w:ascii="Arial" w:hAnsi="Arial"/>
        <w:b/>
        <w:color w:val="FFFFFF" w:themeColor="light1"/>
        <w:sz w:val="22"/>
      </w:rPr>
      <w:tblPr/>
      <w:tcPr>
        <w:tcBorders>
          <w:top w:val="single" w:sz="32" w:space="0" w:color="C3D69B" w:themeColor="accent3" w:themeTint="98"/>
          <w:bottom w:val="single" w:sz="12" w:space="0" w:color="FFFFFF" w:themeColor="light1"/>
        </w:tcBorders>
        <w:shd w:val="clear" w:color="C3D69B" w:themeColor="accent3" w:themeTint="98" w:fill="C3D69B"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C3D69B" w:themeColor="accent3" w:themeTint="98"/>
          <w:right w:val="single" w:sz="4" w:space="0" w:color="FFFFFF" w:themeColor="light1"/>
        </w:tcBorders>
      </w:tcPr>
    </w:tblStylePr>
    <w:tblStylePr w:type="lastCol">
      <w:tblPr/>
      <w:tcPr>
        <w:tcBorders>
          <w:left w:val="single" w:sz="4" w:space="0" w:color="FFFFFF" w:themeColor="light1"/>
          <w:right w:val="single" w:sz="32" w:space="0" w:color="C3D69B" w:themeColor="accent3" w:themeTint="98"/>
        </w:tcBorders>
      </w:tcPr>
    </w:tblStylePr>
    <w:tblStylePr w:type="band1Vert">
      <w:tblPr/>
      <w:tcPr>
        <w:tcBorders>
          <w:left w:val="single" w:sz="4" w:space="0" w:color="FFFFFF" w:themeColor="light1"/>
          <w:right w:val="single" w:sz="4" w:space="0" w:color="FFFFFF" w:themeColor="light1"/>
        </w:tcBorders>
        <w:shd w:val="clear" w:color="C3D69B" w:themeColor="accent3" w:themeTint="98" w:fill="C3D69B"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C3D69B" w:themeColor="accent3" w:themeTint="98" w:fill="C3D69B" w:themeFill="accent3" w:themeFillTint="98"/>
      </w:tcPr>
    </w:tblStylePr>
    <w:tblStylePr w:type="band2Horz">
      <w:tblPr/>
      <w:tcPr>
        <w:tcBorders>
          <w:top w:val="single" w:sz="4" w:space="0" w:color="FFFFFF" w:themeColor="light1"/>
          <w:bottom w:val="single" w:sz="4" w:space="0" w:color="FFFFFF" w:themeColor="light1"/>
        </w:tcBorders>
        <w:shd w:val="clear" w:color="C3D69B" w:themeColor="accent3" w:themeTint="98" w:fill="C3D69B" w:themeFill="accent3" w:themeFillTint="98"/>
      </w:tcPr>
    </w:tblStylePr>
  </w:style>
  <w:style w:type="table" w:customStyle="1" w:styleId="ListTable5Dark-Accent4">
    <w:name w:val="List Table 5 Dark - Accent 4"/>
    <w:basedOn w:val="a1"/>
    <w:uiPriority w:val="99"/>
    <w:tblPr>
      <w:tblStyleRowBandSize w:val="1"/>
      <w:tblStyleColBandSize w:val="1"/>
      <w:tblBorders>
        <w:top w:val="single" w:sz="32" w:space="0" w:color="B2A1C6" w:themeColor="accent4" w:themeTint="9A"/>
        <w:left w:val="single" w:sz="32" w:space="0" w:color="B2A1C6" w:themeColor="accent4" w:themeTint="9A"/>
        <w:bottom w:val="single" w:sz="32" w:space="0" w:color="B2A1C6" w:themeColor="accent4" w:themeTint="9A"/>
        <w:right w:val="single" w:sz="32" w:space="0" w:color="B2A1C6" w:themeColor="accent4" w:themeTint="9A"/>
      </w:tblBorders>
      <w:shd w:val="clear" w:color="B2A1C6" w:themeColor="accent4" w:themeTint="9A" w:fill="B2A1C6" w:themeFill="accent4" w:themeFillTint="9A"/>
    </w:tblPr>
    <w:tblStylePr w:type="firstRow">
      <w:rPr>
        <w:rFonts w:ascii="Arial" w:hAnsi="Arial"/>
        <w:b/>
        <w:color w:val="FFFFFF" w:themeColor="light1"/>
        <w:sz w:val="22"/>
      </w:rPr>
      <w:tblPr/>
      <w:tcPr>
        <w:tcBorders>
          <w:top w:val="single" w:sz="32" w:space="0" w:color="B2A1C6" w:themeColor="accent4" w:themeTint="9A"/>
          <w:bottom w:val="single" w:sz="12" w:space="0" w:color="FFFFFF" w:themeColor="light1"/>
        </w:tcBorders>
        <w:shd w:val="clear" w:color="B2A1C6" w:themeColor="accent4" w:themeTint="9A" w:fill="B2A1C6"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B2A1C6" w:themeColor="accent4" w:themeTint="9A"/>
          <w:right w:val="single" w:sz="4" w:space="0" w:color="FFFFFF" w:themeColor="light1"/>
        </w:tcBorders>
      </w:tcPr>
    </w:tblStylePr>
    <w:tblStylePr w:type="lastCol">
      <w:tblPr/>
      <w:tcPr>
        <w:tcBorders>
          <w:left w:val="single" w:sz="4" w:space="0" w:color="FFFFFF" w:themeColor="light1"/>
          <w:right w:val="single" w:sz="32" w:space="0" w:color="B2A1C6" w:themeColor="accent4" w:themeTint="9A"/>
        </w:tcBorders>
      </w:tcPr>
    </w:tblStylePr>
    <w:tblStylePr w:type="band1Vert">
      <w:tblPr/>
      <w:tcPr>
        <w:tcBorders>
          <w:left w:val="single" w:sz="4" w:space="0" w:color="FFFFFF" w:themeColor="light1"/>
          <w:right w:val="single" w:sz="4" w:space="0" w:color="FFFFFF" w:themeColor="light1"/>
        </w:tcBorders>
        <w:shd w:val="clear" w:color="B2A1C6" w:themeColor="accent4" w:themeTint="9A" w:fill="B2A1C6"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B2A1C6" w:themeColor="accent4" w:themeTint="9A" w:fill="B2A1C6" w:themeFill="accent4" w:themeFillTint="9A"/>
      </w:tcPr>
    </w:tblStylePr>
    <w:tblStylePr w:type="band2Horz">
      <w:tblPr/>
      <w:tcPr>
        <w:tcBorders>
          <w:top w:val="single" w:sz="4" w:space="0" w:color="FFFFFF" w:themeColor="light1"/>
          <w:bottom w:val="single" w:sz="4" w:space="0" w:color="FFFFFF" w:themeColor="light1"/>
        </w:tcBorders>
        <w:shd w:val="clear" w:color="B2A1C6" w:themeColor="accent4" w:themeTint="9A" w:fill="B2A1C6" w:themeFill="accent4" w:themeFillTint="9A"/>
      </w:tcPr>
    </w:tblStylePr>
  </w:style>
  <w:style w:type="table" w:customStyle="1" w:styleId="ListTable5Dark-Accent5">
    <w:name w:val="List Table 5 Dark - Accent 5"/>
    <w:basedOn w:val="a1"/>
    <w:uiPriority w:val="99"/>
    <w:tblPr>
      <w:tblStyleRowBandSize w:val="1"/>
      <w:tblStyleColBandSize w:val="1"/>
      <w:tblBorders>
        <w:top w:val="single" w:sz="32" w:space="0" w:color="92CCDC" w:themeColor="accent5" w:themeTint="9A"/>
        <w:left w:val="single" w:sz="32" w:space="0" w:color="92CCDC" w:themeColor="accent5" w:themeTint="9A"/>
        <w:bottom w:val="single" w:sz="32" w:space="0" w:color="92CCDC" w:themeColor="accent5" w:themeTint="9A"/>
        <w:right w:val="single" w:sz="32" w:space="0" w:color="92CCDC" w:themeColor="accent5" w:themeTint="9A"/>
      </w:tblBorders>
      <w:shd w:val="clear" w:color="92CCDC" w:themeColor="accent5" w:themeTint="9A" w:fill="92CCDC" w:themeFill="accent5" w:themeFillTint="9A"/>
    </w:tblPr>
    <w:tblStylePr w:type="firstRow">
      <w:rPr>
        <w:rFonts w:ascii="Arial" w:hAnsi="Arial"/>
        <w:b/>
        <w:color w:val="FFFFFF" w:themeColor="light1"/>
        <w:sz w:val="22"/>
      </w:rPr>
      <w:tblPr/>
      <w:tcPr>
        <w:tcBorders>
          <w:top w:val="single" w:sz="32" w:space="0" w:color="92CCDC" w:themeColor="accent5" w:themeTint="9A"/>
          <w:bottom w:val="single" w:sz="12" w:space="0" w:color="FFFFFF" w:themeColor="light1"/>
        </w:tcBorders>
        <w:shd w:val="clear" w:color="92CCDC" w:themeColor="accent5" w:themeTint="9A" w:fill="92CCDC"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92CCDC" w:themeColor="accent5" w:themeTint="9A"/>
          <w:right w:val="single" w:sz="4" w:space="0" w:color="FFFFFF" w:themeColor="light1"/>
        </w:tcBorders>
      </w:tcPr>
    </w:tblStylePr>
    <w:tblStylePr w:type="lastCol">
      <w:tblPr/>
      <w:tcPr>
        <w:tcBorders>
          <w:left w:val="single" w:sz="4" w:space="0" w:color="FFFFFF" w:themeColor="light1"/>
          <w:right w:val="single" w:sz="32" w:space="0" w:color="92CCDC" w:themeColor="accent5" w:themeTint="9A"/>
        </w:tcBorders>
      </w:tcPr>
    </w:tblStylePr>
    <w:tblStylePr w:type="band1Vert">
      <w:tblPr/>
      <w:tcPr>
        <w:tcBorders>
          <w:left w:val="single" w:sz="4" w:space="0" w:color="FFFFFF" w:themeColor="light1"/>
          <w:right w:val="single" w:sz="4" w:space="0" w:color="FFFFFF" w:themeColor="light1"/>
        </w:tcBorders>
        <w:shd w:val="clear" w:color="92CCDC" w:themeColor="accent5" w:themeTint="9A" w:fill="92CCDC"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92CCDC" w:themeColor="accent5" w:themeTint="9A" w:fill="92CCDC" w:themeFill="accent5" w:themeFillTint="9A"/>
      </w:tcPr>
    </w:tblStylePr>
    <w:tblStylePr w:type="band2Horz">
      <w:tblPr/>
      <w:tcPr>
        <w:tcBorders>
          <w:top w:val="single" w:sz="4" w:space="0" w:color="FFFFFF" w:themeColor="light1"/>
          <w:bottom w:val="single" w:sz="4" w:space="0" w:color="FFFFFF" w:themeColor="light1"/>
        </w:tcBorders>
        <w:shd w:val="clear" w:color="92CCDC" w:themeColor="accent5" w:themeTint="9A" w:fill="92CCDC" w:themeFill="accent5" w:themeFillTint="9A"/>
      </w:tcPr>
    </w:tblStylePr>
  </w:style>
  <w:style w:type="table" w:customStyle="1" w:styleId="ListTable5Dark-Accent6">
    <w:name w:val="List Table 5 Dark - Accent 6"/>
    <w:basedOn w:val="a1"/>
    <w:uiPriority w:val="99"/>
    <w:tblPr>
      <w:tblStyleRowBandSize w:val="1"/>
      <w:tblStyleColBandSize w:val="1"/>
      <w:tblBorders>
        <w:top w:val="single" w:sz="32" w:space="0" w:color="FAC090" w:themeColor="accent6" w:themeTint="98"/>
        <w:left w:val="single" w:sz="32" w:space="0" w:color="FAC090" w:themeColor="accent6" w:themeTint="98"/>
        <w:bottom w:val="single" w:sz="32" w:space="0" w:color="FAC090" w:themeColor="accent6" w:themeTint="98"/>
        <w:right w:val="single" w:sz="32" w:space="0" w:color="FAC090" w:themeColor="accent6" w:themeTint="98"/>
      </w:tblBorders>
      <w:shd w:val="clear" w:color="FAC090" w:themeColor="accent6" w:themeTint="98" w:fill="FAC090" w:themeFill="accent6" w:themeFillTint="98"/>
    </w:tblPr>
    <w:tblStylePr w:type="firstRow">
      <w:rPr>
        <w:rFonts w:ascii="Arial" w:hAnsi="Arial"/>
        <w:b/>
        <w:color w:val="FFFFFF" w:themeColor="light1"/>
        <w:sz w:val="22"/>
      </w:rPr>
      <w:tblPr/>
      <w:tcPr>
        <w:tcBorders>
          <w:top w:val="single" w:sz="32" w:space="0" w:color="FAC090" w:themeColor="accent6" w:themeTint="98"/>
          <w:bottom w:val="single" w:sz="12" w:space="0" w:color="FFFFFF" w:themeColor="light1"/>
        </w:tcBorders>
        <w:shd w:val="clear" w:color="FAC090" w:themeColor="accent6" w:themeTint="98" w:fill="FAC090"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AC090" w:themeColor="accent6" w:themeTint="98"/>
          <w:right w:val="single" w:sz="4" w:space="0" w:color="FFFFFF" w:themeColor="light1"/>
        </w:tcBorders>
      </w:tcPr>
    </w:tblStylePr>
    <w:tblStylePr w:type="lastCol">
      <w:tblPr/>
      <w:tcPr>
        <w:tcBorders>
          <w:left w:val="single" w:sz="4" w:space="0" w:color="FFFFFF" w:themeColor="light1"/>
          <w:right w:val="single" w:sz="32" w:space="0" w:color="FAC090" w:themeColor="accent6" w:themeTint="98"/>
        </w:tcBorders>
      </w:tcPr>
    </w:tblStylePr>
    <w:tblStylePr w:type="band1Vert">
      <w:tblPr/>
      <w:tcPr>
        <w:tcBorders>
          <w:left w:val="single" w:sz="4" w:space="0" w:color="FFFFFF" w:themeColor="light1"/>
          <w:right w:val="single" w:sz="4" w:space="0" w:color="FFFFFF" w:themeColor="light1"/>
        </w:tcBorders>
        <w:shd w:val="clear" w:color="FAC090" w:themeColor="accent6" w:themeTint="98" w:fill="FAC090"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AC090" w:themeColor="accent6" w:themeTint="98" w:fill="FAC090" w:themeFill="accent6" w:themeFillTint="98"/>
      </w:tcPr>
    </w:tblStylePr>
    <w:tblStylePr w:type="band2Horz">
      <w:tblPr/>
      <w:tcPr>
        <w:tcBorders>
          <w:top w:val="single" w:sz="4" w:space="0" w:color="FFFFFF" w:themeColor="light1"/>
          <w:bottom w:val="single" w:sz="4" w:space="0" w:color="FFFFFF" w:themeColor="light1"/>
        </w:tcBorders>
        <w:shd w:val="clear" w:color="FAC090" w:themeColor="accent6" w:themeTint="98" w:fill="FAC090" w:themeFill="accent6" w:themeFillTint="98"/>
      </w:tcPr>
    </w:tblStylePr>
  </w:style>
  <w:style w:type="table" w:styleId="63">
    <w:name w:val="List Table 6 Colorful"/>
    <w:basedOn w:val="a1"/>
    <w:uiPriority w:val="99"/>
    <w:tblPr>
      <w:tblStyleRowBandSize w:val="1"/>
      <w:tblStyleColBandSize w:val="1"/>
      <w:tblBorders>
        <w:top w:val="single" w:sz="4" w:space="0" w:color="7F7F7F" w:themeColor="text1" w:themeTint="80"/>
        <w:bottom w:val="single" w:sz="4" w:space="0" w:color="7F7F7F" w:themeColor="text1" w:themeTint="80"/>
      </w:tblBorders>
    </w:tblPr>
    <w:tblStylePr w:type="firstRow">
      <w:rPr>
        <w:b/>
        <w:color w:val="000000" w:themeColor="text1"/>
      </w:rPr>
      <w:tblPr/>
      <w:tcPr>
        <w:tcBorders>
          <w:bottom w:val="single" w:sz="4" w:space="0" w:color="7F7F7F" w:themeColor="text1" w:themeTint="80"/>
        </w:tcBorders>
      </w:tcPr>
    </w:tblStylePr>
    <w:tblStylePr w:type="lastRow">
      <w:rPr>
        <w:b/>
        <w:color w:val="000000" w:themeColor="text1"/>
      </w:rPr>
      <w:tblPr/>
      <w:tcPr>
        <w:tcBorders>
          <w:top w:val="single" w:sz="4" w:space="0" w:color="7F7F7F" w:themeColor="text1" w:themeTint="80"/>
        </w:tcBorders>
      </w:tcPr>
    </w:tblStylePr>
    <w:tblStylePr w:type="firstCol">
      <w:rPr>
        <w:b/>
        <w:color w:val="000000" w:themeColor="text1"/>
      </w:rPr>
    </w:tblStylePr>
    <w:tblStylePr w:type="lastCol">
      <w:rPr>
        <w:b/>
        <w:color w:val="000000" w:themeColor="text1"/>
      </w:rPr>
    </w:tblStylePr>
    <w:tblStylePr w:type="band1Vert">
      <w:tblPr/>
      <w:tcPr>
        <w:shd w:val="clear" w:color="BFBFBF" w:themeColor="text1" w:themeTint="40" w:fill="BFBFBF" w:themeFill="text1" w:themeFillTint="40"/>
      </w:tcPr>
    </w:tblStylePr>
    <w:tblStylePr w:type="band1Horz">
      <w:rPr>
        <w:rFonts w:ascii="Arial" w:hAnsi="Arial"/>
        <w:color w:val="000000" w:themeColor="text1"/>
        <w:sz w:val="22"/>
      </w:rPr>
      <w:tblPr/>
      <w:tcPr>
        <w:shd w:val="clear" w:color="BFBFBF" w:themeColor="text1" w:themeTint="40" w:fill="BFBFBF" w:themeFill="text1" w:themeFillTint="40"/>
      </w:tcPr>
    </w:tblStylePr>
    <w:tblStylePr w:type="band2Horz">
      <w:rPr>
        <w:rFonts w:ascii="Arial" w:hAnsi="Arial"/>
        <w:color w:val="000000" w:themeColor="text1"/>
        <w:sz w:val="22"/>
      </w:rPr>
    </w:tblStylePr>
  </w:style>
  <w:style w:type="table" w:customStyle="1" w:styleId="ListTable6Colorful-Accent1">
    <w:name w:val="List Table 6 Colorful - Accent 1"/>
    <w:basedOn w:val="a1"/>
    <w:uiPriority w:val="99"/>
    <w:tblPr>
      <w:tblStyleRowBandSize w:val="1"/>
      <w:tblStyleColBandSize w:val="1"/>
      <w:tblBorders>
        <w:top w:val="single" w:sz="4" w:space="0" w:color="4F81BD" w:themeColor="accent1"/>
        <w:bottom w:val="single" w:sz="4" w:space="0" w:color="4F81BD" w:themeColor="accent1"/>
      </w:tblBorders>
    </w:tblPr>
    <w:tblStylePr w:type="firstRow">
      <w:rPr>
        <w:b/>
        <w:color w:val="2A4A71" w:themeColor="accent1" w:themeShade="95"/>
      </w:rPr>
      <w:tblPr/>
      <w:tcPr>
        <w:tcBorders>
          <w:bottom w:val="single" w:sz="4" w:space="0" w:color="4F81BD" w:themeColor="accent1"/>
        </w:tcBorders>
      </w:tcPr>
    </w:tblStylePr>
    <w:tblStylePr w:type="lastRow">
      <w:rPr>
        <w:b/>
        <w:color w:val="2A4A71" w:themeColor="accent1" w:themeShade="95"/>
      </w:rPr>
      <w:tblPr/>
      <w:tcPr>
        <w:tcBorders>
          <w:top w:val="single" w:sz="4" w:space="0" w:color="4F81BD" w:themeColor="accent1"/>
        </w:tcBorders>
      </w:tcPr>
    </w:tblStylePr>
    <w:tblStylePr w:type="firstCol">
      <w:rPr>
        <w:b/>
        <w:color w:val="2A4A71" w:themeColor="accent1" w:themeShade="95"/>
      </w:rPr>
    </w:tblStylePr>
    <w:tblStylePr w:type="lastCol">
      <w:rPr>
        <w:b/>
        <w:color w:val="2A4A71" w:themeColor="accent1" w:themeShade="95"/>
      </w:rPr>
    </w:tblStylePr>
    <w:tblStylePr w:type="band1Vert">
      <w:tblPr/>
      <w:tcPr>
        <w:shd w:val="clear" w:color="D2DFEE" w:themeColor="accent1" w:themeTint="40" w:fill="D2DFEE" w:themeFill="accent1" w:themeFillTint="40"/>
      </w:tcPr>
    </w:tblStylePr>
    <w:tblStylePr w:type="band1Horz">
      <w:rPr>
        <w:rFonts w:ascii="Arial" w:hAnsi="Arial"/>
        <w:color w:val="2A4A71" w:themeColor="accent1" w:themeShade="95"/>
        <w:sz w:val="22"/>
      </w:rPr>
      <w:tblPr/>
      <w:tcPr>
        <w:shd w:val="clear" w:color="D2DFEE" w:themeColor="accent1" w:themeTint="40" w:fill="D2DFEE" w:themeFill="accent1" w:themeFillTint="40"/>
      </w:tcPr>
    </w:tblStylePr>
    <w:tblStylePr w:type="band2Horz">
      <w:rPr>
        <w:rFonts w:ascii="Arial" w:hAnsi="Arial"/>
        <w:color w:val="2A4A71" w:themeColor="accent1" w:themeShade="95"/>
        <w:sz w:val="22"/>
      </w:rPr>
    </w:tblStylePr>
  </w:style>
  <w:style w:type="table" w:customStyle="1" w:styleId="ListTable6Colorful-Accent2">
    <w:name w:val="List Table 6 Colorful - Accent 2"/>
    <w:basedOn w:val="a1"/>
    <w:uiPriority w:val="99"/>
    <w:tblPr>
      <w:tblStyleRowBandSize w:val="1"/>
      <w:tblStyleColBandSize w:val="1"/>
      <w:tblBorders>
        <w:top w:val="single" w:sz="4" w:space="0" w:color="D99695" w:themeColor="accent2" w:themeTint="97"/>
        <w:bottom w:val="single" w:sz="4" w:space="0" w:color="D99695" w:themeColor="accent2" w:themeTint="97"/>
      </w:tblBorders>
    </w:tblPr>
    <w:tblStylePr w:type="firstRow">
      <w:rPr>
        <w:b/>
        <w:color w:val="D99695" w:themeColor="accent2" w:themeTint="97" w:themeShade="95"/>
      </w:rPr>
      <w:tblPr/>
      <w:tcPr>
        <w:tcBorders>
          <w:bottom w:val="single" w:sz="4" w:space="0" w:color="D99695" w:themeColor="accent2" w:themeTint="97"/>
        </w:tcBorders>
      </w:tcPr>
    </w:tblStylePr>
    <w:tblStylePr w:type="lastRow">
      <w:rPr>
        <w:b/>
        <w:color w:val="D99695" w:themeColor="accent2" w:themeTint="97" w:themeShade="95"/>
      </w:rPr>
      <w:tblPr/>
      <w:tcPr>
        <w:tcBorders>
          <w:top w:val="single" w:sz="4" w:space="0" w:color="D99695" w:themeColor="accent2" w:themeTint="97"/>
        </w:tcBorders>
      </w:tcPr>
    </w:tblStylePr>
    <w:tblStylePr w:type="firstCol">
      <w:rPr>
        <w:b/>
        <w:color w:val="D99695" w:themeColor="accent2" w:themeTint="97" w:themeShade="95"/>
      </w:rPr>
    </w:tblStylePr>
    <w:tblStylePr w:type="lastCol">
      <w:rPr>
        <w:b/>
        <w:color w:val="D99695" w:themeColor="accent2" w:themeTint="97" w:themeShade="95"/>
      </w:rPr>
    </w:tblStylePr>
    <w:tblStylePr w:type="band1Vert">
      <w:tblPr/>
      <w:tcPr>
        <w:shd w:val="clear" w:color="EFD2D2" w:themeColor="accent2" w:themeTint="40" w:fill="EFD2D2" w:themeFill="accent2" w:themeFillTint="40"/>
      </w:tcPr>
    </w:tblStylePr>
    <w:tblStylePr w:type="band1Horz">
      <w:rPr>
        <w:rFonts w:ascii="Arial" w:hAnsi="Arial"/>
        <w:color w:val="D99695" w:themeColor="accent2" w:themeTint="97" w:themeShade="95"/>
        <w:sz w:val="22"/>
      </w:rPr>
      <w:tblPr/>
      <w:tcPr>
        <w:shd w:val="clear" w:color="EFD2D2" w:themeColor="accent2" w:themeTint="40" w:fill="EFD2D2" w:themeFill="accent2" w:themeFillTint="40"/>
      </w:tcPr>
    </w:tblStylePr>
    <w:tblStylePr w:type="band2Horz">
      <w:rPr>
        <w:rFonts w:ascii="Arial" w:hAnsi="Arial"/>
        <w:color w:val="D99695" w:themeColor="accent2" w:themeTint="97" w:themeShade="95"/>
        <w:sz w:val="22"/>
      </w:rPr>
    </w:tblStylePr>
  </w:style>
  <w:style w:type="table" w:customStyle="1" w:styleId="ListTable6Colorful-Accent3">
    <w:name w:val="List Table 6 Colorful - Accent 3"/>
    <w:basedOn w:val="a1"/>
    <w:uiPriority w:val="99"/>
    <w:tblPr>
      <w:tblStyleRowBandSize w:val="1"/>
      <w:tblStyleColBandSize w:val="1"/>
      <w:tblBorders>
        <w:top w:val="single" w:sz="4" w:space="0" w:color="C3D69B" w:themeColor="accent3" w:themeTint="98"/>
        <w:bottom w:val="single" w:sz="4" w:space="0" w:color="C3D69B" w:themeColor="accent3" w:themeTint="98"/>
      </w:tblBorders>
    </w:tblPr>
    <w:tblStylePr w:type="firstRow">
      <w:rPr>
        <w:b/>
        <w:color w:val="C3D69B" w:themeColor="accent3" w:themeTint="98" w:themeShade="95"/>
      </w:rPr>
      <w:tblPr/>
      <w:tcPr>
        <w:tcBorders>
          <w:bottom w:val="single" w:sz="4" w:space="0" w:color="C3D69B" w:themeColor="accent3" w:themeTint="98"/>
        </w:tcBorders>
      </w:tcPr>
    </w:tblStylePr>
    <w:tblStylePr w:type="lastRow">
      <w:rPr>
        <w:b/>
        <w:color w:val="C3D69B" w:themeColor="accent3" w:themeTint="98" w:themeShade="95"/>
      </w:rPr>
      <w:tblPr/>
      <w:tcPr>
        <w:tcBorders>
          <w:top w:val="single" w:sz="4" w:space="0" w:color="C3D69B" w:themeColor="accent3" w:themeTint="98"/>
        </w:tcBorders>
      </w:tcPr>
    </w:tblStylePr>
    <w:tblStylePr w:type="firstCol">
      <w:rPr>
        <w:b/>
        <w:color w:val="C3D69B" w:themeColor="accent3" w:themeTint="98" w:themeShade="95"/>
      </w:rPr>
    </w:tblStylePr>
    <w:tblStylePr w:type="lastCol">
      <w:rPr>
        <w:b/>
        <w:color w:val="C3D69B" w:themeColor="accent3" w:themeTint="98" w:themeShade="95"/>
      </w:rPr>
    </w:tblStylePr>
    <w:tblStylePr w:type="band1Vert">
      <w:tblPr/>
      <w:tcPr>
        <w:shd w:val="clear" w:color="E5EED5" w:themeColor="accent3" w:themeTint="40" w:fill="E5EED5" w:themeFill="accent3" w:themeFillTint="40"/>
      </w:tcPr>
    </w:tblStylePr>
    <w:tblStylePr w:type="band1Horz">
      <w:rPr>
        <w:rFonts w:ascii="Arial" w:hAnsi="Arial"/>
        <w:color w:val="C3D69B" w:themeColor="accent3" w:themeTint="98" w:themeShade="95"/>
        <w:sz w:val="22"/>
      </w:rPr>
      <w:tblPr/>
      <w:tcPr>
        <w:shd w:val="clear" w:color="E5EED5" w:themeColor="accent3" w:themeTint="40" w:fill="E5EED5" w:themeFill="accent3" w:themeFillTint="40"/>
      </w:tcPr>
    </w:tblStylePr>
    <w:tblStylePr w:type="band2Horz">
      <w:rPr>
        <w:rFonts w:ascii="Arial" w:hAnsi="Arial"/>
        <w:color w:val="C3D69B" w:themeColor="accent3" w:themeTint="98" w:themeShade="95"/>
        <w:sz w:val="22"/>
      </w:rPr>
    </w:tblStylePr>
  </w:style>
  <w:style w:type="table" w:customStyle="1" w:styleId="ListTable6Colorful-Accent4">
    <w:name w:val="List Table 6 Colorful - Accent 4"/>
    <w:basedOn w:val="a1"/>
    <w:uiPriority w:val="99"/>
    <w:tblPr>
      <w:tblStyleRowBandSize w:val="1"/>
      <w:tblStyleColBandSize w:val="1"/>
      <w:tblBorders>
        <w:top w:val="single" w:sz="4" w:space="0" w:color="B2A1C6" w:themeColor="accent4" w:themeTint="9A"/>
        <w:bottom w:val="single" w:sz="4" w:space="0" w:color="B2A1C6" w:themeColor="accent4" w:themeTint="9A"/>
      </w:tblBorders>
    </w:tblPr>
    <w:tblStylePr w:type="firstRow">
      <w:rPr>
        <w:b/>
        <w:color w:val="B2A1C6" w:themeColor="accent4" w:themeTint="9A" w:themeShade="95"/>
      </w:rPr>
      <w:tblPr/>
      <w:tcPr>
        <w:tcBorders>
          <w:bottom w:val="single" w:sz="4" w:space="0" w:color="B2A1C6" w:themeColor="accent4" w:themeTint="9A"/>
        </w:tcBorders>
      </w:tcPr>
    </w:tblStylePr>
    <w:tblStylePr w:type="lastRow">
      <w:rPr>
        <w:b/>
        <w:color w:val="B2A1C6" w:themeColor="accent4" w:themeTint="9A" w:themeShade="95"/>
      </w:rPr>
      <w:tblPr/>
      <w:tcPr>
        <w:tcBorders>
          <w:top w:val="single" w:sz="4" w:space="0" w:color="B2A1C6" w:themeColor="accent4" w:themeTint="9A"/>
        </w:tcBorders>
      </w:tcPr>
    </w:tblStylePr>
    <w:tblStylePr w:type="firstCol">
      <w:rPr>
        <w:b/>
        <w:color w:val="B2A1C6" w:themeColor="accent4" w:themeTint="9A" w:themeShade="95"/>
      </w:rPr>
    </w:tblStylePr>
    <w:tblStylePr w:type="lastCol">
      <w:rPr>
        <w:b/>
        <w:color w:val="B2A1C6" w:themeColor="accent4" w:themeTint="9A" w:themeShade="95"/>
      </w:rPr>
    </w:tblStylePr>
    <w:tblStylePr w:type="band1Vert">
      <w:tblPr/>
      <w:tcPr>
        <w:shd w:val="clear" w:color="DFD8E7" w:themeColor="accent4" w:themeTint="40" w:fill="DFD8E7" w:themeFill="accent4" w:themeFillTint="40"/>
      </w:tcPr>
    </w:tblStylePr>
    <w:tblStylePr w:type="band1Horz">
      <w:rPr>
        <w:rFonts w:ascii="Arial" w:hAnsi="Arial"/>
        <w:color w:val="B2A1C6" w:themeColor="accent4" w:themeTint="9A" w:themeShade="95"/>
        <w:sz w:val="22"/>
      </w:rPr>
      <w:tblPr/>
      <w:tcPr>
        <w:shd w:val="clear" w:color="DFD8E7" w:themeColor="accent4" w:themeTint="40" w:fill="DFD8E7" w:themeFill="accent4" w:themeFillTint="40"/>
      </w:tcPr>
    </w:tblStylePr>
    <w:tblStylePr w:type="band2Horz">
      <w:rPr>
        <w:rFonts w:ascii="Arial" w:hAnsi="Arial"/>
        <w:color w:val="B2A1C6" w:themeColor="accent4" w:themeTint="9A" w:themeShade="95"/>
        <w:sz w:val="22"/>
      </w:rPr>
    </w:tblStylePr>
  </w:style>
  <w:style w:type="table" w:customStyle="1" w:styleId="ListTable6Colorful-Accent5">
    <w:name w:val="List Table 6 Colorful - Accent 5"/>
    <w:basedOn w:val="a1"/>
    <w:uiPriority w:val="99"/>
    <w:tblPr>
      <w:tblStyleRowBandSize w:val="1"/>
      <w:tblStyleColBandSize w:val="1"/>
      <w:tblBorders>
        <w:top w:val="single" w:sz="4" w:space="0" w:color="92CCDC" w:themeColor="accent5" w:themeTint="9A"/>
        <w:bottom w:val="single" w:sz="4" w:space="0" w:color="92CCDC" w:themeColor="accent5" w:themeTint="9A"/>
      </w:tblBorders>
    </w:tblPr>
    <w:tblStylePr w:type="firstRow">
      <w:rPr>
        <w:b/>
        <w:color w:val="92CCDC" w:themeColor="accent5" w:themeTint="9A" w:themeShade="95"/>
      </w:rPr>
      <w:tblPr/>
      <w:tcPr>
        <w:tcBorders>
          <w:bottom w:val="single" w:sz="4" w:space="0" w:color="92CCDC" w:themeColor="accent5" w:themeTint="9A"/>
        </w:tcBorders>
      </w:tcPr>
    </w:tblStylePr>
    <w:tblStylePr w:type="lastRow">
      <w:rPr>
        <w:b/>
        <w:color w:val="92CCDC" w:themeColor="accent5" w:themeTint="9A" w:themeShade="95"/>
      </w:rPr>
      <w:tblPr/>
      <w:tcPr>
        <w:tcBorders>
          <w:top w:val="single" w:sz="4" w:space="0" w:color="92CCDC" w:themeColor="accent5" w:themeTint="9A"/>
        </w:tcBorders>
      </w:tcPr>
    </w:tblStylePr>
    <w:tblStylePr w:type="firstCol">
      <w:rPr>
        <w:b/>
        <w:color w:val="92CCDC" w:themeColor="accent5" w:themeTint="9A" w:themeShade="95"/>
      </w:rPr>
    </w:tblStylePr>
    <w:tblStylePr w:type="lastCol">
      <w:rPr>
        <w:b/>
        <w:color w:val="92CCDC" w:themeColor="accent5" w:themeTint="9A" w:themeShade="95"/>
      </w:rPr>
    </w:tblStylePr>
    <w:tblStylePr w:type="band1Vert">
      <w:tblPr/>
      <w:tcPr>
        <w:shd w:val="clear" w:color="D1EAF0" w:themeColor="accent5" w:themeTint="40" w:fill="D1EAF0" w:themeFill="accent5" w:themeFillTint="40"/>
      </w:tcPr>
    </w:tblStylePr>
    <w:tblStylePr w:type="band1Horz">
      <w:rPr>
        <w:rFonts w:ascii="Arial" w:hAnsi="Arial"/>
        <w:color w:val="92CCDC" w:themeColor="accent5" w:themeTint="9A" w:themeShade="95"/>
        <w:sz w:val="22"/>
      </w:rPr>
      <w:tblPr/>
      <w:tcPr>
        <w:shd w:val="clear" w:color="D1EAF0" w:themeColor="accent5" w:themeTint="40" w:fill="D1EAF0" w:themeFill="accent5" w:themeFillTint="40"/>
      </w:tcPr>
    </w:tblStylePr>
    <w:tblStylePr w:type="band2Horz">
      <w:rPr>
        <w:rFonts w:ascii="Arial" w:hAnsi="Arial"/>
        <w:color w:val="92CCDC" w:themeColor="accent5" w:themeTint="9A" w:themeShade="95"/>
        <w:sz w:val="22"/>
      </w:rPr>
    </w:tblStylePr>
  </w:style>
  <w:style w:type="table" w:customStyle="1" w:styleId="ListTable6Colorful-Accent6">
    <w:name w:val="List Table 6 Colorful - Accent 6"/>
    <w:basedOn w:val="a1"/>
    <w:uiPriority w:val="99"/>
    <w:tblPr>
      <w:tblStyleRowBandSize w:val="1"/>
      <w:tblStyleColBandSize w:val="1"/>
      <w:tblBorders>
        <w:top w:val="single" w:sz="4" w:space="0" w:color="FAC090" w:themeColor="accent6" w:themeTint="98"/>
        <w:bottom w:val="single" w:sz="4" w:space="0" w:color="FAC090" w:themeColor="accent6" w:themeTint="98"/>
      </w:tblBorders>
    </w:tblPr>
    <w:tblStylePr w:type="firstRow">
      <w:rPr>
        <w:b/>
        <w:color w:val="FAC090" w:themeColor="accent6" w:themeTint="98" w:themeShade="95"/>
      </w:rPr>
      <w:tblPr/>
      <w:tcPr>
        <w:tcBorders>
          <w:bottom w:val="single" w:sz="4" w:space="0" w:color="FAC090" w:themeColor="accent6" w:themeTint="98"/>
        </w:tcBorders>
      </w:tcPr>
    </w:tblStylePr>
    <w:tblStylePr w:type="lastRow">
      <w:rPr>
        <w:b/>
        <w:color w:val="FAC090" w:themeColor="accent6" w:themeTint="98" w:themeShade="95"/>
      </w:rPr>
      <w:tblPr/>
      <w:tcPr>
        <w:tcBorders>
          <w:top w:val="single" w:sz="4" w:space="0" w:color="FAC090" w:themeColor="accent6" w:themeTint="98"/>
        </w:tcBorders>
      </w:tcPr>
    </w:tblStylePr>
    <w:tblStylePr w:type="firstCol">
      <w:rPr>
        <w:b/>
        <w:color w:val="FAC090" w:themeColor="accent6" w:themeTint="98" w:themeShade="95"/>
      </w:rPr>
    </w:tblStylePr>
    <w:tblStylePr w:type="lastCol">
      <w:rPr>
        <w:b/>
        <w:color w:val="FAC090" w:themeColor="accent6" w:themeTint="98" w:themeShade="95"/>
      </w:rPr>
    </w:tblStylePr>
    <w:tblStylePr w:type="band1Vert">
      <w:tblPr/>
      <w:tcPr>
        <w:shd w:val="clear" w:color="FDE4D0" w:themeColor="accent6" w:themeTint="40" w:fill="FDE4D0" w:themeFill="accent6" w:themeFillTint="40"/>
      </w:tcPr>
    </w:tblStylePr>
    <w:tblStylePr w:type="band1Horz">
      <w:rPr>
        <w:rFonts w:ascii="Arial" w:hAnsi="Arial"/>
        <w:color w:val="FAC090" w:themeColor="accent6" w:themeTint="98" w:themeShade="95"/>
        <w:sz w:val="22"/>
      </w:rPr>
      <w:tblPr/>
      <w:tcPr>
        <w:shd w:val="clear" w:color="FDE4D0" w:themeColor="accent6" w:themeTint="40" w:fill="FDE4D0" w:themeFill="accent6" w:themeFillTint="40"/>
      </w:tcPr>
    </w:tblStylePr>
    <w:tblStylePr w:type="band2Horz">
      <w:rPr>
        <w:rFonts w:ascii="Arial" w:hAnsi="Arial"/>
        <w:color w:val="FAC090" w:themeColor="accent6" w:themeTint="98" w:themeShade="95"/>
        <w:sz w:val="22"/>
      </w:rPr>
    </w:tblStylePr>
  </w:style>
  <w:style w:type="table" w:styleId="73">
    <w:name w:val="List Table 7 Colorful"/>
    <w:basedOn w:val="a1"/>
    <w:uiPriority w:val="99"/>
    <w:tblPr>
      <w:tblStyleRowBandSize w:val="1"/>
      <w:tblStyleColBandSize w:val="1"/>
      <w:tblBorders>
        <w:right w:val="single" w:sz="4" w:space="0" w:color="7F7F7F" w:themeColor="text1" w:themeTint="80"/>
      </w:tblBorders>
    </w:tblPr>
    <w:tblStylePr w:type="firstRow">
      <w:rPr>
        <w:rFonts w:ascii="Arial" w:hAnsi="Arial"/>
        <w:i/>
        <w:color w:val="7F7F7F" w:themeColor="text1" w:themeTint="80" w:themeShade="95"/>
        <w:sz w:val="22"/>
      </w:rPr>
      <w:tblPr/>
      <w:tcPr>
        <w:tcBorders>
          <w:top w:val="none" w:sz="4" w:space="0" w:color="000000"/>
          <w:left w:val="none" w:sz="4" w:space="0" w:color="000000"/>
          <w:bottom w:val="single" w:sz="4" w:space="0" w:color="7F7F7F" w:themeColor="text1" w:themeTint="80"/>
          <w:right w:val="none" w:sz="4" w:space="0" w:color="000000"/>
        </w:tcBorders>
        <w:shd w:val="clear" w:color="FFFFFF" w:themeColor="light1" w:fill="FFFFFF" w:themeFill="light1"/>
      </w:tcPr>
    </w:tblStylePr>
    <w:tblStylePr w:type="lastRow">
      <w:rPr>
        <w:rFonts w:ascii="Arial" w:hAnsi="Arial"/>
        <w:i/>
        <w:color w:val="7F7F7F" w:themeColor="text1" w:themeTint="80" w:themeShade="95"/>
        <w:sz w:val="22"/>
      </w:rPr>
      <w:tblPr/>
      <w:tcPr>
        <w:tcBorders>
          <w:top w:val="single" w:sz="4" w:space="0" w:color="7F7F7F" w:themeColor="tex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4" w:space="0" w:color="000000"/>
          <w:left w:val="none" w:sz="4" w:space="0" w:color="000000"/>
          <w:bottom w:val="none" w:sz="4" w:space="0" w:color="000000"/>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4" w:space="0" w:color="000000"/>
          <w:left w:val="single" w:sz="4" w:space="0" w:color="7F7F7F" w:themeColor="text1" w:themeTint="80"/>
          <w:bottom w:val="none" w:sz="4" w:space="0" w:color="000000"/>
          <w:right w:val="none" w:sz="4" w:space="0" w:color="000000"/>
        </w:tcBorders>
        <w:shd w:val="clear" w:color="FFFFFF" w:fill="auto"/>
      </w:tcPr>
    </w:tblStylePr>
    <w:tblStylePr w:type="band1Vert">
      <w:tblPr/>
      <w:tcPr>
        <w:shd w:val="clear" w:color="BFBFBF" w:themeColor="text1" w:themeTint="40" w:fill="BFBFBF" w:themeFill="text1" w:themeFillTint="40"/>
      </w:tcPr>
    </w:tblStylePr>
    <w:tblStylePr w:type="band1Horz">
      <w:rPr>
        <w:rFonts w:ascii="Arial" w:hAnsi="Arial"/>
        <w:color w:val="7F7F7F" w:themeColor="text1" w:themeTint="80" w:themeShade="95"/>
        <w:sz w:val="22"/>
      </w:rPr>
      <w:tblPr/>
      <w:tcPr>
        <w:shd w:val="clear" w:color="BFBFBF" w:themeColor="text1" w:themeTint="40" w:fill="BFBFBF" w:themeFill="text1" w:themeFillTint="40"/>
      </w:tcPr>
    </w:tblStylePr>
    <w:tblStylePr w:type="band2Horz">
      <w:rPr>
        <w:rFonts w:ascii="Arial" w:hAnsi="Arial"/>
        <w:color w:val="7F7F7F" w:themeColor="text1" w:themeTint="80" w:themeShade="95"/>
        <w:sz w:val="22"/>
      </w:rPr>
    </w:tblStylePr>
  </w:style>
  <w:style w:type="table" w:customStyle="1" w:styleId="ListTable7Colorful-Accent1">
    <w:name w:val="List Table 7 Colorful - Accent 1"/>
    <w:basedOn w:val="a1"/>
    <w:uiPriority w:val="99"/>
    <w:tblPr>
      <w:tblStyleRowBandSize w:val="1"/>
      <w:tblStyleColBandSize w:val="1"/>
      <w:tblBorders>
        <w:right w:val="single" w:sz="4" w:space="0" w:color="4F81BD" w:themeColor="accent1"/>
      </w:tblBorders>
    </w:tblPr>
    <w:tblStylePr w:type="firstRow">
      <w:rPr>
        <w:rFonts w:ascii="Arial" w:hAnsi="Arial"/>
        <w:i/>
        <w:color w:val="2A4A71" w:themeColor="accent1" w:themeShade="95"/>
        <w:sz w:val="22"/>
      </w:rPr>
      <w:tblPr/>
      <w:tcPr>
        <w:tcBorders>
          <w:top w:val="none" w:sz="4" w:space="0" w:color="000000"/>
          <w:left w:val="none" w:sz="4" w:space="0" w:color="000000"/>
          <w:bottom w:val="single" w:sz="4" w:space="0" w:color="4F81BD" w:themeColor="accent1"/>
          <w:right w:val="none" w:sz="4" w:space="0" w:color="000000"/>
        </w:tcBorders>
        <w:shd w:val="clear" w:color="FFFFFF" w:themeColor="light1" w:fill="FFFFFF" w:themeFill="light1"/>
      </w:tcPr>
    </w:tblStylePr>
    <w:tblStylePr w:type="lastRow">
      <w:rPr>
        <w:rFonts w:ascii="Arial" w:hAnsi="Arial"/>
        <w:i/>
        <w:color w:val="2A4A71" w:themeColor="accent1" w:themeShade="95"/>
        <w:sz w:val="22"/>
      </w:rPr>
      <w:tblPr/>
      <w:tcPr>
        <w:tcBorders>
          <w:top w:val="single" w:sz="4" w:space="0" w:color="4F81BD" w:themeColor="accent1"/>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2A4A71" w:themeColor="accent1" w:themeShade="95"/>
        <w:sz w:val="22"/>
      </w:rPr>
      <w:tblPr/>
      <w:tcPr>
        <w:tcBorders>
          <w:top w:val="none" w:sz="4" w:space="0" w:color="000000"/>
          <w:left w:val="none" w:sz="4" w:space="0" w:color="000000"/>
          <w:bottom w:val="none" w:sz="4" w:space="0" w:color="000000"/>
          <w:right w:val="single" w:sz="4" w:space="0" w:color="4F81BD" w:themeColor="accent1"/>
        </w:tcBorders>
        <w:shd w:val="clear" w:color="FFFFFF" w:fill="auto"/>
      </w:tcPr>
    </w:tblStylePr>
    <w:tblStylePr w:type="lastCol">
      <w:rPr>
        <w:rFonts w:ascii="Arial" w:hAnsi="Arial"/>
        <w:i/>
        <w:color w:val="2A4A71" w:themeColor="accent1" w:themeShade="95"/>
        <w:sz w:val="22"/>
      </w:rPr>
      <w:tblPr/>
      <w:tcPr>
        <w:tcBorders>
          <w:top w:val="none" w:sz="4" w:space="0" w:color="000000"/>
          <w:left w:val="single" w:sz="4" w:space="0" w:color="4F81BD" w:themeColor="accent1"/>
          <w:bottom w:val="none" w:sz="4" w:space="0" w:color="000000"/>
          <w:right w:val="none" w:sz="4" w:space="0" w:color="000000"/>
        </w:tcBorders>
        <w:shd w:val="clear" w:color="FFFFFF" w:fill="auto"/>
      </w:tcPr>
    </w:tblStylePr>
    <w:tblStylePr w:type="band1Vert">
      <w:tblPr/>
      <w:tcPr>
        <w:shd w:val="clear" w:color="D2DFEE" w:themeColor="accent1" w:themeTint="40" w:fill="D2DFEE" w:themeFill="accent1" w:themeFillTint="40"/>
      </w:tcPr>
    </w:tblStylePr>
    <w:tblStylePr w:type="band1Horz">
      <w:rPr>
        <w:rFonts w:ascii="Arial" w:hAnsi="Arial"/>
        <w:color w:val="2A4A71" w:themeColor="accent1" w:themeShade="95"/>
        <w:sz w:val="22"/>
      </w:rPr>
      <w:tblPr/>
      <w:tcPr>
        <w:shd w:val="clear" w:color="D2DFEE" w:themeColor="accent1" w:themeTint="40" w:fill="D2DFEE" w:themeFill="accent1" w:themeFillTint="40"/>
      </w:tcPr>
    </w:tblStylePr>
    <w:tblStylePr w:type="band2Horz">
      <w:rPr>
        <w:rFonts w:ascii="Arial" w:hAnsi="Arial"/>
        <w:color w:val="2A4A71" w:themeColor="accent1" w:themeShade="95"/>
        <w:sz w:val="22"/>
      </w:rPr>
    </w:tblStylePr>
  </w:style>
  <w:style w:type="table" w:customStyle="1" w:styleId="ListTable7Colorful-Accent2">
    <w:name w:val="List Table 7 Colorful - Accent 2"/>
    <w:basedOn w:val="a1"/>
    <w:uiPriority w:val="99"/>
    <w:tblPr>
      <w:tblStyleRowBandSize w:val="1"/>
      <w:tblStyleColBandSize w:val="1"/>
      <w:tblBorders>
        <w:right w:val="single" w:sz="4" w:space="0" w:color="D99695" w:themeColor="accent2" w:themeTint="97"/>
      </w:tblBorders>
    </w:tblPr>
    <w:tblStylePr w:type="firstRow">
      <w:rPr>
        <w:rFonts w:ascii="Arial" w:hAnsi="Arial"/>
        <w:i/>
        <w:color w:val="D99695" w:themeColor="accent2" w:themeTint="97" w:themeShade="95"/>
        <w:sz w:val="22"/>
      </w:rPr>
      <w:tblPr/>
      <w:tcPr>
        <w:tcBorders>
          <w:top w:val="none" w:sz="4" w:space="0" w:color="000000"/>
          <w:left w:val="none" w:sz="4" w:space="0" w:color="000000"/>
          <w:bottom w:val="single" w:sz="4" w:space="0" w:color="D99695" w:themeColor="accent2" w:themeTint="97"/>
          <w:right w:val="none" w:sz="4" w:space="0" w:color="000000"/>
        </w:tcBorders>
        <w:shd w:val="clear" w:color="FFFFFF" w:themeColor="light1" w:fill="FFFFFF" w:themeFill="light1"/>
      </w:tcPr>
    </w:tblStylePr>
    <w:tblStylePr w:type="lastRow">
      <w:rPr>
        <w:rFonts w:ascii="Arial" w:hAnsi="Arial"/>
        <w:i/>
        <w:color w:val="D99695" w:themeColor="accent2" w:themeTint="97" w:themeShade="95"/>
        <w:sz w:val="22"/>
      </w:rPr>
      <w:tblPr/>
      <w:tcPr>
        <w:tcBorders>
          <w:top w:val="single" w:sz="4" w:space="0" w:color="D99695" w:themeColor="accent2" w:themeTint="97"/>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D99695" w:themeColor="accent2" w:themeTint="97" w:themeShade="95"/>
        <w:sz w:val="22"/>
      </w:rPr>
      <w:tblPr/>
      <w:tcPr>
        <w:tcBorders>
          <w:top w:val="none" w:sz="4" w:space="0" w:color="000000"/>
          <w:left w:val="none" w:sz="4" w:space="0" w:color="000000"/>
          <w:bottom w:val="none" w:sz="4" w:space="0" w:color="000000"/>
          <w:right w:val="single" w:sz="4" w:space="0" w:color="D99695" w:themeColor="accent2" w:themeTint="97"/>
        </w:tcBorders>
        <w:shd w:val="clear" w:color="FFFFFF" w:fill="auto"/>
      </w:tcPr>
    </w:tblStylePr>
    <w:tblStylePr w:type="lastCol">
      <w:rPr>
        <w:rFonts w:ascii="Arial" w:hAnsi="Arial"/>
        <w:i/>
        <w:color w:val="D99695" w:themeColor="accent2" w:themeTint="97" w:themeShade="95"/>
        <w:sz w:val="22"/>
      </w:rPr>
      <w:tblPr/>
      <w:tcPr>
        <w:tcBorders>
          <w:top w:val="none" w:sz="4" w:space="0" w:color="000000"/>
          <w:left w:val="single" w:sz="4" w:space="0" w:color="D99695" w:themeColor="accent2" w:themeTint="97"/>
          <w:bottom w:val="none" w:sz="4" w:space="0" w:color="000000"/>
          <w:right w:val="none" w:sz="4" w:space="0" w:color="000000"/>
        </w:tcBorders>
        <w:shd w:val="clear" w:color="FFFFFF" w:fill="auto"/>
      </w:tcPr>
    </w:tblStylePr>
    <w:tblStylePr w:type="band1Vert">
      <w:tblPr/>
      <w:tcPr>
        <w:shd w:val="clear" w:color="EFD2D2" w:themeColor="accent2" w:themeTint="40" w:fill="EFD2D2" w:themeFill="accent2" w:themeFillTint="40"/>
      </w:tcPr>
    </w:tblStylePr>
    <w:tblStylePr w:type="band1Horz">
      <w:rPr>
        <w:rFonts w:ascii="Arial" w:hAnsi="Arial"/>
        <w:color w:val="D99695" w:themeColor="accent2" w:themeTint="97" w:themeShade="95"/>
        <w:sz w:val="22"/>
      </w:rPr>
      <w:tblPr/>
      <w:tcPr>
        <w:shd w:val="clear" w:color="EFD2D2" w:themeColor="accent2" w:themeTint="40" w:fill="EFD2D2" w:themeFill="accent2" w:themeFillTint="40"/>
      </w:tcPr>
    </w:tblStylePr>
    <w:tblStylePr w:type="band2Horz">
      <w:rPr>
        <w:rFonts w:ascii="Arial" w:hAnsi="Arial"/>
        <w:color w:val="D99695" w:themeColor="accent2" w:themeTint="97" w:themeShade="95"/>
        <w:sz w:val="22"/>
      </w:rPr>
    </w:tblStylePr>
  </w:style>
  <w:style w:type="table" w:customStyle="1" w:styleId="ListTable7Colorful-Accent3">
    <w:name w:val="List Table 7 Colorful - Accent 3"/>
    <w:basedOn w:val="a1"/>
    <w:uiPriority w:val="99"/>
    <w:tblPr>
      <w:tblStyleRowBandSize w:val="1"/>
      <w:tblStyleColBandSize w:val="1"/>
      <w:tblBorders>
        <w:right w:val="single" w:sz="4" w:space="0" w:color="C3D69B" w:themeColor="accent3" w:themeTint="98"/>
      </w:tblBorders>
    </w:tblPr>
    <w:tblStylePr w:type="firstRow">
      <w:rPr>
        <w:rFonts w:ascii="Arial" w:hAnsi="Arial"/>
        <w:i/>
        <w:color w:val="C3D69B" w:themeColor="accent3" w:themeTint="98" w:themeShade="95"/>
        <w:sz w:val="22"/>
      </w:rPr>
      <w:tblPr/>
      <w:tcPr>
        <w:tcBorders>
          <w:top w:val="none" w:sz="4" w:space="0" w:color="000000"/>
          <w:left w:val="none" w:sz="4" w:space="0" w:color="000000"/>
          <w:bottom w:val="single" w:sz="4" w:space="0" w:color="C3D69B" w:themeColor="accent3" w:themeTint="98"/>
          <w:right w:val="none" w:sz="4" w:space="0" w:color="000000"/>
        </w:tcBorders>
        <w:shd w:val="clear" w:color="FFFFFF" w:themeColor="light1" w:fill="FFFFFF" w:themeFill="light1"/>
      </w:tcPr>
    </w:tblStylePr>
    <w:tblStylePr w:type="lastRow">
      <w:rPr>
        <w:rFonts w:ascii="Arial" w:hAnsi="Arial"/>
        <w:i/>
        <w:color w:val="C3D69B" w:themeColor="accent3" w:themeTint="98" w:themeShade="95"/>
        <w:sz w:val="22"/>
      </w:rPr>
      <w:tblPr/>
      <w:tcPr>
        <w:tcBorders>
          <w:top w:val="single" w:sz="4" w:space="0" w:color="C3D69B" w:themeColor="accent3" w:themeTint="98"/>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C3D69B" w:themeColor="accent3" w:themeTint="98" w:themeShade="95"/>
        <w:sz w:val="22"/>
      </w:rPr>
      <w:tblPr/>
      <w:tcPr>
        <w:tcBorders>
          <w:top w:val="none" w:sz="4" w:space="0" w:color="000000"/>
          <w:left w:val="none" w:sz="4" w:space="0" w:color="000000"/>
          <w:bottom w:val="none" w:sz="4" w:space="0" w:color="000000"/>
          <w:right w:val="single" w:sz="4" w:space="0" w:color="C3D69B" w:themeColor="accent3" w:themeTint="98"/>
        </w:tcBorders>
        <w:shd w:val="clear" w:color="FFFFFF" w:fill="auto"/>
      </w:tcPr>
    </w:tblStylePr>
    <w:tblStylePr w:type="lastCol">
      <w:rPr>
        <w:rFonts w:ascii="Arial" w:hAnsi="Arial"/>
        <w:i/>
        <w:color w:val="C3D69B" w:themeColor="accent3" w:themeTint="98" w:themeShade="95"/>
        <w:sz w:val="22"/>
      </w:rPr>
      <w:tblPr/>
      <w:tcPr>
        <w:tcBorders>
          <w:top w:val="none" w:sz="4" w:space="0" w:color="000000"/>
          <w:left w:val="single" w:sz="4" w:space="0" w:color="C3D69B" w:themeColor="accent3" w:themeTint="98"/>
          <w:bottom w:val="none" w:sz="4" w:space="0" w:color="000000"/>
          <w:right w:val="none" w:sz="4" w:space="0" w:color="000000"/>
        </w:tcBorders>
        <w:shd w:val="clear" w:color="FFFFFF" w:fill="auto"/>
      </w:tcPr>
    </w:tblStylePr>
    <w:tblStylePr w:type="band1Vert">
      <w:tblPr/>
      <w:tcPr>
        <w:shd w:val="clear" w:color="E5EED5" w:themeColor="accent3" w:themeTint="40" w:fill="E5EED5" w:themeFill="accent3" w:themeFillTint="40"/>
      </w:tcPr>
    </w:tblStylePr>
    <w:tblStylePr w:type="band1Horz">
      <w:rPr>
        <w:rFonts w:ascii="Arial" w:hAnsi="Arial"/>
        <w:color w:val="C3D69B" w:themeColor="accent3" w:themeTint="98" w:themeShade="95"/>
        <w:sz w:val="22"/>
      </w:rPr>
      <w:tblPr/>
      <w:tcPr>
        <w:shd w:val="clear" w:color="E5EED5" w:themeColor="accent3" w:themeTint="40" w:fill="E5EED5" w:themeFill="accent3" w:themeFillTint="40"/>
      </w:tcPr>
    </w:tblStylePr>
    <w:tblStylePr w:type="band2Horz">
      <w:rPr>
        <w:rFonts w:ascii="Arial" w:hAnsi="Arial"/>
        <w:color w:val="C3D69B" w:themeColor="accent3" w:themeTint="98" w:themeShade="95"/>
        <w:sz w:val="22"/>
      </w:rPr>
    </w:tblStylePr>
  </w:style>
  <w:style w:type="table" w:customStyle="1" w:styleId="ListTable7Colorful-Accent4">
    <w:name w:val="List Table 7 Colorful - Accent 4"/>
    <w:basedOn w:val="a1"/>
    <w:uiPriority w:val="99"/>
    <w:tblPr>
      <w:tblStyleRowBandSize w:val="1"/>
      <w:tblStyleColBandSize w:val="1"/>
      <w:tblBorders>
        <w:right w:val="single" w:sz="4" w:space="0" w:color="B2A1C6" w:themeColor="accent4" w:themeTint="9A"/>
      </w:tblBorders>
    </w:tblPr>
    <w:tblStylePr w:type="firstRow">
      <w:rPr>
        <w:rFonts w:ascii="Arial" w:hAnsi="Arial"/>
        <w:i/>
        <w:color w:val="B2A1C6" w:themeColor="accent4" w:themeTint="9A" w:themeShade="95"/>
        <w:sz w:val="22"/>
      </w:rPr>
      <w:tblPr/>
      <w:tcPr>
        <w:tcBorders>
          <w:top w:val="none" w:sz="4" w:space="0" w:color="000000"/>
          <w:left w:val="none" w:sz="4" w:space="0" w:color="000000"/>
          <w:bottom w:val="single" w:sz="4" w:space="0" w:color="B2A1C6" w:themeColor="accent4" w:themeTint="9A"/>
          <w:right w:val="none" w:sz="4" w:space="0" w:color="000000"/>
        </w:tcBorders>
        <w:shd w:val="clear" w:color="FFFFFF" w:themeColor="light1" w:fill="FFFFFF" w:themeFill="light1"/>
      </w:tcPr>
    </w:tblStylePr>
    <w:tblStylePr w:type="lastRow">
      <w:rPr>
        <w:rFonts w:ascii="Arial" w:hAnsi="Arial"/>
        <w:i/>
        <w:color w:val="B2A1C6" w:themeColor="accent4" w:themeTint="9A" w:themeShade="95"/>
        <w:sz w:val="22"/>
      </w:rPr>
      <w:tblPr/>
      <w:tcPr>
        <w:tcBorders>
          <w:top w:val="single" w:sz="4" w:space="0" w:color="B2A1C6" w:themeColor="accent4"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B2A1C6" w:themeColor="accent4" w:themeTint="9A" w:themeShade="95"/>
        <w:sz w:val="22"/>
      </w:rPr>
      <w:tblPr/>
      <w:tcPr>
        <w:tcBorders>
          <w:top w:val="none" w:sz="4" w:space="0" w:color="000000"/>
          <w:left w:val="none" w:sz="4" w:space="0" w:color="000000"/>
          <w:bottom w:val="none" w:sz="4" w:space="0" w:color="000000"/>
          <w:right w:val="single" w:sz="4" w:space="0" w:color="B2A1C6" w:themeColor="accent4" w:themeTint="9A"/>
        </w:tcBorders>
        <w:shd w:val="clear" w:color="FFFFFF" w:fill="auto"/>
      </w:tcPr>
    </w:tblStylePr>
    <w:tblStylePr w:type="lastCol">
      <w:rPr>
        <w:rFonts w:ascii="Arial" w:hAnsi="Arial"/>
        <w:i/>
        <w:color w:val="B2A1C6" w:themeColor="accent4" w:themeTint="9A" w:themeShade="95"/>
        <w:sz w:val="22"/>
      </w:rPr>
      <w:tblPr/>
      <w:tcPr>
        <w:tcBorders>
          <w:top w:val="none" w:sz="4" w:space="0" w:color="000000"/>
          <w:left w:val="single" w:sz="4" w:space="0" w:color="B2A1C6" w:themeColor="accent4" w:themeTint="9A"/>
          <w:bottom w:val="none" w:sz="4" w:space="0" w:color="000000"/>
          <w:right w:val="none" w:sz="4" w:space="0" w:color="000000"/>
        </w:tcBorders>
        <w:shd w:val="clear" w:color="FFFFFF" w:fill="auto"/>
      </w:tcPr>
    </w:tblStylePr>
    <w:tblStylePr w:type="band1Vert">
      <w:tblPr/>
      <w:tcPr>
        <w:shd w:val="clear" w:color="DFD8E7" w:themeColor="accent4" w:themeTint="40" w:fill="DFD8E7" w:themeFill="accent4" w:themeFillTint="40"/>
      </w:tcPr>
    </w:tblStylePr>
    <w:tblStylePr w:type="band1Horz">
      <w:rPr>
        <w:rFonts w:ascii="Arial" w:hAnsi="Arial"/>
        <w:color w:val="B2A1C6" w:themeColor="accent4" w:themeTint="9A" w:themeShade="95"/>
        <w:sz w:val="22"/>
      </w:rPr>
      <w:tblPr/>
      <w:tcPr>
        <w:shd w:val="clear" w:color="DFD8E7" w:themeColor="accent4" w:themeTint="40" w:fill="DFD8E7" w:themeFill="accent4" w:themeFillTint="40"/>
      </w:tcPr>
    </w:tblStylePr>
    <w:tblStylePr w:type="band2Horz">
      <w:rPr>
        <w:rFonts w:ascii="Arial" w:hAnsi="Arial"/>
        <w:color w:val="B2A1C6" w:themeColor="accent4" w:themeTint="9A" w:themeShade="95"/>
        <w:sz w:val="22"/>
      </w:rPr>
    </w:tblStylePr>
  </w:style>
  <w:style w:type="table" w:customStyle="1" w:styleId="ListTable7Colorful-Accent5">
    <w:name w:val="List Table 7 Colorful - Accent 5"/>
    <w:basedOn w:val="a1"/>
    <w:uiPriority w:val="99"/>
    <w:tblPr>
      <w:tblStyleRowBandSize w:val="1"/>
      <w:tblStyleColBandSize w:val="1"/>
      <w:tblBorders>
        <w:right w:val="single" w:sz="4" w:space="0" w:color="92CCDC" w:themeColor="accent5" w:themeTint="9A"/>
      </w:tblBorders>
    </w:tblPr>
    <w:tblStylePr w:type="firstRow">
      <w:rPr>
        <w:rFonts w:ascii="Arial" w:hAnsi="Arial"/>
        <w:i/>
        <w:color w:val="92CCDC" w:themeColor="accent5" w:themeTint="9A" w:themeShade="95"/>
        <w:sz w:val="22"/>
      </w:rPr>
      <w:tblPr/>
      <w:tcPr>
        <w:tcBorders>
          <w:top w:val="none" w:sz="4" w:space="0" w:color="000000"/>
          <w:left w:val="none" w:sz="4" w:space="0" w:color="000000"/>
          <w:bottom w:val="single" w:sz="4" w:space="0" w:color="92CCDC" w:themeColor="accent5" w:themeTint="9A"/>
          <w:right w:val="none" w:sz="4" w:space="0" w:color="000000"/>
        </w:tcBorders>
        <w:shd w:val="clear" w:color="FFFFFF" w:themeColor="light1" w:fill="FFFFFF" w:themeFill="light1"/>
      </w:tcPr>
    </w:tblStylePr>
    <w:tblStylePr w:type="lastRow">
      <w:rPr>
        <w:rFonts w:ascii="Arial" w:hAnsi="Arial"/>
        <w:i/>
        <w:color w:val="92CCDC" w:themeColor="accent5" w:themeTint="9A" w:themeShade="95"/>
        <w:sz w:val="22"/>
      </w:rPr>
      <w:tblPr/>
      <w:tcPr>
        <w:tcBorders>
          <w:top w:val="single" w:sz="4" w:space="0" w:color="92CCDC" w:themeColor="accent5"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92CCDC" w:themeColor="accent5" w:themeTint="9A" w:themeShade="95"/>
        <w:sz w:val="22"/>
      </w:rPr>
      <w:tblPr/>
      <w:tcPr>
        <w:tcBorders>
          <w:top w:val="none" w:sz="4" w:space="0" w:color="000000"/>
          <w:left w:val="none" w:sz="4" w:space="0" w:color="000000"/>
          <w:bottom w:val="none" w:sz="4" w:space="0" w:color="000000"/>
          <w:right w:val="single" w:sz="4" w:space="0" w:color="92CCDC" w:themeColor="accent5" w:themeTint="9A"/>
        </w:tcBorders>
        <w:shd w:val="clear" w:color="FFFFFF" w:fill="auto"/>
      </w:tcPr>
    </w:tblStylePr>
    <w:tblStylePr w:type="lastCol">
      <w:rPr>
        <w:rFonts w:ascii="Arial" w:hAnsi="Arial"/>
        <w:i/>
        <w:color w:val="92CCDC" w:themeColor="accent5" w:themeTint="9A" w:themeShade="95"/>
        <w:sz w:val="22"/>
      </w:rPr>
      <w:tblPr/>
      <w:tcPr>
        <w:tcBorders>
          <w:top w:val="none" w:sz="4" w:space="0" w:color="000000"/>
          <w:left w:val="single" w:sz="4" w:space="0" w:color="92CCDC" w:themeColor="accent5" w:themeTint="9A"/>
          <w:bottom w:val="none" w:sz="4" w:space="0" w:color="000000"/>
          <w:right w:val="none" w:sz="4" w:space="0" w:color="000000"/>
        </w:tcBorders>
        <w:shd w:val="clear" w:color="FFFFFF" w:fill="auto"/>
      </w:tcPr>
    </w:tblStylePr>
    <w:tblStylePr w:type="band1Vert">
      <w:tblPr/>
      <w:tcPr>
        <w:shd w:val="clear" w:color="D1EAF0" w:themeColor="accent5" w:themeTint="40" w:fill="D1EAF0" w:themeFill="accent5" w:themeFillTint="40"/>
      </w:tcPr>
    </w:tblStylePr>
    <w:tblStylePr w:type="band1Horz">
      <w:rPr>
        <w:rFonts w:ascii="Arial" w:hAnsi="Arial"/>
        <w:color w:val="92CCDC" w:themeColor="accent5" w:themeTint="9A" w:themeShade="95"/>
        <w:sz w:val="22"/>
      </w:rPr>
      <w:tblPr/>
      <w:tcPr>
        <w:shd w:val="clear" w:color="D1EAF0" w:themeColor="accent5" w:themeTint="40" w:fill="D1EAF0" w:themeFill="accent5" w:themeFillTint="40"/>
      </w:tcPr>
    </w:tblStylePr>
    <w:tblStylePr w:type="band2Horz">
      <w:rPr>
        <w:rFonts w:ascii="Arial" w:hAnsi="Arial"/>
        <w:color w:val="92CCDC" w:themeColor="accent5" w:themeTint="9A" w:themeShade="95"/>
        <w:sz w:val="22"/>
      </w:rPr>
    </w:tblStylePr>
  </w:style>
  <w:style w:type="table" w:customStyle="1" w:styleId="ListTable7Colorful-Accent6">
    <w:name w:val="List Table 7 Colorful - Accent 6"/>
    <w:basedOn w:val="a1"/>
    <w:uiPriority w:val="99"/>
    <w:tblPr>
      <w:tblStyleRowBandSize w:val="1"/>
      <w:tblStyleColBandSize w:val="1"/>
      <w:tblBorders>
        <w:right w:val="single" w:sz="4" w:space="0" w:color="FAC090" w:themeColor="accent6" w:themeTint="98"/>
      </w:tblBorders>
    </w:tblPr>
    <w:tblStylePr w:type="firstRow">
      <w:rPr>
        <w:rFonts w:ascii="Arial" w:hAnsi="Arial"/>
        <w:i/>
        <w:color w:val="FAC090" w:themeColor="accent6" w:themeTint="98" w:themeShade="95"/>
        <w:sz w:val="22"/>
      </w:rPr>
      <w:tblPr/>
      <w:tcPr>
        <w:tcBorders>
          <w:top w:val="none" w:sz="4" w:space="0" w:color="000000"/>
          <w:left w:val="none" w:sz="4" w:space="0" w:color="000000"/>
          <w:bottom w:val="single" w:sz="4" w:space="0" w:color="FAC090" w:themeColor="accent6" w:themeTint="98"/>
          <w:right w:val="none" w:sz="4" w:space="0" w:color="000000"/>
        </w:tcBorders>
        <w:shd w:val="clear" w:color="FFFFFF" w:themeColor="light1" w:fill="FFFFFF" w:themeFill="light1"/>
      </w:tcPr>
    </w:tblStylePr>
    <w:tblStylePr w:type="lastRow">
      <w:rPr>
        <w:rFonts w:ascii="Arial" w:hAnsi="Arial"/>
        <w:i/>
        <w:color w:val="FAC090" w:themeColor="accent6" w:themeTint="98" w:themeShade="95"/>
        <w:sz w:val="22"/>
      </w:rPr>
      <w:tblPr/>
      <w:tcPr>
        <w:tcBorders>
          <w:top w:val="single" w:sz="4" w:space="0" w:color="FAC090" w:themeColor="accent6" w:themeTint="98"/>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AC090" w:themeColor="accent6" w:themeTint="98" w:themeShade="95"/>
        <w:sz w:val="22"/>
      </w:rPr>
      <w:tblPr/>
      <w:tcPr>
        <w:tcBorders>
          <w:top w:val="none" w:sz="4" w:space="0" w:color="000000"/>
          <w:left w:val="none" w:sz="4" w:space="0" w:color="000000"/>
          <w:bottom w:val="none" w:sz="4" w:space="0" w:color="000000"/>
          <w:right w:val="single" w:sz="4" w:space="0" w:color="FAC090" w:themeColor="accent6" w:themeTint="98"/>
        </w:tcBorders>
        <w:shd w:val="clear" w:color="FFFFFF" w:fill="auto"/>
      </w:tcPr>
    </w:tblStylePr>
    <w:tblStylePr w:type="lastCol">
      <w:rPr>
        <w:rFonts w:ascii="Arial" w:hAnsi="Arial"/>
        <w:i/>
        <w:color w:val="FAC090" w:themeColor="accent6" w:themeTint="98" w:themeShade="95"/>
        <w:sz w:val="22"/>
      </w:rPr>
      <w:tblPr/>
      <w:tcPr>
        <w:tcBorders>
          <w:top w:val="none" w:sz="4" w:space="0" w:color="000000"/>
          <w:left w:val="single" w:sz="4" w:space="0" w:color="FAC090" w:themeColor="accent6" w:themeTint="98"/>
          <w:bottom w:val="none" w:sz="4" w:space="0" w:color="000000"/>
          <w:right w:val="none" w:sz="4" w:space="0" w:color="000000"/>
        </w:tcBorders>
        <w:shd w:val="clear" w:color="FFFFFF" w:fill="auto"/>
      </w:tcPr>
    </w:tblStylePr>
    <w:tblStylePr w:type="band1Vert">
      <w:tblPr/>
      <w:tcPr>
        <w:shd w:val="clear" w:color="FDE4D0" w:themeColor="accent6" w:themeTint="40" w:fill="FDE4D0" w:themeFill="accent6" w:themeFillTint="40"/>
      </w:tcPr>
    </w:tblStylePr>
    <w:tblStylePr w:type="band1Horz">
      <w:rPr>
        <w:rFonts w:ascii="Arial" w:hAnsi="Arial"/>
        <w:color w:val="FAC090" w:themeColor="accent6" w:themeTint="98" w:themeShade="95"/>
        <w:sz w:val="22"/>
      </w:rPr>
      <w:tblPr/>
      <w:tcPr>
        <w:shd w:val="clear" w:color="FDE4D0" w:themeColor="accent6" w:themeTint="40" w:fill="FDE4D0" w:themeFill="accent6" w:themeFillTint="40"/>
      </w:tcPr>
    </w:tblStylePr>
    <w:tblStylePr w:type="band2Horz">
      <w:rPr>
        <w:rFonts w:ascii="Arial" w:hAnsi="Arial"/>
        <w:color w:val="FAC090" w:themeColor="accent6" w:themeTint="98" w:themeShade="95"/>
        <w:sz w:val="22"/>
      </w:rPr>
    </w:tblStylePr>
  </w:style>
  <w:style w:type="table" w:customStyle="1" w:styleId="Lined-Accent">
    <w:name w:val="Lined - Accent"/>
    <w:basedOn w:val="a1"/>
    <w:uiPriority w:val="99"/>
    <w:rPr>
      <w:color w:val="404040"/>
    </w:rPr>
    <w:tblPr>
      <w:tblStyleRowBandSize w:val="1"/>
      <w:tblStyleColBandSize w:val="1"/>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Lined-Accent1">
    <w:name w:val="Lined - Accent 1"/>
    <w:basedOn w:val="a1"/>
    <w:uiPriority w:val="99"/>
    <w:rPr>
      <w:color w:val="404040"/>
    </w:rPr>
    <w:tblPr>
      <w:tblStyleRowBandSize w:val="1"/>
      <w:tblStyleColBandSize w:val="1"/>
    </w:tblPr>
    <w:tblStylePr w:type="firstRow">
      <w:rPr>
        <w:rFonts w:ascii="Arial" w:hAnsi="Arial"/>
        <w:color w:val="F2F2F2"/>
        <w:sz w:val="22"/>
      </w:rPr>
      <w:tblPr/>
      <w:tcPr>
        <w:shd w:val="clear" w:color="5D8AC2" w:themeColor="accent1" w:themeTint="EA" w:fill="5D8AC2" w:themeFill="accent1" w:themeFillTint="EA"/>
      </w:tcPr>
    </w:tblStylePr>
    <w:tblStylePr w:type="lastRow">
      <w:rPr>
        <w:rFonts w:ascii="Arial" w:hAnsi="Arial"/>
        <w:color w:val="F2F2F2"/>
        <w:sz w:val="22"/>
      </w:rPr>
      <w:tblPr/>
      <w:tcPr>
        <w:shd w:val="clear" w:color="5D8AC2" w:themeColor="accent1" w:themeTint="EA" w:fill="5D8AC2" w:themeFill="accent1" w:themeFillTint="EA"/>
      </w:tcPr>
    </w:tblStylePr>
    <w:tblStylePr w:type="firstCol">
      <w:rPr>
        <w:rFonts w:ascii="Arial" w:hAnsi="Arial"/>
        <w:color w:val="F2F2F2"/>
        <w:sz w:val="22"/>
      </w:rPr>
      <w:tblPr/>
      <w:tcPr>
        <w:shd w:val="clear" w:color="5D8AC2" w:themeColor="accent1" w:themeTint="EA" w:fill="5D8AC2" w:themeFill="accent1" w:themeFillTint="EA"/>
      </w:tcPr>
    </w:tblStylePr>
    <w:tblStylePr w:type="lastCol">
      <w:rPr>
        <w:rFonts w:ascii="Arial" w:hAnsi="Arial"/>
        <w:color w:val="F2F2F2"/>
        <w:sz w:val="22"/>
      </w:rPr>
      <w:tblPr/>
      <w:tcPr>
        <w:shd w:val="clear" w:color="5D8AC2" w:themeColor="accent1" w:themeTint="EA" w:fill="5D8AC2"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7D7EA" w:themeColor="accent1" w:themeTint="50" w:fill="C7D7EA"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7D7EA" w:themeColor="accent1" w:themeTint="50" w:fill="C7D7EA" w:themeFill="accent1" w:themeFillTint="50"/>
      </w:tcPr>
    </w:tblStylePr>
  </w:style>
  <w:style w:type="table" w:customStyle="1" w:styleId="Lined-Accent2">
    <w:name w:val="Lined - Accent 2"/>
    <w:basedOn w:val="a1"/>
    <w:uiPriority w:val="99"/>
    <w:rPr>
      <w:color w:val="404040"/>
    </w:rPr>
    <w:tblPr>
      <w:tblStyleRowBandSize w:val="1"/>
      <w:tblStyleColBandSize w:val="1"/>
    </w:tblPr>
    <w:tblStylePr w:type="firstRow">
      <w:rPr>
        <w:rFonts w:ascii="Arial" w:hAnsi="Arial"/>
        <w:color w:val="F2F2F2"/>
        <w:sz w:val="22"/>
      </w:rPr>
      <w:tblPr/>
      <w:tcPr>
        <w:shd w:val="clear" w:color="D99695" w:themeColor="accent2" w:themeTint="97" w:fill="D99695" w:themeFill="accent2" w:themeFillTint="97"/>
      </w:tcPr>
    </w:tblStylePr>
    <w:tblStylePr w:type="lastRow">
      <w:rPr>
        <w:rFonts w:ascii="Arial" w:hAnsi="Arial"/>
        <w:color w:val="F2F2F2"/>
        <w:sz w:val="22"/>
      </w:rPr>
      <w:tblPr/>
      <w:tcPr>
        <w:shd w:val="clear" w:color="D99695" w:themeColor="accent2" w:themeTint="97" w:fill="D99695" w:themeFill="accent2" w:themeFillTint="97"/>
      </w:tcPr>
    </w:tblStylePr>
    <w:tblStylePr w:type="firstCol">
      <w:rPr>
        <w:rFonts w:ascii="Arial" w:hAnsi="Arial"/>
        <w:color w:val="F2F2F2"/>
        <w:sz w:val="22"/>
      </w:rPr>
      <w:tblPr/>
      <w:tcPr>
        <w:shd w:val="clear" w:color="D99695" w:themeColor="accent2" w:themeTint="97" w:fill="D99695" w:themeFill="accent2" w:themeFillTint="97"/>
      </w:tcPr>
    </w:tblStylePr>
    <w:tblStylePr w:type="lastCol">
      <w:rPr>
        <w:rFonts w:ascii="Arial" w:hAnsi="Arial"/>
        <w:color w:val="F2F2F2"/>
        <w:sz w:val="22"/>
      </w:rPr>
      <w:tblPr/>
      <w:tcPr>
        <w:shd w:val="clear" w:color="D99695" w:themeColor="accent2" w:themeTint="97" w:fill="D99695"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2DCDC" w:themeColor="accent2" w:themeTint="32" w:fill="F2DCDC" w:themeFill="accent2" w:themeFillTint="32"/>
      </w:tcPr>
    </w:tblStylePr>
  </w:style>
  <w:style w:type="table" w:customStyle="1" w:styleId="Lined-Accent3">
    <w:name w:val="Lined - Accent 3"/>
    <w:basedOn w:val="a1"/>
    <w:uiPriority w:val="99"/>
    <w:rPr>
      <w:color w:val="404040"/>
    </w:rPr>
    <w:tblPr>
      <w:tblStyleRowBandSize w:val="1"/>
      <w:tblStyleColBandSize w:val="1"/>
    </w:tblPr>
    <w:tblStylePr w:type="firstRow">
      <w:rPr>
        <w:rFonts w:ascii="Arial" w:hAnsi="Arial"/>
        <w:color w:val="F2F2F2"/>
        <w:sz w:val="22"/>
      </w:rPr>
      <w:tblPr/>
      <w:tcPr>
        <w:shd w:val="clear" w:color="9ABB59" w:themeColor="accent3" w:themeTint="FE" w:fill="9ABB59" w:themeFill="accent3" w:themeFillTint="FE"/>
      </w:tcPr>
    </w:tblStylePr>
    <w:tblStylePr w:type="lastRow">
      <w:rPr>
        <w:rFonts w:ascii="Arial" w:hAnsi="Arial"/>
        <w:color w:val="F2F2F2"/>
        <w:sz w:val="22"/>
      </w:rPr>
      <w:tblPr/>
      <w:tcPr>
        <w:shd w:val="clear" w:color="9ABB59" w:themeColor="accent3" w:themeTint="FE" w:fill="9ABB59" w:themeFill="accent3" w:themeFillTint="FE"/>
      </w:tcPr>
    </w:tblStylePr>
    <w:tblStylePr w:type="firstCol">
      <w:rPr>
        <w:rFonts w:ascii="Arial" w:hAnsi="Arial"/>
        <w:color w:val="F2F2F2"/>
        <w:sz w:val="22"/>
      </w:rPr>
      <w:tblPr/>
      <w:tcPr>
        <w:shd w:val="clear" w:color="9ABB59" w:themeColor="accent3" w:themeTint="FE" w:fill="9ABB59" w:themeFill="accent3" w:themeFillTint="FE"/>
      </w:tcPr>
    </w:tblStylePr>
    <w:tblStylePr w:type="lastCol">
      <w:rPr>
        <w:rFonts w:ascii="Arial" w:hAnsi="Arial"/>
        <w:color w:val="F2F2F2"/>
        <w:sz w:val="22"/>
      </w:rPr>
      <w:tblPr/>
      <w:tcPr>
        <w:shd w:val="clear" w:color="9ABB59" w:themeColor="accent3" w:themeTint="FE" w:fill="9ABB59"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AF1DC" w:themeColor="accent3" w:themeTint="34" w:fill="EAF1DC" w:themeFill="accent3" w:themeFillTint="34"/>
      </w:tcPr>
    </w:tblStylePr>
  </w:style>
  <w:style w:type="table" w:customStyle="1" w:styleId="Lined-Accent4">
    <w:name w:val="Lined - Accent 4"/>
    <w:basedOn w:val="a1"/>
    <w:uiPriority w:val="99"/>
    <w:rPr>
      <w:color w:val="404040"/>
    </w:rPr>
    <w:tblPr>
      <w:tblStyleRowBandSize w:val="1"/>
      <w:tblStyleColBandSize w:val="1"/>
    </w:tblPr>
    <w:tblStylePr w:type="firstRow">
      <w:rPr>
        <w:rFonts w:ascii="Arial" w:hAnsi="Arial"/>
        <w:color w:val="F2F2F2"/>
        <w:sz w:val="22"/>
      </w:rPr>
      <w:tblPr/>
      <w:tcPr>
        <w:shd w:val="clear" w:color="B2A1C6" w:themeColor="accent4" w:themeTint="9A" w:fill="B2A1C6" w:themeFill="accent4" w:themeFillTint="9A"/>
      </w:tcPr>
    </w:tblStylePr>
    <w:tblStylePr w:type="lastRow">
      <w:rPr>
        <w:rFonts w:ascii="Arial" w:hAnsi="Arial"/>
        <w:color w:val="F2F2F2"/>
        <w:sz w:val="22"/>
      </w:rPr>
      <w:tblPr/>
      <w:tcPr>
        <w:shd w:val="clear" w:color="B2A1C6" w:themeColor="accent4" w:themeTint="9A" w:fill="B2A1C6" w:themeFill="accent4" w:themeFillTint="9A"/>
      </w:tcPr>
    </w:tblStylePr>
    <w:tblStylePr w:type="firstCol">
      <w:rPr>
        <w:rFonts w:ascii="Arial" w:hAnsi="Arial"/>
        <w:color w:val="F2F2F2"/>
        <w:sz w:val="22"/>
      </w:rPr>
      <w:tblPr/>
      <w:tcPr>
        <w:shd w:val="clear" w:color="B2A1C6" w:themeColor="accent4" w:themeTint="9A" w:fill="B2A1C6" w:themeFill="accent4" w:themeFillTint="9A"/>
      </w:tcPr>
    </w:tblStylePr>
    <w:tblStylePr w:type="lastCol">
      <w:rPr>
        <w:rFonts w:ascii="Arial" w:hAnsi="Arial"/>
        <w:color w:val="F2F2F2"/>
        <w:sz w:val="22"/>
      </w:rPr>
      <w:tblPr/>
      <w:tcPr>
        <w:shd w:val="clear" w:color="B2A1C6" w:themeColor="accent4" w:themeTint="9A" w:fill="B2A1C6"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E5DFEC" w:themeColor="accent4" w:themeTint="34" w:fill="E5DFEC" w:themeFill="accent4" w:themeFillTint="34"/>
      </w:tcPr>
    </w:tblStylePr>
  </w:style>
  <w:style w:type="table" w:customStyle="1" w:styleId="Lined-Accent5">
    <w:name w:val="Lined - Accent 5"/>
    <w:basedOn w:val="a1"/>
    <w:uiPriority w:val="99"/>
    <w:rPr>
      <w:color w:val="404040"/>
    </w:rPr>
    <w:tblPr>
      <w:tblStyleRowBandSize w:val="1"/>
      <w:tblStyleColBandSize w:val="1"/>
    </w:tblPr>
    <w:tblStylePr w:type="firstRow">
      <w:rPr>
        <w:rFonts w:ascii="Arial" w:hAnsi="Arial"/>
        <w:color w:val="F2F2F2"/>
        <w:sz w:val="22"/>
      </w:rPr>
      <w:tblPr/>
      <w:tcPr>
        <w:shd w:val="clear" w:color="4BACC6" w:themeColor="accent5" w:fill="4BACC6" w:themeFill="accent5"/>
      </w:tcPr>
    </w:tblStylePr>
    <w:tblStylePr w:type="lastRow">
      <w:rPr>
        <w:rFonts w:ascii="Arial" w:hAnsi="Arial"/>
        <w:color w:val="F2F2F2"/>
        <w:sz w:val="22"/>
      </w:rPr>
      <w:tblPr/>
      <w:tcPr>
        <w:shd w:val="clear" w:color="4BACC6" w:themeColor="accent5" w:fill="4BACC6" w:themeFill="accent5"/>
      </w:tcPr>
    </w:tblStylePr>
    <w:tblStylePr w:type="firstCol">
      <w:rPr>
        <w:rFonts w:ascii="Arial" w:hAnsi="Arial"/>
        <w:color w:val="F2F2F2"/>
        <w:sz w:val="22"/>
      </w:rPr>
      <w:tblPr/>
      <w:tcPr>
        <w:shd w:val="clear" w:color="4BACC6" w:themeColor="accent5" w:fill="4BACC6" w:themeFill="accent5"/>
      </w:tcPr>
    </w:tblStylePr>
    <w:tblStylePr w:type="lastCol">
      <w:rPr>
        <w:rFonts w:ascii="Arial" w:hAnsi="Arial"/>
        <w:color w:val="F2F2F2"/>
        <w:sz w:val="22"/>
      </w:rPr>
      <w:tblPr/>
      <w:tcPr>
        <w:shd w:val="clear" w:color="4BACC6" w:themeColor="accent5" w:fill="4BACC6"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AEEF3" w:themeColor="accent5" w:themeTint="34" w:fill="DAEEF3" w:themeFill="accent5" w:themeFillTint="34"/>
      </w:tcPr>
    </w:tblStylePr>
  </w:style>
  <w:style w:type="table" w:customStyle="1" w:styleId="Lined-Accent6">
    <w:name w:val="Lined - Accent 6"/>
    <w:basedOn w:val="a1"/>
    <w:uiPriority w:val="99"/>
    <w:rPr>
      <w:color w:val="404040"/>
    </w:rPr>
    <w:tblPr>
      <w:tblStyleRowBandSize w:val="1"/>
      <w:tblStyleColBandSize w:val="1"/>
    </w:tblPr>
    <w:tblStylePr w:type="firstRow">
      <w:rPr>
        <w:rFonts w:ascii="Arial" w:hAnsi="Arial"/>
        <w:color w:val="F2F2F2"/>
        <w:sz w:val="22"/>
      </w:rPr>
      <w:tblPr/>
      <w:tcPr>
        <w:shd w:val="clear" w:color="F79646" w:themeColor="accent6" w:fill="F79646" w:themeFill="accent6"/>
      </w:tcPr>
    </w:tblStylePr>
    <w:tblStylePr w:type="lastRow">
      <w:rPr>
        <w:rFonts w:ascii="Arial" w:hAnsi="Arial"/>
        <w:color w:val="F2F2F2"/>
        <w:sz w:val="22"/>
      </w:rPr>
      <w:tblPr/>
      <w:tcPr>
        <w:shd w:val="clear" w:color="F79646" w:themeColor="accent6" w:fill="F79646" w:themeFill="accent6"/>
      </w:tcPr>
    </w:tblStylePr>
    <w:tblStylePr w:type="firstCol">
      <w:rPr>
        <w:rFonts w:ascii="Arial" w:hAnsi="Arial"/>
        <w:color w:val="F2F2F2"/>
        <w:sz w:val="22"/>
      </w:rPr>
      <w:tblPr/>
      <w:tcPr>
        <w:shd w:val="clear" w:color="F79646" w:themeColor="accent6" w:fill="F79646" w:themeFill="accent6"/>
      </w:tcPr>
    </w:tblStylePr>
    <w:tblStylePr w:type="lastCol">
      <w:rPr>
        <w:rFonts w:ascii="Arial" w:hAnsi="Arial"/>
        <w:color w:val="F2F2F2"/>
        <w:sz w:val="22"/>
      </w:rPr>
      <w:tblPr/>
      <w:tcPr>
        <w:shd w:val="clear" w:color="F79646" w:themeColor="accent6" w:fill="F79646" w:themeFill="accent6"/>
      </w:tcPr>
    </w:tblStylePr>
    <w:tblStylePr w:type="band1Vert">
      <w:rPr>
        <w:rFonts w:ascii="Arial" w:hAnsi="Arial"/>
        <w:color w:val="404040"/>
        <w:sz w:val="22"/>
      </w:rPr>
    </w:tblStylePr>
    <w:tblStylePr w:type="band2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FDE9D8" w:themeColor="accent6" w:themeTint="34" w:fill="FDE9D8" w:themeFill="accent6" w:themeFillTint="34"/>
      </w:tcPr>
    </w:tblStylePr>
  </w:style>
  <w:style w:type="table" w:customStyle="1" w:styleId="BorderedLined-Accent">
    <w:name w:val="Bordered &amp; Lined - Accent"/>
    <w:basedOn w:val="a1"/>
    <w:uiPriority w:val="99"/>
    <w:rPr>
      <w:color w:val="404040"/>
    </w:rPr>
    <w:tblPr>
      <w:tblStyleRowBandSize w:val="1"/>
      <w:tblStyleColBandSize w:val="1"/>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BorderedLined-Accent1">
    <w:name w:val="Bordered &amp; Lined - Accent 1"/>
    <w:basedOn w:val="a1"/>
    <w:uiPriority w:val="99"/>
    <w:rPr>
      <w:color w:val="404040"/>
    </w:rPr>
    <w:tblPr>
      <w:tblStyleRowBandSize w:val="1"/>
      <w:tblStyleColBandSize w:val="1"/>
      <w:tblBorders>
        <w:top w:val="single" w:sz="4" w:space="0" w:color="2A4A71" w:themeColor="accent1" w:themeShade="95"/>
        <w:left w:val="single" w:sz="4" w:space="0" w:color="2A4A71" w:themeColor="accent1" w:themeShade="95"/>
        <w:bottom w:val="single" w:sz="4" w:space="0" w:color="2A4A71" w:themeColor="accent1" w:themeShade="95"/>
        <w:right w:val="single" w:sz="4" w:space="0" w:color="2A4A71" w:themeColor="accent1" w:themeShade="95"/>
        <w:insideH w:val="single" w:sz="4" w:space="0" w:color="2A4A71" w:themeColor="accent1" w:themeShade="95"/>
        <w:insideV w:val="single" w:sz="4" w:space="0" w:color="2A4A71" w:themeColor="accent1" w:themeShade="95"/>
      </w:tblBorders>
    </w:tblPr>
    <w:tblStylePr w:type="firstRow">
      <w:rPr>
        <w:rFonts w:ascii="Arial" w:hAnsi="Arial"/>
        <w:color w:val="F2F2F2"/>
        <w:sz w:val="22"/>
      </w:rPr>
      <w:tblPr/>
      <w:tcPr>
        <w:shd w:val="clear" w:color="5D8AC2" w:themeColor="accent1" w:themeTint="EA" w:fill="5D8AC2" w:themeFill="accent1" w:themeFillTint="EA"/>
      </w:tcPr>
    </w:tblStylePr>
    <w:tblStylePr w:type="lastRow">
      <w:rPr>
        <w:rFonts w:ascii="Arial" w:hAnsi="Arial"/>
        <w:color w:val="F2F2F2"/>
        <w:sz w:val="22"/>
      </w:rPr>
      <w:tblPr/>
      <w:tcPr>
        <w:shd w:val="clear" w:color="5D8AC2" w:themeColor="accent1" w:themeTint="EA" w:fill="5D8AC2" w:themeFill="accent1" w:themeFillTint="EA"/>
      </w:tcPr>
    </w:tblStylePr>
    <w:tblStylePr w:type="firstCol">
      <w:rPr>
        <w:rFonts w:ascii="Arial" w:hAnsi="Arial"/>
        <w:color w:val="F2F2F2"/>
        <w:sz w:val="22"/>
      </w:rPr>
      <w:tblPr/>
      <w:tcPr>
        <w:shd w:val="clear" w:color="5D8AC2" w:themeColor="accent1" w:themeTint="EA" w:fill="5D8AC2" w:themeFill="accent1" w:themeFillTint="EA"/>
      </w:tcPr>
    </w:tblStylePr>
    <w:tblStylePr w:type="lastCol">
      <w:rPr>
        <w:rFonts w:ascii="Arial" w:hAnsi="Arial"/>
        <w:color w:val="F2F2F2"/>
        <w:sz w:val="22"/>
      </w:rPr>
      <w:tblPr/>
      <w:tcPr>
        <w:shd w:val="clear" w:color="5D8AC2" w:themeColor="accent1" w:themeTint="EA" w:fill="5D8AC2"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7D7EA" w:themeColor="accent1" w:themeTint="50" w:fill="C7D7EA"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7D7EA" w:themeColor="accent1" w:themeTint="50" w:fill="C7D7EA" w:themeFill="accent1" w:themeFillTint="50"/>
      </w:tcPr>
    </w:tblStylePr>
  </w:style>
  <w:style w:type="table" w:customStyle="1" w:styleId="BorderedLined-Accent2">
    <w:name w:val="Bordered &amp; Lined - Accent 2"/>
    <w:basedOn w:val="a1"/>
    <w:uiPriority w:val="99"/>
    <w:rPr>
      <w:color w:val="404040"/>
    </w:rPr>
    <w:tblPr>
      <w:tblStyleRowBandSize w:val="1"/>
      <w:tblStyleColBandSize w:val="1"/>
      <w:tblBorders>
        <w:top w:val="single" w:sz="4" w:space="0" w:color="732A29" w:themeColor="accent2" w:themeShade="95"/>
        <w:left w:val="single" w:sz="4" w:space="0" w:color="732A29" w:themeColor="accent2" w:themeShade="95"/>
        <w:bottom w:val="single" w:sz="4" w:space="0" w:color="732A29" w:themeColor="accent2" w:themeShade="95"/>
        <w:right w:val="single" w:sz="4" w:space="0" w:color="732A29" w:themeColor="accent2" w:themeShade="95"/>
        <w:insideH w:val="single" w:sz="4" w:space="0" w:color="732A29" w:themeColor="accent2" w:themeShade="95"/>
        <w:insideV w:val="single" w:sz="4" w:space="0" w:color="732A29" w:themeColor="accent2" w:themeShade="95"/>
      </w:tblBorders>
    </w:tblPr>
    <w:tblStylePr w:type="firstRow">
      <w:rPr>
        <w:rFonts w:ascii="Arial" w:hAnsi="Arial"/>
        <w:color w:val="F2F2F2"/>
        <w:sz w:val="22"/>
      </w:rPr>
      <w:tblPr/>
      <w:tcPr>
        <w:shd w:val="clear" w:color="D99695" w:themeColor="accent2" w:themeTint="97" w:fill="D99695" w:themeFill="accent2" w:themeFillTint="97"/>
      </w:tcPr>
    </w:tblStylePr>
    <w:tblStylePr w:type="lastRow">
      <w:rPr>
        <w:rFonts w:ascii="Arial" w:hAnsi="Arial"/>
        <w:color w:val="F2F2F2"/>
        <w:sz w:val="22"/>
      </w:rPr>
      <w:tblPr/>
      <w:tcPr>
        <w:shd w:val="clear" w:color="D99695" w:themeColor="accent2" w:themeTint="97" w:fill="D99695" w:themeFill="accent2" w:themeFillTint="97"/>
      </w:tcPr>
    </w:tblStylePr>
    <w:tblStylePr w:type="firstCol">
      <w:rPr>
        <w:rFonts w:ascii="Arial" w:hAnsi="Arial"/>
        <w:color w:val="F2F2F2"/>
        <w:sz w:val="22"/>
      </w:rPr>
      <w:tblPr/>
      <w:tcPr>
        <w:shd w:val="clear" w:color="D99695" w:themeColor="accent2" w:themeTint="97" w:fill="D99695" w:themeFill="accent2" w:themeFillTint="97"/>
      </w:tcPr>
    </w:tblStylePr>
    <w:tblStylePr w:type="lastCol">
      <w:rPr>
        <w:rFonts w:ascii="Arial" w:hAnsi="Arial"/>
        <w:color w:val="F2F2F2"/>
        <w:sz w:val="22"/>
      </w:rPr>
      <w:tblPr/>
      <w:tcPr>
        <w:shd w:val="clear" w:color="D99695" w:themeColor="accent2" w:themeTint="97" w:fill="D99695"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2DCDC" w:themeColor="accent2" w:themeTint="32" w:fill="F2DCDC" w:themeFill="accent2" w:themeFillTint="32"/>
      </w:tcPr>
    </w:tblStylePr>
  </w:style>
  <w:style w:type="table" w:customStyle="1" w:styleId="BorderedLined-Accent3">
    <w:name w:val="Bordered &amp; Lined - Accent 3"/>
    <w:basedOn w:val="a1"/>
    <w:uiPriority w:val="99"/>
    <w:rPr>
      <w:color w:val="404040"/>
    </w:rPr>
    <w:tblPr>
      <w:tblStyleRowBandSize w:val="1"/>
      <w:tblStyleColBandSize w:val="1"/>
      <w:tblBorders>
        <w:top w:val="single" w:sz="4" w:space="0" w:color="5B722E" w:themeColor="accent3" w:themeShade="95"/>
        <w:left w:val="single" w:sz="4" w:space="0" w:color="5B722E" w:themeColor="accent3" w:themeShade="95"/>
        <w:bottom w:val="single" w:sz="4" w:space="0" w:color="5B722E" w:themeColor="accent3" w:themeShade="95"/>
        <w:right w:val="single" w:sz="4" w:space="0" w:color="5B722E" w:themeColor="accent3" w:themeShade="95"/>
        <w:insideH w:val="single" w:sz="4" w:space="0" w:color="5B722E" w:themeColor="accent3" w:themeShade="95"/>
        <w:insideV w:val="single" w:sz="4" w:space="0" w:color="5B722E" w:themeColor="accent3" w:themeShade="95"/>
      </w:tblBorders>
    </w:tblPr>
    <w:tblStylePr w:type="firstRow">
      <w:rPr>
        <w:rFonts w:ascii="Arial" w:hAnsi="Arial"/>
        <w:color w:val="F2F2F2"/>
        <w:sz w:val="22"/>
      </w:rPr>
      <w:tblPr/>
      <w:tcPr>
        <w:shd w:val="clear" w:color="9ABB59" w:themeColor="accent3" w:themeTint="FE" w:fill="9ABB59" w:themeFill="accent3" w:themeFillTint="FE"/>
      </w:tcPr>
    </w:tblStylePr>
    <w:tblStylePr w:type="lastRow">
      <w:rPr>
        <w:rFonts w:ascii="Arial" w:hAnsi="Arial"/>
        <w:color w:val="F2F2F2"/>
        <w:sz w:val="22"/>
      </w:rPr>
      <w:tblPr/>
      <w:tcPr>
        <w:shd w:val="clear" w:color="9ABB59" w:themeColor="accent3" w:themeTint="FE" w:fill="9ABB59" w:themeFill="accent3" w:themeFillTint="FE"/>
      </w:tcPr>
    </w:tblStylePr>
    <w:tblStylePr w:type="firstCol">
      <w:rPr>
        <w:rFonts w:ascii="Arial" w:hAnsi="Arial"/>
        <w:color w:val="F2F2F2"/>
        <w:sz w:val="22"/>
      </w:rPr>
      <w:tblPr/>
      <w:tcPr>
        <w:shd w:val="clear" w:color="9ABB59" w:themeColor="accent3" w:themeTint="FE" w:fill="9ABB59" w:themeFill="accent3" w:themeFillTint="FE"/>
      </w:tcPr>
    </w:tblStylePr>
    <w:tblStylePr w:type="lastCol">
      <w:rPr>
        <w:rFonts w:ascii="Arial" w:hAnsi="Arial"/>
        <w:color w:val="F2F2F2"/>
        <w:sz w:val="22"/>
      </w:rPr>
      <w:tblPr/>
      <w:tcPr>
        <w:shd w:val="clear" w:color="9ABB59" w:themeColor="accent3" w:themeTint="FE" w:fill="9ABB59"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AF1DC" w:themeColor="accent3" w:themeTint="34" w:fill="EAF1DC" w:themeFill="accent3" w:themeFillTint="34"/>
      </w:tcPr>
    </w:tblStylePr>
  </w:style>
  <w:style w:type="table" w:customStyle="1" w:styleId="BorderedLined-Accent4">
    <w:name w:val="Bordered &amp; Lined - Accent 4"/>
    <w:basedOn w:val="a1"/>
    <w:uiPriority w:val="99"/>
    <w:rPr>
      <w:color w:val="404040"/>
    </w:rPr>
    <w:tblPr>
      <w:tblStyleRowBandSize w:val="1"/>
      <w:tblStyleColBandSize w:val="1"/>
      <w:tblBorders>
        <w:top w:val="single" w:sz="4" w:space="0" w:color="4A395F" w:themeColor="accent4" w:themeShade="95"/>
        <w:left w:val="single" w:sz="4" w:space="0" w:color="4A395F" w:themeColor="accent4" w:themeShade="95"/>
        <w:bottom w:val="single" w:sz="4" w:space="0" w:color="4A395F" w:themeColor="accent4" w:themeShade="95"/>
        <w:right w:val="single" w:sz="4" w:space="0" w:color="4A395F" w:themeColor="accent4" w:themeShade="95"/>
        <w:insideH w:val="single" w:sz="4" w:space="0" w:color="4A395F" w:themeColor="accent4" w:themeShade="95"/>
        <w:insideV w:val="single" w:sz="4" w:space="0" w:color="4A395F" w:themeColor="accent4" w:themeShade="95"/>
      </w:tblBorders>
    </w:tblPr>
    <w:tblStylePr w:type="firstRow">
      <w:rPr>
        <w:rFonts w:ascii="Arial" w:hAnsi="Arial"/>
        <w:color w:val="F2F2F2"/>
        <w:sz w:val="22"/>
      </w:rPr>
      <w:tblPr/>
      <w:tcPr>
        <w:shd w:val="clear" w:color="B2A1C6" w:themeColor="accent4" w:themeTint="9A" w:fill="B2A1C6" w:themeFill="accent4" w:themeFillTint="9A"/>
      </w:tcPr>
    </w:tblStylePr>
    <w:tblStylePr w:type="lastRow">
      <w:rPr>
        <w:rFonts w:ascii="Arial" w:hAnsi="Arial"/>
        <w:color w:val="F2F2F2"/>
        <w:sz w:val="22"/>
      </w:rPr>
      <w:tblPr/>
      <w:tcPr>
        <w:shd w:val="clear" w:color="B2A1C6" w:themeColor="accent4" w:themeTint="9A" w:fill="B2A1C6" w:themeFill="accent4" w:themeFillTint="9A"/>
      </w:tcPr>
    </w:tblStylePr>
    <w:tblStylePr w:type="firstCol">
      <w:rPr>
        <w:rFonts w:ascii="Arial" w:hAnsi="Arial"/>
        <w:color w:val="F2F2F2"/>
        <w:sz w:val="22"/>
      </w:rPr>
      <w:tblPr/>
      <w:tcPr>
        <w:shd w:val="clear" w:color="B2A1C6" w:themeColor="accent4" w:themeTint="9A" w:fill="B2A1C6" w:themeFill="accent4" w:themeFillTint="9A"/>
      </w:tcPr>
    </w:tblStylePr>
    <w:tblStylePr w:type="lastCol">
      <w:rPr>
        <w:rFonts w:ascii="Arial" w:hAnsi="Arial"/>
        <w:color w:val="F2F2F2"/>
        <w:sz w:val="22"/>
      </w:rPr>
      <w:tblPr/>
      <w:tcPr>
        <w:shd w:val="clear" w:color="B2A1C6" w:themeColor="accent4" w:themeTint="9A" w:fill="B2A1C6"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E5DFEC" w:themeColor="accent4" w:themeTint="34" w:fill="E5DFEC" w:themeFill="accent4" w:themeFillTint="34"/>
      </w:tcPr>
    </w:tblStylePr>
  </w:style>
  <w:style w:type="table" w:customStyle="1" w:styleId="BorderedLined-Accent5">
    <w:name w:val="Bordered &amp; Lined - Accent 5"/>
    <w:basedOn w:val="a1"/>
    <w:uiPriority w:val="99"/>
    <w:rPr>
      <w:color w:val="404040"/>
    </w:rPr>
    <w:tblPr>
      <w:tblStyleRowBandSize w:val="1"/>
      <w:tblStyleColBandSize w:val="1"/>
      <w:tblBorders>
        <w:top w:val="single" w:sz="4" w:space="0" w:color="266779" w:themeColor="accent5" w:themeShade="95"/>
        <w:left w:val="single" w:sz="4" w:space="0" w:color="266779" w:themeColor="accent5" w:themeShade="95"/>
        <w:bottom w:val="single" w:sz="4" w:space="0" w:color="266779" w:themeColor="accent5" w:themeShade="95"/>
        <w:right w:val="single" w:sz="4" w:space="0" w:color="266779" w:themeColor="accent5" w:themeShade="95"/>
        <w:insideH w:val="single" w:sz="4" w:space="0" w:color="266779" w:themeColor="accent5" w:themeShade="95"/>
        <w:insideV w:val="single" w:sz="4" w:space="0" w:color="266779" w:themeColor="accent5" w:themeShade="95"/>
      </w:tblBorders>
    </w:tblPr>
    <w:tblStylePr w:type="firstRow">
      <w:rPr>
        <w:rFonts w:ascii="Arial" w:hAnsi="Arial"/>
        <w:color w:val="F2F2F2"/>
        <w:sz w:val="22"/>
      </w:rPr>
      <w:tblPr/>
      <w:tcPr>
        <w:shd w:val="clear" w:color="4BACC6" w:themeColor="accent5" w:fill="4BACC6" w:themeFill="accent5"/>
      </w:tcPr>
    </w:tblStylePr>
    <w:tblStylePr w:type="lastRow">
      <w:rPr>
        <w:rFonts w:ascii="Arial" w:hAnsi="Arial"/>
        <w:color w:val="F2F2F2"/>
        <w:sz w:val="22"/>
      </w:rPr>
      <w:tblPr/>
      <w:tcPr>
        <w:shd w:val="clear" w:color="4BACC6" w:themeColor="accent5" w:fill="4BACC6" w:themeFill="accent5"/>
      </w:tcPr>
    </w:tblStylePr>
    <w:tblStylePr w:type="firstCol">
      <w:rPr>
        <w:rFonts w:ascii="Arial" w:hAnsi="Arial"/>
        <w:color w:val="F2F2F2"/>
        <w:sz w:val="22"/>
      </w:rPr>
      <w:tblPr/>
      <w:tcPr>
        <w:shd w:val="clear" w:color="4BACC6" w:themeColor="accent5" w:fill="4BACC6" w:themeFill="accent5"/>
      </w:tcPr>
    </w:tblStylePr>
    <w:tblStylePr w:type="lastCol">
      <w:rPr>
        <w:rFonts w:ascii="Arial" w:hAnsi="Arial"/>
        <w:color w:val="F2F2F2"/>
        <w:sz w:val="22"/>
      </w:rPr>
      <w:tblPr/>
      <w:tcPr>
        <w:shd w:val="clear" w:color="4BACC6" w:themeColor="accent5" w:fill="4BACC6"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AEEF3" w:themeColor="accent5" w:themeTint="34" w:fill="DAEEF3" w:themeFill="accent5" w:themeFillTint="34"/>
      </w:tcPr>
    </w:tblStylePr>
  </w:style>
  <w:style w:type="table" w:customStyle="1" w:styleId="BorderedLined-Accent6">
    <w:name w:val="Bordered &amp; Lined - Accent 6"/>
    <w:basedOn w:val="a1"/>
    <w:uiPriority w:val="99"/>
    <w:rPr>
      <w:color w:val="404040"/>
    </w:rPr>
    <w:tblPr>
      <w:tblStyleRowBandSize w:val="1"/>
      <w:tblStyleColBandSize w:val="1"/>
      <w:tblBorders>
        <w:top w:val="single" w:sz="4" w:space="0" w:color="B15407" w:themeColor="accent6" w:themeShade="95"/>
        <w:left w:val="single" w:sz="4" w:space="0" w:color="B15407" w:themeColor="accent6" w:themeShade="95"/>
        <w:bottom w:val="single" w:sz="4" w:space="0" w:color="B15407" w:themeColor="accent6" w:themeShade="95"/>
        <w:right w:val="single" w:sz="4" w:space="0" w:color="B15407" w:themeColor="accent6" w:themeShade="95"/>
        <w:insideH w:val="single" w:sz="4" w:space="0" w:color="B15407" w:themeColor="accent6" w:themeShade="95"/>
        <w:insideV w:val="single" w:sz="4" w:space="0" w:color="B15407" w:themeColor="accent6" w:themeShade="95"/>
      </w:tblBorders>
    </w:tblPr>
    <w:tblStylePr w:type="firstRow">
      <w:rPr>
        <w:rFonts w:ascii="Arial" w:hAnsi="Arial"/>
        <w:color w:val="F2F2F2"/>
        <w:sz w:val="22"/>
      </w:rPr>
      <w:tblPr/>
      <w:tcPr>
        <w:shd w:val="clear" w:color="F79646" w:themeColor="accent6" w:fill="F79646" w:themeFill="accent6"/>
      </w:tcPr>
    </w:tblStylePr>
    <w:tblStylePr w:type="lastRow">
      <w:rPr>
        <w:rFonts w:ascii="Arial" w:hAnsi="Arial"/>
        <w:color w:val="F2F2F2"/>
        <w:sz w:val="22"/>
      </w:rPr>
      <w:tblPr/>
      <w:tcPr>
        <w:shd w:val="clear" w:color="F79646" w:themeColor="accent6" w:fill="F79646" w:themeFill="accent6"/>
      </w:tcPr>
    </w:tblStylePr>
    <w:tblStylePr w:type="firstCol">
      <w:rPr>
        <w:rFonts w:ascii="Arial" w:hAnsi="Arial"/>
        <w:color w:val="F2F2F2"/>
        <w:sz w:val="22"/>
      </w:rPr>
      <w:tblPr/>
      <w:tcPr>
        <w:shd w:val="clear" w:color="F79646" w:themeColor="accent6" w:fill="F79646" w:themeFill="accent6"/>
      </w:tcPr>
    </w:tblStylePr>
    <w:tblStylePr w:type="lastCol">
      <w:rPr>
        <w:rFonts w:ascii="Arial" w:hAnsi="Arial"/>
        <w:color w:val="F2F2F2"/>
        <w:sz w:val="22"/>
      </w:rPr>
      <w:tblPr/>
      <w:tcPr>
        <w:shd w:val="clear" w:color="F79646" w:themeColor="accent6" w:fill="F79646" w:themeFill="accent6"/>
      </w:tcPr>
    </w:tblStylePr>
    <w:tblStylePr w:type="band1Vert">
      <w:rPr>
        <w:rFonts w:ascii="Arial" w:hAnsi="Arial"/>
        <w:color w:val="404040"/>
        <w:sz w:val="22"/>
      </w:rPr>
    </w:tblStylePr>
    <w:tblStylePr w:type="band2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FDE9D8" w:themeColor="accent6" w:themeTint="34" w:fill="FDE9D8" w:themeFill="accent6" w:themeFillTint="34"/>
      </w:tcPr>
    </w:tblStylePr>
  </w:style>
  <w:style w:type="table" w:customStyle="1" w:styleId="Bordered">
    <w:name w:val="Bordered"/>
    <w:basedOn w:val="a1"/>
    <w:uiPriority w:val="99"/>
    <w:tblPr>
      <w:tblStyleRowBandSize w:val="1"/>
      <w:tblStyleColBandSize w:val="1"/>
      <w:tbl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insideH w:val="single" w:sz="4" w:space="0" w:color="D9D9D9" w:themeColor="text1" w:themeTint="26"/>
        <w:insideV w:val="single" w:sz="4" w:space="0" w:color="D9D9D9" w:themeColor="text1" w:themeTint="26"/>
      </w:tblBorders>
    </w:tblPr>
    <w:tblStylePr w:type="firstRow">
      <w:rPr>
        <w:rFonts w:ascii="Arial" w:hAnsi="Arial"/>
        <w:color w:val="404040"/>
        <w:sz w:val="22"/>
      </w:rPr>
      <w:tblPr/>
      <w:tcPr>
        <w:tcBorders>
          <w:bottom w:val="single" w:sz="12" w:space="0" w:color="7F7F7F" w:themeColor="text1" w:themeTint="80"/>
        </w:tcBorders>
      </w:tcPr>
    </w:tblStylePr>
    <w:tblStylePr w:type="lastRow">
      <w:rPr>
        <w:rFonts w:ascii="Arial" w:hAnsi="Arial"/>
        <w:color w:val="404040"/>
        <w:sz w:val="22"/>
      </w:rPr>
      <w:tblPr/>
      <w:tcPr>
        <w:tcBorders>
          <w:top w:val="single" w:sz="12" w:space="0" w:color="7F7F7F" w:themeColor="text1" w:themeTint="80"/>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7F7F7F" w:themeColor="text1" w:themeTint="80"/>
        </w:tcBorders>
      </w:tcPr>
    </w:tblStylePr>
    <w:tblStylePr w:type="band1Horz">
      <w:rPr>
        <w:rFonts w:ascii="Arial" w:hAnsi="Arial"/>
        <w:color w:val="404040"/>
        <w:sz w:val="22"/>
      </w:rPr>
      <w:tblPr/>
      <w:tcPr>
        <w:tc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tcBorders>
      </w:tcPr>
    </w:tblStylePr>
  </w:style>
  <w:style w:type="table" w:customStyle="1" w:styleId="Bordered-Accent1">
    <w:name w:val="Bordered - Accent 1"/>
    <w:basedOn w:val="a1"/>
    <w:uiPriority w:val="99"/>
    <w:tblPr>
      <w:tblStyleRowBandSize w:val="1"/>
      <w:tblStyleColBandSize w:val="1"/>
      <w:tbl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insideH w:val="single" w:sz="4" w:space="0" w:color="B7CBE4" w:themeColor="accent1" w:themeTint="67"/>
        <w:insideV w:val="single" w:sz="4" w:space="0" w:color="B7CBE4" w:themeColor="accent1" w:themeTint="67"/>
      </w:tblBorders>
    </w:tblPr>
    <w:tblStylePr w:type="firstRow">
      <w:rPr>
        <w:rFonts w:ascii="Arial" w:hAnsi="Arial"/>
        <w:color w:val="404040"/>
        <w:sz w:val="22"/>
      </w:rPr>
      <w:tblPr/>
      <w:tcPr>
        <w:tcBorders>
          <w:bottom w:val="single" w:sz="12" w:space="0" w:color="4F81BD" w:themeColor="accent1"/>
        </w:tcBorders>
      </w:tcPr>
    </w:tblStylePr>
    <w:tblStylePr w:type="lastRow">
      <w:rPr>
        <w:rFonts w:ascii="Arial" w:hAnsi="Arial"/>
        <w:color w:val="404040"/>
        <w:sz w:val="22"/>
      </w:rPr>
      <w:tblPr/>
      <w:tcPr>
        <w:tcBorders>
          <w:top w:val="single" w:sz="12" w:space="0" w:color="4F81BD" w:themeColor="accent1"/>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4F81BD" w:themeColor="accent1"/>
        </w:tcBorders>
      </w:tcPr>
    </w:tblStylePr>
    <w:tblStylePr w:type="band1Horz">
      <w:rPr>
        <w:rFonts w:ascii="Arial" w:hAnsi="Arial"/>
        <w:color w:val="404040"/>
        <w:sz w:val="22"/>
      </w:rPr>
      <w:tblPr/>
      <w:tcPr>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tcPr>
    </w:tblStylePr>
  </w:style>
  <w:style w:type="table" w:customStyle="1" w:styleId="Bordered-Accent2">
    <w:name w:val="Bordered - Accent 2"/>
    <w:basedOn w:val="a1"/>
    <w:uiPriority w:val="99"/>
    <w:tblPr>
      <w:tblStyleRowBandSize w:val="1"/>
      <w:tblStyleColBandSize w:val="1"/>
      <w:tbl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insideH w:val="single" w:sz="4" w:space="0" w:color="E5B7B6" w:themeColor="accent2" w:themeTint="67"/>
        <w:insideV w:val="single" w:sz="4" w:space="0" w:color="E5B7B6" w:themeColor="accent2" w:themeTint="67"/>
      </w:tblBorders>
    </w:tblPr>
    <w:tblStylePr w:type="firstRow">
      <w:rPr>
        <w:rFonts w:ascii="Arial" w:hAnsi="Arial"/>
        <w:color w:val="404040"/>
        <w:sz w:val="22"/>
      </w:rPr>
      <w:tblPr/>
      <w:tcPr>
        <w:tcBorders>
          <w:bottom w:val="single" w:sz="12" w:space="0" w:color="D99695" w:themeColor="accent2" w:themeTint="97"/>
        </w:tcBorders>
      </w:tcPr>
    </w:tblStylePr>
    <w:tblStylePr w:type="lastRow">
      <w:rPr>
        <w:rFonts w:ascii="Arial" w:hAnsi="Arial"/>
        <w:color w:val="404040"/>
        <w:sz w:val="22"/>
      </w:rPr>
      <w:tblPr/>
      <w:tcPr>
        <w:tcBorders>
          <w:top w:val="single" w:sz="12" w:space="0" w:color="D99695" w:themeColor="accent2" w:themeTint="97"/>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D99695" w:themeColor="accent2" w:themeTint="97"/>
        </w:tcBorders>
      </w:tcPr>
    </w:tblStylePr>
    <w:tblStylePr w:type="band1Horz">
      <w:rPr>
        <w:rFonts w:ascii="Arial" w:hAnsi="Arial"/>
        <w:color w:val="404040"/>
        <w:sz w:val="22"/>
      </w:rPr>
      <w:tblPr/>
      <w:tcPr>
        <w:tc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tcBorders>
      </w:tcPr>
    </w:tblStylePr>
  </w:style>
  <w:style w:type="table" w:customStyle="1" w:styleId="Bordered-Accent3">
    <w:name w:val="Bordered - Accent 3"/>
    <w:basedOn w:val="a1"/>
    <w:uiPriority w:val="99"/>
    <w:tblPr>
      <w:tblStyleRowBandSize w:val="1"/>
      <w:tblStyleColBandSize w:val="1"/>
      <w:tbl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insideH w:val="single" w:sz="4" w:space="0" w:color="D6E3BB" w:themeColor="accent3" w:themeTint="67"/>
        <w:insideV w:val="single" w:sz="4" w:space="0" w:color="D6E3BB" w:themeColor="accent3" w:themeTint="67"/>
      </w:tblBorders>
    </w:tblPr>
    <w:tblStylePr w:type="firstRow">
      <w:rPr>
        <w:rFonts w:ascii="Arial" w:hAnsi="Arial"/>
        <w:color w:val="404040"/>
        <w:sz w:val="22"/>
      </w:rPr>
      <w:tblPr/>
      <w:tcPr>
        <w:tcBorders>
          <w:bottom w:val="single" w:sz="12" w:space="0" w:color="C3D69B" w:themeColor="accent3" w:themeTint="98"/>
        </w:tcBorders>
      </w:tcPr>
    </w:tblStylePr>
    <w:tblStylePr w:type="lastRow">
      <w:rPr>
        <w:rFonts w:ascii="Arial" w:hAnsi="Arial"/>
        <w:color w:val="404040"/>
        <w:sz w:val="22"/>
      </w:rPr>
      <w:tblPr/>
      <w:tcPr>
        <w:tcBorders>
          <w:top w:val="single" w:sz="12" w:space="0" w:color="C3D69B" w:themeColor="accent3"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C3D69B" w:themeColor="accent3" w:themeTint="98"/>
        </w:tcBorders>
      </w:tcPr>
    </w:tblStylePr>
    <w:tblStylePr w:type="band1Horz">
      <w:rPr>
        <w:rFonts w:ascii="Arial" w:hAnsi="Arial"/>
        <w:color w:val="404040"/>
        <w:sz w:val="22"/>
      </w:rPr>
      <w:tblPr/>
      <w:tcPr>
        <w:tc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tcBorders>
      </w:tcPr>
    </w:tblStylePr>
  </w:style>
  <w:style w:type="table" w:customStyle="1" w:styleId="Bordered-Accent4">
    <w:name w:val="Bordered - Accent 4"/>
    <w:basedOn w:val="a1"/>
    <w:uiPriority w:val="99"/>
    <w:tblPr>
      <w:tblStyleRowBandSize w:val="1"/>
      <w:tblStyleColBandSize w:val="1"/>
      <w:tbl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insideH w:val="single" w:sz="4" w:space="0" w:color="CBC0D9" w:themeColor="accent4" w:themeTint="67"/>
        <w:insideV w:val="single" w:sz="4" w:space="0" w:color="CBC0D9" w:themeColor="accent4" w:themeTint="67"/>
      </w:tblBorders>
    </w:tblPr>
    <w:tblStylePr w:type="firstRow">
      <w:rPr>
        <w:rFonts w:ascii="Arial" w:hAnsi="Arial"/>
        <w:color w:val="404040"/>
        <w:sz w:val="22"/>
      </w:rPr>
      <w:tblPr/>
      <w:tcPr>
        <w:tcBorders>
          <w:bottom w:val="single" w:sz="12" w:space="0" w:color="B2A1C6" w:themeColor="accent4" w:themeTint="9A"/>
        </w:tcBorders>
      </w:tcPr>
    </w:tblStylePr>
    <w:tblStylePr w:type="lastRow">
      <w:rPr>
        <w:rFonts w:ascii="Arial" w:hAnsi="Arial"/>
        <w:color w:val="404040"/>
        <w:sz w:val="22"/>
      </w:rPr>
      <w:tblPr/>
      <w:tcPr>
        <w:tcBorders>
          <w:top w:val="single" w:sz="12" w:space="0" w:color="B2A1C6" w:themeColor="accent4"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B2A1C6" w:themeColor="accent4" w:themeTint="9A"/>
        </w:tcBorders>
      </w:tcPr>
    </w:tblStylePr>
    <w:tblStylePr w:type="band1Horz">
      <w:rPr>
        <w:rFonts w:ascii="Arial" w:hAnsi="Arial"/>
        <w:color w:val="404040"/>
        <w:sz w:val="22"/>
      </w:rPr>
      <w:tblPr/>
      <w:tcPr>
        <w:tc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tcBorders>
      </w:tcPr>
    </w:tblStylePr>
  </w:style>
  <w:style w:type="table" w:customStyle="1" w:styleId="Bordered-Accent5">
    <w:name w:val="Bordered - Accent 5"/>
    <w:basedOn w:val="a1"/>
    <w:uiPriority w:val="99"/>
    <w:tblPr>
      <w:tblStyleRowBandSize w:val="1"/>
      <w:tblStyleColBandSize w:val="1"/>
      <w:tbl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insideH w:val="single" w:sz="4" w:space="0" w:color="B6DDE8" w:themeColor="accent5" w:themeTint="67"/>
        <w:insideV w:val="single" w:sz="4" w:space="0" w:color="B6DDE8" w:themeColor="accent5" w:themeTint="67"/>
      </w:tblBorders>
    </w:tblPr>
    <w:tblStylePr w:type="firstRow">
      <w:rPr>
        <w:rFonts w:ascii="Arial" w:hAnsi="Arial"/>
        <w:color w:val="404040"/>
        <w:sz w:val="22"/>
      </w:rPr>
      <w:tblPr/>
      <w:tcPr>
        <w:tcBorders>
          <w:bottom w:val="single" w:sz="12" w:space="0" w:color="92CCDC" w:themeColor="accent5" w:themeTint="9A"/>
        </w:tcBorders>
      </w:tcPr>
    </w:tblStylePr>
    <w:tblStylePr w:type="lastRow">
      <w:rPr>
        <w:rFonts w:ascii="Arial" w:hAnsi="Arial"/>
        <w:color w:val="404040"/>
        <w:sz w:val="22"/>
      </w:rPr>
      <w:tblPr/>
      <w:tcPr>
        <w:tcBorders>
          <w:top w:val="single" w:sz="12" w:space="0" w:color="92CCDC" w:themeColor="accent5"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92CCDC" w:themeColor="accent5" w:themeTint="9A"/>
        </w:tcBorders>
      </w:tcPr>
    </w:tblStylePr>
    <w:tblStylePr w:type="band1Horz">
      <w:rPr>
        <w:rFonts w:ascii="Arial" w:hAnsi="Arial"/>
        <w:color w:val="404040"/>
        <w:sz w:val="22"/>
      </w:rPr>
      <w:tblPr/>
      <w:tcPr>
        <w:tc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tcBorders>
      </w:tcPr>
    </w:tblStylePr>
  </w:style>
  <w:style w:type="table" w:customStyle="1" w:styleId="Bordered-Accent6">
    <w:name w:val="Bordered - Accent 6"/>
    <w:basedOn w:val="a1"/>
    <w:uiPriority w:val="99"/>
    <w:tblPr>
      <w:tblStyleRowBandSize w:val="1"/>
      <w:tblStyleColBandSize w:val="1"/>
      <w:tbl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insideH w:val="single" w:sz="4" w:space="0" w:color="FBD4B4" w:themeColor="accent6" w:themeTint="67"/>
        <w:insideV w:val="single" w:sz="4" w:space="0" w:color="FBD4B4" w:themeColor="accent6" w:themeTint="67"/>
      </w:tblBorders>
    </w:tblPr>
    <w:tblStylePr w:type="firstRow">
      <w:rPr>
        <w:rFonts w:ascii="Arial" w:hAnsi="Arial"/>
        <w:color w:val="404040"/>
        <w:sz w:val="22"/>
      </w:rPr>
      <w:tblPr/>
      <w:tcPr>
        <w:tcBorders>
          <w:bottom w:val="single" w:sz="12" w:space="0" w:color="FAC090" w:themeColor="accent6" w:themeTint="98"/>
        </w:tcBorders>
      </w:tcPr>
    </w:tblStylePr>
    <w:tblStylePr w:type="lastRow">
      <w:rPr>
        <w:rFonts w:ascii="Arial" w:hAnsi="Arial"/>
        <w:color w:val="404040"/>
        <w:sz w:val="22"/>
      </w:rPr>
      <w:tblPr/>
      <w:tcPr>
        <w:tcBorders>
          <w:top w:val="single" w:sz="12" w:space="0" w:color="FAC090" w:themeColor="accent6"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AC090" w:themeColor="accent6" w:themeTint="98"/>
        </w:tcBorders>
      </w:tcPr>
    </w:tblStylePr>
    <w:tblStylePr w:type="band1Horz">
      <w:rPr>
        <w:rFonts w:ascii="Arial" w:hAnsi="Arial"/>
        <w:color w:val="404040"/>
        <w:sz w:val="22"/>
      </w:rPr>
      <w:tblPr/>
      <w:tcPr>
        <w:tc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tcBorders>
      </w:tcPr>
    </w:tblStylePr>
  </w:style>
  <w:style w:type="paragraph" w:styleId="a8">
    <w:name w:val="footnote text"/>
    <w:basedOn w:val="a"/>
    <w:link w:val="a9"/>
    <w:uiPriority w:val="99"/>
    <w:semiHidden/>
    <w:unhideWhenUsed/>
    <w:pPr>
      <w:spacing w:after="40"/>
    </w:pPr>
    <w:rPr>
      <w:sz w:val="18"/>
    </w:rPr>
  </w:style>
  <w:style w:type="character" w:customStyle="1" w:styleId="a9">
    <w:name w:val="脚注文本 字符"/>
    <w:link w:val="a8"/>
    <w:uiPriority w:val="99"/>
    <w:rPr>
      <w:sz w:val="18"/>
    </w:rPr>
  </w:style>
  <w:style w:type="character" w:styleId="aa">
    <w:name w:val="footnote reference"/>
    <w:basedOn w:val="a0"/>
    <w:uiPriority w:val="99"/>
    <w:unhideWhenUsed/>
    <w:rPr>
      <w:vertAlign w:val="superscript"/>
    </w:rPr>
  </w:style>
  <w:style w:type="paragraph" w:styleId="ab">
    <w:name w:val="endnote text"/>
    <w:basedOn w:val="a"/>
    <w:link w:val="ac"/>
    <w:uiPriority w:val="99"/>
    <w:semiHidden/>
    <w:unhideWhenUsed/>
    <w:rPr>
      <w:sz w:val="20"/>
    </w:rPr>
  </w:style>
  <w:style w:type="character" w:customStyle="1" w:styleId="ac">
    <w:name w:val="尾注文本 字符"/>
    <w:link w:val="ab"/>
    <w:uiPriority w:val="99"/>
    <w:rPr>
      <w:sz w:val="20"/>
    </w:rPr>
  </w:style>
  <w:style w:type="character" w:styleId="ad">
    <w:name w:val="endnote reference"/>
    <w:basedOn w:val="a0"/>
    <w:uiPriority w:val="99"/>
    <w:semiHidden/>
    <w:unhideWhenUsed/>
    <w:rPr>
      <w:vertAlign w:val="superscript"/>
    </w:rPr>
  </w:style>
  <w:style w:type="paragraph" w:styleId="TOC">
    <w:name w:val="TOC Heading"/>
    <w:uiPriority w:val="39"/>
    <w:unhideWhenUsed/>
  </w:style>
  <w:style w:type="paragraph" w:styleId="ae">
    <w:name w:val="table of figures"/>
    <w:basedOn w:val="a"/>
    <w:next w:val="a"/>
    <w:uiPriority w:val="99"/>
    <w:unhideWhenUsed/>
  </w:style>
  <w:style w:type="paragraph" w:customStyle="1" w:styleId="NormalIndent1">
    <w:name w:val="Normal Indent1"/>
    <w:qFormat/>
    <w:pPr>
      <w:spacing w:line="360" w:lineRule="auto"/>
      <w:ind w:firstLine="420"/>
    </w:pPr>
  </w:style>
  <w:style w:type="paragraph" w:styleId="35">
    <w:name w:val="List 3"/>
    <w:basedOn w:val="a"/>
    <w:uiPriority w:val="99"/>
    <w:unhideWhenUsed/>
    <w:qFormat/>
    <w:pPr>
      <w:spacing w:before="100" w:beforeAutospacing="1" w:after="100" w:afterAutospacing="1"/>
      <w:ind w:left="1260" w:hanging="420"/>
    </w:pPr>
    <w:rPr>
      <w:szCs w:val="21"/>
    </w:rPr>
  </w:style>
  <w:style w:type="paragraph" w:styleId="TOC7">
    <w:name w:val="toc 7"/>
    <w:basedOn w:val="a"/>
    <w:next w:val="a"/>
    <w:uiPriority w:val="39"/>
    <w:unhideWhenUsed/>
    <w:qFormat/>
    <w:pPr>
      <w:ind w:left="2520"/>
    </w:pPr>
    <w:rPr>
      <w:rFonts w:ascii="Calibri" w:hAnsi="Calibri"/>
      <w:szCs w:val="22"/>
    </w:rPr>
  </w:style>
  <w:style w:type="paragraph" w:styleId="af">
    <w:name w:val="Normal Indent"/>
    <w:basedOn w:val="a"/>
    <w:link w:val="af0"/>
    <w:qFormat/>
    <w:pPr>
      <w:ind w:firstLine="420"/>
    </w:pPr>
    <w:rPr>
      <w:b/>
      <w:sz w:val="24"/>
      <w:szCs w:val="20"/>
    </w:rPr>
  </w:style>
  <w:style w:type="paragraph" w:styleId="af1">
    <w:name w:val="caption"/>
    <w:basedOn w:val="a"/>
    <w:next w:val="a"/>
    <w:qFormat/>
    <w:rPr>
      <w:rFonts w:ascii="Cambria" w:eastAsia="黑体" w:hAnsi="Cambria"/>
      <w:sz w:val="20"/>
      <w:szCs w:val="22"/>
    </w:rPr>
  </w:style>
  <w:style w:type="paragraph" w:styleId="af2">
    <w:name w:val="Document Map"/>
    <w:basedOn w:val="a"/>
    <w:link w:val="af3"/>
    <w:qFormat/>
    <w:rPr>
      <w:rFonts w:ascii="宋体"/>
      <w:sz w:val="18"/>
      <w:szCs w:val="18"/>
    </w:rPr>
  </w:style>
  <w:style w:type="paragraph" w:styleId="af4">
    <w:name w:val="annotation text"/>
    <w:basedOn w:val="a"/>
    <w:link w:val="af5"/>
    <w:uiPriority w:val="99"/>
    <w:qFormat/>
    <w:pPr>
      <w:jc w:val="left"/>
    </w:pPr>
  </w:style>
  <w:style w:type="paragraph" w:styleId="36">
    <w:name w:val="Body Text 3"/>
    <w:basedOn w:val="a"/>
    <w:link w:val="37"/>
    <w:qFormat/>
    <w:rPr>
      <w:rFonts w:ascii="宋体"/>
      <w:sz w:val="24"/>
      <w:szCs w:val="20"/>
    </w:rPr>
  </w:style>
  <w:style w:type="paragraph" w:styleId="af6">
    <w:name w:val="Body Text"/>
    <w:basedOn w:val="a"/>
    <w:link w:val="af7"/>
    <w:qFormat/>
    <w:pPr>
      <w:jc w:val="center"/>
    </w:pPr>
    <w:rPr>
      <w:rFonts w:eastAsia="幼圆"/>
      <w:b/>
      <w:bCs/>
      <w:sz w:val="44"/>
    </w:rPr>
  </w:style>
  <w:style w:type="paragraph" w:styleId="af8">
    <w:name w:val="Body Text Indent"/>
    <w:basedOn w:val="a"/>
    <w:link w:val="af9"/>
    <w:qFormat/>
    <w:pPr>
      <w:spacing w:after="120"/>
      <w:ind w:left="420"/>
    </w:pPr>
  </w:style>
  <w:style w:type="paragraph" w:styleId="44">
    <w:name w:val="index 4"/>
    <w:basedOn w:val="a"/>
    <w:next w:val="a"/>
    <w:qFormat/>
    <w:pPr>
      <w:ind w:left="600"/>
    </w:pPr>
    <w:rPr>
      <w:rFonts w:ascii="Calibri" w:hAnsi="Calibri"/>
    </w:rPr>
  </w:style>
  <w:style w:type="paragraph" w:styleId="TOC5">
    <w:name w:val="toc 5"/>
    <w:basedOn w:val="a"/>
    <w:next w:val="a"/>
    <w:uiPriority w:val="39"/>
    <w:unhideWhenUsed/>
    <w:qFormat/>
    <w:pPr>
      <w:ind w:left="1680"/>
    </w:pPr>
    <w:rPr>
      <w:rFonts w:ascii="Calibri" w:hAnsi="Calibri"/>
      <w:szCs w:val="22"/>
    </w:rPr>
  </w:style>
  <w:style w:type="paragraph" w:styleId="TOC3">
    <w:name w:val="toc 3"/>
    <w:basedOn w:val="a"/>
    <w:next w:val="a"/>
    <w:uiPriority w:val="39"/>
    <w:qFormat/>
    <w:pPr>
      <w:ind w:left="840"/>
    </w:pPr>
    <w:rPr>
      <w:rFonts w:ascii="Calibri" w:hAnsi="Calibri"/>
      <w:szCs w:val="22"/>
    </w:rPr>
  </w:style>
  <w:style w:type="paragraph" w:styleId="afa">
    <w:name w:val="Plain Text"/>
    <w:basedOn w:val="a"/>
    <w:link w:val="afb"/>
    <w:qFormat/>
    <w:rPr>
      <w:rFonts w:ascii="Ari"/>
      <w:sz w:val="20"/>
      <w:szCs w:val="20"/>
    </w:rPr>
  </w:style>
  <w:style w:type="paragraph" w:styleId="TOC8">
    <w:name w:val="toc 8"/>
    <w:basedOn w:val="a"/>
    <w:next w:val="a"/>
    <w:uiPriority w:val="39"/>
    <w:unhideWhenUsed/>
    <w:qFormat/>
    <w:pPr>
      <w:ind w:left="2940"/>
    </w:pPr>
    <w:rPr>
      <w:rFonts w:ascii="Calibri" w:hAnsi="Calibri"/>
      <w:szCs w:val="22"/>
    </w:rPr>
  </w:style>
  <w:style w:type="paragraph" w:styleId="afc">
    <w:name w:val="Date"/>
    <w:basedOn w:val="a"/>
    <w:next w:val="a"/>
    <w:link w:val="afd"/>
    <w:unhideWhenUsed/>
    <w:qFormat/>
  </w:style>
  <w:style w:type="paragraph" w:styleId="25">
    <w:name w:val="Body Text Indent 2"/>
    <w:basedOn w:val="a"/>
    <w:link w:val="26"/>
    <w:uiPriority w:val="99"/>
    <w:unhideWhenUsed/>
    <w:qFormat/>
    <w:pPr>
      <w:spacing w:line="420" w:lineRule="exact"/>
      <w:ind w:firstLine="525"/>
    </w:pPr>
    <w:rPr>
      <w:rFonts w:ascii="宋体"/>
      <w:sz w:val="20"/>
      <w:szCs w:val="20"/>
    </w:rPr>
  </w:style>
  <w:style w:type="paragraph" w:styleId="afe">
    <w:name w:val="Balloon Text"/>
    <w:basedOn w:val="a"/>
    <w:link w:val="aff"/>
    <w:qFormat/>
    <w:rPr>
      <w:sz w:val="18"/>
      <w:szCs w:val="18"/>
    </w:rPr>
  </w:style>
  <w:style w:type="paragraph" w:styleId="aff0">
    <w:name w:val="footer"/>
    <w:basedOn w:val="a"/>
    <w:link w:val="aff1"/>
    <w:uiPriority w:val="99"/>
    <w:qFormat/>
    <w:pPr>
      <w:tabs>
        <w:tab w:val="center" w:pos="4153"/>
        <w:tab w:val="right" w:pos="8306"/>
      </w:tabs>
      <w:jc w:val="left"/>
    </w:pPr>
    <w:rPr>
      <w:sz w:val="18"/>
      <w:szCs w:val="18"/>
    </w:rPr>
  </w:style>
  <w:style w:type="paragraph" w:styleId="aff2">
    <w:name w:val="header"/>
    <w:basedOn w:val="a"/>
    <w:link w:val="aff3"/>
    <w:uiPriority w:val="99"/>
    <w:qFormat/>
    <w:pPr>
      <w:pBdr>
        <w:bottom w:val="single" w:sz="6" w:space="1" w:color="auto"/>
      </w:pBdr>
      <w:tabs>
        <w:tab w:val="center" w:pos="4153"/>
        <w:tab w:val="right" w:pos="8306"/>
      </w:tabs>
      <w:jc w:val="center"/>
    </w:pPr>
    <w:rPr>
      <w:sz w:val="18"/>
      <w:szCs w:val="18"/>
    </w:rPr>
  </w:style>
  <w:style w:type="paragraph" w:styleId="TOC1">
    <w:name w:val="toc 1"/>
    <w:basedOn w:val="a"/>
    <w:next w:val="a"/>
    <w:uiPriority w:val="39"/>
    <w:qFormat/>
  </w:style>
  <w:style w:type="paragraph" w:styleId="TOC4">
    <w:name w:val="toc 4"/>
    <w:basedOn w:val="a"/>
    <w:next w:val="a"/>
    <w:uiPriority w:val="39"/>
    <w:unhideWhenUsed/>
    <w:qFormat/>
    <w:pPr>
      <w:ind w:left="1260"/>
    </w:pPr>
    <w:rPr>
      <w:rFonts w:ascii="Calibri" w:hAnsi="Calibri"/>
      <w:szCs w:val="22"/>
    </w:rPr>
  </w:style>
  <w:style w:type="paragraph" w:styleId="aff4">
    <w:name w:val="Subtitle"/>
    <w:basedOn w:val="a"/>
    <w:next w:val="a"/>
    <w:link w:val="aff5"/>
    <w:qFormat/>
    <w:pPr>
      <w:spacing w:before="240" w:after="60" w:line="312" w:lineRule="auto"/>
      <w:jc w:val="center"/>
      <w:outlineLvl w:val="1"/>
    </w:pPr>
    <w:rPr>
      <w:rFonts w:ascii="Cambria" w:hAnsi="Cambria"/>
      <w:b/>
      <w:bCs/>
      <w:sz w:val="32"/>
      <w:szCs w:val="32"/>
    </w:rPr>
  </w:style>
  <w:style w:type="paragraph" w:styleId="TOC6">
    <w:name w:val="toc 6"/>
    <w:basedOn w:val="a"/>
    <w:next w:val="a"/>
    <w:uiPriority w:val="39"/>
    <w:unhideWhenUsed/>
    <w:qFormat/>
    <w:pPr>
      <w:ind w:left="2100"/>
    </w:pPr>
    <w:rPr>
      <w:rFonts w:ascii="Calibri" w:hAnsi="Calibri"/>
      <w:szCs w:val="22"/>
    </w:rPr>
  </w:style>
  <w:style w:type="paragraph" w:styleId="38">
    <w:name w:val="Body Text Indent 3"/>
    <w:basedOn w:val="a"/>
    <w:link w:val="39"/>
    <w:qFormat/>
    <w:pPr>
      <w:spacing w:after="120"/>
      <w:ind w:left="420"/>
    </w:pPr>
    <w:rPr>
      <w:sz w:val="16"/>
      <w:szCs w:val="20"/>
    </w:rPr>
  </w:style>
  <w:style w:type="paragraph" w:styleId="TOC2">
    <w:name w:val="toc 2"/>
    <w:basedOn w:val="a"/>
    <w:next w:val="a"/>
    <w:uiPriority w:val="39"/>
    <w:qFormat/>
    <w:pPr>
      <w:ind w:left="420"/>
    </w:pPr>
    <w:rPr>
      <w:rFonts w:ascii="Calibri" w:hAnsi="Calibri"/>
      <w:szCs w:val="22"/>
    </w:rPr>
  </w:style>
  <w:style w:type="paragraph" w:styleId="TOC9">
    <w:name w:val="toc 9"/>
    <w:basedOn w:val="a"/>
    <w:next w:val="a"/>
    <w:uiPriority w:val="39"/>
    <w:unhideWhenUsed/>
    <w:qFormat/>
    <w:pPr>
      <w:ind w:left="3360"/>
    </w:pPr>
    <w:rPr>
      <w:rFonts w:ascii="Calibri" w:hAnsi="Calibri"/>
      <w:szCs w:val="22"/>
    </w:rPr>
  </w:style>
  <w:style w:type="paragraph" w:styleId="HTML">
    <w:name w:val="HTML Preformatted"/>
    <w:basedOn w:val="a"/>
    <w:uiPriority w:val="99"/>
    <w:unhideWhenUsed/>
    <w:qFormat/>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hAnsi="宋体"/>
      <w:sz w:val="24"/>
    </w:rPr>
  </w:style>
  <w:style w:type="paragraph" w:styleId="aff6">
    <w:name w:val="Normal (Web)"/>
    <w:basedOn w:val="a"/>
    <w:uiPriority w:val="99"/>
    <w:qFormat/>
    <w:pPr>
      <w:widowControl/>
      <w:spacing w:before="100" w:beforeAutospacing="1" w:after="100" w:afterAutospacing="1"/>
      <w:jc w:val="left"/>
    </w:pPr>
    <w:rPr>
      <w:rFonts w:ascii="宋体" w:hAnsi="宋体" w:cs="宋体"/>
      <w:sz w:val="24"/>
    </w:rPr>
  </w:style>
  <w:style w:type="paragraph" w:styleId="15">
    <w:name w:val="index 1"/>
    <w:basedOn w:val="a"/>
    <w:next w:val="a"/>
    <w:qFormat/>
    <w:pPr>
      <w:spacing w:line="220" w:lineRule="exact"/>
      <w:jc w:val="center"/>
    </w:pPr>
    <w:rPr>
      <w:rFonts w:ascii="仿宋_GB2312" w:eastAsia="仿宋_GB2312" w:hAnsi="Calibri"/>
      <w:szCs w:val="22"/>
    </w:rPr>
  </w:style>
  <w:style w:type="paragraph" w:styleId="aff7">
    <w:name w:val="Title"/>
    <w:basedOn w:val="a"/>
    <w:link w:val="aff8"/>
    <w:qFormat/>
    <w:pPr>
      <w:spacing w:before="240" w:after="60" w:line="420" w:lineRule="atLeast"/>
      <w:jc w:val="center"/>
      <w:outlineLvl w:val="0"/>
    </w:pPr>
    <w:rPr>
      <w:rFonts w:ascii="Arial" w:hAnsi="Arial"/>
      <w:b/>
      <w:sz w:val="32"/>
      <w:szCs w:val="20"/>
    </w:rPr>
  </w:style>
  <w:style w:type="paragraph" w:styleId="aff9">
    <w:name w:val="annotation subject"/>
    <w:basedOn w:val="af4"/>
    <w:next w:val="af4"/>
    <w:link w:val="affa"/>
    <w:qFormat/>
    <w:rPr>
      <w:b/>
      <w:bCs/>
    </w:rPr>
  </w:style>
  <w:style w:type="paragraph" w:styleId="affb">
    <w:name w:val="Body Text First Indent"/>
    <w:basedOn w:val="af6"/>
    <w:link w:val="affc"/>
    <w:semiHidden/>
    <w:unhideWhenUsed/>
    <w:qFormat/>
    <w:pPr>
      <w:spacing w:after="120"/>
      <w:ind w:firstLine="420"/>
      <w:jc w:val="both"/>
    </w:pPr>
    <w:rPr>
      <w:rFonts w:eastAsia="宋体"/>
      <w:b w:val="0"/>
      <w:bCs w:val="0"/>
      <w:sz w:val="21"/>
    </w:rPr>
  </w:style>
  <w:style w:type="table" w:styleId="affd">
    <w:name w:val="Table Grid"/>
    <w:basedOn w:val="a1"/>
    <w:uiPriority w:val="39"/>
    <w:qFormat/>
    <w:rPr>
      <w:rFonts w:asciiTheme="minorHAnsi" w:eastAsiaTheme="minorEastAsia" w:hAnsiTheme="minorHAnsi" w:cstheme="minorBidi"/>
      <w:sz w:val="21"/>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affe">
    <w:name w:val="Strong"/>
    <w:qFormat/>
    <w:rPr>
      <w:rFonts w:cs="Times New Roman"/>
      <w:b/>
    </w:rPr>
  </w:style>
  <w:style w:type="character" w:styleId="afff">
    <w:name w:val="page number"/>
    <w:qFormat/>
    <w:rPr>
      <w:rFonts w:eastAsia="宋体"/>
      <w:b/>
      <w:spacing w:val="0"/>
      <w:sz w:val="24"/>
      <w:szCs w:val="24"/>
      <w:lang w:val="en-US" w:eastAsia="zh-CN" w:bidi="ar-SA"/>
    </w:rPr>
  </w:style>
  <w:style w:type="character" w:styleId="afff0">
    <w:name w:val="FollowedHyperlink"/>
    <w:qFormat/>
    <w:rPr>
      <w:color w:val="800080"/>
      <w:u w:val="single"/>
    </w:rPr>
  </w:style>
  <w:style w:type="character" w:styleId="afff1">
    <w:name w:val="Emphasis"/>
    <w:qFormat/>
    <w:rPr>
      <w:color w:val="CC0000"/>
    </w:rPr>
  </w:style>
  <w:style w:type="character" w:styleId="afff2">
    <w:name w:val="Hyperlink"/>
    <w:uiPriority w:val="99"/>
    <w:qFormat/>
    <w:rPr>
      <w:color w:val="0000FF"/>
      <w:u w:val="single"/>
    </w:rPr>
  </w:style>
  <w:style w:type="character" w:styleId="afff3">
    <w:name w:val="annotation reference"/>
    <w:uiPriority w:val="99"/>
    <w:qFormat/>
    <w:rPr>
      <w:sz w:val="21"/>
      <w:szCs w:val="21"/>
    </w:rPr>
  </w:style>
  <w:style w:type="character" w:styleId="HTML0">
    <w:name w:val="HTML Cite"/>
    <w:qFormat/>
    <w:rPr>
      <w:color w:val="008000"/>
    </w:rPr>
  </w:style>
  <w:style w:type="character" w:customStyle="1" w:styleId="1Char">
    <w:name w:val="标题 1 Char"/>
    <w:qFormat/>
    <w:rPr>
      <w:b/>
      <w:bCs/>
      <w:sz w:val="32"/>
      <w:szCs w:val="44"/>
    </w:rPr>
  </w:style>
  <w:style w:type="paragraph" w:customStyle="1" w:styleId="16">
    <w:name w:val="列出段落1"/>
    <w:basedOn w:val="a"/>
    <w:qFormat/>
    <w:pPr>
      <w:ind w:firstLine="420"/>
    </w:pPr>
  </w:style>
  <w:style w:type="paragraph" w:customStyle="1" w:styleId="300">
    <w:name w:val="标题 3_0"/>
    <w:basedOn w:val="0"/>
    <w:next w:val="0"/>
    <w:link w:val="3Char0"/>
    <w:qFormat/>
    <w:pPr>
      <w:keepNext/>
      <w:keepLines/>
      <w:spacing w:before="260" w:after="260" w:line="416" w:lineRule="auto"/>
      <w:outlineLvl w:val="2"/>
    </w:pPr>
    <w:rPr>
      <w:b/>
      <w:bCs/>
      <w:sz w:val="32"/>
      <w:szCs w:val="32"/>
    </w:rPr>
  </w:style>
  <w:style w:type="paragraph" w:customStyle="1" w:styleId="0">
    <w:name w:val="正文_0"/>
    <w:qFormat/>
    <w:pPr>
      <w:widowControl w:val="0"/>
      <w:jc w:val="both"/>
    </w:pPr>
    <w:rPr>
      <w:sz w:val="21"/>
      <w:szCs w:val="24"/>
    </w:rPr>
  </w:style>
  <w:style w:type="paragraph" w:customStyle="1" w:styleId="17">
    <w:name w:val="引用1"/>
    <w:basedOn w:val="a"/>
    <w:next w:val="a"/>
    <w:link w:val="Char"/>
    <w:qFormat/>
    <w:rPr>
      <w:i/>
      <w:iCs/>
      <w:color w:val="000000"/>
      <w:sz w:val="20"/>
      <w:szCs w:val="20"/>
    </w:rPr>
  </w:style>
  <w:style w:type="paragraph" w:customStyle="1" w:styleId="100">
    <w:name w:val="标题 1_0"/>
    <w:basedOn w:val="0"/>
    <w:next w:val="0"/>
    <w:link w:val="1Char0"/>
    <w:qFormat/>
    <w:pPr>
      <w:keepNext/>
      <w:keepLines/>
      <w:spacing w:before="340" w:after="330" w:line="578" w:lineRule="auto"/>
      <w:outlineLvl w:val="0"/>
    </w:pPr>
    <w:rPr>
      <w:b/>
      <w:bCs/>
      <w:sz w:val="44"/>
      <w:szCs w:val="44"/>
    </w:rPr>
  </w:style>
  <w:style w:type="paragraph" w:customStyle="1" w:styleId="400">
    <w:name w:val="标题 4_0"/>
    <w:basedOn w:val="0"/>
    <w:next w:val="0"/>
    <w:link w:val="4Char0"/>
    <w:qFormat/>
    <w:pPr>
      <w:keepNext/>
      <w:keepLines/>
      <w:spacing w:before="280" w:after="290" w:line="376" w:lineRule="auto"/>
      <w:outlineLvl w:val="3"/>
    </w:pPr>
    <w:rPr>
      <w:rFonts w:ascii="Arial" w:eastAsia="黑体" w:hAnsi="Arial"/>
      <w:b/>
      <w:bCs/>
      <w:sz w:val="28"/>
      <w:szCs w:val="28"/>
    </w:rPr>
  </w:style>
  <w:style w:type="paragraph" w:customStyle="1" w:styleId="54">
    <w:name w:val="标题5"/>
    <w:basedOn w:val="3"/>
    <w:link w:val="5CharChar"/>
    <w:qFormat/>
    <w:pPr>
      <w:numPr>
        <w:numId w:val="0"/>
      </w:numPr>
      <w:spacing w:line="413" w:lineRule="auto"/>
    </w:pPr>
    <w:rPr>
      <w:rFonts w:ascii="Arial" w:hAnsi="Arial"/>
      <w:sz w:val="24"/>
    </w:rPr>
  </w:style>
  <w:style w:type="paragraph" w:customStyle="1" w:styleId="18">
    <w:name w:val="明显引用1"/>
    <w:basedOn w:val="a"/>
    <w:next w:val="a"/>
    <w:link w:val="Char0"/>
    <w:qFormat/>
    <w:pPr>
      <w:pBdr>
        <w:bottom w:val="single" w:sz="4" w:space="4" w:color="4F81BD"/>
      </w:pBdr>
      <w:spacing w:before="200" w:after="280"/>
      <w:ind w:left="936" w:right="936"/>
    </w:pPr>
    <w:rPr>
      <w:b/>
      <w:bCs/>
      <w:i/>
      <w:iCs/>
      <w:color w:val="4F81BD"/>
      <w:sz w:val="20"/>
      <w:szCs w:val="20"/>
    </w:rPr>
  </w:style>
  <w:style w:type="paragraph" w:customStyle="1" w:styleId="00">
    <w:name w:val="正文文本_0"/>
    <w:basedOn w:val="0"/>
    <w:link w:val="Char00"/>
    <w:qFormat/>
    <w:pPr>
      <w:spacing w:after="120"/>
    </w:pPr>
    <w:rPr>
      <w:sz w:val="20"/>
    </w:rPr>
  </w:style>
  <w:style w:type="paragraph" w:customStyle="1" w:styleId="500">
    <w:name w:val="标题 5_0"/>
    <w:basedOn w:val="0"/>
    <w:next w:val="0"/>
    <w:link w:val="5Char0"/>
    <w:qFormat/>
    <w:pPr>
      <w:keepNext/>
      <w:keepLines/>
      <w:spacing w:before="280" w:after="290" w:line="372" w:lineRule="auto"/>
      <w:outlineLvl w:val="4"/>
    </w:pPr>
    <w:rPr>
      <w:rFonts w:ascii="Calibri" w:hAnsi="Calibri"/>
      <w:b/>
      <w:bCs/>
      <w:sz w:val="28"/>
      <w:szCs w:val="28"/>
    </w:rPr>
  </w:style>
  <w:style w:type="paragraph" w:customStyle="1" w:styleId="45">
    <w:name w:val="标题4"/>
    <w:basedOn w:val="2"/>
    <w:next w:val="44"/>
    <w:link w:val="4CharChar"/>
    <w:qFormat/>
    <w:pPr>
      <w:numPr>
        <w:numId w:val="0"/>
      </w:numPr>
      <w:spacing w:line="413" w:lineRule="auto"/>
    </w:pPr>
    <w:rPr>
      <w:rFonts w:ascii="Arial" w:hAnsi="Arial"/>
      <w:sz w:val="24"/>
    </w:rPr>
  </w:style>
  <w:style w:type="paragraph" w:customStyle="1" w:styleId="200">
    <w:name w:val="标题 2_0"/>
    <w:basedOn w:val="0"/>
    <w:next w:val="0"/>
    <w:link w:val="2Char0"/>
    <w:unhideWhenUsed/>
    <w:qFormat/>
    <w:pPr>
      <w:keepNext/>
      <w:keepLines/>
      <w:spacing w:before="260" w:after="260" w:line="416" w:lineRule="auto"/>
      <w:outlineLvl w:val="1"/>
    </w:pPr>
    <w:rPr>
      <w:rFonts w:ascii="Cambria" w:hAnsi="Cambria"/>
      <w:b/>
      <w:bCs/>
      <w:sz w:val="32"/>
      <w:szCs w:val="32"/>
    </w:rPr>
  </w:style>
  <w:style w:type="paragraph" w:customStyle="1" w:styleId="ListParagraph1">
    <w:name w:val="List Paragraph1"/>
    <w:basedOn w:val="a"/>
    <w:link w:val="Char1"/>
    <w:uiPriority w:val="99"/>
    <w:qFormat/>
    <w:pPr>
      <w:ind w:firstLine="420"/>
    </w:pPr>
  </w:style>
  <w:style w:type="paragraph" w:customStyle="1" w:styleId="378020">
    <w:name w:val="样式 标题 3 + (中文) 黑体 小四 非加粗 段前: 7.8 磅 段后: 0 磅 行距: 固定值 20 磅"/>
    <w:basedOn w:val="3"/>
    <w:next w:val="a"/>
    <w:qFormat/>
    <w:pPr>
      <w:spacing w:before="0" w:after="0" w:line="400" w:lineRule="exact"/>
    </w:pPr>
    <w:rPr>
      <w:rFonts w:eastAsia="黑体" w:cs="宋体"/>
      <w:b w:val="0"/>
      <w:bCs w:val="0"/>
      <w:sz w:val="24"/>
      <w:szCs w:val="20"/>
    </w:rPr>
  </w:style>
  <w:style w:type="paragraph" w:customStyle="1" w:styleId="Style34">
    <w:name w:val="_Style 34"/>
    <w:next w:val="a"/>
    <w:qFormat/>
    <w:pPr>
      <w:widowControl w:val="0"/>
      <w:jc w:val="both"/>
    </w:pPr>
    <w:rPr>
      <w:sz w:val="21"/>
    </w:rPr>
  </w:style>
  <w:style w:type="paragraph" w:customStyle="1" w:styleId="3a">
    <w:name w:val="正文_3"/>
    <w:qFormat/>
    <w:pPr>
      <w:widowControl w:val="0"/>
      <w:jc w:val="both"/>
    </w:pPr>
    <w:rPr>
      <w:sz w:val="21"/>
      <w:szCs w:val="22"/>
    </w:rPr>
  </w:style>
  <w:style w:type="paragraph" w:customStyle="1" w:styleId="Style36">
    <w:name w:val="_Style 36"/>
    <w:next w:val="a"/>
    <w:qFormat/>
    <w:pPr>
      <w:widowControl w:val="0"/>
      <w:jc w:val="both"/>
    </w:pPr>
    <w:rPr>
      <w:sz w:val="21"/>
    </w:rPr>
  </w:style>
  <w:style w:type="paragraph" w:customStyle="1" w:styleId="afff4">
    <w:name w:val="空半行"/>
    <w:basedOn w:val="a"/>
    <w:qFormat/>
    <w:pPr>
      <w:spacing w:line="120" w:lineRule="exact"/>
    </w:pPr>
    <w:rPr>
      <w:rFonts w:ascii="Calibri" w:eastAsia="仿宋_GB2312" w:hAnsi="Calibri"/>
      <w:color w:val="FFFFFF"/>
      <w:sz w:val="30"/>
      <w:szCs w:val="22"/>
    </w:rPr>
  </w:style>
  <w:style w:type="paragraph" w:customStyle="1" w:styleId="11">
    <w:name w:val="1方案格式1"/>
    <w:basedOn w:val="1"/>
    <w:qFormat/>
    <w:pPr>
      <w:numPr>
        <w:numId w:val="2"/>
      </w:numPr>
      <w:tabs>
        <w:tab w:val="left" w:pos="360"/>
      </w:tabs>
      <w:spacing w:line="360" w:lineRule="auto"/>
      <w:ind w:left="0" w:firstLine="0"/>
    </w:pPr>
    <w:rPr>
      <w:rFonts w:eastAsia="微软雅黑"/>
      <w:bCs w:val="0"/>
      <w:sz w:val="48"/>
    </w:rPr>
  </w:style>
  <w:style w:type="paragraph" w:customStyle="1" w:styleId="afff5">
    <w:name w:val="格式３"/>
    <w:basedOn w:val="a"/>
    <w:qFormat/>
    <w:pPr>
      <w:spacing w:line="420" w:lineRule="exact"/>
      <w:ind w:left="600" w:hanging="600"/>
    </w:pPr>
    <w:rPr>
      <w:rFonts w:ascii="宋体" w:hAnsi="宋体"/>
      <w:color w:val="000000"/>
      <w:sz w:val="24"/>
      <w:szCs w:val="20"/>
    </w:rPr>
  </w:style>
  <w:style w:type="paragraph" w:customStyle="1" w:styleId="19">
    <w:name w:val="正文1"/>
    <w:qFormat/>
    <w:pPr>
      <w:widowControl w:val="0"/>
      <w:jc w:val="both"/>
    </w:pPr>
    <w:rPr>
      <w:rFonts w:ascii="Calibri" w:hAnsi="Calibri"/>
    </w:rPr>
  </w:style>
  <w:style w:type="paragraph" w:customStyle="1" w:styleId="111">
    <w:name w:val="列出段落111"/>
    <w:basedOn w:val="a"/>
    <w:uiPriority w:val="99"/>
    <w:qFormat/>
    <w:pPr>
      <w:widowControl/>
      <w:ind w:left="720"/>
      <w:contextualSpacing/>
      <w:jc w:val="left"/>
    </w:pPr>
    <w:rPr>
      <w:rFonts w:ascii="Arial" w:eastAsia="黑体" w:hAnsi="Arial"/>
      <w:sz w:val="24"/>
      <w:lang w:eastAsia="en-US"/>
    </w:rPr>
  </w:style>
  <w:style w:type="paragraph" w:customStyle="1" w:styleId="27">
    <w:name w:val="正文空2字"/>
    <w:basedOn w:val="a"/>
    <w:qFormat/>
    <w:pPr>
      <w:spacing w:line="360" w:lineRule="auto"/>
      <w:ind w:firstLine="200"/>
    </w:pPr>
    <w:rPr>
      <w:sz w:val="24"/>
      <w:lang w:bidi="en-US"/>
    </w:rPr>
  </w:style>
  <w:style w:type="paragraph" w:customStyle="1" w:styleId="000">
    <w:name w:val="正文_0_0_0"/>
    <w:qFormat/>
    <w:pPr>
      <w:widowControl w:val="0"/>
      <w:jc w:val="both"/>
    </w:pPr>
  </w:style>
  <w:style w:type="paragraph" w:customStyle="1" w:styleId="501">
    <w:name w:val="目录 5_0"/>
    <w:basedOn w:val="0"/>
    <w:next w:val="0"/>
    <w:uiPriority w:val="39"/>
    <w:qFormat/>
    <w:pPr>
      <w:ind w:left="1680"/>
    </w:pPr>
    <w:rPr>
      <w:rFonts w:ascii="Calibri" w:hAnsi="Calibri"/>
    </w:rPr>
  </w:style>
  <w:style w:type="paragraph" w:customStyle="1" w:styleId="1a">
    <w:name w:val="修订1"/>
    <w:qFormat/>
    <w:rPr>
      <w:sz w:val="21"/>
      <w:szCs w:val="24"/>
    </w:rPr>
  </w:style>
  <w:style w:type="paragraph" w:customStyle="1" w:styleId="110">
    <w:name w:val="标题 11"/>
    <w:basedOn w:val="19"/>
    <w:next w:val="19"/>
    <w:qFormat/>
    <w:pPr>
      <w:keepNext/>
      <w:keepLines/>
      <w:spacing w:before="340" w:after="330" w:line="576" w:lineRule="auto"/>
      <w:outlineLvl w:val="0"/>
    </w:pPr>
    <w:rPr>
      <w:rFonts w:ascii="Times New Roman" w:eastAsia="Times New Roman" w:hAnsi="Times New Roman"/>
      <w:b/>
      <w:sz w:val="44"/>
      <w:lang w:val="zh-CN"/>
    </w:rPr>
  </w:style>
  <w:style w:type="paragraph" w:customStyle="1" w:styleId="201">
    <w:name w:val="正文 + 行距: 固定值 20 磅"/>
    <w:basedOn w:val="a"/>
    <w:qFormat/>
    <w:pPr>
      <w:spacing w:line="400" w:lineRule="exact"/>
      <w:ind w:firstLine="716"/>
    </w:pPr>
    <w:rPr>
      <w:rFonts w:ascii="Calibri" w:hAnsi="Calibri"/>
      <w:szCs w:val="22"/>
    </w:rPr>
  </w:style>
  <w:style w:type="paragraph" w:customStyle="1" w:styleId="TOC10">
    <w:name w:val="TOC 标题1"/>
    <w:basedOn w:val="1"/>
    <w:next w:val="a"/>
    <w:qFormat/>
    <w:pPr>
      <w:widowControl/>
      <w:numPr>
        <w:numId w:val="0"/>
      </w:numPr>
      <w:spacing w:before="480" w:after="0" w:line="276" w:lineRule="auto"/>
      <w:jc w:val="left"/>
      <w:outlineLvl w:val="9"/>
    </w:pPr>
    <w:rPr>
      <w:rFonts w:ascii="Cambria" w:hAnsi="Cambria"/>
      <w:color w:val="365F91"/>
      <w:sz w:val="28"/>
      <w:szCs w:val="28"/>
    </w:rPr>
  </w:style>
  <w:style w:type="paragraph" w:customStyle="1" w:styleId="afff6">
    <w:name w:val="表格文字"/>
    <w:basedOn w:val="a"/>
    <w:link w:val="afff7"/>
    <w:qFormat/>
    <w:pPr>
      <w:spacing w:line="420" w:lineRule="atLeast"/>
      <w:jc w:val="left"/>
    </w:pPr>
    <w:rPr>
      <w:rFonts w:ascii="Calibri" w:hAnsi="Calibri"/>
      <w:szCs w:val="22"/>
    </w:rPr>
  </w:style>
  <w:style w:type="paragraph" w:customStyle="1" w:styleId="flNote">
    <w:name w:val="flNote"/>
    <w:basedOn w:val="a"/>
    <w:qFormat/>
    <w:pPr>
      <w:spacing w:before="320" w:after="160" w:line="360" w:lineRule="atLeast"/>
      <w:jc w:val="center"/>
    </w:pPr>
    <w:rPr>
      <w:rFonts w:ascii="Arial" w:eastAsia="黑体" w:hAnsi="Calibri"/>
      <w:sz w:val="30"/>
      <w:szCs w:val="22"/>
    </w:rPr>
  </w:style>
  <w:style w:type="paragraph" w:customStyle="1" w:styleId="afff8">
    <w:name w:val="文章正文"/>
    <w:basedOn w:val="a"/>
    <w:uiPriority w:val="99"/>
    <w:qFormat/>
    <w:pPr>
      <w:spacing w:line="360" w:lineRule="auto"/>
      <w:ind w:firstLine="480"/>
    </w:pPr>
    <w:rPr>
      <w:rFonts w:ascii="仿宋_GB2312" w:eastAsia="仿宋_GB2312" w:hAnsi="宋体"/>
      <w:color w:val="FF0000"/>
      <w:sz w:val="24"/>
    </w:rPr>
  </w:style>
  <w:style w:type="paragraph" w:customStyle="1" w:styleId="afff9">
    <w:name w:val="表格"/>
    <w:basedOn w:val="a"/>
    <w:qFormat/>
    <w:pPr>
      <w:jc w:val="center"/>
    </w:pPr>
    <w:rPr>
      <w:rFonts w:ascii="华文细黑" w:hAnsi="华文细黑"/>
      <w:szCs w:val="22"/>
    </w:rPr>
  </w:style>
  <w:style w:type="paragraph" w:customStyle="1" w:styleId="Char2">
    <w:name w:val="Char"/>
    <w:basedOn w:val="a"/>
    <w:qFormat/>
    <w:pPr>
      <w:widowControl/>
      <w:spacing w:after="160" w:line="240" w:lineRule="exact"/>
      <w:jc w:val="left"/>
    </w:pPr>
    <w:rPr>
      <w:rFonts w:ascii="Verdana" w:hAnsi="Verdana"/>
      <w:sz w:val="20"/>
      <w:szCs w:val="20"/>
      <w:lang w:eastAsia="en-US"/>
    </w:rPr>
  </w:style>
  <w:style w:type="paragraph" w:customStyle="1" w:styleId="Default">
    <w:name w:val="Default"/>
    <w:qFormat/>
    <w:pPr>
      <w:widowControl w:val="0"/>
    </w:pPr>
    <w:rPr>
      <w:rFonts w:ascii="宋体" w:cs="宋体"/>
      <w:color w:val="000000"/>
      <w:sz w:val="24"/>
      <w:szCs w:val="24"/>
    </w:rPr>
  </w:style>
  <w:style w:type="paragraph" w:customStyle="1" w:styleId="28">
    <w:name w:val="列出段落2"/>
    <w:basedOn w:val="a"/>
    <w:uiPriority w:val="99"/>
    <w:qFormat/>
    <w:pPr>
      <w:ind w:firstLine="420"/>
    </w:pPr>
  </w:style>
  <w:style w:type="paragraph" w:customStyle="1" w:styleId="64">
    <w:name w:val="6'"/>
    <w:basedOn w:val="a"/>
    <w:qFormat/>
    <w:pPr>
      <w:spacing w:line="320" w:lineRule="exact"/>
      <w:jc w:val="center"/>
    </w:pPr>
    <w:rPr>
      <w:rFonts w:ascii="Calibri" w:hAnsi="Calibri"/>
      <w:spacing w:val="20"/>
      <w:szCs w:val="22"/>
    </w:rPr>
  </w:style>
  <w:style w:type="paragraph" w:customStyle="1" w:styleId="CharCharCharCharCharCharChar">
    <w:name w:val="Char Char Char Char Char Char Char"/>
    <w:basedOn w:val="a"/>
    <w:qFormat/>
    <w:pPr>
      <w:spacing w:line="360" w:lineRule="auto"/>
    </w:pPr>
    <w:rPr>
      <w:sz w:val="24"/>
      <w:szCs w:val="20"/>
    </w:rPr>
  </w:style>
  <w:style w:type="paragraph" w:customStyle="1" w:styleId="22">
    <w:name w:val="2方案格式2"/>
    <w:basedOn w:val="11"/>
    <w:qFormat/>
    <w:pPr>
      <w:numPr>
        <w:ilvl w:val="1"/>
      </w:numPr>
      <w:spacing w:line="240" w:lineRule="auto"/>
      <w:outlineLvl w:val="1"/>
    </w:pPr>
    <w:rPr>
      <w:sz w:val="44"/>
    </w:rPr>
  </w:style>
  <w:style w:type="paragraph" w:customStyle="1" w:styleId="1b">
    <w:name w:val="无间隔1"/>
    <w:qFormat/>
    <w:pPr>
      <w:widowControl w:val="0"/>
      <w:jc w:val="both"/>
    </w:pPr>
    <w:rPr>
      <w:rFonts w:ascii="Calibri" w:hAnsi="Calibri"/>
      <w:sz w:val="21"/>
      <w:szCs w:val="22"/>
    </w:rPr>
  </w:style>
  <w:style w:type="paragraph" w:customStyle="1" w:styleId="afffa">
    <w:name w:val="文档正文"/>
    <w:basedOn w:val="a"/>
    <w:qFormat/>
    <w:pPr>
      <w:spacing w:line="480" w:lineRule="atLeast"/>
      <w:ind w:firstLine="567"/>
    </w:pPr>
    <w:rPr>
      <w:rFonts w:ascii="Ari" w:eastAsia="Ari"/>
      <w:sz w:val="28"/>
      <w:szCs w:val="20"/>
    </w:rPr>
  </w:style>
  <w:style w:type="paragraph" w:customStyle="1" w:styleId="txt">
    <w:name w:val="txt"/>
    <w:basedOn w:val="a"/>
    <w:qFormat/>
    <w:pPr>
      <w:widowControl/>
      <w:spacing w:before="100" w:beforeAutospacing="1" w:after="100" w:afterAutospacing="1"/>
      <w:jc w:val="left"/>
    </w:pPr>
    <w:rPr>
      <w:rFonts w:ascii="宋体" w:hAnsi="宋体" w:cs="宋体"/>
      <w:sz w:val="24"/>
    </w:rPr>
  </w:style>
  <w:style w:type="paragraph" w:customStyle="1" w:styleId="401">
    <w:name w:val="目录 4_0"/>
    <w:basedOn w:val="0"/>
    <w:next w:val="0"/>
    <w:uiPriority w:val="39"/>
    <w:qFormat/>
    <w:pPr>
      <w:ind w:left="1260"/>
    </w:pPr>
    <w:rPr>
      <w:rFonts w:ascii="Calibri" w:hAnsi="Calibri"/>
    </w:rPr>
  </w:style>
  <w:style w:type="paragraph" w:customStyle="1" w:styleId="301">
    <w:name w:val="目录 3_0"/>
    <w:basedOn w:val="0"/>
    <w:next w:val="0"/>
    <w:uiPriority w:val="39"/>
    <w:qFormat/>
    <w:pPr>
      <w:ind w:left="840"/>
    </w:pPr>
    <w:rPr>
      <w:rFonts w:ascii="Calibri" w:hAnsi="Calibri"/>
    </w:rPr>
  </w:style>
  <w:style w:type="paragraph" w:customStyle="1" w:styleId="16620">
    <w:name w:val="样式 标题 1 + 黑体 三号 非加粗 居中 段前: 6 磅 段后: 6 磅 行距: 固定值 20 磅"/>
    <w:basedOn w:val="1"/>
    <w:qFormat/>
    <w:pPr>
      <w:numPr>
        <w:numId w:val="0"/>
      </w:numPr>
      <w:spacing w:before="120" w:after="120" w:line="400" w:lineRule="exact"/>
    </w:pPr>
    <w:rPr>
      <w:rFonts w:ascii="黑体" w:eastAsia="黑体" w:hAnsi="黑体"/>
      <w:b w:val="0"/>
      <w:bCs w:val="0"/>
      <w:szCs w:val="20"/>
    </w:rPr>
  </w:style>
  <w:style w:type="paragraph" w:customStyle="1" w:styleId="1c">
    <w:name w:val="1"/>
    <w:basedOn w:val="a"/>
    <w:next w:val="a"/>
    <w:qFormat/>
    <w:rPr>
      <w:rFonts w:ascii="Calibri" w:hAnsi="Calibri"/>
      <w:szCs w:val="22"/>
    </w:rPr>
  </w:style>
  <w:style w:type="paragraph" w:customStyle="1" w:styleId="Blockquote0">
    <w:name w:val="Blockquote_0"/>
    <w:basedOn w:val="0"/>
    <w:qFormat/>
    <w:pPr>
      <w:spacing w:before="100" w:after="100"/>
      <w:ind w:left="360" w:right="360"/>
      <w:jc w:val="left"/>
    </w:pPr>
    <w:rPr>
      <w:rFonts w:ascii="Calibri" w:eastAsia="Times New Roman" w:hAnsi="Calibri"/>
      <w:sz w:val="24"/>
      <w:szCs w:val="20"/>
    </w:rPr>
  </w:style>
  <w:style w:type="paragraph" w:customStyle="1" w:styleId="112">
    <w:name w:val="列出段落11"/>
    <w:basedOn w:val="a"/>
    <w:qFormat/>
    <w:pPr>
      <w:widowControl/>
      <w:ind w:left="720"/>
      <w:contextualSpacing/>
      <w:jc w:val="left"/>
    </w:pPr>
    <w:rPr>
      <w:rFonts w:ascii="Arial" w:eastAsia="黑体" w:hAnsi="Arial"/>
      <w:sz w:val="24"/>
      <w:lang w:eastAsia="en-US"/>
    </w:rPr>
  </w:style>
  <w:style w:type="paragraph" w:customStyle="1" w:styleId="2TimesNewRoman50200">
    <w:name w:val="样式 标题 2 + Times New Roman 四号 非加粗 段前: 5 磅 段后: 0 磅 行距: 固定值 20..._0"/>
    <w:basedOn w:val="a"/>
    <w:qFormat/>
    <w:pPr>
      <w:keepNext/>
      <w:keepLines/>
      <w:spacing w:before="100" w:line="360" w:lineRule="auto"/>
      <w:outlineLvl w:val="1"/>
    </w:pPr>
    <w:rPr>
      <w:rFonts w:eastAsia="Times New Roman" w:cs="宋体"/>
      <w:sz w:val="28"/>
      <w:szCs w:val="20"/>
    </w:rPr>
  </w:style>
  <w:style w:type="paragraph" w:customStyle="1" w:styleId="opmapdotsleft">
    <w:name w:val="op_mapdots_left"/>
    <w:basedOn w:val="a"/>
    <w:qFormat/>
    <w:pPr>
      <w:widowControl/>
      <w:spacing w:before="100" w:beforeAutospacing="1" w:after="100" w:afterAutospacing="1"/>
      <w:jc w:val="left"/>
    </w:pPr>
    <w:rPr>
      <w:rFonts w:ascii="宋体" w:hAnsi="宋体" w:cs="宋体"/>
      <w:sz w:val="24"/>
    </w:rPr>
  </w:style>
  <w:style w:type="paragraph" w:customStyle="1" w:styleId="p0">
    <w:name w:val="p0"/>
    <w:basedOn w:val="a"/>
    <w:qFormat/>
    <w:pPr>
      <w:widowControl/>
    </w:pPr>
    <w:rPr>
      <w:b/>
      <w:bCs/>
      <w:sz w:val="24"/>
    </w:rPr>
  </w:style>
  <w:style w:type="paragraph" w:customStyle="1" w:styleId="Blockquote">
    <w:name w:val="Blockquote"/>
    <w:basedOn w:val="a"/>
    <w:qFormat/>
    <w:pPr>
      <w:spacing w:before="100" w:after="100"/>
      <w:ind w:left="360" w:right="360"/>
      <w:jc w:val="left"/>
    </w:pPr>
    <w:rPr>
      <w:rFonts w:ascii="Calibri" w:hAnsi="Calibri"/>
      <w:sz w:val="24"/>
      <w:szCs w:val="22"/>
    </w:rPr>
  </w:style>
  <w:style w:type="paragraph" w:customStyle="1" w:styleId="33">
    <w:name w:val="3方案格式3"/>
    <w:basedOn w:val="22"/>
    <w:qFormat/>
    <w:pPr>
      <w:numPr>
        <w:ilvl w:val="2"/>
      </w:numPr>
      <w:outlineLvl w:val="2"/>
    </w:pPr>
    <w:rPr>
      <w:sz w:val="32"/>
    </w:rPr>
  </w:style>
  <w:style w:type="paragraph" w:customStyle="1" w:styleId="2TimesNewRoman5020">
    <w:name w:val="样式 标题 2 + Times New Roman 四号 非加粗 段前: 5 磅 段后: 0 磅 行距: 固定值 20..."/>
    <w:basedOn w:val="2"/>
    <w:qFormat/>
    <w:pPr>
      <w:numPr>
        <w:numId w:val="0"/>
      </w:numPr>
      <w:spacing w:before="100" w:after="0" w:line="400" w:lineRule="exact"/>
    </w:pPr>
    <w:rPr>
      <w:rFonts w:ascii="Times New Roman" w:eastAsia="黑体" w:hAnsi="Times New Roman"/>
      <w:b w:val="0"/>
      <w:bCs w:val="0"/>
      <w:sz w:val="28"/>
      <w:szCs w:val="20"/>
    </w:rPr>
  </w:style>
  <w:style w:type="paragraph" w:customStyle="1" w:styleId="29">
    <w:name w:val="标题2"/>
    <w:basedOn w:val="2"/>
    <w:next w:val="af6"/>
    <w:qFormat/>
    <w:pPr>
      <w:spacing w:before="156" w:after="156" w:line="360" w:lineRule="auto"/>
    </w:pPr>
    <w:rPr>
      <w:bCs w:val="0"/>
      <w:sz w:val="24"/>
    </w:rPr>
  </w:style>
  <w:style w:type="paragraph" w:customStyle="1" w:styleId="afffb">
    <w:name w:val="普通正文"/>
    <w:basedOn w:val="a"/>
    <w:qFormat/>
    <w:pPr>
      <w:spacing w:before="120" w:after="120" w:line="360" w:lineRule="auto"/>
      <w:ind w:firstLine="480"/>
      <w:jc w:val="left"/>
    </w:pPr>
    <w:rPr>
      <w:rFonts w:ascii="Arial" w:hAnsi="Arial"/>
      <w:sz w:val="24"/>
    </w:rPr>
  </w:style>
  <w:style w:type="paragraph" w:customStyle="1" w:styleId="113">
    <w:name w:val="正文11"/>
    <w:qFormat/>
    <w:rPr>
      <w:rFonts w:ascii="Calibri" w:hAnsi="Calibri" w:cs="Calibri"/>
      <w:sz w:val="24"/>
      <w:szCs w:val="24"/>
    </w:rPr>
  </w:style>
  <w:style w:type="paragraph" w:customStyle="1" w:styleId="2a">
    <w:name w:val="正文2"/>
    <w:basedOn w:val="a"/>
    <w:qFormat/>
    <w:rPr>
      <w:rFonts w:eastAsia="微软雅黑"/>
      <w:sz w:val="24"/>
    </w:rPr>
  </w:style>
  <w:style w:type="paragraph" w:customStyle="1" w:styleId="3b">
    <w:name w:val="列出段落3"/>
    <w:basedOn w:val="a"/>
    <w:qFormat/>
    <w:pPr>
      <w:widowControl/>
      <w:spacing w:after="200"/>
      <w:ind w:firstLine="420"/>
      <w:jc w:val="left"/>
    </w:pPr>
    <w:rPr>
      <w:rFonts w:ascii="Tahoma" w:eastAsia="微软雅黑" w:hAnsi="Tahoma"/>
      <w:sz w:val="22"/>
      <w:szCs w:val="22"/>
    </w:rPr>
  </w:style>
  <w:style w:type="paragraph" w:customStyle="1" w:styleId="2b">
    <w:name w:val="纯文本2"/>
    <w:basedOn w:val="a"/>
    <w:qFormat/>
    <w:pPr>
      <w:jc w:val="left"/>
    </w:pPr>
    <w:rPr>
      <w:rFonts w:ascii="宋体" w:hAnsi="宋体" w:cs="Courier New" w:hint="eastAsia"/>
      <w:sz w:val="24"/>
      <w:szCs w:val="20"/>
    </w:rPr>
  </w:style>
  <w:style w:type="paragraph" w:customStyle="1" w:styleId="trseditor">
    <w:name w:val="trs_editor"/>
    <w:basedOn w:val="a"/>
    <w:qFormat/>
    <w:pPr>
      <w:widowControl/>
      <w:spacing w:before="100" w:beforeAutospacing="1" w:after="100" w:afterAutospacing="1"/>
      <w:jc w:val="left"/>
    </w:pPr>
    <w:rPr>
      <w:rFonts w:ascii="宋体" w:hAnsi="宋体" w:cs="宋体"/>
      <w:sz w:val="24"/>
    </w:rPr>
  </w:style>
  <w:style w:type="character" w:customStyle="1" w:styleId="1d">
    <w:name w:val="明显强调1"/>
    <w:qFormat/>
    <w:rPr>
      <w:b/>
      <w:bCs/>
      <w:i/>
      <w:iCs/>
      <w:color w:val="4F81BD"/>
    </w:rPr>
  </w:style>
  <w:style w:type="character" w:customStyle="1" w:styleId="Char20">
    <w:name w:val="批注文字 Char2"/>
    <w:qFormat/>
    <w:rPr>
      <w:sz w:val="21"/>
    </w:rPr>
  </w:style>
  <w:style w:type="character" w:customStyle="1" w:styleId="3Char0">
    <w:name w:val="标题 3 Char_0"/>
    <w:link w:val="300"/>
    <w:qFormat/>
    <w:rPr>
      <w:b/>
      <w:bCs/>
      <w:sz w:val="32"/>
      <w:szCs w:val="32"/>
    </w:rPr>
  </w:style>
  <w:style w:type="character" w:customStyle="1" w:styleId="20">
    <w:name w:val="标题 2 字符"/>
    <w:link w:val="2"/>
    <w:qFormat/>
    <w:rPr>
      <w:rFonts w:ascii="Cambria" w:hAnsi="Cambria"/>
      <w:b/>
      <w:bCs/>
      <w:sz w:val="32"/>
      <w:szCs w:val="32"/>
    </w:rPr>
  </w:style>
  <w:style w:type="character" w:customStyle="1" w:styleId="Char21">
    <w:name w:val="正文文本 Char2"/>
    <w:uiPriority w:val="99"/>
    <w:semiHidden/>
    <w:qFormat/>
    <w:rPr>
      <w:rFonts w:ascii="Calibri" w:eastAsia="宋体" w:hAnsi="Calibri" w:cs="Times New Roman"/>
    </w:rPr>
  </w:style>
  <w:style w:type="character" w:customStyle="1" w:styleId="Char10">
    <w:name w:val="页脚 Char1"/>
    <w:uiPriority w:val="99"/>
    <w:semiHidden/>
    <w:qFormat/>
    <w:rPr>
      <w:rFonts w:ascii="Calibri" w:eastAsia="宋体" w:hAnsi="Calibri" w:cs="Times New Roman"/>
      <w:sz w:val="18"/>
      <w:szCs w:val="18"/>
    </w:rPr>
  </w:style>
  <w:style w:type="character" w:customStyle="1" w:styleId="Char22">
    <w:name w:val="明显引用 Char2"/>
    <w:uiPriority w:val="99"/>
    <w:qFormat/>
    <w:rPr>
      <w:b/>
      <w:bCs/>
      <w:i/>
      <w:iCs/>
      <w:color w:val="4F81BD"/>
      <w:sz w:val="21"/>
      <w:szCs w:val="24"/>
    </w:rPr>
  </w:style>
  <w:style w:type="character" w:customStyle="1" w:styleId="Char">
    <w:name w:val="引用 Char"/>
    <w:link w:val="17"/>
    <w:qFormat/>
    <w:rPr>
      <w:i/>
      <w:iCs/>
      <w:color w:val="000000"/>
    </w:rPr>
  </w:style>
  <w:style w:type="character" w:customStyle="1" w:styleId="1Char0">
    <w:name w:val="标题 1 Char_0"/>
    <w:link w:val="100"/>
    <w:qFormat/>
    <w:rPr>
      <w:b/>
      <w:bCs/>
      <w:sz w:val="44"/>
      <w:szCs w:val="44"/>
    </w:rPr>
  </w:style>
  <w:style w:type="character" w:customStyle="1" w:styleId="3Char1">
    <w:name w:val="正文文本缩进 3 Char1"/>
    <w:uiPriority w:val="99"/>
    <w:semiHidden/>
    <w:qFormat/>
    <w:rPr>
      <w:sz w:val="16"/>
      <w:szCs w:val="16"/>
    </w:rPr>
  </w:style>
  <w:style w:type="character" w:customStyle="1" w:styleId="Char11">
    <w:name w:val="引用 Char1"/>
    <w:uiPriority w:val="29"/>
    <w:qFormat/>
    <w:rPr>
      <w:i/>
      <w:iCs/>
      <w:color w:val="000000"/>
      <w:sz w:val="21"/>
    </w:rPr>
  </w:style>
  <w:style w:type="character" w:customStyle="1" w:styleId="af9">
    <w:name w:val="正文文本缩进 字符"/>
    <w:link w:val="af8"/>
    <w:qFormat/>
    <w:rPr>
      <w:sz w:val="21"/>
      <w:szCs w:val="24"/>
    </w:rPr>
  </w:style>
  <w:style w:type="character" w:customStyle="1" w:styleId="font161">
    <w:name w:val="font161"/>
    <w:qFormat/>
    <w:rPr>
      <w:b/>
      <w:sz w:val="32"/>
    </w:rPr>
  </w:style>
  <w:style w:type="character" w:customStyle="1" w:styleId="4Char0">
    <w:name w:val="标题 4 Char_0"/>
    <w:link w:val="400"/>
    <w:qFormat/>
    <w:rPr>
      <w:rFonts w:ascii="Arial" w:eastAsia="黑体" w:hAnsi="Arial"/>
      <w:b/>
      <w:bCs/>
      <w:sz w:val="28"/>
      <w:szCs w:val="28"/>
    </w:rPr>
  </w:style>
  <w:style w:type="character" w:customStyle="1" w:styleId="aff3">
    <w:name w:val="页眉 字符"/>
    <w:link w:val="aff2"/>
    <w:uiPriority w:val="99"/>
    <w:qFormat/>
    <w:rPr>
      <w:sz w:val="18"/>
      <w:szCs w:val="18"/>
    </w:rPr>
  </w:style>
  <w:style w:type="character" w:customStyle="1" w:styleId="60">
    <w:name w:val="标题 6 字符"/>
    <w:link w:val="6"/>
    <w:qFormat/>
    <w:rPr>
      <w:rFonts w:ascii="Cambria" w:eastAsia="宋体" w:hAnsi="Cambria" w:cs="Times New Roman"/>
      <w:b/>
      <w:bCs/>
      <w:sz w:val="24"/>
      <w:szCs w:val="24"/>
    </w:rPr>
  </w:style>
  <w:style w:type="character" w:customStyle="1" w:styleId="afb">
    <w:name w:val="纯文本 字符"/>
    <w:link w:val="afa"/>
    <w:qFormat/>
    <w:rPr>
      <w:rFonts w:ascii="Ari"/>
      <w:lang w:val="en-US" w:eastAsia="zh-CN" w:bidi="ar-SA"/>
    </w:rPr>
  </w:style>
  <w:style w:type="character" w:customStyle="1" w:styleId="Char23">
    <w:name w:val="引用 Char2"/>
    <w:uiPriority w:val="99"/>
    <w:qFormat/>
    <w:rPr>
      <w:i/>
      <w:iCs/>
      <w:color w:val="000000"/>
      <w:sz w:val="21"/>
      <w:szCs w:val="24"/>
    </w:rPr>
  </w:style>
  <w:style w:type="character" w:customStyle="1" w:styleId="rvts11">
    <w:name w:val="rvts11"/>
    <w:qFormat/>
    <w:rPr>
      <w:rFonts w:ascii="KNLe" w:hAnsi="KNLe" w:hint="default"/>
      <w:sz w:val="24"/>
      <w:szCs w:val="24"/>
      <w:u w:val="single"/>
    </w:rPr>
  </w:style>
  <w:style w:type="character" w:customStyle="1" w:styleId="aff8">
    <w:name w:val="标题 字符"/>
    <w:link w:val="aff7"/>
    <w:qFormat/>
    <w:rPr>
      <w:rFonts w:ascii="Arial" w:hAnsi="Arial"/>
      <w:b/>
      <w:sz w:val="32"/>
    </w:rPr>
  </w:style>
  <w:style w:type="character" w:customStyle="1" w:styleId="5CharChar">
    <w:name w:val="标题5 Char Char"/>
    <w:link w:val="54"/>
    <w:qFormat/>
    <w:rPr>
      <w:rFonts w:ascii="Arial" w:hAnsi="Arial"/>
      <w:b/>
      <w:bCs/>
      <w:sz w:val="24"/>
      <w:szCs w:val="32"/>
    </w:rPr>
  </w:style>
  <w:style w:type="character" w:customStyle="1" w:styleId="Char24">
    <w:name w:val="副标题 Char2"/>
    <w:uiPriority w:val="11"/>
    <w:qFormat/>
    <w:rPr>
      <w:rFonts w:ascii="Cambria" w:hAnsi="Cambria" w:cs="Times New Roman"/>
      <w:b/>
      <w:bCs/>
      <w:sz w:val="32"/>
      <w:szCs w:val="32"/>
    </w:rPr>
  </w:style>
  <w:style w:type="character" w:customStyle="1" w:styleId="af3">
    <w:name w:val="文档结构图 字符"/>
    <w:link w:val="af2"/>
    <w:qFormat/>
    <w:rPr>
      <w:rFonts w:ascii="宋体"/>
      <w:sz w:val="18"/>
      <w:szCs w:val="18"/>
    </w:rPr>
  </w:style>
  <w:style w:type="character" w:customStyle="1" w:styleId="afd">
    <w:name w:val="日期 字符"/>
    <w:link w:val="afc"/>
    <w:qFormat/>
    <w:rPr>
      <w:sz w:val="21"/>
      <w:szCs w:val="24"/>
    </w:rPr>
  </w:style>
  <w:style w:type="character" w:customStyle="1" w:styleId="Char12">
    <w:name w:val="批注主题 Char1"/>
    <w:qFormat/>
    <w:rPr>
      <w:b/>
      <w:bCs/>
      <w:sz w:val="21"/>
      <w:szCs w:val="22"/>
    </w:rPr>
  </w:style>
  <w:style w:type="character" w:customStyle="1" w:styleId="font31">
    <w:name w:val="font31"/>
    <w:qFormat/>
    <w:rPr>
      <w:rFonts w:ascii="宋体" w:eastAsia="宋体" w:hAnsi="宋体" w:cs="宋体" w:hint="eastAsia"/>
      <w:color w:val="000000"/>
      <w:sz w:val="20"/>
      <w:szCs w:val="20"/>
      <w:u w:val="none"/>
    </w:rPr>
  </w:style>
  <w:style w:type="character" w:customStyle="1" w:styleId="Char0">
    <w:name w:val="明显引用 Char"/>
    <w:link w:val="18"/>
    <w:qFormat/>
    <w:rPr>
      <w:b/>
      <w:bCs/>
      <w:i/>
      <w:iCs/>
      <w:color w:val="4F81BD"/>
    </w:rPr>
  </w:style>
  <w:style w:type="character" w:customStyle="1" w:styleId="50">
    <w:name w:val="标题 5 字符"/>
    <w:link w:val="5"/>
    <w:qFormat/>
    <w:rPr>
      <w:b/>
      <w:bCs/>
      <w:sz w:val="28"/>
      <w:szCs w:val="28"/>
    </w:rPr>
  </w:style>
  <w:style w:type="character" w:customStyle="1" w:styleId="Char13">
    <w:name w:val="日期 Char1"/>
    <w:qFormat/>
    <w:rPr>
      <w:rFonts w:ascii="Calibri" w:eastAsia="宋体" w:hAnsi="Calibri" w:cs="Times New Roman"/>
    </w:rPr>
  </w:style>
  <w:style w:type="character" w:customStyle="1" w:styleId="Char14">
    <w:name w:val="批注框文本 Char1"/>
    <w:qFormat/>
    <w:rPr>
      <w:sz w:val="18"/>
      <w:szCs w:val="18"/>
    </w:rPr>
  </w:style>
  <w:style w:type="character" w:customStyle="1" w:styleId="Char15">
    <w:name w:val="标题 Char1"/>
    <w:uiPriority w:val="10"/>
    <w:qFormat/>
    <w:rPr>
      <w:rFonts w:ascii="Cambria" w:eastAsia="宋体" w:hAnsi="Cambria" w:cs="Times New Roman"/>
      <w:b/>
      <w:bCs/>
      <w:sz w:val="32"/>
      <w:szCs w:val="32"/>
    </w:rPr>
  </w:style>
  <w:style w:type="character" w:customStyle="1" w:styleId="90">
    <w:name w:val="标题 9 字符"/>
    <w:link w:val="9"/>
    <w:qFormat/>
    <w:rPr>
      <w:rFonts w:ascii="Cambria" w:eastAsia="宋体" w:hAnsi="Cambria" w:cs="Times New Roman"/>
      <w:sz w:val="21"/>
      <w:szCs w:val="21"/>
    </w:rPr>
  </w:style>
  <w:style w:type="character" w:customStyle="1" w:styleId="1e">
    <w:name w:val="不明显参考1"/>
    <w:qFormat/>
    <w:rPr>
      <w:smallCaps/>
      <w:color w:val="C0504D"/>
      <w:u w:val="single"/>
    </w:rPr>
  </w:style>
  <w:style w:type="character" w:customStyle="1" w:styleId="Char16">
    <w:name w:val="批注文字 Char1"/>
    <w:qFormat/>
    <w:rPr>
      <w:rFonts w:ascii="Calibri" w:eastAsia="宋体" w:hAnsi="Calibri" w:cs="Times New Roman"/>
    </w:rPr>
  </w:style>
  <w:style w:type="character" w:customStyle="1" w:styleId="Char25">
    <w:name w:val="标题 Char2"/>
    <w:uiPriority w:val="10"/>
    <w:qFormat/>
    <w:rPr>
      <w:rFonts w:ascii="Cambria" w:hAnsi="Cambria" w:cs="Times New Roman"/>
      <w:b/>
      <w:bCs/>
      <w:sz w:val="32"/>
      <w:szCs w:val="32"/>
    </w:rPr>
  </w:style>
  <w:style w:type="character" w:customStyle="1" w:styleId="3Char10">
    <w:name w:val="正文文本 3 Char1"/>
    <w:uiPriority w:val="99"/>
    <w:semiHidden/>
    <w:qFormat/>
    <w:rPr>
      <w:sz w:val="16"/>
      <w:szCs w:val="16"/>
    </w:rPr>
  </w:style>
  <w:style w:type="character" w:customStyle="1" w:styleId="Char26">
    <w:name w:val="批注主题 Char2"/>
    <w:qFormat/>
    <w:rPr>
      <w:b/>
      <w:bCs/>
      <w:sz w:val="21"/>
    </w:rPr>
  </w:style>
  <w:style w:type="character" w:customStyle="1" w:styleId="30">
    <w:name w:val="标题 3 字符"/>
    <w:link w:val="3"/>
    <w:qFormat/>
    <w:rPr>
      <w:b/>
      <w:bCs/>
      <w:sz w:val="32"/>
      <w:szCs w:val="32"/>
    </w:rPr>
  </w:style>
  <w:style w:type="character" w:customStyle="1" w:styleId="Char00">
    <w:name w:val="正文文本 Char_0"/>
    <w:link w:val="00"/>
    <w:qFormat/>
    <w:rPr>
      <w:szCs w:val="24"/>
    </w:rPr>
  </w:style>
  <w:style w:type="character" w:customStyle="1" w:styleId="aff5">
    <w:name w:val="副标题 字符"/>
    <w:link w:val="aff4"/>
    <w:qFormat/>
    <w:rPr>
      <w:rFonts w:ascii="Cambria" w:hAnsi="Cambria"/>
      <w:b/>
      <w:bCs/>
      <w:sz w:val="32"/>
      <w:szCs w:val="32"/>
    </w:rPr>
  </w:style>
  <w:style w:type="character" w:customStyle="1" w:styleId="bookmark">
    <w:name w:val="bookmark"/>
    <w:basedOn w:val="a0"/>
    <w:qFormat/>
  </w:style>
  <w:style w:type="character" w:customStyle="1" w:styleId="5Char0">
    <w:name w:val="标题 5 Char_0"/>
    <w:link w:val="500"/>
    <w:qFormat/>
    <w:rPr>
      <w:rFonts w:ascii="Calibri" w:hAnsi="Calibri"/>
      <w:b/>
      <w:bCs/>
      <w:sz w:val="28"/>
      <w:szCs w:val="28"/>
    </w:rPr>
  </w:style>
  <w:style w:type="character" w:customStyle="1" w:styleId="26">
    <w:name w:val="正文文本缩进 2 字符"/>
    <w:link w:val="25"/>
    <w:uiPriority w:val="99"/>
    <w:qFormat/>
    <w:rPr>
      <w:rFonts w:ascii="宋体"/>
    </w:rPr>
  </w:style>
  <w:style w:type="character" w:customStyle="1" w:styleId="af5">
    <w:name w:val="批注文字 字符"/>
    <w:link w:val="af4"/>
    <w:uiPriority w:val="99"/>
    <w:qFormat/>
    <w:rPr>
      <w:sz w:val="21"/>
      <w:szCs w:val="24"/>
    </w:rPr>
  </w:style>
  <w:style w:type="character" w:customStyle="1" w:styleId="font11">
    <w:name w:val="font11"/>
    <w:qFormat/>
    <w:rPr>
      <w:rFonts w:ascii="宋体" w:eastAsia="宋体" w:hAnsi="宋体" w:cs="宋体" w:hint="eastAsia"/>
      <w:color w:val="000000"/>
      <w:sz w:val="20"/>
      <w:szCs w:val="20"/>
      <w:u w:val="none"/>
    </w:rPr>
  </w:style>
  <w:style w:type="character" w:customStyle="1" w:styleId="1f">
    <w:name w:val="明显参考1"/>
    <w:qFormat/>
    <w:rPr>
      <w:b/>
      <w:bCs/>
      <w:smallCaps/>
      <w:color w:val="C0504D"/>
      <w:spacing w:val="5"/>
      <w:u w:val="single"/>
    </w:rPr>
  </w:style>
  <w:style w:type="character" w:customStyle="1" w:styleId="01">
    <w:name w:val="超链接_0"/>
    <w:uiPriority w:val="99"/>
    <w:qFormat/>
    <w:rPr>
      <w:rFonts w:ascii="Calibri" w:hAnsi="Calibri"/>
      <w:color w:val="0000FF"/>
      <w:u w:val="single"/>
    </w:rPr>
  </w:style>
  <w:style w:type="character" w:customStyle="1" w:styleId="Char27">
    <w:name w:val="文档结构图 Char2"/>
    <w:uiPriority w:val="99"/>
    <w:semiHidden/>
    <w:qFormat/>
    <w:rPr>
      <w:rFonts w:ascii="宋体" w:eastAsia="宋体" w:hAnsi="Calibri" w:cs="Times New Roman"/>
      <w:sz w:val="18"/>
      <w:szCs w:val="18"/>
    </w:rPr>
  </w:style>
  <w:style w:type="character" w:customStyle="1" w:styleId="textcontents">
    <w:name w:val="textcontents"/>
    <w:qFormat/>
    <w:rPr>
      <w:rFonts w:cs="Times New Roman"/>
    </w:rPr>
  </w:style>
  <w:style w:type="character" w:customStyle="1" w:styleId="af7">
    <w:name w:val="正文文本 字符"/>
    <w:link w:val="af6"/>
    <w:qFormat/>
    <w:rPr>
      <w:rFonts w:eastAsia="幼圆"/>
      <w:b/>
      <w:bCs/>
      <w:sz w:val="44"/>
      <w:szCs w:val="24"/>
    </w:rPr>
  </w:style>
  <w:style w:type="character" w:customStyle="1" w:styleId="80">
    <w:name w:val="标题 8 字符"/>
    <w:link w:val="8"/>
    <w:qFormat/>
    <w:rPr>
      <w:rFonts w:ascii="Cambria" w:eastAsia="宋体" w:hAnsi="Cambria" w:cs="Times New Roman"/>
      <w:sz w:val="24"/>
      <w:szCs w:val="24"/>
    </w:rPr>
  </w:style>
  <w:style w:type="character" w:customStyle="1" w:styleId="Char17">
    <w:name w:val="副标题 Char1"/>
    <w:uiPriority w:val="11"/>
    <w:qFormat/>
    <w:rPr>
      <w:rFonts w:ascii="Cambria" w:hAnsi="Cambria" w:cs="Times New Roman"/>
      <w:b/>
      <w:bCs/>
      <w:sz w:val="32"/>
      <w:szCs w:val="32"/>
    </w:rPr>
  </w:style>
  <w:style w:type="character" w:customStyle="1" w:styleId="affa">
    <w:name w:val="批注主题 字符"/>
    <w:link w:val="aff9"/>
    <w:qFormat/>
    <w:rPr>
      <w:b/>
      <w:bCs/>
      <w:sz w:val="21"/>
      <w:szCs w:val="24"/>
    </w:rPr>
  </w:style>
  <w:style w:type="character" w:customStyle="1" w:styleId="1f0">
    <w:name w:val="书籍标题1"/>
    <w:qFormat/>
    <w:rPr>
      <w:b/>
      <w:bCs/>
      <w:smallCaps/>
      <w:spacing w:val="5"/>
    </w:rPr>
  </w:style>
  <w:style w:type="character" w:customStyle="1" w:styleId="aff1">
    <w:name w:val="页脚 字符"/>
    <w:link w:val="aff0"/>
    <w:uiPriority w:val="99"/>
    <w:qFormat/>
    <w:rPr>
      <w:sz w:val="18"/>
      <w:szCs w:val="18"/>
    </w:rPr>
  </w:style>
  <w:style w:type="character" w:customStyle="1" w:styleId="4CharChar">
    <w:name w:val="标题4 Char Char"/>
    <w:link w:val="45"/>
    <w:qFormat/>
    <w:rPr>
      <w:rFonts w:ascii="Arial" w:hAnsi="Arial"/>
      <w:b/>
      <w:bCs/>
      <w:sz w:val="24"/>
      <w:szCs w:val="32"/>
    </w:rPr>
  </w:style>
  <w:style w:type="character" w:customStyle="1" w:styleId="Char18">
    <w:name w:val="正文文本 Char1"/>
    <w:qFormat/>
    <w:rPr>
      <w:rFonts w:ascii="Calibri" w:eastAsia="宋体" w:hAnsi="Calibri" w:cs="Times New Roman"/>
    </w:rPr>
  </w:style>
  <w:style w:type="character" w:customStyle="1" w:styleId="Char19">
    <w:name w:val="明显引用 Char1"/>
    <w:uiPriority w:val="30"/>
    <w:qFormat/>
    <w:rPr>
      <w:b/>
      <w:bCs/>
      <w:i/>
      <w:iCs/>
      <w:color w:val="4F81BD"/>
      <w:sz w:val="21"/>
    </w:rPr>
  </w:style>
  <w:style w:type="character" w:customStyle="1" w:styleId="Char1a">
    <w:name w:val="页眉 Char1"/>
    <w:uiPriority w:val="99"/>
    <w:semiHidden/>
    <w:qFormat/>
    <w:rPr>
      <w:rFonts w:ascii="Calibri" w:eastAsia="宋体" w:hAnsi="Calibri" w:cs="Times New Roman"/>
      <w:sz w:val="18"/>
      <w:szCs w:val="18"/>
    </w:rPr>
  </w:style>
  <w:style w:type="character" w:customStyle="1" w:styleId="1f1">
    <w:name w:val="不明显强调1"/>
    <w:qFormat/>
    <w:rPr>
      <w:i/>
      <w:iCs/>
      <w:color w:val="808080"/>
    </w:rPr>
  </w:style>
  <w:style w:type="character" w:customStyle="1" w:styleId="37">
    <w:name w:val="正文文本 3 字符"/>
    <w:link w:val="36"/>
    <w:qFormat/>
    <w:rPr>
      <w:rFonts w:ascii="宋体"/>
      <w:sz w:val="24"/>
    </w:rPr>
  </w:style>
  <w:style w:type="character" w:customStyle="1" w:styleId="39">
    <w:name w:val="正文文本缩进 3 字符"/>
    <w:link w:val="38"/>
    <w:qFormat/>
    <w:rPr>
      <w:sz w:val="16"/>
    </w:rPr>
  </w:style>
  <w:style w:type="character" w:customStyle="1" w:styleId="font21">
    <w:name w:val="font21"/>
    <w:qFormat/>
    <w:rPr>
      <w:rFonts w:ascii="宋体" w:eastAsia="宋体" w:hAnsi="宋体" w:cs="宋体" w:hint="eastAsia"/>
      <w:color w:val="000000"/>
      <w:sz w:val="20"/>
      <w:szCs w:val="20"/>
      <w:u w:val="none"/>
    </w:rPr>
  </w:style>
  <w:style w:type="character" w:customStyle="1" w:styleId="aff">
    <w:name w:val="批注框文本 字符"/>
    <w:link w:val="afe"/>
    <w:qFormat/>
    <w:rPr>
      <w:sz w:val="18"/>
      <w:szCs w:val="18"/>
    </w:rPr>
  </w:style>
  <w:style w:type="character" w:customStyle="1" w:styleId="70">
    <w:name w:val="标题 7 字符"/>
    <w:link w:val="7"/>
    <w:qFormat/>
    <w:rPr>
      <w:b/>
      <w:bCs/>
      <w:sz w:val="24"/>
      <w:szCs w:val="24"/>
    </w:rPr>
  </w:style>
  <w:style w:type="character" w:customStyle="1" w:styleId="10">
    <w:name w:val="标题 1 字符"/>
    <w:link w:val="1"/>
    <w:qFormat/>
    <w:rPr>
      <w:rFonts w:ascii="Times New Roman" w:eastAsia="宋体" w:hAnsi="Times New Roman" w:cs="Times New Roman"/>
      <w:b/>
      <w:bCs/>
      <w:sz w:val="32"/>
      <w:szCs w:val="44"/>
    </w:rPr>
  </w:style>
  <w:style w:type="character" w:customStyle="1" w:styleId="Char1b">
    <w:name w:val="文档结构图 Char1"/>
    <w:qFormat/>
    <w:rPr>
      <w:rFonts w:ascii="宋体" w:eastAsia="宋体" w:hAnsi="Calibri" w:cs="Times New Roman"/>
      <w:sz w:val="18"/>
      <w:szCs w:val="18"/>
    </w:rPr>
  </w:style>
  <w:style w:type="character" w:customStyle="1" w:styleId="2Char0">
    <w:name w:val="标题 2 Char_0"/>
    <w:link w:val="200"/>
    <w:qFormat/>
    <w:rPr>
      <w:rFonts w:ascii="Cambria" w:hAnsi="Cambria"/>
      <w:b/>
      <w:bCs/>
      <w:sz w:val="32"/>
      <w:szCs w:val="32"/>
    </w:rPr>
  </w:style>
  <w:style w:type="character" w:customStyle="1" w:styleId="Char28">
    <w:name w:val="日期 Char2"/>
    <w:uiPriority w:val="99"/>
    <w:semiHidden/>
    <w:qFormat/>
    <w:rPr>
      <w:rFonts w:ascii="Calibri" w:eastAsia="宋体" w:hAnsi="Calibri" w:cs="Times New Roman"/>
    </w:rPr>
  </w:style>
  <w:style w:type="character" w:customStyle="1" w:styleId="Char29">
    <w:name w:val="批注框文本 Char2"/>
    <w:uiPriority w:val="99"/>
    <w:semiHidden/>
    <w:qFormat/>
    <w:rPr>
      <w:rFonts w:ascii="Calibri" w:eastAsia="宋体" w:hAnsi="Calibri" w:cs="Times New Roman"/>
      <w:sz w:val="18"/>
      <w:szCs w:val="18"/>
    </w:rPr>
  </w:style>
  <w:style w:type="character" w:customStyle="1" w:styleId="40">
    <w:name w:val="标题 4 字符"/>
    <w:link w:val="4"/>
    <w:qFormat/>
    <w:rPr>
      <w:rFonts w:ascii="Cambria" w:eastAsia="宋体" w:hAnsi="Cambria" w:cs="Times New Roman"/>
      <w:b/>
      <w:bCs/>
      <w:sz w:val="28"/>
      <w:szCs w:val="28"/>
    </w:rPr>
  </w:style>
  <w:style w:type="character" w:customStyle="1" w:styleId="Char1">
    <w:name w:val="列出段落 Char"/>
    <w:link w:val="ListParagraph1"/>
    <w:uiPriority w:val="99"/>
    <w:qFormat/>
    <w:rPr>
      <w:sz w:val="21"/>
      <w:szCs w:val="24"/>
    </w:rPr>
  </w:style>
  <w:style w:type="character" w:customStyle="1" w:styleId="afff7">
    <w:name w:val="表格文字 字符"/>
    <w:link w:val="afff6"/>
    <w:qFormat/>
    <w:rPr>
      <w:rFonts w:ascii="Calibri" w:eastAsia="宋体" w:hAnsi="Calibri" w:cs="Times New Roman"/>
      <w:sz w:val="21"/>
      <w:szCs w:val="22"/>
    </w:rPr>
  </w:style>
  <w:style w:type="paragraph" w:customStyle="1" w:styleId="2c">
    <w:name w:val="修订2"/>
    <w:hidden/>
    <w:uiPriority w:val="99"/>
    <w:semiHidden/>
    <w:qFormat/>
    <w:rPr>
      <w:sz w:val="21"/>
      <w:szCs w:val="24"/>
    </w:rPr>
  </w:style>
  <w:style w:type="character" w:customStyle="1" w:styleId="affc">
    <w:name w:val="正文文本首行缩进 字符"/>
    <w:basedOn w:val="af7"/>
    <w:link w:val="affb"/>
    <w:semiHidden/>
    <w:qFormat/>
    <w:rPr>
      <w:rFonts w:eastAsia="幼圆"/>
      <w:b w:val="0"/>
      <w:bCs w:val="0"/>
      <w:sz w:val="21"/>
      <w:szCs w:val="24"/>
    </w:rPr>
  </w:style>
  <w:style w:type="character" w:customStyle="1" w:styleId="1f2">
    <w:name w:val="未处理的提及1"/>
    <w:basedOn w:val="a0"/>
    <w:uiPriority w:val="99"/>
    <w:semiHidden/>
    <w:unhideWhenUsed/>
    <w:qFormat/>
    <w:rPr>
      <w:color w:val="605E5C"/>
      <w:shd w:val="clear" w:color="auto" w:fill="E1DFDD"/>
    </w:rPr>
  </w:style>
  <w:style w:type="paragraph" w:customStyle="1" w:styleId="TOC20">
    <w:name w:val="TOC 标题2"/>
    <w:basedOn w:val="1"/>
    <w:next w:val="a"/>
    <w:uiPriority w:val="39"/>
    <w:unhideWhenUsed/>
    <w:qFormat/>
    <w:pPr>
      <w:widowControl/>
      <w:numPr>
        <w:numId w:val="0"/>
      </w:numPr>
      <w:spacing w:before="240" w:after="0" w:line="259" w:lineRule="auto"/>
      <w:jc w:val="left"/>
      <w:outlineLvl w:val="9"/>
    </w:pPr>
    <w:rPr>
      <w:rFonts w:asciiTheme="majorHAnsi" w:eastAsiaTheme="majorEastAsia" w:hAnsiTheme="majorHAnsi" w:cstheme="majorBidi"/>
      <w:b w:val="0"/>
      <w:bCs w:val="0"/>
      <w:color w:val="365F91" w:themeColor="accent1" w:themeShade="BF"/>
      <w:szCs w:val="32"/>
    </w:rPr>
  </w:style>
  <w:style w:type="paragraph" w:styleId="afffc">
    <w:name w:val="List Paragraph"/>
    <w:basedOn w:val="a"/>
    <w:uiPriority w:val="99"/>
    <w:qFormat/>
    <w:pPr>
      <w:ind w:firstLine="420"/>
    </w:pPr>
  </w:style>
  <w:style w:type="character" w:customStyle="1" w:styleId="2d">
    <w:name w:val="未处理的提及2"/>
    <w:basedOn w:val="a0"/>
    <w:uiPriority w:val="99"/>
    <w:semiHidden/>
    <w:unhideWhenUsed/>
    <w:qFormat/>
    <w:rPr>
      <w:color w:val="605E5C"/>
      <w:shd w:val="clear" w:color="auto" w:fill="E1DFDD"/>
    </w:rPr>
  </w:style>
  <w:style w:type="paragraph" w:customStyle="1" w:styleId="3c">
    <w:name w:val="修订3"/>
    <w:hidden/>
    <w:uiPriority w:val="99"/>
    <w:unhideWhenUsed/>
    <w:qFormat/>
    <w:rPr>
      <w:sz w:val="21"/>
      <w:szCs w:val="24"/>
    </w:rPr>
  </w:style>
  <w:style w:type="paragraph" w:customStyle="1" w:styleId="61">
    <w:name w:val="标题 61"/>
    <w:basedOn w:val="a"/>
    <w:next w:val="a"/>
    <w:qFormat/>
    <w:pPr>
      <w:keepNext/>
      <w:keepLines/>
      <w:numPr>
        <w:ilvl w:val="5"/>
        <w:numId w:val="3"/>
      </w:numPr>
      <w:spacing w:before="240" w:after="64" w:line="320" w:lineRule="auto"/>
      <w:outlineLvl w:val="5"/>
    </w:pPr>
    <w:rPr>
      <w:rFonts w:ascii="Arial" w:eastAsia="黑体" w:hAnsi="Arial"/>
      <w:b/>
      <w:bCs/>
      <w:sz w:val="24"/>
    </w:rPr>
  </w:style>
  <w:style w:type="paragraph" w:customStyle="1" w:styleId="71">
    <w:name w:val="标题 71"/>
    <w:basedOn w:val="a"/>
    <w:next w:val="a"/>
    <w:qFormat/>
    <w:pPr>
      <w:keepNext/>
      <w:keepLines/>
      <w:numPr>
        <w:ilvl w:val="6"/>
        <w:numId w:val="3"/>
      </w:numPr>
      <w:spacing w:before="240" w:after="64" w:line="320" w:lineRule="auto"/>
      <w:outlineLvl w:val="6"/>
    </w:pPr>
    <w:rPr>
      <w:b/>
      <w:bCs/>
      <w:sz w:val="24"/>
    </w:rPr>
  </w:style>
  <w:style w:type="paragraph" w:customStyle="1" w:styleId="81">
    <w:name w:val="标题 81"/>
    <w:basedOn w:val="a"/>
    <w:next w:val="a"/>
    <w:qFormat/>
    <w:pPr>
      <w:keepNext/>
      <w:keepLines/>
      <w:numPr>
        <w:ilvl w:val="7"/>
        <w:numId w:val="3"/>
      </w:numPr>
      <w:spacing w:before="240" w:after="64" w:line="320" w:lineRule="auto"/>
      <w:outlineLvl w:val="7"/>
    </w:pPr>
    <w:rPr>
      <w:rFonts w:ascii="Arial" w:eastAsia="黑体" w:hAnsi="Arial"/>
      <w:sz w:val="24"/>
    </w:rPr>
  </w:style>
  <w:style w:type="paragraph" w:customStyle="1" w:styleId="91">
    <w:name w:val="标题 91"/>
    <w:basedOn w:val="a"/>
    <w:next w:val="a"/>
    <w:qFormat/>
    <w:pPr>
      <w:keepNext/>
      <w:keepLines/>
      <w:numPr>
        <w:ilvl w:val="8"/>
        <w:numId w:val="3"/>
      </w:numPr>
      <w:spacing w:before="240" w:after="64" w:line="320" w:lineRule="auto"/>
      <w:outlineLvl w:val="8"/>
    </w:pPr>
    <w:rPr>
      <w:rFonts w:ascii="Arial" w:eastAsia="黑体" w:hAnsi="Arial"/>
      <w:szCs w:val="21"/>
    </w:rPr>
  </w:style>
  <w:style w:type="character" w:customStyle="1" w:styleId="af0">
    <w:name w:val="正文缩进 字符"/>
    <w:link w:val="af"/>
    <w:qFormat/>
    <w:rPr>
      <w:b/>
      <w:sz w:val="24"/>
    </w:rPr>
  </w:style>
  <w:style w:type="paragraph" w:customStyle="1" w:styleId="46">
    <w:name w:val="修订4"/>
    <w:hidden/>
    <w:uiPriority w:val="99"/>
    <w:unhideWhenUsed/>
    <w:qFormat/>
    <w:rPr>
      <w:sz w:val="21"/>
      <w:szCs w:val="24"/>
    </w:rPr>
  </w:style>
  <w:style w:type="table" w:customStyle="1" w:styleId="TableNormal">
    <w:name w:val="Table Normal"/>
    <w:semiHidden/>
    <w:unhideWhenUsed/>
    <w:qFormat/>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www.ccgp-jiangsu.gov.cn/jiangsu/zlxz/ee/ee3a4bc5a3454aa2b0d9312230633ce9.html" TargetMode="Externa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黑体"/>
        <a:cs typeface="Arial"/>
      </a:majorFont>
      <a:minorFont>
        <a:latin typeface="Calibri"/>
        <a:ea typeface="宋体"/>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52</Pages>
  <Words>27560</Words>
  <Characters>29158</Characters>
  <Application>Microsoft Office Word</Application>
  <DocSecurity>4</DocSecurity>
  <Lines>1698</Lines>
  <Paragraphs>838</Paragraphs>
  <ScaleCrop>false</ScaleCrop>
  <Company>江苏省设备成套有限公司</Company>
  <LinksUpToDate>false</LinksUpToDate>
  <CharactersWithSpaces>30395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公开招标文件</dc:title>
  <dc:creator>Lenovo User</dc:creator>
  <cp:lastModifiedBy>先生 佑</cp:lastModifiedBy>
  <cp:revision>2</cp:revision>
  <dcterms:created xsi:type="dcterms:W3CDTF">2026-10-29T14:19:00Z</dcterms:created>
  <dcterms:modified xsi:type="dcterms:W3CDTF">2026-10-29T14:19:00Z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2052-12.1.0.18912</vt:lpwstr>
  </property>
  <property fmtid="{D5CDD505-2E9C-101B-9397-08002B2CF9AE}" pid="3" name="ICV">
    <vt:lpwstr>BF76F566D7BE48B3AD3B751D0546F6AE_13</vt:lpwstr>
  </property>
  <property fmtid="{D5CDD505-2E9C-101B-9397-08002B2CF9AE}" pid="4" name="KSOTemplateDocerSaveRecord">
    <vt:lpwstr>eyJoZGlkIjoiN2YzNjBkOTgyNWQ1YTMxYzM3MzMwNWFiODNmOWIzYWMiLCJ1c2VySWQiOiI5MTI0ODI2NTAifQ==</vt:lpwstr>
  </property>
</Properties>
</file>