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512" w:rsidRPr="00701512" w:rsidRDefault="00701512" w:rsidP="00701512">
      <w:pPr>
        <w:rPr>
          <w:b/>
          <w:bCs/>
        </w:rPr>
      </w:pPr>
      <w:r w:rsidRPr="00701512">
        <w:rPr>
          <w:b/>
          <w:bCs/>
        </w:rPr>
        <w:t xml:space="preserve">Cisco Passwords </w:t>
      </w:r>
    </w:p>
    <w:p w:rsidR="00701512" w:rsidRPr="00701512" w:rsidRDefault="00701512" w:rsidP="00701512">
      <w:pPr>
        <w:numPr>
          <w:ilvl w:val="0"/>
          <w:numId w:val="1"/>
        </w:numPr>
      </w:pPr>
      <w:r w:rsidRPr="00701512">
        <w:rPr>
          <w:b/>
          <w:bCs/>
        </w:rPr>
        <w:t>Purpose:</w:t>
      </w:r>
      <w:r w:rsidRPr="00701512">
        <w:t xml:space="preserve"> Protect routers, switches, and firewalls from unauthorized access.</w:t>
      </w:r>
    </w:p>
    <w:p w:rsidR="00701512" w:rsidRPr="00701512" w:rsidRDefault="00701512" w:rsidP="00701512">
      <w:pPr>
        <w:numPr>
          <w:ilvl w:val="0"/>
          <w:numId w:val="1"/>
        </w:numPr>
      </w:pPr>
      <w:r w:rsidRPr="00701512">
        <w:rPr>
          <w:b/>
          <w:bCs/>
        </w:rPr>
        <w:t>Types:</w:t>
      </w:r>
    </w:p>
    <w:p w:rsidR="00701512" w:rsidRPr="00701512" w:rsidRDefault="00701512" w:rsidP="00701512">
      <w:pPr>
        <w:pStyle w:val="ListParagraph"/>
        <w:numPr>
          <w:ilvl w:val="0"/>
          <w:numId w:val="4"/>
        </w:numPr>
      </w:pPr>
      <w:r w:rsidRPr="00701512">
        <w:rPr>
          <w:b/>
          <w:bCs/>
        </w:rPr>
        <w:t>Console password:</w:t>
      </w:r>
      <w:r w:rsidRPr="00701512">
        <w:t xml:space="preserve"> Direct access via console port.</w:t>
      </w:r>
    </w:p>
    <w:p w:rsidR="00701512" w:rsidRPr="00701512" w:rsidRDefault="00701512" w:rsidP="00701512">
      <w:pPr>
        <w:pStyle w:val="ListParagraph"/>
        <w:numPr>
          <w:ilvl w:val="0"/>
          <w:numId w:val="4"/>
        </w:numPr>
      </w:pPr>
      <w:r w:rsidRPr="00701512">
        <w:rPr>
          <w:b/>
          <w:bCs/>
        </w:rPr>
        <w:t>VTY password:</w:t>
      </w:r>
      <w:r w:rsidRPr="00701512">
        <w:t xml:space="preserve"> Remote access via Telnet/SSH.</w:t>
      </w:r>
    </w:p>
    <w:p w:rsidR="00701512" w:rsidRPr="00701512" w:rsidRDefault="00701512" w:rsidP="00701512">
      <w:pPr>
        <w:pStyle w:val="ListParagraph"/>
        <w:numPr>
          <w:ilvl w:val="0"/>
          <w:numId w:val="4"/>
        </w:numPr>
      </w:pPr>
      <w:r w:rsidRPr="00701512">
        <w:rPr>
          <w:b/>
          <w:bCs/>
        </w:rPr>
        <w:t>Enable password:</w:t>
      </w:r>
      <w:r w:rsidRPr="00701512">
        <w:t xml:space="preserve"> Access to privileged mode (not encrypted).</w:t>
      </w:r>
    </w:p>
    <w:p w:rsidR="00701512" w:rsidRPr="00701512" w:rsidRDefault="00701512" w:rsidP="00701512">
      <w:pPr>
        <w:pStyle w:val="ListParagraph"/>
        <w:numPr>
          <w:ilvl w:val="0"/>
          <w:numId w:val="4"/>
        </w:numPr>
      </w:pPr>
      <w:r w:rsidRPr="00701512">
        <w:rPr>
          <w:b/>
          <w:bCs/>
        </w:rPr>
        <w:t>Enable secret:</w:t>
      </w:r>
      <w:r w:rsidRPr="00701512">
        <w:t xml:space="preserve"> Encrypted password (Type 5 MD5 hash), more secure.</w:t>
      </w:r>
    </w:p>
    <w:p w:rsidR="00701512" w:rsidRPr="00701512" w:rsidRDefault="00701512" w:rsidP="00701512">
      <w:pPr>
        <w:numPr>
          <w:ilvl w:val="0"/>
          <w:numId w:val="3"/>
        </w:numPr>
      </w:pPr>
      <w:r w:rsidRPr="00701512">
        <w:rPr>
          <w:b/>
          <w:bCs/>
        </w:rPr>
        <w:t>Encryption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3062"/>
        <w:gridCol w:w="4319"/>
      </w:tblGrid>
      <w:tr w:rsidR="00701512" w:rsidRPr="00701512" w:rsidTr="007015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1512" w:rsidRPr="00701512" w:rsidRDefault="00701512" w:rsidP="00701512">
            <w:pPr>
              <w:ind w:left="360"/>
              <w:rPr>
                <w:b/>
                <w:bCs/>
              </w:rPr>
            </w:pPr>
            <w:r w:rsidRPr="00701512">
              <w:rPr>
                <w:b/>
                <w:bCs/>
              </w:rPr>
              <w:t>Password Type</w:t>
            </w:r>
          </w:p>
        </w:tc>
        <w:tc>
          <w:tcPr>
            <w:tcW w:w="0" w:type="auto"/>
            <w:vAlign w:val="center"/>
            <w:hideMark/>
          </w:tcPr>
          <w:p w:rsidR="00701512" w:rsidRPr="00701512" w:rsidRDefault="00701512" w:rsidP="00701512">
            <w:pPr>
              <w:ind w:left="360"/>
              <w:rPr>
                <w:b/>
                <w:bCs/>
              </w:rPr>
            </w:pPr>
            <w:r w:rsidRPr="00701512">
              <w:rPr>
                <w:b/>
                <w:bCs/>
              </w:rPr>
              <w:t>Purpose / Use</w:t>
            </w:r>
          </w:p>
        </w:tc>
        <w:tc>
          <w:tcPr>
            <w:tcW w:w="0" w:type="auto"/>
            <w:vAlign w:val="center"/>
            <w:hideMark/>
          </w:tcPr>
          <w:p w:rsidR="00701512" w:rsidRPr="00701512" w:rsidRDefault="00701512" w:rsidP="00701512">
            <w:pPr>
              <w:ind w:left="360"/>
              <w:rPr>
                <w:b/>
                <w:bCs/>
              </w:rPr>
            </w:pPr>
            <w:r w:rsidRPr="00701512">
              <w:rPr>
                <w:b/>
                <w:bCs/>
              </w:rPr>
              <w:t>Encryption / Security Level</w:t>
            </w:r>
          </w:p>
        </w:tc>
      </w:tr>
      <w:tr w:rsidR="00701512" w:rsidRPr="00701512" w:rsidTr="007015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1512" w:rsidRPr="00701512" w:rsidRDefault="00701512" w:rsidP="00701512">
            <w:pPr>
              <w:ind w:left="360"/>
            </w:pPr>
            <w:r w:rsidRPr="00701512">
              <w:t>Console password</w:t>
            </w:r>
          </w:p>
        </w:tc>
        <w:tc>
          <w:tcPr>
            <w:tcW w:w="0" w:type="auto"/>
            <w:vAlign w:val="center"/>
            <w:hideMark/>
          </w:tcPr>
          <w:p w:rsidR="00701512" w:rsidRPr="00701512" w:rsidRDefault="00701512" w:rsidP="00701512">
            <w:pPr>
              <w:ind w:left="360"/>
            </w:pPr>
            <w:r w:rsidRPr="00701512">
              <w:t>Direct access via console port</w:t>
            </w:r>
          </w:p>
        </w:tc>
        <w:tc>
          <w:tcPr>
            <w:tcW w:w="0" w:type="auto"/>
            <w:vAlign w:val="center"/>
            <w:hideMark/>
          </w:tcPr>
          <w:p w:rsidR="00701512" w:rsidRPr="00701512" w:rsidRDefault="00701512" w:rsidP="00701512">
            <w:pPr>
              <w:ind w:left="360"/>
            </w:pPr>
            <w:r w:rsidRPr="00701512">
              <w:t>Plain text / weak</w:t>
            </w:r>
          </w:p>
        </w:tc>
      </w:tr>
      <w:tr w:rsidR="00701512" w:rsidRPr="00701512" w:rsidTr="007015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1512" w:rsidRPr="00701512" w:rsidRDefault="00701512" w:rsidP="00701512">
            <w:pPr>
              <w:ind w:left="360"/>
            </w:pPr>
            <w:r w:rsidRPr="00701512">
              <w:t>VTY password</w:t>
            </w:r>
          </w:p>
        </w:tc>
        <w:tc>
          <w:tcPr>
            <w:tcW w:w="0" w:type="auto"/>
            <w:vAlign w:val="center"/>
            <w:hideMark/>
          </w:tcPr>
          <w:p w:rsidR="00701512" w:rsidRPr="00701512" w:rsidRDefault="00701512" w:rsidP="00701512">
            <w:pPr>
              <w:ind w:left="360"/>
            </w:pPr>
            <w:r w:rsidRPr="00701512">
              <w:t>Remote access via Telnet / SSH</w:t>
            </w:r>
          </w:p>
        </w:tc>
        <w:tc>
          <w:tcPr>
            <w:tcW w:w="0" w:type="auto"/>
            <w:vAlign w:val="center"/>
            <w:hideMark/>
          </w:tcPr>
          <w:p w:rsidR="00701512" w:rsidRPr="00701512" w:rsidRDefault="00701512" w:rsidP="00701512">
            <w:pPr>
              <w:ind w:left="360"/>
            </w:pPr>
            <w:r w:rsidRPr="00701512">
              <w:t>Plain text / weak</w:t>
            </w:r>
          </w:p>
        </w:tc>
      </w:tr>
      <w:tr w:rsidR="00701512" w:rsidRPr="00701512" w:rsidTr="007015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1512" w:rsidRPr="00701512" w:rsidRDefault="00701512" w:rsidP="00701512">
            <w:pPr>
              <w:ind w:left="360"/>
            </w:pPr>
            <w:r w:rsidRPr="00701512">
              <w:t>Enable password</w:t>
            </w:r>
          </w:p>
        </w:tc>
        <w:tc>
          <w:tcPr>
            <w:tcW w:w="0" w:type="auto"/>
            <w:vAlign w:val="center"/>
            <w:hideMark/>
          </w:tcPr>
          <w:p w:rsidR="00701512" w:rsidRPr="00701512" w:rsidRDefault="00701512" w:rsidP="00701512">
            <w:pPr>
              <w:ind w:left="360"/>
            </w:pPr>
            <w:r w:rsidRPr="00701512">
              <w:t>Privileged mode access</w:t>
            </w:r>
          </w:p>
        </w:tc>
        <w:tc>
          <w:tcPr>
            <w:tcW w:w="0" w:type="auto"/>
            <w:vAlign w:val="center"/>
            <w:hideMark/>
          </w:tcPr>
          <w:p w:rsidR="00701512" w:rsidRPr="00701512" w:rsidRDefault="00701512" w:rsidP="00701512">
            <w:pPr>
              <w:ind w:left="360"/>
            </w:pPr>
            <w:r w:rsidRPr="00701512">
              <w:t>Type 0 (plain text) or Type 7 (weak)</w:t>
            </w:r>
          </w:p>
        </w:tc>
      </w:tr>
      <w:tr w:rsidR="00701512" w:rsidRPr="00701512" w:rsidTr="007015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1512" w:rsidRPr="00701512" w:rsidRDefault="00701512" w:rsidP="00701512">
            <w:pPr>
              <w:ind w:left="360"/>
            </w:pPr>
            <w:r w:rsidRPr="00701512">
              <w:t>Enable secret</w:t>
            </w:r>
          </w:p>
        </w:tc>
        <w:tc>
          <w:tcPr>
            <w:tcW w:w="0" w:type="auto"/>
            <w:vAlign w:val="center"/>
            <w:hideMark/>
          </w:tcPr>
          <w:p w:rsidR="00701512" w:rsidRPr="00701512" w:rsidRDefault="00701512" w:rsidP="00701512">
            <w:pPr>
              <w:ind w:left="360"/>
            </w:pPr>
            <w:r w:rsidRPr="00701512">
              <w:t>Privileged mode access (secure)</w:t>
            </w:r>
          </w:p>
        </w:tc>
        <w:tc>
          <w:tcPr>
            <w:tcW w:w="0" w:type="auto"/>
            <w:vAlign w:val="center"/>
            <w:hideMark/>
          </w:tcPr>
          <w:p w:rsidR="00701512" w:rsidRPr="00701512" w:rsidRDefault="00701512" w:rsidP="00701512">
            <w:pPr>
              <w:ind w:left="360"/>
            </w:pPr>
            <w:r w:rsidRPr="00701512">
              <w:t>Type 5 (MD5), Type 8 (PBKDF2), Type 9 (</w:t>
            </w:r>
            <w:proofErr w:type="spellStart"/>
            <w:r w:rsidRPr="00701512">
              <w:t>scrypt</w:t>
            </w:r>
            <w:proofErr w:type="spellEnd"/>
            <w:r w:rsidRPr="00701512">
              <w:t>)</w:t>
            </w:r>
          </w:p>
        </w:tc>
      </w:tr>
    </w:tbl>
    <w:p w:rsidR="00701512" w:rsidRPr="00701512" w:rsidRDefault="00701512" w:rsidP="00701512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01512">
        <w:rPr>
          <w:rStyle w:val="Strong"/>
          <w:rFonts w:asciiTheme="minorHAnsi" w:hAnsiTheme="minorHAnsi" w:cstheme="minorHAnsi"/>
        </w:rPr>
        <w:t>Importance:</w:t>
      </w:r>
    </w:p>
    <w:p w:rsidR="00701512" w:rsidRPr="00701512" w:rsidRDefault="00701512" w:rsidP="00701512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701512">
        <w:rPr>
          <w:rFonts w:asciiTheme="minorHAnsi" w:hAnsiTheme="minorHAnsi" w:cstheme="minorHAnsi"/>
        </w:rPr>
        <w:t>Prevent unauthorized configuration</w:t>
      </w:r>
    </w:p>
    <w:p w:rsidR="00701512" w:rsidRDefault="00701512" w:rsidP="00701512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701512">
        <w:rPr>
          <w:rFonts w:asciiTheme="minorHAnsi" w:hAnsiTheme="minorHAnsi" w:cstheme="minorHAnsi"/>
        </w:rPr>
        <w:t>Secure sensitive data</w:t>
      </w:r>
    </w:p>
    <w:p w:rsidR="00701512" w:rsidRPr="00701512" w:rsidRDefault="00701512" w:rsidP="00701512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701512">
        <w:rPr>
          <w:rFonts w:asciiTheme="minorHAnsi" w:hAnsiTheme="minorHAnsi" w:cstheme="minorHAnsi"/>
        </w:rPr>
        <w:t xml:space="preserve">Recommended: always use </w:t>
      </w:r>
      <w:r w:rsidRPr="00701512">
        <w:rPr>
          <w:rStyle w:val="Strong"/>
          <w:rFonts w:asciiTheme="minorHAnsi" w:hAnsiTheme="minorHAnsi" w:cstheme="minorHAnsi"/>
        </w:rPr>
        <w:t>enable secret</w:t>
      </w:r>
      <w:r w:rsidRPr="00701512">
        <w:rPr>
          <w:rFonts w:asciiTheme="minorHAnsi" w:hAnsiTheme="minorHAnsi" w:cstheme="minorHAnsi"/>
        </w:rPr>
        <w:t xml:space="preserve"> with a strong password</w:t>
      </w:r>
    </w:p>
    <w:p w:rsidR="00701512" w:rsidRDefault="00701512" w:rsidP="00701512">
      <w:bookmarkStart w:id="0" w:name="_GoBack"/>
      <w:bookmarkEnd w:id="0"/>
    </w:p>
    <w:sectPr w:rsidR="00701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562C21"/>
    <w:multiLevelType w:val="multilevel"/>
    <w:tmpl w:val="400C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9005A"/>
    <w:multiLevelType w:val="multilevel"/>
    <w:tmpl w:val="58285E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E4396A"/>
    <w:multiLevelType w:val="hybridMultilevel"/>
    <w:tmpl w:val="B2E8EAE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0B2D7B"/>
    <w:multiLevelType w:val="multilevel"/>
    <w:tmpl w:val="1812C9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87279E"/>
    <w:multiLevelType w:val="multilevel"/>
    <w:tmpl w:val="1C32F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9F4254"/>
    <w:multiLevelType w:val="hybridMultilevel"/>
    <w:tmpl w:val="CAF6D6A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CC5FDC"/>
    <w:multiLevelType w:val="multilevel"/>
    <w:tmpl w:val="AEEA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DB9"/>
    <w:rsid w:val="002345A1"/>
    <w:rsid w:val="00633DB9"/>
    <w:rsid w:val="0070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A65AC5-5333-492C-AEBA-C43A13DC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15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01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15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35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jayasinghe</dc:creator>
  <cp:keywords/>
  <dc:description/>
  <cp:lastModifiedBy>isuru jayasinghe</cp:lastModifiedBy>
  <cp:revision>2</cp:revision>
  <dcterms:created xsi:type="dcterms:W3CDTF">2026-03-05T04:49:00Z</dcterms:created>
  <dcterms:modified xsi:type="dcterms:W3CDTF">2026-03-05T04:51:00Z</dcterms:modified>
</cp:coreProperties>
</file>